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F30FF" w14:textId="4C6A0D1C" w:rsidR="47C42A48" w:rsidRDefault="47C42A48" w:rsidP="47C42A48">
      <w:pPr>
        <w:spacing w:before="240" w:after="0"/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</w:pPr>
      <w:r w:rsidRPr="47C42A48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  <w:t xml:space="preserve">Práctica </w:t>
      </w:r>
      <w:r w:rsidR="00270EE5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  <w:t>2</w:t>
      </w:r>
      <w:r w:rsidRPr="47C42A48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  <w:t xml:space="preserve">: </w:t>
      </w:r>
      <w:r w:rsidR="00270EE5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  <w:t>Diagrama de barras</w:t>
      </w:r>
    </w:p>
    <w:p w14:paraId="37D4CAC2" w14:textId="0D273D99" w:rsidR="43433F43" w:rsidRDefault="43433F43" w:rsidP="43433F43">
      <w:pPr>
        <w:rPr>
          <w:rFonts w:ascii="Calibri" w:eastAsia="Calibri" w:hAnsi="Calibri" w:cs="Calibri"/>
        </w:rPr>
      </w:pPr>
    </w:p>
    <w:p w14:paraId="7D2F5EEF" w14:textId="7545BCDF" w:rsidR="43433F43" w:rsidRDefault="130B9EAD" w:rsidP="43433F43">
      <w:pPr>
        <w:jc w:val="both"/>
      </w:pPr>
      <w:r w:rsidRPr="130B9EAD">
        <w:rPr>
          <w:rFonts w:ascii="Calibri" w:eastAsia="Calibri" w:hAnsi="Calibri" w:cs="Calibri"/>
          <w:b/>
          <w:bCs/>
          <w:sz w:val="26"/>
          <w:szCs w:val="26"/>
        </w:rPr>
        <w:t>Abrir en el entorno de desarrollo el archivo index.html</w:t>
      </w:r>
      <w:r w:rsidR="00270EE5">
        <w:rPr>
          <w:rFonts w:ascii="Calibri" w:eastAsia="Calibri" w:hAnsi="Calibri" w:cs="Calibri"/>
          <w:b/>
          <w:bCs/>
          <w:sz w:val="26"/>
          <w:szCs w:val="26"/>
        </w:rPr>
        <w:t xml:space="preserve"> correspondiente a la práctica 2</w:t>
      </w:r>
      <w:r w:rsidRPr="130B9EAD">
        <w:rPr>
          <w:rFonts w:ascii="Calibri" w:eastAsia="Calibri" w:hAnsi="Calibri" w:cs="Calibri"/>
          <w:b/>
          <w:bCs/>
          <w:sz w:val="26"/>
          <w:szCs w:val="26"/>
        </w:rPr>
        <w:t xml:space="preserve"> y completar el código. El archivo ya contiene parte del código y el objetivo es editar los comentarios que comiencen por la palabra “TODO”.</w:t>
      </w:r>
    </w:p>
    <w:p w14:paraId="72C99357" w14:textId="5ABCA5E4" w:rsidR="130B9EAD" w:rsidRDefault="130B9EAD" w:rsidP="130B9EAD">
      <w:pPr>
        <w:jc w:val="both"/>
        <w:rPr>
          <w:rFonts w:ascii="Calibri" w:eastAsia="Calibri" w:hAnsi="Calibri" w:cs="Calibri"/>
          <w:b/>
          <w:bCs/>
          <w:sz w:val="26"/>
          <w:szCs w:val="26"/>
        </w:rPr>
      </w:pPr>
      <w:r w:rsidRPr="130B9EAD">
        <w:rPr>
          <w:rFonts w:ascii="Calibri" w:eastAsia="Calibri" w:hAnsi="Calibri" w:cs="Calibri"/>
          <w:b/>
          <w:bCs/>
          <w:sz w:val="26"/>
          <w:szCs w:val="26"/>
        </w:rPr>
        <w:t xml:space="preserve">Es importante mantener el resto del código sin modificar, así como los nombres de las funciones, clases CSS o </w:t>
      </w:r>
      <w:proofErr w:type="spellStart"/>
      <w:r w:rsidRPr="130B9EAD">
        <w:rPr>
          <w:rFonts w:ascii="Calibri" w:eastAsia="Calibri" w:hAnsi="Calibri" w:cs="Calibri"/>
          <w:b/>
          <w:bCs/>
          <w:sz w:val="26"/>
          <w:szCs w:val="26"/>
        </w:rPr>
        <w:t>IDs</w:t>
      </w:r>
      <w:proofErr w:type="spellEnd"/>
      <w:r w:rsidRPr="130B9EAD">
        <w:rPr>
          <w:rFonts w:ascii="Calibri" w:eastAsia="Calibri" w:hAnsi="Calibri" w:cs="Calibri"/>
          <w:b/>
          <w:bCs/>
          <w:sz w:val="26"/>
          <w:szCs w:val="26"/>
        </w:rPr>
        <w:t xml:space="preserve"> de los elementos.</w:t>
      </w:r>
    </w:p>
    <w:p w14:paraId="31C831A8" w14:textId="14FBCA23" w:rsidR="00270EE5" w:rsidRDefault="00270EE5" w:rsidP="130B9EAD">
      <w:pPr>
        <w:jc w:val="both"/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El objetivo de esta práctica es crear un diagrama de barras que muestre las compañías aéreas y el número de rutas.</w:t>
      </w:r>
    </w:p>
    <w:p w14:paraId="79F5A3A5" w14:textId="590111D8" w:rsidR="00792FBB" w:rsidRDefault="00792FBB" w:rsidP="130B9EAD">
      <w:pPr>
        <w:jc w:val="both"/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Al final de la práctica debería obtener un resultado similar al siguiente:</w:t>
      </w:r>
    </w:p>
    <w:p w14:paraId="7C4E0ACB" w14:textId="0EA7F724" w:rsidR="00792FBB" w:rsidRDefault="00792FBB" w:rsidP="130B9EAD">
      <w:pPr>
        <w:jc w:val="both"/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noProof/>
          <w:sz w:val="26"/>
          <w:szCs w:val="26"/>
          <w:lang w:eastAsia="es-ES"/>
        </w:rPr>
        <w:drawing>
          <wp:inline distT="0" distB="0" distL="0" distR="0" wp14:anchorId="4FE8AC66" wp14:editId="04536720">
            <wp:extent cx="5724525" cy="4457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4EE66" w14:textId="49897CC7" w:rsidR="43433F43" w:rsidRDefault="43433F43" w:rsidP="43433F43">
      <w:pPr>
        <w:jc w:val="both"/>
        <w:rPr>
          <w:rFonts w:ascii="Calibri" w:eastAsia="Calibri" w:hAnsi="Calibri" w:cs="Calibri"/>
          <w:b/>
          <w:bCs/>
          <w:sz w:val="26"/>
          <w:szCs w:val="26"/>
        </w:rPr>
      </w:pPr>
    </w:p>
    <w:p w14:paraId="1837FB95" w14:textId="38C0C5DC" w:rsidR="43433F43" w:rsidRDefault="130B9EAD" w:rsidP="130B9EAD">
      <w:pPr>
        <w:spacing w:before="40" w:after="0"/>
        <w:rPr>
          <w:rFonts w:ascii="Calibri Light" w:eastAsia="Calibri Light" w:hAnsi="Calibri Light" w:cs="Calibri Light"/>
          <w:color w:val="2E74B5" w:themeColor="accent5" w:themeShade="BF"/>
          <w:sz w:val="24"/>
          <w:szCs w:val="24"/>
        </w:rPr>
      </w:pPr>
      <w:r w:rsidRPr="130B9EAD">
        <w:rPr>
          <w:rFonts w:ascii="Calibri Light" w:eastAsia="Calibri Light" w:hAnsi="Calibri Light" w:cs="Calibri Light"/>
          <w:b/>
          <w:bCs/>
          <w:color w:val="2E74B5" w:themeColor="accent5" w:themeShade="BF"/>
          <w:sz w:val="24"/>
          <w:szCs w:val="24"/>
        </w:rPr>
        <w:t>Tareas</w:t>
      </w:r>
      <w:r w:rsidRPr="130B9EAD">
        <w:rPr>
          <w:rFonts w:ascii="Calibri Light" w:eastAsia="Calibri Light" w:hAnsi="Calibri Light" w:cs="Calibri Light"/>
          <w:color w:val="2E74B5" w:themeColor="accent5" w:themeShade="BF"/>
          <w:sz w:val="24"/>
          <w:szCs w:val="24"/>
        </w:rPr>
        <w:t>:</w:t>
      </w:r>
    </w:p>
    <w:p w14:paraId="5D4AE9BE" w14:textId="2FBBEA5C" w:rsidR="43433F43" w:rsidRDefault="43433F43" w:rsidP="130B9EAD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1104B340" w14:textId="4D25B540" w:rsidR="00CE4374" w:rsidRDefault="00270EE5" w:rsidP="00270EE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Función principal</w:t>
      </w:r>
      <w:r w:rsidR="130B9EAD" w:rsidRPr="130B9EAD">
        <w:rPr>
          <w:rFonts w:ascii="Calibri" w:eastAsia="Calibri" w:hAnsi="Calibri" w:cs="Calibri"/>
          <w:sz w:val="24"/>
          <w:szCs w:val="24"/>
        </w:rPr>
        <w:t xml:space="preserve">. </w:t>
      </w:r>
      <w:r w:rsidR="00523E0E">
        <w:rPr>
          <w:rFonts w:ascii="Calibri" w:eastAsia="Calibri" w:hAnsi="Calibri" w:cs="Calibri"/>
          <w:sz w:val="24"/>
          <w:szCs w:val="24"/>
        </w:rPr>
        <w:br/>
      </w:r>
      <w:r>
        <w:rPr>
          <w:sz w:val="24"/>
          <w:szCs w:val="24"/>
        </w:rPr>
        <w:t>La principal función se denomina “</w:t>
      </w:r>
      <w:proofErr w:type="spellStart"/>
      <w:r w:rsidRPr="00270EE5">
        <w:rPr>
          <w:i/>
          <w:sz w:val="24"/>
          <w:szCs w:val="24"/>
        </w:rPr>
        <w:t>dibujarDiagramaCompanias</w:t>
      </w:r>
      <w:proofErr w:type="spellEnd"/>
      <w:r>
        <w:rPr>
          <w:sz w:val="24"/>
          <w:szCs w:val="24"/>
        </w:rPr>
        <w:t>” y consiste en una serie de llamadas a funciones que formaran las distintas partes del diagrama</w:t>
      </w:r>
      <w:r w:rsidR="00227EC0">
        <w:rPr>
          <w:sz w:val="24"/>
          <w:szCs w:val="24"/>
        </w:rPr>
        <w:t xml:space="preserve"> de </w:t>
      </w:r>
      <w:r w:rsidR="00227EC0">
        <w:rPr>
          <w:sz w:val="24"/>
          <w:szCs w:val="24"/>
        </w:rPr>
        <w:lastRenderedPageBreak/>
        <w:t>barras</w:t>
      </w:r>
      <w:r>
        <w:rPr>
          <w:sz w:val="24"/>
          <w:szCs w:val="24"/>
        </w:rPr>
        <w:t>.</w:t>
      </w:r>
      <w:r w:rsidR="00227EC0">
        <w:rPr>
          <w:sz w:val="24"/>
          <w:szCs w:val="24"/>
        </w:rPr>
        <w:t xml:space="preserve"> </w:t>
      </w:r>
      <w:r w:rsidR="00227EC0">
        <w:rPr>
          <w:sz w:val="24"/>
          <w:szCs w:val="24"/>
        </w:rPr>
        <w:br/>
      </w:r>
      <w:r w:rsidR="00227EC0">
        <w:rPr>
          <w:sz w:val="24"/>
          <w:szCs w:val="24"/>
        </w:rPr>
        <w:br/>
      </w:r>
      <w:bookmarkStart w:id="0" w:name="_MON_1598351548"/>
      <w:bookmarkEnd w:id="0"/>
      <w:r w:rsidR="00227EC0">
        <w:rPr>
          <w:sz w:val="24"/>
          <w:szCs w:val="24"/>
        </w:rPr>
        <w:object w:dxaOrig="8504" w:dyaOrig="2730" w14:anchorId="2372E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36.5pt" o:ole="">
            <v:imagedata r:id="rId6" o:title=""/>
          </v:shape>
          <o:OLEObject Type="Embed" ProgID="Word.OpenDocumentText.12" ShapeID="_x0000_i1025" DrawAspect="Content" ObjectID="_1598355167" r:id="rId7"/>
        </w:object>
      </w:r>
      <w:r>
        <w:rPr>
          <w:sz w:val="24"/>
          <w:szCs w:val="24"/>
        </w:rPr>
        <w:br/>
      </w:r>
    </w:p>
    <w:p w14:paraId="3A3F0277" w14:textId="6CE74E34" w:rsidR="00270EE5" w:rsidRDefault="00227EC0" w:rsidP="00270EE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05188">
        <w:rPr>
          <w:b/>
          <w:sz w:val="24"/>
          <w:szCs w:val="24"/>
        </w:rPr>
        <w:t>Función de configuración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Una cuestión importante en cualquier visualización es el tamaño del diagrama. Para gestionar ello, hay una función que configura esto y devuelve las dimensiones del diagrama. </w:t>
      </w:r>
      <w:r w:rsidR="00EC7CE3">
        <w:rPr>
          <w:sz w:val="24"/>
          <w:szCs w:val="24"/>
        </w:rPr>
        <w:br/>
      </w:r>
      <w:r w:rsidR="00EC7CE3">
        <w:rPr>
          <w:sz w:val="24"/>
          <w:szCs w:val="24"/>
        </w:rPr>
        <w:br/>
      </w:r>
      <w:bookmarkStart w:id="1" w:name="_MON_1598352425"/>
      <w:bookmarkEnd w:id="1"/>
      <w:r w:rsidR="00EC7CE3">
        <w:rPr>
          <w:sz w:val="24"/>
          <w:szCs w:val="24"/>
        </w:rPr>
        <w:object w:dxaOrig="8504" w:dyaOrig="7575" w14:anchorId="523BD82A">
          <v:shape id="_x0000_i1026" type="#_x0000_t75" style="width:425.25pt;height:378.75pt" o:ole="">
            <v:imagedata r:id="rId8" o:title=""/>
          </v:shape>
          <o:OLEObject Type="Embed" ProgID="Word.OpenDocumentText.12" ShapeID="_x0000_i1026" DrawAspect="Content" ObjectID="_1598355168" r:id="rId9"/>
        </w:object>
      </w:r>
    </w:p>
    <w:p w14:paraId="330904EC" w14:textId="2699178D" w:rsidR="00EC7CE3" w:rsidRDefault="00EC7CE3" w:rsidP="00270EE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05188">
        <w:rPr>
          <w:b/>
          <w:sz w:val="24"/>
          <w:szCs w:val="24"/>
        </w:rPr>
        <w:t>Escalas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El siguiente paso es crear las escalas que servirán para convertir desde el espacio de </w:t>
      </w:r>
      <w:r>
        <w:rPr>
          <w:sz w:val="24"/>
          <w:szCs w:val="24"/>
        </w:rPr>
        <w:lastRenderedPageBreak/>
        <w:t>los datos en el espacio gráfico. Se necesitará tanto los datos como las dimensiones del diagrama para obtener estas escalas.</w:t>
      </w:r>
      <w:r>
        <w:rPr>
          <w:sz w:val="24"/>
          <w:szCs w:val="24"/>
        </w:rPr>
        <w:br/>
      </w:r>
      <w:r w:rsidR="0016757E">
        <w:rPr>
          <w:sz w:val="24"/>
          <w:szCs w:val="24"/>
        </w:rPr>
        <w:br/>
      </w:r>
      <w:bookmarkStart w:id="2" w:name="_MON_1598353190"/>
      <w:bookmarkEnd w:id="2"/>
      <w:r w:rsidR="00F05188">
        <w:rPr>
          <w:sz w:val="24"/>
          <w:szCs w:val="24"/>
        </w:rPr>
        <w:object w:dxaOrig="8504" w:dyaOrig="5865" w14:anchorId="63AB4A68">
          <v:shape id="_x0000_i1027" type="#_x0000_t75" style="width:425.25pt;height:293.25pt" o:ole="">
            <v:imagedata r:id="rId10" o:title=""/>
          </v:shape>
          <o:OLEObject Type="Embed" ProgID="Word.OpenDocumentText.12" ShapeID="_x0000_i1027" DrawAspect="Content" ObjectID="_1598355169" r:id="rId11"/>
        </w:object>
      </w:r>
    </w:p>
    <w:p w14:paraId="3CDEBF0E" w14:textId="337EC077" w:rsidR="00B5539B" w:rsidRDefault="00F05188" w:rsidP="00270EE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05188">
        <w:rPr>
          <w:b/>
          <w:sz w:val="24"/>
          <w:szCs w:val="24"/>
        </w:rPr>
        <w:t>Dibujando las barras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Ahora que ya tenemos la información necesaria para dibujar las barras: hay que usar la información sobre dimensiones del diagrama así como las escalas obtenidas.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bookmarkStart w:id="3" w:name="_MON_1598354068"/>
      <w:bookmarkEnd w:id="3"/>
      <w:r w:rsidR="00B5539B">
        <w:rPr>
          <w:sz w:val="24"/>
          <w:szCs w:val="24"/>
        </w:rPr>
        <w:object w:dxaOrig="8504" w:dyaOrig="6435" w14:anchorId="491F1DF9">
          <v:shape id="_x0000_i1028" type="#_x0000_t75" style="width:425.25pt;height:321.75pt" o:ole="">
            <v:imagedata r:id="rId12" o:title=""/>
          </v:shape>
          <o:OLEObject Type="Embed" ProgID="Word.OpenDocumentText.12" ShapeID="_x0000_i1028" DrawAspect="Content" ObjectID="_1598355170" r:id="rId13"/>
        </w:object>
      </w:r>
      <w:r w:rsidR="00B5539B">
        <w:rPr>
          <w:sz w:val="24"/>
          <w:szCs w:val="24"/>
        </w:rPr>
        <w:br/>
        <w:t xml:space="preserve">En este punto se podría ya ver una barra por cada una de las </w:t>
      </w:r>
      <w:r w:rsidR="00792FBB">
        <w:rPr>
          <w:sz w:val="24"/>
          <w:szCs w:val="24"/>
        </w:rPr>
        <w:t>compañías.</w:t>
      </w:r>
      <w:r w:rsidR="00792FBB">
        <w:rPr>
          <w:sz w:val="24"/>
          <w:szCs w:val="24"/>
        </w:rPr>
        <w:br/>
      </w:r>
    </w:p>
    <w:p w14:paraId="570A6DBA" w14:textId="6F90E888" w:rsidR="00F05188" w:rsidRDefault="00792FBB" w:rsidP="00270EE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92FBB">
        <w:rPr>
          <w:b/>
          <w:sz w:val="24"/>
          <w:szCs w:val="24"/>
        </w:rPr>
        <w:t>Ejes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El último paso es añadir los ejes para saber a qué compañía corresponde cada barra.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bookmarkStart w:id="4" w:name="_MON_1598354790"/>
      <w:bookmarkEnd w:id="4"/>
      <w:r>
        <w:rPr>
          <w:sz w:val="24"/>
          <w:szCs w:val="24"/>
        </w:rPr>
        <w:object w:dxaOrig="8504" w:dyaOrig="5865" w14:anchorId="23053332">
          <v:shape id="_x0000_i1029" type="#_x0000_t75" style="width:425.25pt;height:293.25pt" o:ole="">
            <v:imagedata r:id="rId14" o:title=""/>
          </v:shape>
          <o:OLEObject Type="Embed" ProgID="Word.OpenDocumentText.12" ShapeID="_x0000_i1029" DrawAspect="Content" ObjectID="_1598355171" r:id="rId15"/>
        </w:object>
      </w:r>
      <w:r w:rsidR="00F05188">
        <w:rPr>
          <w:sz w:val="24"/>
          <w:szCs w:val="24"/>
        </w:rPr>
        <w:br/>
      </w:r>
    </w:p>
    <w:p w14:paraId="20AA6DDF" w14:textId="77777777" w:rsidR="00792FBB" w:rsidRDefault="00792FBB" w:rsidP="00792FBB">
      <w:pPr>
        <w:rPr>
          <w:sz w:val="24"/>
          <w:szCs w:val="24"/>
        </w:rPr>
      </w:pPr>
    </w:p>
    <w:p w14:paraId="31C47E89" w14:textId="77777777" w:rsidR="00792FBB" w:rsidRDefault="00792FBB" w:rsidP="00792FBB">
      <w:pPr>
        <w:rPr>
          <w:sz w:val="24"/>
          <w:szCs w:val="24"/>
        </w:rPr>
      </w:pPr>
    </w:p>
    <w:p w14:paraId="5A37091D" w14:textId="77777777" w:rsidR="00792FBB" w:rsidRDefault="00792FBB" w:rsidP="00792FBB">
      <w:pPr>
        <w:rPr>
          <w:sz w:val="24"/>
          <w:szCs w:val="24"/>
        </w:rPr>
      </w:pPr>
      <w:bookmarkStart w:id="5" w:name="_GoBack"/>
      <w:bookmarkEnd w:id="5"/>
    </w:p>
    <w:sectPr w:rsidR="00792F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37321"/>
    <w:multiLevelType w:val="hybridMultilevel"/>
    <w:tmpl w:val="1AB4E1AC"/>
    <w:lvl w:ilvl="0" w:tplc="226275B2">
      <w:start w:val="1"/>
      <w:numFmt w:val="decimal"/>
      <w:lvlText w:val="%1)"/>
      <w:lvlJc w:val="left"/>
      <w:pPr>
        <w:ind w:left="720" w:hanging="360"/>
      </w:pPr>
    </w:lvl>
    <w:lvl w:ilvl="1" w:tplc="B2366A5E">
      <w:start w:val="1"/>
      <w:numFmt w:val="lowerLetter"/>
      <w:lvlText w:val="%2)"/>
      <w:lvlJc w:val="left"/>
      <w:pPr>
        <w:ind w:left="1440" w:hanging="360"/>
      </w:pPr>
    </w:lvl>
    <w:lvl w:ilvl="2" w:tplc="16589E5A">
      <w:start w:val="1"/>
      <w:numFmt w:val="lowerRoman"/>
      <w:lvlText w:val="%3)"/>
      <w:lvlJc w:val="right"/>
      <w:pPr>
        <w:ind w:left="2160" w:hanging="360"/>
      </w:pPr>
    </w:lvl>
    <w:lvl w:ilvl="3" w:tplc="743CAEA6">
      <w:start w:val="1"/>
      <w:numFmt w:val="decimal"/>
      <w:lvlText w:val="(%4)"/>
      <w:lvlJc w:val="left"/>
      <w:pPr>
        <w:ind w:left="2880" w:hanging="360"/>
      </w:pPr>
    </w:lvl>
    <w:lvl w:ilvl="4" w:tplc="84F4121A">
      <w:start w:val="1"/>
      <w:numFmt w:val="lowerLetter"/>
      <w:lvlText w:val="(%5)"/>
      <w:lvlJc w:val="left"/>
      <w:pPr>
        <w:ind w:left="3600" w:hanging="360"/>
      </w:pPr>
    </w:lvl>
    <w:lvl w:ilvl="5" w:tplc="E0802132">
      <w:start w:val="1"/>
      <w:numFmt w:val="lowerRoman"/>
      <w:lvlText w:val="(%6)"/>
      <w:lvlJc w:val="right"/>
      <w:pPr>
        <w:ind w:left="4320" w:hanging="360"/>
      </w:pPr>
    </w:lvl>
    <w:lvl w:ilvl="6" w:tplc="EE305050">
      <w:start w:val="1"/>
      <w:numFmt w:val="decimal"/>
      <w:lvlText w:val="%7."/>
      <w:lvlJc w:val="left"/>
      <w:pPr>
        <w:ind w:left="5040" w:hanging="360"/>
      </w:pPr>
    </w:lvl>
    <w:lvl w:ilvl="7" w:tplc="8D882DEC">
      <w:start w:val="1"/>
      <w:numFmt w:val="lowerLetter"/>
      <w:lvlText w:val="%8."/>
      <w:lvlJc w:val="left"/>
      <w:pPr>
        <w:ind w:left="5760" w:hanging="360"/>
      </w:pPr>
    </w:lvl>
    <w:lvl w:ilvl="8" w:tplc="274CD3CC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C73D59"/>
    <w:rsid w:val="00110464"/>
    <w:rsid w:val="0016757E"/>
    <w:rsid w:val="00227EC0"/>
    <w:rsid w:val="00270EE5"/>
    <w:rsid w:val="003959BC"/>
    <w:rsid w:val="004F06EB"/>
    <w:rsid w:val="00523E0E"/>
    <w:rsid w:val="00532912"/>
    <w:rsid w:val="0069204C"/>
    <w:rsid w:val="00711D04"/>
    <w:rsid w:val="00792FBB"/>
    <w:rsid w:val="008E39E1"/>
    <w:rsid w:val="00B5539B"/>
    <w:rsid w:val="00CE4374"/>
    <w:rsid w:val="00EC7CE3"/>
    <w:rsid w:val="00F05188"/>
    <w:rsid w:val="09C73D59"/>
    <w:rsid w:val="0AE6615E"/>
    <w:rsid w:val="0FCBA166"/>
    <w:rsid w:val="130B9EAD"/>
    <w:rsid w:val="43433F43"/>
    <w:rsid w:val="47C42A48"/>
    <w:rsid w:val="5224FA7C"/>
    <w:rsid w:val="7ACDC002"/>
    <w:rsid w:val="7EABF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DC002"/>
  <w15:chartTrackingRefBased/>
  <w15:docId w15:val="{9F0C4A6E-0295-4A18-9FF4-5DB5A340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normal4">
    <w:name w:val="Plain Table 4"/>
    <w:basedOn w:val="Tab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 Torregrosa García</dc:creator>
  <cp:keywords/>
  <dc:description/>
  <cp:lastModifiedBy>Blas Torregrosa Garcia</cp:lastModifiedBy>
  <cp:revision>4</cp:revision>
  <dcterms:created xsi:type="dcterms:W3CDTF">2018-09-13T11:31:00Z</dcterms:created>
  <dcterms:modified xsi:type="dcterms:W3CDTF">2018-09-13T12:45:00Z</dcterms:modified>
</cp:coreProperties>
</file>