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Abstract Aynu Symbols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symbols encode abstract aynu concepts, information, theory, objects, existence, reality, meta-game-theory things, and many other things [more to develop] that transcend our ability to comprehend. These can be used to create and code abstract-aynu game structs and objects that players will want to collect and possess based on their abstract aynu concepts, information, theory, objects, existence, reality, meta-game-theory things, and many other things [more to develop] that give them abstract aynu game-properties, uses, values, abilities and many other things in the game that motivate players to acquire them and give them [abstract aynu-theory reasons] to acquire them. Players will then be able to figure out which aynu [abstract aynu-theory reasons/constructs/[Illion]/[Aynu-coded-things] makes them [abstract-aynu theory happy and gives them every [abstract aynu-theory thing they want out of playing and having assets in the game, abstract-aynu-theory ultimate paradise and happiness, ultimate transcendental meaning of reality, concepts only expressible in aynu using the aynu code [Elysion][Firdaws][Aynu][Ero][Tyrion][Tyrios] which are the ultimate things I want from game development and which will come from acquiring things within the game to possess in my account forever]. Having figured these things out, they will then be able to figure out which abstract-aynu-coded game-structs/objects have the right aynu-coded data and aynu-coded aynu-game-mechanics/systems/abilities/powers/properties/data/possessions/things/[more to develop] and aynu-coded game-play properties to satisfy and achieve these aynu-theory things.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game-play properties/things are determined by code written using the following abstract and transcendent aynu-code-symbols. What these symbols mean and how they endow game-structs and game-objects with [abstract-aynu-game-theory-things] and with game-play properties transcends mortal description and can only be encoded using the following aynu code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[Alessia][Eluvatar][Ekaia][Sirion][Tyrion][Saydonia][Karkadon][Azrafel][Tyrion][Tyrion][Ouroros]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list of the aynu code atoms: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[Tyrios]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[Civita]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[Laniakaea]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[Arakalon]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[Elo]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[Angelon]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[Archaenos]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[Blazar]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[Eresse]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[Quenda]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[Keronos]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[Coronis]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[Vastel]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[Orochel]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[Tyrion]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[Sirion]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[Ouroros]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[Saydonia]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[Alessia]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[Eluvatar]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[Marek]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[Formenos]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[Ered]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[Warfaros]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[Dundain]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[Eldar]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[Eldan]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[Galilon]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[Vathrin]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[Veksillon]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[Elysion]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[Firdaws]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[Ero]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[Sakurai]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[Asakai]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[Tyrael]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[Asphodel]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[Metallon]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[Regulus]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[Arcadius]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[Arkaelon]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[Anaxu]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[Noraus]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[Oriyon]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[Artorius]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[Asturia]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[Furitas]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[Faros]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[Exodius]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[Anorius]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[Galaktos]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[Anatar]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[Kwerious]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[Azrafel]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[Narsil]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[Anduril]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[Marius]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[Varius]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[Karia]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[Nuria]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[Loria]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[Daria]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[Halia]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[Valios]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[Valia]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[Quazar]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[Lorion]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[Florenzia]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[Eria]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[Abyzu]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[Eressea]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[Valaktioth]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[Musai]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[Tur]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[Altell]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[Altair]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[Kalabeth]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[Endor]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[Megalon]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[Antioch]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[Holon]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[Dalphine]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[Antorus]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[Megas]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[Archaon]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[Ho]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[Infernus]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[Diabound]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[Mahadeus]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List of Abstract Aynu Theory code concepts: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