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Codex 快速 Demo 开发实施方案 v2</w:t>
      </w:r>
    </w:p>
    <w:p>
      <w:pPr>
        <w:jc w:val="center"/>
      </w:pPr>
      <w:r>
        <w:rPr>
          <w:color w:val="5B6770"/>
          <w:sz w:val="22"/>
        </w:rPr>
        <w:t>HumanVisionSDK Windows Unity 垂直切片执行与验收</w:t>
      </w:r>
    </w:p>
    <w:p>
      <w:pPr>
        <w:jc w:val="center"/>
      </w:pPr>
      <w:r>
        <w:rPr>
          <w:color w:val="6B7280"/>
          <w:sz w:val="19"/>
        </w:rPr>
        <w:t>版本日期：2026-09-01</w:t>
      </w:r>
    </w:p>
    <w:p/>
    <w:p>
      <w:pPr>
        <w:pStyle w:val="Heading1"/>
      </w:pPr>
      <w:r>
        <w:t>1. Codex 执行目标</w:t>
      </w:r>
    </w:p>
    <w:p>
      <w:r>
        <w:t>当前只追求一个可测、可量化、可继续演进的 Windows Unity Demo。不要把“支持所有平台”当成本阶段完成条件。Codex 每次只执行 DEVELOPMENT_STATUS.md 指定的当前 Milestone。</w:t>
      </w:r>
    </w:p>
    <w:p>
      <w:pPr>
        <w:pStyle w:val="Heading1"/>
      </w:pPr>
      <w:r>
        <w:t>2. 执行顺序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5102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产物</w:t>
            </w:r>
          </w:p>
        </w:tc>
        <w:tc>
          <w:tcPr>
            <w:tcW w:type="dxa" w:w="1984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是否用户可见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D0.0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仓库/CMake/测试骨架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D0.1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reference + 已验证 ONNX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间接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D0.2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Native 异步 RTMDet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CLI/测试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D0.3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RTMPose + Tracker + 视频 Benchmark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D0.4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Unity MP4 BBox/ID/Skeleton/HUD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是，首个正式 Demo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D1.0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RTSP IPC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D1.1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1~4人现场验证报告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D1.2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稳定版 Demo + 下一阶段决策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</w:tbl>
    <w:p/>
    <w:p>
      <w:pPr>
        <w:pStyle w:val="Heading1"/>
      </w:pPr>
      <w:r>
        <w:t>3. 当前阶段禁止项</w:t>
      </w:r>
    </w:p>
    <w:p>
      <w:pPr>
        <w:pStyle w:val="ListBullet"/>
      </w:pPr>
      <w:r>
        <w:t>Android/iOS/Linux/macOS</w:t>
      </w:r>
    </w:p>
    <w:p>
      <w:pPr>
        <w:pStyle w:val="ListBullet"/>
      </w:pPr>
      <w:r>
        <w:t>RKNN/RK3588</w:t>
      </w:r>
    </w:p>
    <w:p>
      <w:pPr>
        <w:pStyle w:val="ListBullet"/>
      </w:pPr>
      <w:r>
        <w:t>Segmentation/Matting/Cutout</w:t>
      </w:r>
    </w:p>
    <w:p>
      <w:pPr>
        <w:pStyle w:val="ListBullet"/>
      </w:pPr>
      <w:r>
        <w:t>TensorRT/CUDA/DirectML 优化</w:t>
      </w:r>
    </w:p>
    <w:p>
      <w:pPr>
        <w:pStyle w:val="ListBullet"/>
      </w:pPr>
      <w:r>
        <w:t>动作/手势/人脸识别</w:t>
      </w:r>
    </w:p>
    <w:p>
      <w:pPr>
        <w:pStyle w:val="ListBullet"/>
      </w:pPr>
      <w:r>
        <w:t>没有测量依据的架构大改</w:t>
      </w:r>
    </w:p>
    <w:p>
      <w:pPr>
        <w:pStyle w:val="Heading1"/>
      </w:pPr>
      <w:r>
        <w:t>4. 必须锁定的模型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4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6520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基线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检测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RTMDet-tiny / rtmdet_tiny_8xb32-300e_coco / 640×640 / person only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姿态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RTMPose-s / rtmpose-s_8xb256-420e_coco-256x192 / COCO-17 / SimCC 2.0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运行时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ONNX Runtime 1.29.0 CPU x64 baseline</w:t>
            </w:r>
          </w:p>
        </w:tc>
      </w:tr>
    </w:tbl>
    <w:p/>
    <w:p>
      <w:pPr>
        <w:pStyle w:val="Heading1"/>
      </w:pPr>
      <w:r>
        <w:t>5. 公共 API 规则</w:t>
      </w:r>
    </w:p>
    <w:p>
      <w:pPr>
        <w:pStyle w:val="ListBullet"/>
      </w:pPr>
      <w:r>
        <w:t>使用 C ABI；C# 通过 P/Invoke。</w:t>
      </w:r>
    </w:p>
    <w:p>
      <w:pPr>
        <w:pStyle w:val="ListBullet"/>
      </w:pPr>
      <w:r>
        <w:t>HV_SubmitFrame 是异步 fast-return，不允许 Unity 同步等推理。</w:t>
      </w:r>
    </w:p>
    <w:p>
      <w:pPr>
        <w:pStyle w:val="ListBullet"/>
      </w:pPr>
      <w:r>
        <w:t>MaxBodies 是运行时配置，默认4；测试1/2/4/6/8，不写 bodies[4]。</w:t>
      </w:r>
    </w:p>
    <w:p>
      <w:pPr>
        <w:pStyle w:val="ListBullet"/>
      </w:pPr>
      <w:r>
        <w:t>COCO17 joints[17] 是 schema，可以固定。</w:t>
      </w:r>
    </w:p>
    <w:p>
      <w:pPr>
        <w:pStyle w:val="ListBullet"/>
      </w:pPr>
      <w:r>
        <w:t>Bodies/Stats 从 completed result snapshot 读取。</w:t>
      </w:r>
    </w:p>
    <w:p>
      <w:pPr>
        <w:pStyle w:val="ListBullet"/>
      </w:pPr>
      <w:r>
        <w:t>公共 API 不暴露算法/Runtime 实现类型。</w:t>
      </w:r>
    </w:p>
    <w:p>
      <w:pPr>
        <w:pStyle w:val="Heading1"/>
      </w:pPr>
      <w:r>
        <w:t>6. D0.0 ~ D1.2 Milestone</w:t>
      </w:r>
    </w:p>
    <w:p>
      <w:pPr>
        <w:pStyle w:val="Heading2"/>
      </w:pPr>
      <w:r>
        <w:t>D0.0 Repository Bootstrap</w:t>
      </w:r>
    </w:p>
    <w:p>
      <w:r>
        <w:t>建 CMake、C ABI header、smoke test。Debug/Release x64 可 configure/build/test。</w:t>
      </w:r>
    </w:p>
    <w:p>
      <w:pPr>
        <w:pStyle w:val="Heading2"/>
      </w:pPr>
      <w:r>
        <w:t>D0.1 Reference &amp; ONNX</w:t>
      </w:r>
    </w:p>
    <w:p>
      <w:r>
        <w:t>官方 PyTorch 参考推理；导出 detector/pose ONNX；保存 model_info.json、sha256、tensor contract；ORT Python 对比 reference 通过。</w:t>
      </w:r>
    </w:p>
    <w:p>
      <w:pPr>
        <w:pStyle w:val="Heading2"/>
      </w:pPr>
      <w:r>
        <w:t>D0.2 Native Detector</w:t>
      </w:r>
    </w:p>
    <w:p>
      <w:r>
        <w:t>实现 latest-frame slot、worker、result snapshots、ORT backend、RTMDet preprocess/postprocess；MaxBodies ABI 测试通过。</w:t>
      </w:r>
    </w:p>
    <w:p>
      <w:pPr>
        <w:pStyle w:val="Heading2"/>
      </w:pPr>
      <w:r>
        <w:t>D0.3 Pose + Tracker</w:t>
      </w:r>
    </w:p>
    <w:p>
      <w:r>
        <w:t>RTMPose affine/SimCC/坐标恢复；Center+IoU+velocity tracker；本地视频 benchmark 输出 boxes/IDs/joints/耗时。</w:t>
      </w:r>
    </w:p>
    <w:p>
      <w:pPr>
        <w:pStyle w:val="Heading2"/>
      </w:pPr>
      <w:r>
        <w:t>D0.4 Unity Local Video</w:t>
      </w:r>
    </w:p>
    <w:p>
      <w:r>
        <w:t>VideoPlayer→RenderTexture→AsyncGPUReadback→SubmitFrame；Unity 显示视频、BBox、TrackId、COCO17、HUD。</w:t>
      </w:r>
    </w:p>
    <w:p>
      <w:pPr>
        <w:pStyle w:val="Heading2"/>
      </w:pPr>
      <w:r>
        <w:t>D1.0 RTSP IPC</w:t>
      </w:r>
    </w:p>
    <w:p>
      <w:r>
        <w:t>FFmpeg RTSP/Decode 独立线程，TCP default，latest-frame，断线状态和重连；同一 HumanVisionEngine。</w:t>
      </w:r>
    </w:p>
    <w:p>
      <w:pPr>
        <w:pStyle w:val="Heading2"/>
      </w:pPr>
      <w:r>
        <w:t>D1.1 Field Validation</w:t>
      </w:r>
    </w:p>
    <w:p>
      <w:r>
        <w:t>真实 1/2/4 人、远距离、交叉遮挡、复杂背景；记录误检/掉点/ID Switch/FPS/Latency。</w:t>
      </w:r>
    </w:p>
    <w:p>
      <w:pPr>
        <w:pStyle w:val="Heading2"/>
      </w:pPr>
      <w:r>
        <w:t>D1.2 Stabilize &amp; Decide</w:t>
      </w:r>
    </w:p>
    <w:p>
      <w:r>
        <w:t>只修阻塞实测问题；冻结 Demo；基于数据选择下一阶段，不在本 Milestone 直接实现下一功能。</w:t>
      </w:r>
    </w:p>
    <w:p>
      <w:pPr>
        <w:pStyle w:val="Heading1"/>
      </w:pPr>
      <w:r>
        <w:t>7. Unity Demo 必须显示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6803"/>
            <w:vAlign w:val="center"/>
            <w:shd w:fill="DC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视觉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Video、BoundingBox、Track ID、COCO-17 skeleton、Joint confidence（可选文本/调试）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HUD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Input FPS、Inference FPS、Detection ms、Pose ms、Tracking ms、Total ms、Bodies、MaxBodies、Dropped Frames、Backend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配置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MaxBodies、DetectionThreshold、PoseThreshold、DetectionInterval、InputSource、RTSP URL（D1）</w:t>
            </w:r>
          </w:p>
        </w:tc>
      </w:tr>
    </w:tbl>
    <w:p/>
    <w:p>
      <w:pPr>
        <w:pStyle w:val="Heading1"/>
      </w:pPr>
      <w:r>
        <w:t>8. 验收原则</w:t>
      </w:r>
    </w:p>
    <w:p>
      <w:pPr>
        <w:pStyle w:val="ListBullet"/>
      </w:pPr>
      <w:r>
        <w:t>前一个 Milestone 未通过真实测试时，不继续堆下一层功能。</w:t>
      </w:r>
    </w:p>
    <w:p>
      <w:pPr>
        <w:pStyle w:val="ListBullet"/>
      </w:pPr>
      <w:r>
        <w:t>不能用固定 boxes/joints/return true 假通过。</w:t>
      </w:r>
    </w:p>
    <w:p>
      <w:pPr>
        <w:pStyle w:val="ListBullet"/>
      </w:pPr>
      <w:r>
        <w:t>每阶段写 exact build/test commands 和结果到 DEVELOPMENT_STATUS.md。</w:t>
      </w:r>
    </w:p>
    <w:p>
      <w:pPr>
        <w:pStyle w:val="ListBullet"/>
      </w:pPr>
      <w:r>
        <w:t>Unity 推理慢时允许掉帧，不允许延迟无限增长。</w:t>
      </w:r>
    </w:p>
    <w:p>
      <w:pPr>
        <w:pStyle w:val="ListBullet"/>
      </w:pPr>
      <w:r>
        <w:t>D1.1 的目标不是证明“永不换ID”，而是量化真实场景是否够用。</w:t>
      </w:r>
    </w:p>
    <w:p>
      <w:pPr>
        <w:pStyle w:val="Heading1"/>
      </w:pPr>
      <w:r>
        <w:t>9. Codex 启动指令</w:t>
      </w:r>
    </w:p>
    <w:p>
      <w:pPr>
        <w:pStyle w:val="HVCode"/>
      </w:pPr>
      <w:r>
        <w:rPr>
          <w:rFonts w:ascii="Noto Sans Mono CJK SC" w:hAnsi="Noto Sans Mono CJK SC" w:eastAsia="Noto Sans Mono CJK SC"/>
        </w:rPr>
        <w:t>Read README_FIRST.md and AGENTS.md.</w:t>
        <w:br/>
        <w:t>Then read docs/DEVELOPMENT_STATUS.md and all D0 specs it references.</w:t>
        <w:br/>
        <w:t>Execute ONLY the current milestone.</w:t>
        <w:br/>
        <w:t>Use tests first and real model outputs.</w:t>
        <w:br/>
        <w:t>Do not implement Android, RKNN, segmentation, GPU optimization or later roadmap features.</w:t>
        <w:br/>
        <w:t>After verification, update DEVELOPMENT_STATUS.md with exact commands/results and advance exactly one milestone.</w:t>
      </w:r>
    </w:p>
    <w:p>
      <w:pPr>
        <w:pStyle w:val="Heading1"/>
      </w:pPr>
      <w:r>
        <w:t>10. 完整逐任务计划</w:t>
      </w:r>
    </w:p>
    <w:p>
      <w:r>
        <w:t>完整文件路径、接口、TDD 步骤和每阶段 Acceptance 见 `docs/CODEX_DEMO_EXECUTION_PLAN.md`。该 Markdown 是 Codex 的主要执行计划，本文档用于人工审阅和项目沟通。</w:t>
      </w:r>
    </w:p>
    <w:sectPr w:rsidR="00FC693F" w:rsidRPr="0006063C" w:rsidSect="00034616"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8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VCode">
    <w:name w:val="HV Code"/>
    <w:pPr>
      <w:spacing w:before="80" w:after="120"/>
      <w:ind w:left="227" w:right="227"/>
      <w:shd w:fill="F3F6F8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