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8670C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</w:rPr>
      </w:pPr>
    </w:p>
    <w:p w14:paraId="0E95D9AE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</w:rPr>
      </w:pPr>
    </w:p>
    <w:p w14:paraId="25CCA309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</w:rPr>
      </w:pPr>
    </w:p>
    <w:p w14:paraId="6522BBA4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  <w:b/>
          <w:sz w:val="28"/>
          <w:szCs w:val="28"/>
        </w:rPr>
      </w:pPr>
    </w:p>
    <w:p w14:paraId="00857659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  <w:b/>
          <w:sz w:val="28"/>
          <w:szCs w:val="28"/>
        </w:rPr>
      </w:pPr>
    </w:p>
    <w:p w14:paraId="1B19D9CC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  <w:b/>
          <w:sz w:val="28"/>
          <w:szCs w:val="28"/>
        </w:rPr>
      </w:pPr>
    </w:p>
    <w:p w14:paraId="49C53A0E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  <w:b/>
          <w:sz w:val="28"/>
          <w:szCs w:val="28"/>
        </w:rPr>
      </w:pPr>
    </w:p>
    <w:p w14:paraId="2E51135A" w14:textId="4FB8E940" w:rsidR="00EE3F01" w:rsidRDefault="00AE60CF" w:rsidP="00EE3F01">
      <w:pPr>
        <w:spacing w:line="276" w:lineRule="auto"/>
        <w:jc w:val="center"/>
        <w:rPr>
          <w:rFonts w:ascii="Helvetica Neue" w:hAnsi="Helvetica Neue"/>
          <w:b/>
          <w:sz w:val="36"/>
          <w:szCs w:val="36"/>
        </w:rPr>
      </w:pPr>
      <w:r>
        <w:rPr>
          <w:rFonts w:ascii="Helvetica Neue" w:hAnsi="Helvetica Neue"/>
          <w:b/>
          <w:sz w:val="36"/>
          <w:szCs w:val="36"/>
        </w:rPr>
        <w:t>GGR372 Lab 2</w:t>
      </w:r>
      <w:r w:rsidR="00EE3F01" w:rsidRPr="00EE3F01">
        <w:rPr>
          <w:rFonts w:ascii="Helvetica Neue" w:hAnsi="Helvetica Neue"/>
          <w:b/>
          <w:sz w:val="36"/>
          <w:szCs w:val="36"/>
        </w:rPr>
        <w:t xml:space="preserve"> Report</w:t>
      </w:r>
    </w:p>
    <w:p w14:paraId="0CFAB6D7" w14:textId="77777777" w:rsidR="00EE3F01" w:rsidRDefault="00EE3F01" w:rsidP="00EE3F01">
      <w:pPr>
        <w:spacing w:line="276" w:lineRule="auto"/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Blaise Calaycay</w:t>
      </w:r>
    </w:p>
    <w:p w14:paraId="193FF2CE" w14:textId="3937032C" w:rsidR="00F95C9D" w:rsidRPr="00EE3F01" w:rsidRDefault="00EE3F01" w:rsidP="00EE3F01">
      <w:pPr>
        <w:spacing w:line="276" w:lineRule="auto"/>
        <w:jc w:val="center"/>
        <w:rPr>
          <w:rFonts w:ascii="Helvetica Neue" w:hAnsi="Helvetica Neue"/>
          <w:b/>
          <w:sz w:val="36"/>
          <w:szCs w:val="36"/>
        </w:rPr>
      </w:pPr>
      <w:r>
        <w:rPr>
          <w:rFonts w:ascii="Helvetica Neue" w:hAnsi="Helvetica Neue"/>
        </w:rPr>
        <w:t>Feb 1 2017</w:t>
      </w:r>
      <w:r w:rsidR="00F95C9D" w:rsidRPr="00EE3F01">
        <w:rPr>
          <w:rFonts w:ascii="Helvetica Neue" w:hAnsi="Helvetica Neue"/>
          <w:b/>
          <w:sz w:val="36"/>
          <w:szCs w:val="36"/>
        </w:rPr>
        <w:br w:type="page"/>
      </w:r>
    </w:p>
    <w:p w14:paraId="04B8FBED" w14:textId="77777777" w:rsidR="00FF617A" w:rsidRDefault="00FF617A" w:rsidP="00FF617A">
      <w:pPr>
        <w:spacing w:line="276" w:lineRule="auto"/>
        <w:jc w:val="center"/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>Question 1</w:t>
      </w:r>
    </w:p>
    <w:p w14:paraId="2D5D3E18" w14:textId="77777777" w:rsidR="00FF617A" w:rsidRPr="00592CAF" w:rsidRDefault="00FF617A" w:rsidP="00FF617A">
      <w:pPr>
        <w:spacing w:line="276" w:lineRule="auto"/>
        <w:jc w:val="center"/>
        <w:rPr>
          <w:rFonts w:ascii="Helvetica Neue" w:hAnsi="Helvetica Neue"/>
          <w:sz w:val="22"/>
          <w:szCs w:val="22"/>
        </w:rPr>
      </w:pPr>
    </w:p>
    <w:p w14:paraId="1EB9F16B" w14:textId="1DA2546E" w:rsidR="001B1757" w:rsidRPr="001B1757" w:rsidRDefault="00D56746" w:rsidP="001B1757">
      <w:pPr>
        <w:spacing w:line="276" w:lineRule="auto"/>
        <w:ind w:firstLine="720"/>
        <w:rPr>
          <w:rFonts w:ascii="Helvetica Neue" w:hAnsi="Helvetica Neue"/>
          <w:sz w:val="22"/>
          <w:szCs w:val="22"/>
        </w:rPr>
        <w:sectPr w:rsidR="001B1757" w:rsidRPr="001B1757" w:rsidSect="005B3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15B97" wp14:editId="4FF2DA55">
                <wp:simplePos x="0" y="0"/>
                <wp:positionH relativeFrom="column">
                  <wp:posOffset>3086100</wp:posOffset>
                </wp:positionH>
                <wp:positionV relativeFrom="paragraph">
                  <wp:posOffset>3631565</wp:posOffset>
                </wp:positionV>
                <wp:extent cx="3086100" cy="260985"/>
                <wp:effectExtent l="0" t="0" r="12700" b="0"/>
                <wp:wrapThrough wrapText="bothSides">
                  <wp:wrapPolygon edited="0">
                    <wp:start x="0" y="0"/>
                    <wp:lineTo x="0" y="18920"/>
                    <wp:lineTo x="21511" y="18920"/>
                    <wp:lineTo x="2151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8CD4BC" w14:textId="7F3A18DE" w:rsidR="00D56746" w:rsidRPr="0008644B" w:rsidRDefault="00D56746" w:rsidP="00D56746">
                            <w:pPr>
                              <w:pStyle w:val="Caption"/>
                              <w:jc w:val="center"/>
                              <w:rPr>
                                <w:rFonts w:ascii="Helvetica Neue" w:hAnsi="Helvetica Neue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>Image 2. Prostate Cancer rate among 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43pt;margin-top:285.95pt;width:243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" stroked="f">
                <v:textbox style="mso-fit-shape-to-text:t" inset="0,0,0,0">
                  <w:txbxContent>
                    <w:p w14:paraId="578CD4BC" w14:textId="7F3A18DE" w:rsidR="00D56746" w:rsidRPr="0008644B" w:rsidRDefault="00D56746" w:rsidP="00D56746">
                      <w:pPr>
                        <w:pStyle w:val="Caption"/>
                        <w:jc w:val="center"/>
                        <w:rPr>
                          <w:rFonts w:ascii="Helvetica Neue" w:hAnsi="Helvetica Neue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>Image 2. Prostate Cancer rate among males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FC417" wp14:editId="637D109A">
                <wp:simplePos x="0" y="0"/>
                <wp:positionH relativeFrom="column">
                  <wp:posOffset>-228600</wp:posOffset>
                </wp:positionH>
                <wp:positionV relativeFrom="paragraph">
                  <wp:posOffset>3631565</wp:posOffset>
                </wp:positionV>
                <wp:extent cx="3086100" cy="260985"/>
                <wp:effectExtent l="0" t="0" r="12700" b="0"/>
                <wp:wrapThrough wrapText="bothSides">
                  <wp:wrapPolygon edited="0">
                    <wp:start x="0" y="0"/>
                    <wp:lineTo x="0" y="18920"/>
                    <wp:lineTo x="21511" y="18920"/>
                    <wp:lineTo x="2151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118B1C" w14:textId="595CBD87" w:rsidR="00D56746" w:rsidRPr="00887DD7" w:rsidRDefault="00D56746" w:rsidP="00D56746">
                            <w:pPr>
                              <w:pStyle w:val="Caption"/>
                              <w:jc w:val="center"/>
                              <w:rPr>
                                <w:rFonts w:ascii="Helvetica Neue" w:hAnsi="Helvetica Neue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Image </w:t>
                            </w:r>
                            <w:fldSimple w:instr=" SEQ Imag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Cancer rate among 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-17.95pt;margin-top:285.95pt;width:243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" stroked="f">
                <v:textbox style="mso-fit-shape-to-text:t" inset="0,0,0,0">
                  <w:txbxContent>
                    <w:p w14:paraId="0B118B1C" w14:textId="595CBD87" w:rsidR="00D56746" w:rsidRPr="00887DD7" w:rsidRDefault="00D56746" w:rsidP="00D56746">
                      <w:pPr>
                        <w:pStyle w:val="Caption"/>
                        <w:jc w:val="center"/>
                        <w:rPr>
                          <w:rFonts w:ascii="Helvetica Neue" w:hAnsi="Helvetica Neue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Image </w:t>
                      </w:r>
                      <w:fldSimple w:instr=" SEQ Imag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Cancer rate among males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3FB8ECF4" wp14:editId="095DD250">
            <wp:simplePos x="0" y="0"/>
            <wp:positionH relativeFrom="column">
              <wp:posOffset>3086100</wp:posOffset>
            </wp:positionH>
            <wp:positionV relativeFrom="paragraph">
              <wp:posOffset>1231265</wp:posOffset>
            </wp:positionV>
            <wp:extent cx="3086100" cy="2331720"/>
            <wp:effectExtent l="0" t="0" r="12700" b="5080"/>
            <wp:wrapNone/>
            <wp:docPr id="18" name="Picture 18" descr="Macintosh HD:Users:blaise:university:ggr372:health-gis:lab2-cluster-detection:map-prostate-male-cancer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laise:university:ggr372:health-gis:lab2-cluster-detection:map-prostate-male-cancer-r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077B7B27" wp14:editId="441F7240">
            <wp:simplePos x="0" y="0"/>
            <wp:positionH relativeFrom="column">
              <wp:posOffset>-228600</wp:posOffset>
            </wp:positionH>
            <wp:positionV relativeFrom="paragraph">
              <wp:posOffset>1231265</wp:posOffset>
            </wp:positionV>
            <wp:extent cx="3086100" cy="2384425"/>
            <wp:effectExtent l="0" t="0" r="12700" b="3175"/>
            <wp:wrapNone/>
            <wp:docPr id="8" name="Picture 8" descr="Macintosh HD:Users:blaise:university:ggr372:health-gis:lab2-cluster-detection:map-all-cancers-male-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laise:university:ggr372:health-gis:lab2-cluster-detection:map-all-cancers-male-r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757" w:rsidRPr="001B1757">
        <w:rPr>
          <w:rFonts w:ascii="Helvetica Neue" w:hAnsi="Helvetica Neue"/>
          <w:sz w:val="22"/>
          <w:szCs w:val="22"/>
        </w:rPr>
        <w:t xml:space="preserve">I </w:t>
      </w:r>
      <w:r w:rsidR="001B1757">
        <w:rPr>
          <w:rFonts w:ascii="Helvetica Neue" w:hAnsi="Helvetica Neue"/>
          <w:sz w:val="22"/>
          <w:szCs w:val="22"/>
        </w:rPr>
        <w:t>chose to explore the rate of</w:t>
      </w:r>
      <w:r>
        <w:rPr>
          <w:rFonts w:ascii="Helvetica Neue" w:hAnsi="Helvetica Neue"/>
          <w:sz w:val="22"/>
          <w:szCs w:val="22"/>
        </w:rPr>
        <w:t xml:space="preserve"> prostate cancer</w:t>
      </w:r>
      <w:r w:rsidR="001B1757">
        <w:rPr>
          <w:rFonts w:ascii="Helvetica Neue" w:hAnsi="Helvetica Neue"/>
          <w:sz w:val="22"/>
          <w:szCs w:val="22"/>
        </w:rPr>
        <w:t xml:space="preserve"> among males</w:t>
      </w:r>
      <w:r>
        <w:rPr>
          <w:rFonts w:ascii="Helvetica Neue" w:hAnsi="Helvetica Neue"/>
          <w:sz w:val="22"/>
          <w:szCs w:val="22"/>
        </w:rPr>
        <w:t xml:space="preserve"> (variable name “PROM_RATE”)</w:t>
      </w:r>
      <w:r w:rsidR="001B1757">
        <w:rPr>
          <w:rFonts w:ascii="Helvetica Neue" w:hAnsi="Helvetica Neue"/>
          <w:sz w:val="22"/>
          <w:szCs w:val="22"/>
        </w:rPr>
        <w:t xml:space="preserve"> </w:t>
      </w:r>
      <w:r w:rsidR="00315392">
        <w:rPr>
          <w:rFonts w:ascii="Helvetica Neue" w:hAnsi="Helvetica Neue"/>
          <w:sz w:val="22"/>
          <w:szCs w:val="22"/>
        </w:rPr>
        <w:t>across the Southeast US</w:t>
      </w:r>
      <w:r>
        <w:rPr>
          <w:rFonts w:ascii="Helvetica Neue" w:hAnsi="Helvetica Neue"/>
          <w:sz w:val="22"/>
          <w:szCs w:val="22"/>
        </w:rPr>
        <w:t>. Visually, it seems that in the eastern part of the region</w:t>
      </w:r>
      <w:r w:rsidR="00B67344">
        <w:rPr>
          <w:rFonts w:ascii="Helvetica Neue" w:hAnsi="Helvetica Neue"/>
          <w:sz w:val="22"/>
          <w:szCs w:val="22"/>
        </w:rPr>
        <w:t xml:space="preserve"> (i.e. Florida, Georgia, North Carolina, South Carolina)</w:t>
      </w:r>
      <w:r>
        <w:rPr>
          <w:rFonts w:ascii="Helvetica Neue" w:hAnsi="Helvetica Neue"/>
          <w:sz w:val="22"/>
          <w:szCs w:val="22"/>
        </w:rPr>
        <w:t>, there is a higher rate of prostate cancer relative to the 20 kinds of cancer in the US Geological Survey dataset.</w:t>
      </w:r>
      <w:r w:rsidR="002A1A55">
        <w:rPr>
          <w:rFonts w:ascii="Helvetica Neue" w:hAnsi="Helvetica Neue"/>
          <w:sz w:val="22"/>
          <w:szCs w:val="22"/>
        </w:rPr>
        <w:t xml:space="preserve"> However as we move further west, the rate of prostate cancer goes down.</w:t>
      </w:r>
      <w:bookmarkStart w:id="0" w:name="_GoBack"/>
      <w:bookmarkEnd w:id="0"/>
    </w:p>
    <w:p w14:paraId="0ACEC8F3" w14:textId="77777777" w:rsidR="00EE3F01" w:rsidRPr="00760D21" w:rsidRDefault="00EE3F01" w:rsidP="00AE60CF">
      <w:pPr>
        <w:spacing w:line="276" w:lineRule="auto"/>
        <w:rPr>
          <w:rFonts w:ascii="Helvetica Neue" w:hAnsi="Helvetica Neue"/>
          <w:sz w:val="22"/>
          <w:szCs w:val="22"/>
        </w:rPr>
      </w:pPr>
    </w:p>
    <w:sectPr w:rsidR="00EE3F01" w:rsidRPr="00760D21" w:rsidSect="00F95C9D"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F912B" w14:textId="77777777" w:rsidR="00315392" w:rsidRDefault="00315392" w:rsidP="00F95C9D">
      <w:r>
        <w:separator/>
      </w:r>
    </w:p>
  </w:endnote>
  <w:endnote w:type="continuationSeparator" w:id="0">
    <w:p w14:paraId="6169FD1F" w14:textId="77777777" w:rsidR="00315392" w:rsidRDefault="00315392" w:rsidP="00F9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3FC3" w14:textId="77777777" w:rsidR="00315392" w:rsidRDefault="003153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D5CEB" w14:textId="77777777" w:rsidR="00315392" w:rsidRDefault="0031539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A2AEE" w14:textId="77777777" w:rsidR="00315392" w:rsidRDefault="003153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0C36D" w14:textId="77777777" w:rsidR="00315392" w:rsidRDefault="00315392" w:rsidP="00F95C9D">
      <w:r>
        <w:separator/>
      </w:r>
    </w:p>
  </w:footnote>
  <w:footnote w:type="continuationSeparator" w:id="0">
    <w:p w14:paraId="50AFF7F3" w14:textId="77777777" w:rsidR="00315392" w:rsidRDefault="00315392" w:rsidP="00F95C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2B0E5" w14:textId="734F1F73" w:rsidR="00315392" w:rsidRPr="00F95C9D" w:rsidRDefault="00315392">
    <w:pPr>
      <w:pStyle w:val="Header"/>
      <w:rPr>
        <w:rFonts w:ascii="Helvetica Neue" w:hAnsi="Helvetica Neue"/>
      </w:rPr>
    </w:pPr>
    <w:r>
      <w:rPr>
        <w:rFonts w:ascii="Helvetica Neue" w:hAnsi="Helvetica Neue"/>
      </w:rPr>
      <w:t>Calaycay</w:t>
    </w:r>
    <w:r w:rsidRPr="00F95C9D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1</w:t>
    </w:r>
    <w:r w:rsidRPr="00F95C9D">
      <w:rPr>
        <w:rFonts w:ascii="Helvetica Neue" w:hAnsi="Helvetica Neue"/>
      </w:rPr>
      <w:ptab w:relativeTo="margin" w:alignment="right" w:leader="none"/>
    </w:r>
    <w:r>
      <w:rPr>
        <w:rFonts w:ascii="Helvetica Neue" w:hAnsi="Helvetica Neue"/>
      </w:rPr>
      <w:t>Question 3</w:t>
    </w:r>
  </w:p>
  <w:p w14:paraId="75C8FB42" w14:textId="7307D04C" w:rsidR="00315392" w:rsidRPr="00F95C9D" w:rsidRDefault="00315392">
    <w:pPr>
      <w:pStyle w:val="Header"/>
      <w:rPr>
        <w:rFonts w:ascii="Helvetica Neue" w:hAnsi="Helvetica Neue"/>
      </w:rPr>
    </w:pPr>
    <w:r>
      <w:rPr>
        <w:rFonts w:ascii="Helvetica Neue" w:hAnsi="Helvetica Neue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CEE308" wp14:editId="558998C3">
              <wp:simplePos x="0" y="0"/>
              <wp:positionH relativeFrom="column">
                <wp:posOffset>0</wp:posOffset>
              </wp:positionH>
              <wp:positionV relativeFrom="paragraph">
                <wp:posOffset>54610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8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" strokecolor="black [3213]" strokeweight=".25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84CA9" w14:textId="6EF05960" w:rsidR="00315392" w:rsidRPr="00327EB5" w:rsidRDefault="00315392" w:rsidP="00DC39E4">
    <w:pPr>
      <w:pStyle w:val="Header"/>
      <w:rPr>
        <w:rFonts w:ascii="Helvetica Neue" w:hAnsi="Helvetica Neue"/>
      </w:rPr>
    </w:pPr>
    <w:r w:rsidRPr="00327EB5">
      <w:rPr>
        <w:rFonts w:ascii="Helvetica Neue" w:hAnsi="Helvetica Neue"/>
      </w:rPr>
      <w:t>Calaycay</w:t>
    </w:r>
    <w:r w:rsidRPr="00327EB5">
      <w:rPr>
        <w:rFonts w:ascii="Helvetica Neue" w:hAnsi="Helvetica Neue"/>
      </w:rPr>
      <w:ptab w:relativeTo="margin" w:alignment="center" w:leader="none"/>
    </w:r>
    <w:r w:rsidRPr="00327EB5">
      <w:rPr>
        <w:rFonts w:ascii="Helvetica Neue" w:hAnsi="Helvetica Neue"/>
      </w:rPr>
      <w:t>GGR372 Lab 1</w:t>
    </w:r>
    <w:r w:rsidRPr="00327EB5">
      <w:rPr>
        <w:rFonts w:ascii="Helvetica Neue" w:hAnsi="Helvetica Neue"/>
      </w:rPr>
      <w:ptab w:relativeTo="margin" w:alignment="right" w:leader="none"/>
    </w:r>
    <w:r w:rsidRPr="00327EB5">
      <w:rPr>
        <w:rFonts w:ascii="Helvetica Neue" w:hAnsi="Helvetica Neue"/>
      </w:rPr>
      <w:t>Question 1</w:t>
    </w:r>
  </w:p>
  <w:p w14:paraId="7171EC86" w14:textId="081DA855" w:rsidR="00315392" w:rsidRPr="005B3FBC" w:rsidRDefault="00315392" w:rsidP="00327EB5">
    <w:pPr>
      <w:pStyle w:val="Header"/>
      <w:tabs>
        <w:tab w:val="clear" w:pos="4320"/>
        <w:tab w:val="clear" w:pos="8640"/>
        <w:tab w:val="left" w:pos="1312"/>
      </w:tabs>
      <w:rPr>
        <w:rFonts w:ascii="Helvetica Neue" w:hAnsi="Helvetica Neue"/>
        <w:color w:val="808080" w:themeColor="background1" w:themeShade="80"/>
      </w:rPr>
    </w:pPr>
    <w:r w:rsidRPr="005B3FBC">
      <w:rPr>
        <w:rFonts w:ascii="Helvetica Neue" w:hAnsi="Helvetica Neue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37550A" wp14:editId="27D350EE">
              <wp:simplePos x="0" y="0"/>
              <wp:positionH relativeFrom="column">
                <wp:posOffset>0</wp:posOffset>
              </wp:positionH>
              <wp:positionV relativeFrom="paragraph">
                <wp:posOffset>54610</wp:posOffset>
              </wp:positionV>
              <wp:extent cx="59436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8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" strokecolor="black [3213]" strokeweight=".25pt"/>
          </w:pict>
        </mc:Fallback>
      </mc:AlternateContent>
    </w:r>
    <w:r>
      <w:rPr>
        <w:rFonts w:ascii="Helvetica Neue" w:hAnsi="Helvetica Neue"/>
        <w:color w:val="808080" w:themeColor="background1" w:themeShade="80"/>
      </w:rPr>
      <w:tab/>
    </w:r>
  </w:p>
  <w:p w14:paraId="3A8BB7B5" w14:textId="77777777" w:rsidR="00315392" w:rsidRPr="00DC39E4" w:rsidRDefault="00315392" w:rsidP="00DC39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B1F89" w14:textId="77777777" w:rsidR="00315392" w:rsidRDefault="00315392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7087D" w14:textId="77777777" w:rsidR="00315392" w:rsidRDefault="0031539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710"/>
    <w:multiLevelType w:val="hybridMultilevel"/>
    <w:tmpl w:val="9628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A1229"/>
    <w:multiLevelType w:val="hybridMultilevel"/>
    <w:tmpl w:val="9FE6CCC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>
    <w:nsid w:val="02FC2F83"/>
    <w:multiLevelType w:val="hybridMultilevel"/>
    <w:tmpl w:val="F1D8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DF0C54"/>
    <w:multiLevelType w:val="hybridMultilevel"/>
    <w:tmpl w:val="274A9C42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4">
    <w:nsid w:val="33C538CF"/>
    <w:multiLevelType w:val="hybridMultilevel"/>
    <w:tmpl w:val="5A9EB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BD36FE"/>
    <w:multiLevelType w:val="hybridMultilevel"/>
    <w:tmpl w:val="D1D68FA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>
    <w:nsid w:val="42FD360B"/>
    <w:multiLevelType w:val="hybridMultilevel"/>
    <w:tmpl w:val="0FCA32C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>
    <w:nsid w:val="45FB7E33"/>
    <w:multiLevelType w:val="hybridMultilevel"/>
    <w:tmpl w:val="7778CE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E0E470B"/>
    <w:multiLevelType w:val="hybridMultilevel"/>
    <w:tmpl w:val="64A4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56E74"/>
    <w:multiLevelType w:val="hybridMultilevel"/>
    <w:tmpl w:val="6A083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04722C"/>
    <w:multiLevelType w:val="hybridMultilevel"/>
    <w:tmpl w:val="B566BC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6634187"/>
    <w:multiLevelType w:val="hybridMultilevel"/>
    <w:tmpl w:val="3064E91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3E91430"/>
    <w:multiLevelType w:val="hybridMultilevel"/>
    <w:tmpl w:val="7620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7A5414"/>
    <w:multiLevelType w:val="hybridMultilevel"/>
    <w:tmpl w:val="07A6C2D8"/>
    <w:lvl w:ilvl="0" w:tplc="940E5BFA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9D"/>
    <w:rsid w:val="00095DC7"/>
    <w:rsid w:val="000B1774"/>
    <w:rsid w:val="00104A9D"/>
    <w:rsid w:val="001A50E1"/>
    <w:rsid w:val="001B1757"/>
    <w:rsid w:val="00214D85"/>
    <w:rsid w:val="002A1A55"/>
    <w:rsid w:val="002A5C14"/>
    <w:rsid w:val="00315392"/>
    <w:rsid w:val="00327EB5"/>
    <w:rsid w:val="00337EA4"/>
    <w:rsid w:val="003E54B5"/>
    <w:rsid w:val="003F6767"/>
    <w:rsid w:val="00592CAF"/>
    <w:rsid w:val="005A2D1F"/>
    <w:rsid w:val="005B3FBC"/>
    <w:rsid w:val="0060179C"/>
    <w:rsid w:val="00625F4B"/>
    <w:rsid w:val="00673A01"/>
    <w:rsid w:val="00733C85"/>
    <w:rsid w:val="00756E74"/>
    <w:rsid w:val="00760D21"/>
    <w:rsid w:val="007D63BE"/>
    <w:rsid w:val="008A31E8"/>
    <w:rsid w:val="00977939"/>
    <w:rsid w:val="00AE60CF"/>
    <w:rsid w:val="00B20F03"/>
    <w:rsid w:val="00B56B50"/>
    <w:rsid w:val="00B67344"/>
    <w:rsid w:val="00B85B00"/>
    <w:rsid w:val="00BB7A00"/>
    <w:rsid w:val="00BC2D26"/>
    <w:rsid w:val="00C24B3A"/>
    <w:rsid w:val="00CC3FFB"/>
    <w:rsid w:val="00CD5ECC"/>
    <w:rsid w:val="00D1369A"/>
    <w:rsid w:val="00D41F20"/>
    <w:rsid w:val="00D56746"/>
    <w:rsid w:val="00DC39E4"/>
    <w:rsid w:val="00EE3F01"/>
    <w:rsid w:val="00F226FF"/>
    <w:rsid w:val="00F95C9D"/>
    <w:rsid w:val="00FD0A55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5EBE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9D"/>
  </w:style>
  <w:style w:type="paragraph" w:styleId="Footer">
    <w:name w:val="footer"/>
    <w:basedOn w:val="Normal"/>
    <w:link w:val="Foot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9D"/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4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674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9D"/>
  </w:style>
  <w:style w:type="paragraph" w:styleId="Footer">
    <w:name w:val="footer"/>
    <w:basedOn w:val="Normal"/>
    <w:link w:val="Foot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9D"/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4B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674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header" Target="head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Calaycay</dc:creator>
  <cp:keywords/>
  <dc:description/>
  <cp:lastModifiedBy>Blaise Calaycay</cp:lastModifiedBy>
  <cp:revision>8</cp:revision>
  <cp:lastPrinted>2017-02-01T22:53:00Z</cp:lastPrinted>
  <dcterms:created xsi:type="dcterms:W3CDTF">2017-02-01T22:53:00Z</dcterms:created>
  <dcterms:modified xsi:type="dcterms:W3CDTF">2017-02-13T18:59:00Z</dcterms:modified>
</cp:coreProperties>
</file>