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AB3C0" w14:textId="2F255B13" w:rsidR="00272E46" w:rsidRDefault="0028319C">
      <w:r>
        <w:t>Whistling straights</w:t>
      </w:r>
    </w:p>
    <w:p w14:paraId="51EEF1F2" w14:textId="77777777" w:rsidR="00842AC8" w:rsidRDefault="00842AC8"/>
    <w:p w14:paraId="50A59EF2" w14:textId="4A7268C8" w:rsidR="003C5023" w:rsidRPr="003C5023" w:rsidRDefault="003C5023">
      <w:pPr>
        <w:rPr>
          <w:b/>
          <w:bCs/>
        </w:rPr>
      </w:pPr>
      <w:r w:rsidRPr="003C5023">
        <w:rPr>
          <w:b/>
          <w:bCs/>
        </w:rPr>
        <w:t xml:space="preserve">Vision: </w:t>
      </w:r>
    </w:p>
    <w:p w14:paraId="4A22D439" w14:textId="77777777" w:rsidR="0028319C" w:rsidRDefault="0028319C" w:rsidP="0028319C">
      <w:pPr>
        <w:pStyle w:val="NormalWeb"/>
      </w:pPr>
      <w:r>
        <w:t xml:space="preserve">Whistling Straits was developed by Herbert V. Kohler Jr. and architect Pete Dye with a bold, transformative vision: to create a world-class, authentic </w:t>
      </w:r>
      <w:r>
        <w:rPr>
          <w:rStyle w:val="Strong"/>
          <w:rFonts w:eastAsiaTheme="majorEastAsia"/>
        </w:rPr>
        <w:t>links-style golf experience</w:t>
      </w:r>
      <w:r>
        <w:t xml:space="preserve"> on the rugged western shore of Lake Michigan by turning a flat, former industrial site into dramatic, windswept dunes reminiscent of the great courses of Ireland and Scotland.</w:t>
      </w:r>
    </w:p>
    <w:p w14:paraId="3534755C" w14:textId="77777777" w:rsidR="0028319C" w:rsidRDefault="0028319C" w:rsidP="0028319C">
      <w:pPr>
        <w:pStyle w:val="NormalWeb"/>
      </w:pPr>
      <w:r>
        <w:t>The goal was to deliver pure, challenging golf rooted in tradition — walking-only on the flagship Straits Course, minimal trees, massive pot bunkers, fescue rough, and raw natural beauty — while building a luxury destination resort that attracts serious golfers and major championships. It emphasizes drama, strategic play, and a sense of pilgrimage in a remote, windswept setting, all supported by high-end hospitality through The American Club resort.</w:t>
      </w:r>
    </w:p>
    <w:p w14:paraId="0E2C361A" w14:textId="00464943" w:rsidR="001F07FA" w:rsidRDefault="001F07FA" w:rsidP="001F07FA">
      <w:pPr>
        <w:pStyle w:val="NormalWeb"/>
      </w:pPr>
    </w:p>
    <w:p w14:paraId="40DB5AE0" w14:textId="77777777" w:rsidR="003C5023" w:rsidRPr="003C5023" w:rsidRDefault="003C5023" w:rsidP="003C5023">
      <w:pPr>
        <w:spacing w:before="100" w:beforeAutospacing="1" w:after="100" w:afterAutospacing="1"/>
        <w:outlineLvl w:val="2"/>
        <w:rPr>
          <w:b/>
          <w:bCs/>
          <w:sz w:val="27"/>
          <w:szCs w:val="27"/>
        </w:rPr>
      </w:pPr>
      <w:r w:rsidRPr="003C5023">
        <w:rPr>
          <w:b/>
          <w:bCs/>
          <w:sz w:val="27"/>
          <w:szCs w:val="27"/>
        </w:rPr>
        <w:t>Key Resort Components</w:t>
      </w:r>
    </w:p>
    <w:p w14:paraId="34F9AFD7" w14:textId="77777777" w:rsidR="0028319C" w:rsidRDefault="0028319C" w:rsidP="0028319C">
      <w:proofErr w:type="gramStart"/>
      <w:r>
        <w:rPr>
          <w:rFonts w:hAnsi="Symbol"/>
        </w:rPr>
        <w:t></w:t>
      </w:r>
      <w:r>
        <w:t xml:space="preserve">  </w:t>
      </w:r>
      <w:r>
        <w:rPr>
          <w:rStyle w:val="Strong"/>
          <w:rFonts w:eastAsiaTheme="majorEastAsia"/>
        </w:rPr>
        <w:t>Golf</w:t>
      </w:r>
      <w:proofErr w:type="gramEnd"/>
      <w:r>
        <w:rPr>
          <w:rStyle w:val="Strong"/>
          <w:rFonts w:eastAsiaTheme="majorEastAsia"/>
        </w:rPr>
        <w:t xml:space="preserve"> Facilities</w:t>
      </w:r>
      <w:r>
        <w:t>:</w:t>
      </w:r>
    </w:p>
    <w:p w14:paraId="69DBA265" w14:textId="77777777" w:rsidR="0028319C" w:rsidRDefault="0028319C" w:rsidP="0028319C">
      <w:pPr>
        <w:numPr>
          <w:ilvl w:val="0"/>
          <w:numId w:val="11"/>
        </w:numPr>
        <w:spacing w:before="100" w:beforeAutospacing="1" w:after="100" w:afterAutospacing="1"/>
      </w:pPr>
      <w:r>
        <w:rPr>
          <w:rStyle w:val="Strong"/>
          <w:rFonts w:eastAsiaTheme="majorEastAsia"/>
        </w:rPr>
        <w:t>The Straits Course</w:t>
      </w:r>
      <w:r>
        <w:t xml:space="preserve"> — the flagship 18-hole links layout along two miles of Lake Michigan shoreline. It is one of the most celebrated courses in the world and has hosted multiple PGA Championships and the 2021 Ryder Cup.</w:t>
      </w:r>
    </w:p>
    <w:p w14:paraId="29F1EDFC" w14:textId="77777777" w:rsidR="0028319C" w:rsidRDefault="0028319C" w:rsidP="0028319C">
      <w:pPr>
        <w:numPr>
          <w:ilvl w:val="0"/>
          <w:numId w:val="11"/>
        </w:numPr>
        <w:spacing w:before="100" w:beforeAutospacing="1" w:after="100" w:afterAutospacing="1"/>
      </w:pPr>
      <w:r>
        <w:rPr>
          <w:rStyle w:val="Strong"/>
          <w:rFonts w:eastAsiaTheme="majorEastAsia"/>
        </w:rPr>
        <w:t>The Irish Course</w:t>
      </w:r>
      <w:r>
        <w:t xml:space="preserve"> — a strong complement with inland lakes and dunes.</w:t>
      </w:r>
    </w:p>
    <w:p w14:paraId="4143A899" w14:textId="77777777" w:rsidR="0028319C" w:rsidRDefault="0028319C" w:rsidP="0028319C">
      <w:pPr>
        <w:numPr>
          <w:ilvl w:val="0"/>
          <w:numId w:val="11"/>
        </w:numPr>
        <w:spacing w:before="100" w:beforeAutospacing="1" w:after="100" w:afterAutospacing="1"/>
      </w:pPr>
      <w:r>
        <w:t>Excellent caddie program, practice facilities, and a walk-only policy on the Straits that enhances the traditional links feel.</w:t>
      </w:r>
    </w:p>
    <w:p w14:paraId="5BA7DD6E" w14:textId="77777777" w:rsidR="0028319C" w:rsidRDefault="0028319C" w:rsidP="0028319C">
      <w:proofErr w:type="gramStart"/>
      <w:r>
        <w:rPr>
          <w:rFonts w:hAnsi="Symbol"/>
        </w:rPr>
        <w:t></w:t>
      </w:r>
      <w:r>
        <w:t xml:space="preserve">  </w:t>
      </w:r>
      <w:r>
        <w:rPr>
          <w:rStyle w:val="Strong"/>
          <w:rFonts w:eastAsiaTheme="majorEastAsia"/>
        </w:rPr>
        <w:t>Clubhouse</w:t>
      </w:r>
      <w:proofErr w:type="gramEnd"/>
      <w:r>
        <w:rPr>
          <w:rStyle w:val="Strong"/>
          <w:rFonts w:eastAsiaTheme="majorEastAsia"/>
        </w:rPr>
        <w:t xml:space="preserve"> &amp; On-Site Amenities</w:t>
      </w:r>
      <w:r>
        <w:t xml:space="preserve">: A handsome, traditional clubhouse with the </w:t>
      </w:r>
      <w:r>
        <w:rPr>
          <w:rStyle w:val="Strong"/>
          <w:rFonts w:eastAsiaTheme="majorEastAsia"/>
        </w:rPr>
        <w:t>Farmhouse</w:t>
      </w:r>
      <w:r>
        <w:t xml:space="preserve"> restaurant offering excellent views, particularly over the dramatic 18th hole. </w:t>
      </w:r>
    </w:p>
    <w:p w14:paraId="03F175FF" w14:textId="51E6BBB9" w:rsidR="0028319C" w:rsidRDefault="0028319C" w:rsidP="0028319C">
      <w:proofErr w:type="gramStart"/>
      <w:r>
        <w:rPr>
          <w:rFonts w:hAnsi="Symbol"/>
        </w:rPr>
        <w:t></w:t>
      </w:r>
      <w:r>
        <w:t xml:space="preserve">  </w:t>
      </w:r>
      <w:r>
        <w:rPr>
          <w:rStyle w:val="Strong"/>
          <w:rFonts w:eastAsiaTheme="majorEastAsia"/>
        </w:rPr>
        <w:t>Accommodations</w:t>
      </w:r>
      <w:proofErr w:type="gramEnd"/>
      <w:r>
        <w:rPr>
          <w:rStyle w:val="Strong"/>
          <w:rFonts w:eastAsiaTheme="majorEastAsia"/>
        </w:rPr>
        <w:t xml:space="preserve"> &amp; Broader Resort</w:t>
      </w:r>
      <w:r>
        <w:t>: The heart of the hospitality experience is centered in the nearby Village of Kohler.</w:t>
      </w:r>
    </w:p>
    <w:p w14:paraId="4641E25C" w14:textId="77777777" w:rsidR="0028319C" w:rsidRDefault="0028319C" w:rsidP="0028319C">
      <w:pPr>
        <w:rPr>
          <w:b/>
          <w:bCs/>
          <w:sz w:val="27"/>
          <w:szCs w:val="27"/>
        </w:rPr>
      </w:pPr>
    </w:p>
    <w:p w14:paraId="54E3757E" w14:textId="77777777" w:rsidR="0028319C" w:rsidRDefault="0028319C" w:rsidP="0028319C">
      <w:pPr>
        <w:rPr>
          <w:b/>
          <w:bCs/>
          <w:sz w:val="27"/>
          <w:szCs w:val="27"/>
        </w:rPr>
      </w:pPr>
    </w:p>
    <w:p w14:paraId="0E9FE101" w14:textId="6895C640" w:rsidR="008A6666" w:rsidRPr="00170B35" w:rsidRDefault="008A6666" w:rsidP="0028319C">
      <w:pPr>
        <w:rPr>
          <w:b/>
          <w:bCs/>
          <w:sz w:val="27"/>
          <w:szCs w:val="27"/>
        </w:rPr>
      </w:pPr>
      <w:r w:rsidRPr="00170B35">
        <w:rPr>
          <w:b/>
          <w:bCs/>
          <w:sz w:val="27"/>
          <w:szCs w:val="27"/>
        </w:rPr>
        <w:t>Key Takeaways</w:t>
      </w:r>
    </w:p>
    <w:p w14:paraId="68124DD7" w14:textId="77777777" w:rsidR="0028319C" w:rsidRDefault="0028319C" w:rsidP="0028319C">
      <w:pPr>
        <w:pStyle w:val="NormalWeb"/>
      </w:pPr>
      <w:r>
        <w:t xml:space="preserve">The </w:t>
      </w:r>
      <w:r>
        <w:rPr>
          <w:rStyle w:val="Strong"/>
          <w:rFonts w:eastAsiaTheme="majorEastAsia"/>
        </w:rPr>
        <w:t>American Club</w:t>
      </w:r>
      <w:r>
        <w:t xml:space="preserve"> offers a particularly relevant model for Estes Park:</w:t>
      </w:r>
    </w:p>
    <w:p w14:paraId="2141112A" w14:textId="77777777" w:rsidR="0028319C" w:rsidRDefault="0028319C" w:rsidP="0028319C">
      <w:pPr>
        <w:numPr>
          <w:ilvl w:val="0"/>
          <w:numId w:val="12"/>
        </w:numPr>
        <w:spacing w:before="100" w:beforeAutospacing="1" w:after="100" w:afterAutospacing="1"/>
      </w:pPr>
      <w:r>
        <w:t>It demonstrates how a high-quality, character-rich central inn/hotel can serve as the emotional and social heart of the resort, even when located a short distance from the golf courses.</w:t>
      </w:r>
    </w:p>
    <w:p w14:paraId="583C4CDA" w14:textId="77777777" w:rsidR="0028319C" w:rsidRDefault="0028319C" w:rsidP="0028319C">
      <w:pPr>
        <w:numPr>
          <w:ilvl w:val="0"/>
          <w:numId w:val="12"/>
        </w:numPr>
        <w:spacing w:before="100" w:beforeAutospacing="1" w:after="100" w:afterAutospacing="1"/>
      </w:pPr>
      <w:r>
        <w:t>Rather than placing all lodging directly on the course, The American Club creates a gracious gathering place where guests decompress, share stories, dine together, and build connections after their rounds — fostering the kind of loyal following and repeat visitation that drives long-term success.</w:t>
      </w:r>
    </w:p>
    <w:p w14:paraId="1C5D23CF" w14:textId="77777777" w:rsidR="0028319C" w:rsidRDefault="0028319C" w:rsidP="0028319C">
      <w:pPr>
        <w:numPr>
          <w:ilvl w:val="0"/>
          <w:numId w:val="12"/>
        </w:numPr>
        <w:spacing w:before="100" w:beforeAutospacing="1" w:after="100" w:afterAutospacing="1"/>
      </w:pPr>
      <w:r>
        <w:lastRenderedPageBreak/>
        <w:t>Combined with the dramatic stadium-style finish on the Straits Course (where the clubhouse and Farmhouse naturally allow spectators to watch and cheer players coming in), it shows how separating the primary inn from the golf finish can still create powerful communal moments through thoughtful shuttles and on-course gathering spaces.</w:t>
      </w:r>
    </w:p>
    <w:p w14:paraId="3D38CD8B" w14:textId="77777777" w:rsidR="008A6666" w:rsidRPr="008A6666" w:rsidRDefault="008A6666" w:rsidP="008A6666">
      <w:pPr>
        <w:spacing w:before="100" w:beforeAutospacing="1" w:after="100" w:afterAutospacing="1"/>
        <w:ind w:left="360"/>
        <w:outlineLvl w:val="2"/>
        <w:rPr>
          <w:b/>
          <w:bCs/>
          <w:sz w:val="27"/>
          <w:szCs w:val="27"/>
        </w:rPr>
      </w:pPr>
    </w:p>
    <w:p w14:paraId="07DCB1DC" w14:textId="042FEA36" w:rsidR="008A6666" w:rsidRPr="008A6666" w:rsidRDefault="008A6666" w:rsidP="008A6666">
      <w:pPr>
        <w:spacing w:before="100" w:beforeAutospacing="1" w:after="100" w:afterAutospacing="1"/>
        <w:ind w:left="360"/>
        <w:outlineLvl w:val="2"/>
        <w:rPr>
          <w:b/>
          <w:bCs/>
          <w:sz w:val="27"/>
          <w:szCs w:val="27"/>
        </w:rPr>
      </w:pPr>
      <w:r w:rsidRPr="008A6666">
        <w:rPr>
          <w:b/>
          <w:bCs/>
          <w:sz w:val="27"/>
          <w:szCs w:val="27"/>
        </w:rPr>
        <w:t>Summary</w:t>
      </w:r>
    </w:p>
    <w:p w14:paraId="2209A6BD" w14:textId="77777777" w:rsidR="0028319C" w:rsidRDefault="0028319C" w:rsidP="0028319C">
      <w:pPr>
        <w:pStyle w:val="NormalWeb"/>
      </w:pPr>
      <w:r>
        <w:t>Whistling Straits proves that an exceptional central lodging property like The American Club can elevate a bold golf vision into a complete, luxurious destination experience. For Estes Park, it highlights the value of investing in a distinctive, high-service inn that acts as the social anchor — providing comfort, elegance, and camaraderie while allowing the golf to remain raw, dramatic, and focused.</w:t>
      </w:r>
    </w:p>
    <w:p w14:paraId="02A37F23" w14:textId="6B4C1EC2" w:rsidR="008A6666" w:rsidRDefault="008A6666" w:rsidP="002B5458">
      <w:pPr>
        <w:spacing w:before="100" w:beforeAutospacing="1" w:after="100" w:afterAutospacing="1"/>
        <w:outlineLvl w:val="2"/>
      </w:pPr>
    </w:p>
    <w:sectPr w:rsidR="008A6666" w:rsidSect="003946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D07D6"/>
    <w:multiLevelType w:val="multilevel"/>
    <w:tmpl w:val="86AA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83018"/>
    <w:multiLevelType w:val="multilevel"/>
    <w:tmpl w:val="677C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553A1"/>
    <w:multiLevelType w:val="multilevel"/>
    <w:tmpl w:val="088A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150B86"/>
    <w:multiLevelType w:val="hybridMultilevel"/>
    <w:tmpl w:val="844E0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D4767D"/>
    <w:multiLevelType w:val="multilevel"/>
    <w:tmpl w:val="CB18D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C72939"/>
    <w:multiLevelType w:val="hybridMultilevel"/>
    <w:tmpl w:val="38462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A96085"/>
    <w:multiLevelType w:val="multilevel"/>
    <w:tmpl w:val="1820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683195"/>
    <w:multiLevelType w:val="multilevel"/>
    <w:tmpl w:val="9DDC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030288"/>
    <w:multiLevelType w:val="multilevel"/>
    <w:tmpl w:val="B112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8B7C6D"/>
    <w:multiLevelType w:val="multilevel"/>
    <w:tmpl w:val="6EFC5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C12F79"/>
    <w:multiLevelType w:val="multilevel"/>
    <w:tmpl w:val="C17A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446AFC"/>
    <w:multiLevelType w:val="multilevel"/>
    <w:tmpl w:val="0D16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0265696">
    <w:abstractNumId w:val="1"/>
  </w:num>
  <w:num w:numId="2" w16cid:durableId="1143544995">
    <w:abstractNumId w:val="9"/>
  </w:num>
  <w:num w:numId="3" w16cid:durableId="2065136165">
    <w:abstractNumId w:val="0"/>
  </w:num>
  <w:num w:numId="4" w16cid:durableId="181827127">
    <w:abstractNumId w:val="4"/>
  </w:num>
  <w:num w:numId="5" w16cid:durableId="447167460">
    <w:abstractNumId w:val="2"/>
  </w:num>
  <w:num w:numId="6" w16cid:durableId="201672235">
    <w:abstractNumId w:val="6"/>
  </w:num>
  <w:num w:numId="7" w16cid:durableId="751050420">
    <w:abstractNumId w:val="8"/>
  </w:num>
  <w:num w:numId="8" w16cid:durableId="79909535">
    <w:abstractNumId w:val="11"/>
  </w:num>
  <w:num w:numId="9" w16cid:durableId="743726383">
    <w:abstractNumId w:val="3"/>
  </w:num>
  <w:num w:numId="10" w16cid:durableId="933247027">
    <w:abstractNumId w:val="5"/>
  </w:num>
  <w:num w:numId="11" w16cid:durableId="1552614497">
    <w:abstractNumId w:val="7"/>
  </w:num>
  <w:num w:numId="12" w16cid:durableId="1603135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023"/>
    <w:rsid w:val="00170B35"/>
    <w:rsid w:val="001F07FA"/>
    <w:rsid w:val="00272E46"/>
    <w:rsid w:val="0028319C"/>
    <w:rsid w:val="002B5458"/>
    <w:rsid w:val="00394662"/>
    <w:rsid w:val="003C5023"/>
    <w:rsid w:val="0055713E"/>
    <w:rsid w:val="006A74DE"/>
    <w:rsid w:val="00842AC8"/>
    <w:rsid w:val="00894039"/>
    <w:rsid w:val="008A6666"/>
    <w:rsid w:val="00DD3738"/>
    <w:rsid w:val="00FD7F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EB52EFC"/>
  <w15:chartTrackingRefBased/>
  <w15:docId w15:val="{D5CB1514-7A61-7848-8804-AFAB9B02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545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C50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50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50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C50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50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502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02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02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02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0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50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50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C50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50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50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0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0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023"/>
    <w:rPr>
      <w:rFonts w:eastAsiaTheme="majorEastAsia" w:cstheme="majorBidi"/>
      <w:color w:val="272727" w:themeColor="text1" w:themeTint="D8"/>
    </w:rPr>
  </w:style>
  <w:style w:type="paragraph" w:styleId="Title">
    <w:name w:val="Title"/>
    <w:basedOn w:val="Normal"/>
    <w:next w:val="Normal"/>
    <w:link w:val="TitleChar"/>
    <w:uiPriority w:val="10"/>
    <w:qFormat/>
    <w:rsid w:val="003C50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0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0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0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023"/>
    <w:pPr>
      <w:spacing w:before="160"/>
      <w:jc w:val="center"/>
    </w:pPr>
    <w:rPr>
      <w:i/>
      <w:iCs/>
      <w:color w:val="404040" w:themeColor="text1" w:themeTint="BF"/>
    </w:rPr>
  </w:style>
  <w:style w:type="character" w:customStyle="1" w:styleId="QuoteChar">
    <w:name w:val="Quote Char"/>
    <w:basedOn w:val="DefaultParagraphFont"/>
    <w:link w:val="Quote"/>
    <w:uiPriority w:val="29"/>
    <w:rsid w:val="003C5023"/>
    <w:rPr>
      <w:i/>
      <w:iCs/>
      <w:color w:val="404040" w:themeColor="text1" w:themeTint="BF"/>
    </w:rPr>
  </w:style>
  <w:style w:type="paragraph" w:styleId="ListParagraph">
    <w:name w:val="List Paragraph"/>
    <w:basedOn w:val="Normal"/>
    <w:uiPriority w:val="34"/>
    <w:qFormat/>
    <w:rsid w:val="003C5023"/>
    <w:pPr>
      <w:ind w:left="720"/>
      <w:contextualSpacing/>
    </w:pPr>
  </w:style>
  <w:style w:type="character" w:styleId="IntenseEmphasis">
    <w:name w:val="Intense Emphasis"/>
    <w:basedOn w:val="DefaultParagraphFont"/>
    <w:uiPriority w:val="21"/>
    <w:qFormat/>
    <w:rsid w:val="003C5023"/>
    <w:rPr>
      <w:i/>
      <w:iCs/>
      <w:color w:val="0F4761" w:themeColor="accent1" w:themeShade="BF"/>
    </w:rPr>
  </w:style>
  <w:style w:type="paragraph" w:styleId="IntenseQuote">
    <w:name w:val="Intense Quote"/>
    <w:basedOn w:val="Normal"/>
    <w:next w:val="Normal"/>
    <w:link w:val="IntenseQuoteChar"/>
    <w:uiPriority w:val="30"/>
    <w:qFormat/>
    <w:rsid w:val="003C50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023"/>
    <w:rPr>
      <w:i/>
      <w:iCs/>
      <w:color w:val="0F4761" w:themeColor="accent1" w:themeShade="BF"/>
    </w:rPr>
  </w:style>
  <w:style w:type="character" w:styleId="IntenseReference">
    <w:name w:val="Intense Reference"/>
    <w:basedOn w:val="DefaultParagraphFont"/>
    <w:uiPriority w:val="32"/>
    <w:qFormat/>
    <w:rsid w:val="003C5023"/>
    <w:rPr>
      <w:b/>
      <w:bCs/>
      <w:smallCaps/>
      <w:color w:val="0F4761" w:themeColor="accent1" w:themeShade="BF"/>
      <w:spacing w:val="5"/>
    </w:rPr>
  </w:style>
  <w:style w:type="paragraph" w:styleId="NormalWeb">
    <w:name w:val="Normal (Web)"/>
    <w:basedOn w:val="Normal"/>
    <w:uiPriority w:val="99"/>
    <w:unhideWhenUsed/>
    <w:rsid w:val="003C5023"/>
    <w:pPr>
      <w:spacing w:before="100" w:beforeAutospacing="1" w:after="100" w:afterAutospacing="1"/>
    </w:pPr>
  </w:style>
  <w:style w:type="character" w:styleId="Strong">
    <w:name w:val="Strong"/>
    <w:basedOn w:val="DefaultParagraphFont"/>
    <w:uiPriority w:val="22"/>
    <w:qFormat/>
    <w:rsid w:val="003C50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433</Words>
  <Characters>2470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Randy Hoffacker</dc:creator>
  <cp:keywords/>
  <dc:description/>
  <cp:lastModifiedBy>Randy Hoffacker</cp:lastModifiedBy>
  <cp:revision>2</cp:revision>
  <dcterms:created xsi:type="dcterms:W3CDTF">2026-03-26T23:43:00Z</dcterms:created>
  <dcterms:modified xsi:type="dcterms:W3CDTF">2026-03-26T23:43:00Z</dcterms:modified>
</cp:coreProperties>
</file>