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E1-S2 Redline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Animation Sequence: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sign-up-background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sign-up-menu translate down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sign-up-elements opacity increase &amp; scale increase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sign-up-elements scale decrease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