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7B393" w14:textId="0E643702" w:rsidR="0044722A" w:rsidRDefault="0044722A" w:rsidP="0044722A">
      <w:pPr>
        <w:pStyle w:val="Titre"/>
      </w:pPr>
      <w:r>
        <w:t>Descriptif requête export, projet EVAMODI, 1</w:t>
      </w:r>
      <w:r w:rsidR="00E2583B">
        <w:t>8</w:t>
      </w:r>
      <w:r>
        <w:t>/03/2025.</w:t>
      </w:r>
    </w:p>
    <w:p w14:paraId="7E0113EC" w14:textId="77777777" w:rsidR="0044722A" w:rsidRDefault="0044722A" w:rsidP="0044722A"/>
    <w:p w14:paraId="54ED857D" w14:textId="79CDDC5E" w:rsidR="00BD2C51" w:rsidRDefault="0044722A" w:rsidP="0044722A">
      <w:r>
        <w:t>Le .zip contient, outre ce fichier descriptif</w:t>
      </w:r>
      <w:r w:rsidR="001573FC">
        <w:t> :</w:t>
      </w:r>
    </w:p>
    <w:p w14:paraId="48423E9B" w14:textId="77777777" w:rsidR="00D65A3B" w:rsidRPr="00487D16" w:rsidRDefault="00D65A3B" w:rsidP="00D65A3B"/>
    <w:p w14:paraId="7E854E73" w14:textId="4D14A8B1" w:rsidR="00F1073D" w:rsidRDefault="00D919CC" w:rsidP="001D1482">
      <w:pPr>
        <w:pStyle w:val="Paragraphedeliste"/>
        <w:numPr>
          <w:ilvl w:val="0"/>
          <w:numId w:val="1"/>
        </w:numPr>
      </w:pPr>
      <w:r>
        <w:t xml:space="preserve">Mpr_rdd_export.csv </w:t>
      </w:r>
      <w:r w:rsidR="00E2583B" w:rsidRPr="00E2583B">
        <w:t>:</w:t>
      </w:r>
      <w:r>
        <w:t xml:space="preserve"> fichier .csv contenant 6 variables </w:t>
      </w:r>
      <w:r w:rsidR="00E2583B">
        <w:t>:</w:t>
      </w:r>
      <w:r w:rsidR="00F33347">
        <w:t>dtdepotdossier (=date de dépôt du dossier MPR) ;</w:t>
      </w:r>
      <w:r w:rsidR="004942C6">
        <w:t xml:space="preserve"> </w:t>
      </w:r>
      <w:r w:rsidR="00F33347">
        <w:t xml:space="preserve"> </w:t>
      </w:r>
      <w:r w:rsidR="00E2583B">
        <w:t xml:space="preserve">hometype (= catégorie de revenus selon les critères MaPrimeRénov’) ; </w:t>
      </w:r>
      <w:r>
        <w:t>subtypename (= type de geste de rénovation) ; mtwpsolde (= montant de la prime MPR versée au solde) ; mtceesolde (= montant des primes CEE versées au solde) ; mtttcplanfinsolde (= montant TTC du travaux au solde)</w:t>
      </w:r>
      <w:r w:rsidR="004942C6">
        <w:t>.</w:t>
      </w:r>
    </w:p>
    <w:p w14:paraId="2C985B07" w14:textId="269AA5A2" w:rsidR="004942C6" w:rsidRDefault="004942C6" w:rsidP="004942C6">
      <w:pPr>
        <w:pStyle w:val="Paragraphedeliste"/>
        <w:numPr>
          <w:ilvl w:val="1"/>
          <w:numId w:val="1"/>
        </w:numPr>
      </w:pPr>
      <w:r>
        <w:t>Chaque ligne correspond à un geste réalisé (installation de pompe à chaleur, d’une chaudière…).</w:t>
      </w:r>
    </w:p>
    <w:p w14:paraId="5593B0E1" w14:textId="77777777" w:rsidR="00D919CC" w:rsidRDefault="00D919CC" w:rsidP="00D919CC">
      <w:pPr>
        <w:pStyle w:val="Paragraphedeliste"/>
      </w:pPr>
    </w:p>
    <w:p w14:paraId="66CC6212" w14:textId="7C12177C" w:rsidR="00E2583B" w:rsidRDefault="00E2583B" w:rsidP="001D1482">
      <w:pPr>
        <w:pStyle w:val="Paragraphedeliste"/>
        <w:numPr>
          <w:ilvl w:val="0"/>
          <w:numId w:val="1"/>
        </w:numPr>
      </w:pPr>
      <w:r w:rsidRPr="00E2583B">
        <w:t>Make_rdd_graphs.R : fichier .R conte</w:t>
      </w:r>
      <w:r>
        <w:t xml:space="preserve">nant le code permettant de réaliser </w:t>
      </w:r>
      <w:r w:rsidR="00561708">
        <w:t>d</w:t>
      </w:r>
      <w:r>
        <w:t xml:space="preserve">es graphiques </w:t>
      </w:r>
      <w:r w:rsidR="00561708">
        <w:t>&amp; des tables, ainsi qu’un début d’estimation de régressions polynomiales locales.</w:t>
      </w:r>
    </w:p>
    <w:p w14:paraId="5D1BDD11" w14:textId="5B90D364" w:rsidR="00561708" w:rsidRDefault="00561708" w:rsidP="00561708">
      <w:pPr>
        <w:pStyle w:val="Paragraphedeliste"/>
        <w:numPr>
          <w:ilvl w:val="1"/>
          <w:numId w:val="1"/>
        </w:numPr>
      </w:pPr>
      <w:r>
        <w:t xml:space="preserve">Les graphiques </w:t>
      </w:r>
      <w:r>
        <w:t xml:space="preserve">représentant pour chaque type de geste les montants (de prime MPR, prime CEE, prix TTC du geste) selon la date </w:t>
      </w:r>
      <w:r>
        <w:t>de dépôt des dossiers</w:t>
      </w:r>
      <w:r>
        <w:t>, avec des sous-graphiques séparés par seuil de revenu</w:t>
      </w:r>
      <w:r w:rsidR="00DB495D">
        <w:t>.</w:t>
      </w:r>
    </w:p>
    <w:p w14:paraId="5E0A778C" w14:textId="31370533" w:rsidR="00DB495D" w:rsidRDefault="00DB495D" w:rsidP="00561708">
      <w:pPr>
        <w:pStyle w:val="Paragraphedeliste"/>
        <w:numPr>
          <w:ilvl w:val="1"/>
          <w:numId w:val="1"/>
        </w:numPr>
      </w:pPr>
      <w:r>
        <w:t xml:space="preserve">D’autres lignes de code permettent ensuite de rassembler ces graphiques dans des objets </w:t>
      </w:r>
      <w:r w:rsidRPr="00DB495D">
        <w:rPr>
          <w:i/>
          <w:iCs/>
        </w:rPr>
        <w:t>list</w:t>
      </w:r>
      <w:r>
        <w:t xml:space="preserve"> en fonction du type de geste.</w:t>
      </w:r>
    </w:p>
    <w:p w14:paraId="26CF4C12" w14:textId="551CA42B" w:rsidR="000F7B4B" w:rsidRDefault="000F7B4B" w:rsidP="00561708">
      <w:pPr>
        <w:pStyle w:val="Paragraphedeliste"/>
        <w:numPr>
          <w:ilvl w:val="1"/>
          <w:numId w:val="1"/>
        </w:numPr>
      </w:pPr>
      <w:r>
        <w:t>Le script contient également du code pour produire des tables résumant le nombre d’observations avant/après le 15 avril 2022, par type de geste et par catégorie de revenu.</w:t>
      </w:r>
    </w:p>
    <w:p w14:paraId="2537F65B" w14:textId="117CE50A" w:rsidR="00CB7C62" w:rsidRDefault="00CB7C62" w:rsidP="00CB7C62"/>
    <w:p w14:paraId="2D75FBAE" w14:textId="6DEAA28C" w:rsidR="00837637" w:rsidRPr="00E2583B" w:rsidRDefault="00CB7C62" w:rsidP="00D65A3B">
      <w:r>
        <w:t>Tous ces résultats proviennent d’exploitation des données MPR Instruction nationale (fichiers Dossier, CEE, Gestes – paiements soldes).</w:t>
      </w:r>
    </w:p>
    <w:sectPr w:rsidR="00837637" w:rsidRPr="00E25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70898"/>
    <w:multiLevelType w:val="hybridMultilevel"/>
    <w:tmpl w:val="BEDC7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76320"/>
    <w:multiLevelType w:val="hybridMultilevel"/>
    <w:tmpl w:val="1382C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8B"/>
    <w:rsid w:val="000D4F5E"/>
    <w:rsid w:val="000E0872"/>
    <w:rsid w:val="000F7B4B"/>
    <w:rsid w:val="001573FC"/>
    <w:rsid w:val="001D1482"/>
    <w:rsid w:val="001F774D"/>
    <w:rsid w:val="00266B8B"/>
    <w:rsid w:val="0044722A"/>
    <w:rsid w:val="00487D16"/>
    <w:rsid w:val="004942C6"/>
    <w:rsid w:val="00515B28"/>
    <w:rsid w:val="00561708"/>
    <w:rsid w:val="00574CA5"/>
    <w:rsid w:val="006E7B04"/>
    <w:rsid w:val="006F4269"/>
    <w:rsid w:val="00714CBA"/>
    <w:rsid w:val="00770394"/>
    <w:rsid w:val="008136CE"/>
    <w:rsid w:val="00837637"/>
    <w:rsid w:val="00867A81"/>
    <w:rsid w:val="00932679"/>
    <w:rsid w:val="009D011A"/>
    <w:rsid w:val="00A6558D"/>
    <w:rsid w:val="00BD2C51"/>
    <w:rsid w:val="00C465A8"/>
    <w:rsid w:val="00CB7C62"/>
    <w:rsid w:val="00D65A3B"/>
    <w:rsid w:val="00D71EC2"/>
    <w:rsid w:val="00D919CC"/>
    <w:rsid w:val="00DB495D"/>
    <w:rsid w:val="00E2583B"/>
    <w:rsid w:val="00F1073D"/>
    <w:rsid w:val="00F31574"/>
    <w:rsid w:val="00F33347"/>
    <w:rsid w:val="00F372EC"/>
    <w:rsid w:val="00F8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66079"/>
  <w15:chartTrackingRefBased/>
  <w15:docId w15:val="{CFB9B49C-A361-4C47-95F9-FC41FD77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22A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4472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157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30</cp:revision>
  <dcterms:created xsi:type="dcterms:W3CDTF">2025-03-14T20:38:00Z</dcterms:created>
  <dcterms:modified xsi:type="dcterms:W3CDTF">2025-03-28T11:03:00Z</dcterms:modified>
</cp:coreProperties>
</file>