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BE97A" w14:textId="77777777" w:rsidR="00950534" w:rsidRDefault="00950534" w:rsidP="00950534">
      <w:pPr>
        <w:jc w:val="center"/>
        <w:rPr>
          <w:rFonts w:ascii="Times New Roman" w:hAnsi="Times New Roman" w:cs="Times New Roman"/>
          <w:b/>
          <w:bCs/>
          <w:spacing w:val="-2"/>
          <w:w w:val="115"/>
        </w:rPr>
      </w:pPr>
      <w:r w:rsidRPr="00950534">
        <w:rPr>
          <w:rFonts w:ascii="Times New Roman" w:hAnsi="Times New Roman" w:cs="Times New Roman"/>
          <w:b/>
          <w:bCs/>
          <w:spacing w:val="-2"/>
          <w:w w:val="115"/>
        </w:rPr>
        <w:t xml:space="preserve">LAPORAN TEKNOLOGI INFORMASI BIDANG KEDOKTERAN (TIBK) </w:t>
      </w:r>
    </w:p>
    <w:p w14:paraId="7FF2FB27" w14:textId="77777777" w:rsidR="00950534" w:rsidRDefault="00950534" w:rsidP="00950534">
      <w:pPr>
        <w:jc w:val="center"/>
        <w:rPr>
          <w:rFonts w:ascii="Times New Roman" w:hAnsi="Times New Roman" w:cs="Times New Roman"/>
          <w:b/>
          <w:bCs/>
          <w:spacing w:val="-2"/>
          <w:w w:val="115"/>
        </w:rPr>
      </w:pPr>
    </w:p>
    <w:p w14:paraId="0B3E2DC2" w14:textId="1774EFB6" w:rsidR="00950534" w:rsidRDefault="00950534" w:rsidP="00950534">
      <w:pPr>
        <w:pStyle w:val="Title"/>
        <w:spacing w:line="285" w:lineRule="auto"/>
        <w:jc w:val="center"/>
        <w:rPr>
          <w:rFonts w:ascii="Times New Roman" w:hAnsi="Times New Roman" w:cs="Times New Roman"/>
          <w:w w:val="115"/>
          <w:sz w:val="22"/>
          <w:szCs w:val="22"/>
          <w:lang w:val="en-US"/>
        </w:rPr>
      </w:pPr>
      <w:r w:rsidRPr="00950534">
        <w:rPr>
          <w:rFonts w:ascii="Times New Roman" w:hAnsi="Times New Roman" w:cs="Times New Roman"/>
          <w:b w:val="0"/>
          <w:bCs w:val="0"/>
          <w:spacing w:val="-2"/>
          <w:w w:val="115"/>
          <w:sz w:val="22"/>
          <w:szCs w:val="22"/>
          <w:lang w:val="en-US"/>
        </w:rPr>
        <w:t>“</w:t>
      </w:r>
      <w:r w:rsidRPr="00950534">
        <w:rPr>
          <w:rFonts w:ascii="Times New Roman" w:hAnsi="Times New Roman" w:cs="Times New Roman"/>
          <w:spacing w:val="-2"/>
          <w:w w:val="115"/>
          <w:sz w:val="22"/>
          <w:szCs w:val="22"/>
        </w:rPr>
        <w:t>ANALISIS</w:t>
      </w:r>
      <w:r w:rsidRPr="00950534">
        <w:rPr>
          <w:rFonts w:ascii="Times New Roman" w:hAnsi="Times New Roman" w:cs="Times New Roman"/>
          <w:spacing w:val="-9"/>
          <w:w w:val="115"/>
          <w:sz w:val="22"/>
          <w:szCs w:val="22"/>
        </w:rPr>
        <w:t xml:space="preserve"> </w:t>
      </w:r>
      <w:r w:rsidRPr="00950534">
        <w:rPr>
          <w:rFonts w:ascii="Times New Roman" w:hAnsi="Times New Roman" w:cs="Times New Roman"/>
          <w:spacing w:val="-2"/>
          <w:w w:val="115"/>
          <w:sz w:val="22"/>
          <w:szCs w:val="22"/>
        </w:rPr>
        <w:t>KANDIDAT</w:t>
      </w:r>
      <w:r w:rsidRPr="00950534">
        <w:rPr>
          <w:rFonts w:ascii="Times New Roman" w:hAnsi="Times New Roman" w:cs="Times New Roman"/>
          <w:spacing w:val="-9"/>
          <w:w w:val="115"/>
          <w:sz w:val="22"/>
          <w:szCs w:val="22"/>
        </w:rPr>
        <w:t xml:space="preserve"> </w:t>
      </w:r>
      <w:r w:rsidRPr="00950534">
        <w:rPr>
          <w:rFonts w:ascii="Times New Roman" w:hAnsi="Times New Roman" w:cs="Times New Roman"/>
          <w:spacing w:val="-2"/>
          <w:w w:val="115"/>
          <w:sz w:val="22"/>
          <w:szCs w:val="22"/>
        </w:rPr>
        <w:t>OBAT</w:t>
      </w:r>
      <w:r w:rsidRPr="00950534">
        <w:rPr>
          <w:rFonts w:ascii="Times New Roman" w:hAnsi="Times New Roman" w:cs="Times New Roman"/>
          <w:spacing w:val="-9"/>
          <w:w w:val="115"/>
          <w:sz w:val="22"/>
          <w:szCs w:val="22"/>
        </w:rPr>
        <w:t xml:space="preserve"> </w:t>
      </w:r>
      <w:r w:rsidRPr="00950534">
        <w:rPr>
          <w:rFonts w:ascii="Times New Roman" w:hAnsi="Times New Roman" w:cs="Times New Roman"/>
          <w:spacing w:val="-2"/>
          <w:w w:val="115"/>
          <w:sz w:val="22"/>
          <w:szCs w:val="22"/>
        </w:rPr>
        <w:t>ANTIDIABETES</w:t>
      </w:r>
      <w:r w:rsidRPr="00950534">
        <w:rPr>
          <w:rFonts w:ascii="Times New Roman" w:hAnsi="Times New Roman" w:cs="Times New Roman"/>
          <w:spacing w:val="-9"/>
          <w:w w:val="115"/>
          <w:sz w:val="22"/>
          <w:szCs w:val="22"/>
        </w:rPr>
        <w:t xml:space="preserve"> </w:t>
      </w:r>
      <w:r w:rsidRPr="00950534">
        <w:rPr>
          <w:rFonts w:ascii="Times New Roman" w:hAnsi="Times New Roman" w:cs="Times New Roman"/>
          <w:spacing w:val="-2"/>
          <w:w w:val="115"/>
          <w:sz w:val="22"/>
          <w:szCs w:val="22"/>
        </w:rPr>
        <w:t xml:space="preserve">TERHADAP </w:t>
      </w:r>
      <w:r w:rsidRPr="00950534">
        <w:rPr>
          <w:rFonts w:ascii="Times New Roman" w:hAnsi="Times New Roman" w:cs="Times New Roman"/>
          <w:w w:val="115"/>
          <w:sz w:val="22"/>
          <w:szCs w:val="22"/>
        </w:rPr>
        <w:t>TARGET DPP-4</w:t>
      </w:r>
      <w:r w:rsidRPr="00950534">
        <w:rPr>
          <w:rFonts w:ascii="Times New Roman" w:hAnsi="Times New Roman" w:cs="Times New Roman"/>
          <w:w w:val="115"/>
          <w:sz w:val="22"/>
          <w:szCs w:val="22"/>
          <w:lang w:val="en-US"/>
        </w:rPr>
        <w:t>”</w:t>
      </w:r>
    </w:p>
    <w:p w14:paraId="2AE7CD57" w14:textId="77777777" w:rsidR="00950534" w:rsidRDefault="00950534" w:rsidP="00950534">
      <w:pPr>
        <w:pStyle w:val="Title"/>
        <w:spacing w:line="285" w:lineRule="auto"/>
        <w:jc w:val="center"/>
        <w:rPr>
          <w:rFonts w:ascii="Times New Roman" w:hAnsi="Times New Roman" w:cs="Times New Roman"/>
          <w:w w:val="115"/>
          <w:sz w:val="22"/>
          <w:szCs w:val="22"/>
          <w:lang w:val="en-US"/>
        </w:rPr>
      </w:pPr>
    </w:p>
    <w:p w14:paraId="0F12044A" w14:textId="77777777" w:rsidR="00950534" w:rsidRPr="00950534" w:rsidRDefault="00950534" w:rsidP="00950534">
      <w:pPr>
        <w:pStyle w:val="Title"/>
        <w:spacing w:line="285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</w:p>
    <w:p w14:paraId="0A18F166" w14:textId="6B6E144F" w:rsidR="00950534" w:rsidRPr="00950534" w:rsidRDefault="00950534" w:rsidP="00950534">
      <w:pPr>
        <w:jc w:val="center"/>
        <w:rPr>
          <w:rFonts w:ascii="Times New Roman" w:hAnsi="Times New Roman" w:cs="Times New Roman"/>
          <w:b/>
          <w:bCs/>
          <w:spacing w:val="-2"/>
          <w:w w:val="115"/>
          <w:sz w:val="28"/>
          <w:szCs w:val="28"/>
        </w:rPr>
      </w:pPr>
      <w:r w:rsidRPr="00950534">
        <w:rPr>
          <w:rFonts w:ascii="Times New Roman" w:hAnsi="Times New Roman" w:cs="Times New Roman"/>
          <w:b/>
          <w:bCs/>
          <w:spacing w:val="-2"/>
          <w:w w:val="115"/>
        </w:rPr>
        <w:br w:type="page"/>
      </w:r>
    </w:p>
    <w:p w14:paraId="4670933E" w14:textId="5FA64E5B" w:rsidR="003A63DA" w:rsidRDefault="00000000">
      <w:pPr>
        <w:pStyle w:val="Title"/>
        <w:spacing w:line="285" w:lineRule="auto"/>
      </w:pPr>
      <w:r>
        <w:rPr>
          <w:spacing w:val="-2"/>
          <w:w w:val="115"/>
        </w:rPr>
        <w:lastRenderedPageBreak/>
        <w:t>ANALISIS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KANDIDAT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OBAT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ANTIDIABETES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 xml:space="preserve">TERHADAP </w:t>
      </w:r>
      <w:r>
        <w:rPr>
          <w:w w:val="115"/>
        </w:rPr>
        <w:t>TARGET DPP-4</w:t>
      </w:r>
    </w:p>
    <w:p w14:paraId="67CD9E18" w14:textId="77777777" w:rsidR="003A63DA" w:rsidRDefault="00000000">
      <w:pPr>
        <w:pStyle w:val="Heading1"/>
        <w:spacing w:before="138"/>
        <w:ind w:left="142" w:firstLine="0"/>
      </w:pPr>
      <w:bookmarkStart w:id="0" w:name="Pendekatan_Komputasi_pada_Prediksi_Bioak"/>
      <w:bookmarkEnd w:id="0"/>
      <w:r>
        <w:rPr>
          <w:w w:val="105"/>
        </w:rPr>
        <w:t>Pendekatan</w:t>
      </w:r>
      <w:r>
        <w:rPr>
          <w:spacing w:val="28"/>
          <w:w w:val="105"/>
        </w:rPr>
        <w:t xml:space="preserve"> </w:t>
      </w:r>
      <w:r>
        <w:rPr>
          <w:w w:val="105"/>
        </w:rPr>
        <w:t>Komputasi</w:t>
      </w:r>
      <w:r>
        <w:rPr>
          <w:spacing w:val="29"/>
          <w:w w:val="105"/>
        </w:rPr>
        <w:t xml:space="preserve"> </w:t>
      </w:r>
      <w:r>
        <w:rPr>
          <w:w w:val="105"/>
        </w:rPr>
        <w:t>pada</w:t>
      </w:r>
      <w:r>
        <w:rPr>
          <w:spacing w:val="29"/>
          <w:w w:val="105"/>
        </w:rPr>
        <w:t xml:space="preserve"> </w:t>
      </w:r>
      <w:r>
        <w:rPr>
          <w:w w:val="105"/>
        </w:rPr>
        <w:t>Prediksi</w:t>
      </w:r>
      <w:r>
        <w:rPr>
          <w:spacing w:val="29"/>
          <w:w w:val="105"/>
        </w:rPr>
        <w:t xml:space="preserve"> </w:t>
      </w:r>
      <w:r>
        <w:rPr>
          <w:w w:val="105"/>
        </w:rPr>
        <w:t>Bioaktivitas</w:t>
      </w:r>
      <w:r>
        <w:rPr>
          <w:spacing w:val="29"/>
          <w:w w:val="105"/>
        </w:rPr>
        <w:t xml:space="preserve"> </w:t>
      </w:r>
      <w:r>
        <w:rPr>
          <w:w w:val="105"/>
        </w:rPr>
        <w:t>dan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Toksisitas</w:t>
      </w:r>
    </w:p>
    <w:p w14:paraId="5636E020" w14:textId="77777777" w:rsidR="003A63DA" w:rsidRDefault="00000000">
      <w:pPr>
        <w:pStyle w:val="BodyText"/>
        <w:spacing w:before="56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D88980E" wp14:editId="7C3E4BD1">
                <wp:simplePos x="0" y="0"/>
                <wp:positionH relativeFrom="page">
                  <wp:posOffset>899998</wp:posOffset>
                </wp:positionH>
                <wp:positionV relativeFrom="paragraph">
                  <wp:posOffset>222743</wp:posOffset>
                </wp:positionV>
                <wp:extent cx="57600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7A551" id="Graphic 2" o:spid="_x0000_s1026" style="position:absolute;margin-left:70.85pt;margin-top:17.55pt;width:453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1MpFwIAAFsEAAAOAAAAZHJzL2Uyb0RvYy54bWysVMFu2zAMvQ/YPwi6L3YyJG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Cx+Dybx9FAq+visdY6sEA47B80sJOgoigHfaEOivAHzAH6&#10;rcCqx0XXANNm0KmXJoi0t8X5BVhL05xz/HUUoDjT3wyNSxj90YDR2I8GeP1g4wOJDaKcu+6HAMdC&#10;+px7UvbZjsMoslG0UPoFG24a++XobVkHReMM9YyGDU1wLHB4beGJ3O4j6vpP2PwGAAD//wMAUEsD&#10;BBQABgAIAAAAIQChekdo3AAAAAoBAAAPAAAAZHJzL2Rvd25yZXYueG1sTI/BTsMwEETvSPyDtUjc&#10;qB1a2irEqSqknjhUlIrzNjZJRLwO8bYNf8/mBMeZfZqdKTZj6NTFD6mNZCGbGVCequhaqi0c33cP&#10;a1CJkRx2kbyFH59gU97eFJi7eKU3fzlwrSSEUo4WGuY+1zpVjQ+YZrH3JLfPOARkkUOt3YBXCQ+d&#10;fjRmqQO2JB8a7P1L46uvwzlYqHmH+vvD7I+03O6z14FZr9ja+7tx+wyK/ch/MEz1pTqU0ukUz+SS&#10;6kQvspWgFuZPGagJMIu1jDlNzhx0Wej/E8pfAAAA//8DAFBLAQItABQABgAIAAAAIQC2gziS/gAA&#10;AOEBAAATAAAAAAAAAAAAAAAAAAAAAABbQ29udGVudF9UeXBlc10ueG1sUEsBAi0AFAAGAAgAAAAh&#10;ADj9If/WAAAAlAEAAAsAAAAAAAAAAAAAAAAALwEAAF9yZWxzLy5yZWxzUEsBAi0AFAAGAAgAAAAh&#10;ANAzUykXAgAAWwQAAA4AAAAAAAAAAAAAAAAALgIAAGRycy9lMm9Eb2MueG1sUEsBAi0AFAAGAAgA&#10;AAAhAKF6R2jcAAAACgEAAA8AAAAAAAAAAAAAAAAAcQQAAGRycy9kb3ducmV2LnhtbFBLBQYAAAAA&#10;BAAEAPMAAAB6BQAAAAA=&#10;" path="m,l5759996,e" filled="f" strokecolor="#999" strokeweight=".17569mm">
                <v:path arrowok="t"/>
                <w10:wrap type="topAndBottom" anchorx="page"/>
              </v:shape>
            </w:pict>
          </mc:Fallback>
        </mc:AlternateContent>
      </w:r>
    </w:p>
    <w:p w14:paraId="12410A90" w14:textId="77777777" w:rsidR="003A63DA" w:rsidRDefault="00000000">
      <w:pPr>
        <w:spacing w:before="208"/>
        <w:ind w:left="142"/>
        <w:rPr>
          <w:b/>
          <w:sz w:val="20"/>
        </w:rPr>
      </w:pPr>
      <w:r>
        <w:rPr>
          <w:b/>
          <w:w w:val="110"/>
          <w:sz w:val="20"/>
        </w:rPr>
        <w:t>Tugas</w:t>
      </w:r>
      <w:r>
        <w:rPr>
          <w:b/>
          <w:spacing w:val="-2"/>
          <w:w w:val="110"/>
          <w:sz w:val="20"/>
        </w:rPr>
        <w:t xml:space="preserve"> </w:t>
      </w:r>
      <w:r>
        <w:rPr>
          <w:b/>
          <w:w w:val="110"/>
          <w:sz w:val="20"/>
        </w:rPr>
        <w:t>Kelompok</w:t>
      </w:r>
      <w:r>
        <w:rPr>
          <w:b/>
          <w:spacing w:val="-1"/>
          <w:w w:val="110"/>
          <w:sz w:val="20"/>
        </w:rPr>
        <w:t xml:space="preserve"> </w:t>
      </w:r>
      <w:r>
        <w:rPr>
          <w:b/>
          <w:w w:val="110"/>
          <w:sz w:val="20"/>
        </w:rPr>
        <w:t>Teknologi</w:t>
      </w:r>
      <w:r>
        <w:rPr>
          <w:b/>
          <w:spacing w:val="-1"/>
          <w:w w:val="110"/>
          <w:sz w:val="20"/>
        </w:rPr>
        <w:t xml:space="preserve"> </w:t>
      </w:r>
      <w:r>
        <w:rPr>
          <w:b/>
          <w:w w:val="110"/>
          <w:sz w:val="20"/>
        </w:rPr>
        <w:t>Informasi</w:t>
      </w:r>
      <w:r>
        <w:rPr>
          <w:b/>
          <w:spacing w:val="-1"/>
          <w:w w:val="110"/>
          <w:sz w:val="20"/>
        </w:rPr>
        <w:t xml:space="preserve"> </w:t>
      </w:r>
      <w:r>
        <w:rPr>
          <w:b/>
          <w:w w:val="110"/>
          <w:sz w:val="20"/>
        </w:rPr>
        <w:t>Bidang</w:t>
      </w:r>
      <w:r>
        <w:rPr>
          <w:b/>
          <w:spacing w:val="-1"/>
          <w:w w:val="110"/>
          <w:sz w:val="20"/>
        </w:rPr>
        <w:t xml:space="preserve"> </w:t>
      </w:r>
      <w:r>
        <w:rPr>
          <w:b/>
          <w:w w:val="110"/>
          <w:sz w:val="20"/>
        </w:rPr>
        <w:t>Kedokteran</w:t>
      </w:r>
      <w:r>
        <w:rPr>
          <w:b/>
          <w:spacing w:val="-1"/>
          <w:w w:val="110"/>
          <w:sz w:val="20"/>
        </w:rPr>
        <w:t xml:space="preserve"> </w:t>
      </w:r>
      <w:r>
        <w:rPr>
          <w:b/>
          <w:w w:val="110"/>
          <w:sz w:val="20"/>
        </w:rPr>
        <w:t>(TIBK)</w:t>
      </w:r>
      <w:r>
        <w:rPr>
          <w:b/>
          <w:spacing w:val="-1"/>
          <w:w w:val="110"/>
          <w:sz w:val="20"/>
        </w:rPr>
        <w:t xml:space="preserve"> </w:t>
      </w:r>
      <w:r>
        <w:rPr>
          <w:b/>
          <w:spacing w:val="-4"/>
          <w:w w:val="110"/>
          <w:sz w:val="20"/>
        </w:rPr>
        <w:t>2026</w:t>
      </w:r>
    </w:p>
    <w:p w14:paraId="643EEF1B" w14:textId="77777777" w:rsidR="003A63DA" w:rsidRDefault="00000000">
      <w:pPr>
        <w:pStyle w:val="BodyText"/>
        <w:spacing w:before="6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CEF7F24" wp14:editId="0AED8FC7">
                <wp:simplePos x="0" y="0"/>
                <wp:positionH relativeFrom="page">
                  <wp:posOffset>899998</wp:posOffset>
                </wp:positionH>
                <wp:positionV relativeFrom="paragraph">
                  <wp:posOffset>224824</wp:posOffset>
                </wp:positionV>
                <wp:extent cx="576008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67A35" id="Graphic 3" o:spid="_x0000_s1026" style="position:absolute;margin-left:70.85pt;margin-top:17.7pt;width:453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1MpFwIAAFsEAAAOAAAAZHJzL2Uyb0RvYy54bWysVMFu2zAMvQ/YPwi6L3YyJG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Cx+Dybx9FAq+visdY6sEA47B80sJOgoigHfaEOivAHzAH6&#10;rcCqx0XXANNm0KmXJoi0t8X5BVhL05xz/HUUoDjT3wyNSxj90YDR2I8GeP1g4wOJDaKcu+6HAMdC&#10;+px7UvbZjsMoslG0UPoFG24a++XobVkHReMM9YyGDU1wLHB4beGJ3O4j6vpP2PwGAAD//wMAUEsD&#10;BBQABgAIAAAAIQC7tm643AAAAAoBAAAPAAAAZHJzL2Rvd25yZXYueG1sTI/BTsMwEETvSPyDtUjc&#10;qB0IaRXiVBVSTxwq2oqzG5skIl4He9uGv2dzguPMPs3OVOvJD+LiYuoDasgWCoTDJtgeWw3Hw/Zh&#10;BSKRQWuGgE7Dj0uwrm9vKlPacMV3d9lTKzgEU2k0dERjKWVqOudNWoTRId8+Q/SGWMZW2miuHO4H&#10;+ahUIb3pkT90ZnSvnWu+9mevoaWtkd8fanfEYrPL3iKRXJLW93fT5gUEuYn+YJjrc3WoudMpnNEm&#10;MbDOsyWjGp6ecxAzoPIVjznNTgGyruT/CfUvAAAA//8DAFBLAQItABQABgAIAAAAIQC2gziS/gAA&#10;AOEBAAATAAAAAAAAAAAAAAAAAAAAAABbQ29udGVudF9UeXBlc10ueG1sUEsBAi0AFAAGAAgAAAAh&#10;ADj9If/WAAAAlAEAAAsAAAAAAAAAAAAAAAAALwEAAF9yZWxzLy5yZWxzUEsBAi0AFAAGAAgAAAAh&#10;ANAzUykXAgAAWwQAAA4AAAAAAAAAAAAAAAAALgIAAGRycy9lMm9Eb2MueG1sUEsBAi0AFAAGAAgA&#10;AAAhALu2brjcAAAACgEAAA8AAAAAAAAAAAAAAAAAcQQAAGRycy9kb3ducmV2LnhtbFBLBQYAAAAA&#10;BAAEAPMAAAB6BQAAAAA=&#10;" path="m,l5759996,e" filled="f" strokecolor="#999" strokeweight=".17569mm">
                <v:path arrowok="t"/>
                <w10:wrap type="topAndBottom" anchorx="page"/>
              </v:shape>
            </w:pict>
          </mc:Fallback>
        </mc:AlternateContent>
      </w:r>
    </w:p>
    <w:p w14:paraId="5D67D2DF" w14:textId="77777777" w:rsidR="003A63DA" w:rsidRDefault="003A63DA">
      <w:pPr>
        <w:pStyle w:val="BodyText"/>
        <w:spacing w:before="52"/>
        <w:rPr>
          <w:b/>
          <w:sz w:val="24"/>
        </w:rPr>
      </w:pPr>
    </w:p>
    <w:p w14:paraId="73119CB6" w14:textId="77777777" w:rsidR="003A63DA" w:rsidRDefault="00000000">
      <w:pPr>
        <w:pStyle w:val="Heading1"/>
        <w:ind w:left="142" w:firstLine="0"/>
      </w:pPr>
      <w:bookmarkStart w:id="1" w:name="ABSTRAK"/>
      <w:bookmarkEnd w:id="1"/>
      <w:r>
        <w:rPr>
          <w:spacing w:val="-2"/>
          <w:w w:val="110"/>
        </w:rPr>
        <w:t>ABSTRAK</w:t>
      </w:r>
    </w:p>
    <w:p w14:paraId="05B5DAF2" w14:textId="77777777" w:rsidR="003A63DA" w:rsidRDefault="00000000">
      <w:pPr>
        <w:pStyle w:val="BodyText"/>
        <w:spacing w:before="146" w:line="266" w:lineRule="auto"/>
        <w:ind w:left="119" w:right="1382" w:firstLine="23"/>
        <w:jc w:val="both"/>
      </w:pPr>
      <w:r>
        <w:t>Diabetes Melitus Tipe 2 (DMT2) merupakan penyakit metabolik kronis dengan prevalensi global yang terus meningkat, melampaui 500 juta orang di seluruh dunia.</w:t>
      </w:r>
      <w:r>
        <w:rPr>
          <w:spacing w:val="40"/>
        </w:rPr>
        <w:t xml:space="preserve"> </w:t>
      </w:r>
      <w:r>
        <w:t>Salah satu strategi terapi yang efektif adalah penghambatan enzim Dipeptidyl Peptidase-4 (DPP-4), yang berperan dalam degradasi hormon incretin (GLP-1 dan GIP). Penelitian ini bertujuan untuk menganalisis kandidat senyawa obat baru sebagai inhibitor DPP-4 melalui pendekatan komputasi, meliputi prediksi bioaktivitas (QSAR), molec</w:t>
      </w:r>
      <w:r>
        <w:softHyphen/>
        <w:t>ular</w:t>
      </w:r>
      <w:r>
        <w:rPr>
          <w:spacing w:val="-2"/>
        </w:rPr>
        <w:t xml:space="preserve"> </w:t>
      </w:r>
      <w:r>
        <w:t>docking,</w:t>
      </w:r>
      <w:r>
        <w:rPr>
          <w:spacing w:val="-1"/>
        </w:rPr>
        <w:t xml:space="preserve"> </w:t>
      </w:r>
      <w:r>
        <w:t>prediksi</w:t>
      </w:r>
      <w:r>
        <w:rPr>
          <w:spacing w:val="-2"/>
        </w:rPr>
        <w:t xml:space="preserve"> </w:t>
      </w:r>
      <w:r>
        <w:t>ADMET,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prediksi</w:t>
      </w:r>
      <w:r>
        <w:rPr>
          <w:spacing w:val="-2"/>
        </w:rPr>
        <w:t xml:space="preserve"> </w:t>
      </w:r>
      <w:r>
        <w:t>toksisitas.</w:t>
      </w:r>
      <w:r>
        <w:rPr>
          <w:spacing w:val="25"/>
        </w:rPr>
        <w:t xml:space="preserve"> </w:t>
      </w:r>
      <w:r>
        <w:t>Tiga</w:t>
      </w:r>
      <w:r>
        <w:rPr>
          <w:spacing w:val="-2"/>
        </w:rPr>
        <w:t xml:space="preserve"> </w:t>
      </w:r>
      <w:r>
        <w:t>kandidat</w:t>
      </w:r>
      <w:r>
        <w:rPr>
          <w:spacing w:val="-2"/>
        </w:rPr>
        <w:t xml:space="preserve"> </w:t>
      </w:r>
      <w:r>
        <w:t>senyawa</w:t>
      </w:r>
      <w:r>
        <w:rPr>
          <w:spacing w:val="-2"/>
        </w:rPr>
        <w:t xml:space="preserve"> </w:t>
      </w:r>
      <w:r>
        <w:t>dievaluasi: Senyawa</w:t>
      </w:r>
      <w:r>
        <w:rPr>
          <w:spacing w:val="-2"/>
        </w:rPr>
        <w:t xml:space="preserve"> </w:t>
      </w:r>
      <w:r>
        <w:t>A (Quercetin-3-O-glucoside)</w:t>
      </w:r>
      <w:r>
        <w:rPr>
          <w:spacing w:val="-4"/>
        </w:rPr>
        <w:t xml:space="preserve"> </w:t>
      </w:r>
      <w:r>
        <w:t>sebagai</w:t>
      </w:r>
      <w:r>
        <w:rPr>
          <w:spacing w:val="-4"/>
        </w:rPr>
        <w:t xml:space="preserve"> </w:t>
      </w:r>
      <w:r>
        <w:t>kandidat</w:t>
      </w:r>
      <w:r>
        <w:rPr>
          <w:spacing w:val="-4"/>
        </w:rPr>
        <w:t xml:space="preserve"> </w:t>
      </w:r>
      <w:r>
        <w:t>utama,</w:t>
      </w:r>
      <w:r>
        <w:rPr>
          <w:spacing w:val="-3"/>
        </w:rPr>
        <w:t xml:space="preserve"> </w:t>
      </w:r>
      <w:r>
        <w:t>Senyawa</w:t>
      </w:r>
      <w:r>
        <w:rPr>
          <w:spacing w:val="-4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(Sitagliptin)</w:t>
      </w:r>
      <w:r>
        <w:rPr>
          <w:spacing w:val="-4"/>
        </w:rPr>
        <w:t xml:space="preserve"> </w:t>
      </w:r>
      <w:r>
        <w:t>sebagai</w:t>
      </w:r>
      <w:r>
        <w:rPr>
          <w:spacing w:val="-4"/>
        </w:rPr>
        <w:t xml:space="preserve"> </w:t>
      </w:r>
      <w:r>
        <w:t>pembanding</w:t>
      </w:r>
      <w:r>
        <w:rPr>
          <w:spacing w:val="-4"/>
        </w:rPr>
        <w:t xml:space="preserve"> </w:t>
      </w:r>
      <w:r>
        <w:t>klinis, dan</w:t>
      </w:r>
      <w:r>
        <w:rPr>
          <w:spacing w:val="-1"/>
        </w:rPr>
        <w:t xml:space="preserve"> </w:t>
      </w:r>
      <w:r>
        <w:t>Senyawa</w:t>
      </w:r>
      <w:r>
        <w:rPr>
          <w:spacing w:val="-1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(Kaempferol) sebagai kandidat</w:t>
      </w:r>
      <w:r>
        <w:rPr>
          <w:spacing w:val="-1"/>
        </w:rPr>
        <w:t xml:space="preserve"> </w:t>
      </w:r>
      <w:r>
        <w:t>alternatif.</w:t>
      </w:r>
      <w:r>
        <w:rPr>
          <w:spacing w:val="30"/>
        </w:rPr>
        <w:t xml:space="preserve"> </w:t>
      </w:r>
      <w:r>
        <w:t>Hasil analisis menunjukkan</w:t>
      </w:r>
      <w:r>
        <w:rPr>
          <w:spacing w:val="-1"/>
        </w:rPr>
        <w:t xml:space="preserve"> </w:t>
      </w:r>
      <w:r>
        <w:t>bahwa</w:t>
      </w:r>
      <w:r>
        <w:rPr>
          <w:spacing w:val="-1"/>
        </w:rPr>
        <w:t xml:space="preserve"> </w:t>
      </w:r>
      <w:r>
        <w:t>Senyawa A memiliki IC</w:t>
      </w:r>
      <w:r>
        <w:rPr>
          <w:spacing w:val="40"/>
        </w:rPr>
        <w:t xml:space="preserve"> </w:t>
      </w:r>
      <w:r>
        <w:t>prediksi 38 nM, profil toksisitas rendah pada semua parameter (hepatotoksisitas, kar</w:t>
      </w:r>
      <w:r>
        <w:softHyphen/>
        <w:t>diotoksisitas, dan mutagenisitas), profil ADMET yang baik, serta docking score -9,4 kcal/mol dengan interaksi</w:t>
      </w:r>
      <w:r>
        <w:rPr>
          <w:spacing w:val="-10"/>
        </w:rPr>
        <w:t xml:space="preserve"> </w:t>
      </w:r>
      <w:r>
        <w:t>kuat</w:t>
      </w:r>
      <w:r>
        <w:rPr>
          <w:spacing w:val="-10"/>
        </w:rPr>
        <w:t xml:space="preserve"> </w:t>
      </w:r>
      <w:r>
        <w:t>terhadap</w:t>
      </w:r>
      <w:r>
        <w:rPr>
          <w:spacing w:val="-9"/>
        </w:rPr>
        <w:t xml:space="preserve"> </w:t>
      </w:r>
      <w:r>
        <w:t>residu</w:t>
      </w:r>
      <w:r>
        <w:rPr>
          <w:spacing w:val="-10"/>
        </w:rPr>
        <w:t xml:space="preserve"> </w:t>
      </w:r>
      <w:r>
        <w:t>kunci</w:t>
      </w:r>
      <w:r>
        <w:rPr>
          <w:spacing w:val="-9"/>
        </w:rPr>
        <w:t xml:space="preserve"> </w:t>
      </w:r>
      <w:r>
        <w:t>DPP-4</w:t>
      </w:r>
      <w:r>
        <w:rPr>
          <w:spacing w:val="-10"/>
        </w:rPr>
        <w:t xml:space="preserve"> </w:t>
      </w:r>
      <w:r>
        <w:t>(Ser630,</w:t>
      </w:r>
      <w:r>
        <w:rPr>
          <w:spacing w:val="-8"/>
        </w:rPr>
        <w:t xml:space="preserve"> </w:t>
      </w:r>
      <w:r>
        <w:t>Glu205,</w:t>
      </w:r>
      <w:r>
        <w:rPr>
          <w:spacing w:val="-8"/>
        </w:rPr>
        <w:t xml:space="preserve"> </w:t>
      </w:r>
      <w:r>
        <w:t>Tyr631).</w:t>
      </w:r>
      <w:r>
        <w:rPr>
          <w:spacing w:val="10"/>
        </w:rPr>
        <w:t xml:space="preserve"> </w:t>
      </w:r>
      <w:r>
        <w:t>Berdasarkan</w:t>
      </w:r>
      <w:r>
        <w:rPr>
          <w:spacing w:val="-9"/>
        </w:rPr>
        <w:t xml:space="preserve"> </w:t>
      </w:r>
      <w:r>
        <w:t>evaluasi</w:t>
      </w:r>
      <w:r>
        <w:rPr>
          <w:spacing w:val="-10"/>
        </w:rPr>
        <w:t xml:space="preserve"> </w:t>
      </w:r>
      <w:r>
        <w:t>komprehen</w:t>
      </w:r>
      <w:r>
        <w:softHyphen/>
        <w:t>sif,</w:t>
      </w:r>
      <w:r>
        <w:rPr>
          <w:spacing w:val="-8"/>
        </w:rPr>
        <w:t xml:space="preserve"> </w:t>
      </w:r>
      <w:r>
        <w:t>Senyawa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(Quercetin-3-O-glucoside)</w:t>
      </w:r>
      <w:r>
        <w:rPr>
          <w:spacing w:val="-9"/>
        </w:rPr>
        <w:t xml:space="preserve"> </w:t>
      </w:r>
      <w:r>
        <w:t>terpilih</w:t>
      </w:r>
      <w:r>
        <w:rPr>
          <w:spacing w:val="-9"/>
        </w:rPr>
        <w:t xml:space="preserve"> </w:t>
      </w:r>
      <w:r>
        <w:t>sebagai</w:t>
      </w:r>
      <w:r>
        <w:rPr>
          <w:spacing w:val="-9"/>
        </w:rPr>
        <w:t xml:space="preserve"> </w:t>
      </w:r>
      <w:r>
        <w:t>kandidat</w:t>
      </w:r>
      <w:r>
        <w:rPr>
          <w:spacing w:val="-9"/>
        </w:rPr>
        <w:t xml:space="preserve"> </w:t>
      </w:r>
      <w:r>
        <w:t>terbaik</w:t>
      </w:r>
      <w:r>
        <w:rPr>
          <w:spacing w:val="-9"/>
        </w:rPr>
        <w:t xml:space="preserve"> </w:t>
      </w:r>
      <w:r>
        <w:t>untuk</w:t>
      </w:r>
      <w:r>
        <w:rPr>
          <w:spacing w:val="-9"/>
        </w:rPr>
        <w:t xml:space="preserve"> </w:t>
      </w:r>
      <w:r>
        <w:t>pengembangan</w:t>
      </w:r>
      <w:r>
        <w:rPr>
          <w:spacing w:val="-9"/>
        </w:rPr>
        <w:t xml:space="preserve"> </w:t>
      </w:r>
      <w:r>
        <w:t>terapi DMT2 dan direkomendasikan untuk uji in vitro dan in vivo lebih lanjut.</w:t>
      </w:r>
    </w:p>
    <w:p w14:paraId="2C9D2DE3" w14:textId="77777777" w:rsidR="003A63DA" w:rsidRDefault="00000000">
      <w:pPr>
        <w:pStyle w:val="BodyText"/>
        <w:spacing w:before="111" w:line="266" w:lineRule="auto"/>
        <w:ind w:left="142" w:right="1382"/>
        <w:jc w:val="both"/>
      </w:pPr>
      <w:r>
        <w:rPr>
          <w:b/>
        </w:rPr>
        <w:t>Kata Kunci:</w:t>
      </w:r>
      <w:r>
        <w:rPr>
          <w:b/>
          <w:spacing w:val="40"/>
        </w:rPr>
        <w:t xml:space="preserve"> </w:t>
      </w:r>
      <w:r>
        <w:t>Diabetes Melitus Tipe 2, DPP-4, Inhibitor, QSAR, Molecular Docking, ADMET, Toksisi</w:t>
      </w:r>
      <w:r>
        <w:softHyphen/>
        <w:t>tas, Quercetin-3-O-glucoside</w:t>
      </w:r>
    </w:p>
    <w:p w14:paraId="24F62B3E" w14:textId="77777777" w:rsidR="003A63DA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6B176F8" wp14:editId="712DF257">
                <wp:simplePos x="0" y="0"/>
                <wp:positionH relativeFrom="page">
                  <wp:posOffset>899998</wp:posOffset>
                </wp:positionH>
                <wp:positionV relativeFrom="paragraph">
                  <wp:posOffset>205516</wp:posOffset>
                </wp:positionV>
                <wp:extent cx="576008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4ED08" id="Graphic 4" o:spid="_x0000_s1026" style="position:absolute;margin-left:70.85pt;margin-top:16.2pt;width:453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1MpFwIAAFsEAAAOAAAAZHJzL2Uyb0RvYy54bWysVMFu2zAMvQ/YPwi6L3YyJG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Cx+Dybx9FAq+visdY6sEA47B80sJOgoigHfaEOivAHzAH6&#10;rcCqx0XXANNm0KmXJoi0t8X5BVhL05xz/HUUoDjT3wyNSxj90YDR2I8GeP1g4wOJDaKcu+6HAMdC&#10;+px7UvbZjsMoslG0UPoFG24a++XobVkHReMM9YyGDU1wLHB4beGJ3O4j6vpP2PwGAAD//wMAUEsD&#10;BBQABgAIAAAAIQAE7XJP3AAAAAoBAAAPAAAAZHJzL2Rvd25yZXYueG1sTI/BTsMwEETvSPyDtUjc&#10;qJ0SpVWIU1VIPXGoKFXP29gkEfE62Ns2/D3OCY4z+zQ7U20mN4irDbH3pCFbKBCWGm96ajUcP3ZP&#10;axCRkQwOnqyGHxthU9/fVVgaf6N3ez1wK1IIxRI1dMxjKWVsOuswLvxoKd0+fXDISYZWmoC3FO4G&#10;uVSqkA57Sh86HO1rZ5uvw8VpaHmH8vuk9kcqtvvsLTDLFWv9+DBtX0CwnfgPhrl+qg516nT2FzJR&#10;DEnn2SqhGp6XOYgZUPk6jTnPTgGyruT/CfUvAAAA//8DAFBLAQItABQABgAIAAAAIQC2gziS/gAA&#10;AOEBAAATAAAAAAAAAAAAAAAAAAAAAABbQ29udGVudF9UeXBlc10ueG1sUEsBAi0AFAAGAAgAAAAh&#10;ADj9If/WAAAAlAEAAAsAAAAAAAAAAAAAAAAALwEAAF9yZWxzLy5yZWxzUEsBAi0AFAAGAAgAAAAh&#10;ANAzUykXAgAAWwQAAA4AAAAAAAAAAAAAAAAALgIAAGRycy9lMm9Eb2MueG1sUEsBAi0AFAAGAAgA&#10;AAAhAATtck/cAAAACgEAAA8AAAAAAAAAAAAAAAAAcQQAAGRycy9kb3ducmV2LnhtbFBLBQYAAAAA&#10;BAAEAPMAAAB6BQAAAAA=&#10;" path="m,l5759996,e" filled="f" strokecolor="#999" strokeweight=".17569mm">
                <v:path arrowok="t"/>
                <w10:wrap type="topAndBottom" anchorx="page"/>
              </v:shape>
            </w:pict>
          </mc:Fallback>
        </mc:AlternateContent>
      </w:r>
    </w:p>
    <w:p w14:paraId="12E5B1D5" w14:textId="77777777" w:rsidR="003A63DA" w:rsidRDefault="003A63DA">
      <w:pPr>
        <w:pStyle w:val="BodyText"/>
        <w:spacing w:before="52"/>
        <w:rPr>
          <w:sz w:val="24"/>
        </w:rPr>
      </w:pPr>
    </w:p>
    <w:p w14:paraId="10E3F6B9" w14:textId="77777777" w:rsidR="003A63DA" w:rsidRDefault="00000000">
      <w:pPr>
        <w:pStyle w:val="Heading1"/>
        <w:numPr>
          <w:ilvl w:val="0"/>
          <w:numId w:val="4"/>
        </w:numPr>
        <w:tabs>
          <w:tab w:val="left" w:pos="470"/>
        </w:tabs>
        <w:ind w:left="470" w:hanging="328"/>
      </w:pPr>
      <w:bookmarkStart w:id="2" w:name="1._PENDAHULUAN"/>
      <w:bookmarkEnd w:id="2"/>
      <w:r>
        <w:rPr>
          <w:spacing w:val="-2"/>
          <w:w w:val="110"/>
        </w:rPr>
        <w:t>PENDAHULUAN</w:t>
      </w:r>
    </w:p>
    <w:p w14:paraId="147CCF7B" w14:textId="77777777" w:rsidR="003A63DA" w:rsidRDefault="00000000">
      <w:pPr>
        <w:pStyle w:val="Heading2"/>
        <w:numPr>
          <w:ilvl w:val="1"/>
          <w:numId w:val="4"/>
        </w:numPr>
        <w:tabs>
          <w:tab w:val="left" w:pos="510"/>
        </w:tabs>
        <w:spacing w:before="146"/>
        <w:ind w:left="510" w:hanging="368"/>
      </w:pPr>
      <w:bookmarkStart w:id="3" w:name="1.1_Latar_Belakang"/>
      <w:bookmarkEnd w:id="3"/>
      <w:r>
        <w:rPr>
          <w:w w:val="110"/>
        </w:rPr>
        <w:t>Latar</w:t>
      </w:r>
      <w:r>
        <w:rPr>
          <w:spacing w:val="48"/>
          <w:w w:val="110"/>
        </w:rPr>
        <w:t xml:space="preserve"> </w:t>
      </w:r>
      <w:r>
        <w:rPr>
          <w:spacing w:val="-2"/>
          <w:w w:val="110"/>
        </w:rPr>
        <w:t>Belakang</w:t>
      </w:r>
    </w:p>
    <w:p w14:paraId="133064F9" w14:textId="77777777" w:rsidR="003A63DA" w:rsidRDefault="00000000">
      <w:pPr>
        <w:pStyle w:val="BodyText"/>
        <w:spacing w:before="158" w:line="266" w:lineRule="auto"/>
        <w:ind w:left="142" w:right="1382"/>
        <w:jc w:val="both"/>
      </w:pPr>
      <w:r>
        <w:t>Diabetes</w:t>
      </w:r>
      <w:r>
        <w:rPr>
          <w:spacing w:val="-7"/>
        </w:rPr>
        <w:t xml:space="preserve"> </w:t>
      </w:r>
      <w:r>
        <w:t>Melitus</w:t>
      </w:r>
      <w:r>
        <w:rPr>
          <w:spacing w:val="-6"/>
        </w:rPr>
        <w:t xml:space="preserve"> </w:t>
      </w:r>
      <w:r>
        <w:t>Tipe</w:t>
      </w:r>
      <w:r>
        <w:rPr>
          <w:spacing w:val="-6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(DMT2)</w:t>
      </w:r>
      <w:r>
        <w:rPr>
          <w:spacing w:val="-6"/>
        </w:rPr>
        <w:t xml:space="preserve"> </w:t>
      </w:r>
      <w:r>
        <w:t>merupakan</w:t>
      </w:r>
      <w:r>
        <w:rPr>
          <w:spacing w:val="-6"/>
        </w:rPr>
        <w:t xml:space="preserve"> </w:t>
      </w:r>
      <w:r>
        <w:t>penyakit</w:t>
      </w:r>
      <w:r>
        <w:rPr>
          <w:spacing w:val="-7"/>
        </w:rPr>
        <w:t xml:space="preserve"> </w:t>
      </w:r>
      <w:r>
        <w:t>metabolik</w:t>
      </w:r>
      <w:r>
        <w:rPr>
          <w:spacing w:val="-6"/>
        </w:rPr>
        <w:t xml:space="preserve"> </w:t>
      </w:r>
      <w:r>
        <w:t>kronis</w:t>
      </w:r>
      <w:r>
        <w:rPr>
          <w:spacing w:val="-6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ditandai</w:t>
      </w:r>
      <w:r>
        <w:rPr>
          <w:spacing w:val="-7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 xml:space="preserve">resistensi </w:t>
      </w:r>
      <w:r>
        <w:rPr>
          <w:spacing w:val="-2"/>
        </w:rPr>
        <w:t>insulin</w:t>
      </w:r>
      <w:r>
        <w:rPr>
          <w:spacing w:val="-9"/>
        </w:rPr>
        <w:t xml:space="preserve"> </w:t>
      </w:r>
      <w:r>
        <w:rPr>
          <w:spacing w:val="-2"/>
        </w:rPr>
        <w:t>dan</w:t>
      </w:r>
      <w:r>
        <w:rPr>
          <w:spacing w:val="-10"/>
        </w:rPr>
        <w:t xml:space="preserve"> </w:t>
      </w:r>
      <w:r>
        <w:rPr>
          <w:spacing w:val="-2"/>
        </w:rPr>
        <w:t>disfungsi</w:t>
      </w:r>
      <w:r>
        <w:rPr>
          <w:spacing w:val="-9"/>
        </w:rPr>
        <w:t xml:space="preserve"> </w:t>
      </w:r>
      <w:r>
        <w:rPr>
          <w:spacing w:val="-2"/>
        </w:rPr>
        <w:t>sekresi</w:t>
      </w:r>
      <w:r>
        <w:rPr>
          <w:spacing w:val="-9"/>
        </w:rPr>
        <w:t xml:space="preserve"> </w:t>
      </w:r>
      <w:r>
        <w:rPr>
          <w:spacing w:val="-2"/>
        </w:rPr>
        <w:t>insulin,</w:t>
      </w:r>
      <w:r>
        <w:rPr>
          <w:spacing w:val="-9"/>
        </w:rPr>
        <w:t xml:space="preserve"> </w:t>
      </w:r>
      <w:r>
        <w:rPr>
          <w:spacing w:val="-2"/>
        </w:rPr>
        <w:t>mengakibatkan</w:t>
      </w:r>
      <w:r>
        <w:rPr>
          <w:spacing w:val="-9"/>
        </w:rPr>
        <w:t xml:space="preserve"> </w:t>
      </w:r>
      <w:r>
        <w:rPr>
          <w:spacing w:val="-2"/>
        </w:rPr>
        <w:t>hiperglikemia</w:t>
      </w:r>
      <w:r>
        <w:rPr>
          <w:spacing w:val="-10"/>
        </w:rPr>
        <w:t xml:space="preserve"> </w:t>
      </w:r>
      <w:r>
        <w:rPr>
          <w:spacing w:val="-2"/>
        </w:rPr>
        <w:t>persisten.</w:t>
      </w:r>
      <w:r>
        <w:rPr>
          <w:spacing w:val="10"/>
        </w:rPr>
        <w:t xml:space="preserve"> </w:t>
      </w:r>
      <w:r>
        <w:rPr>
          <w:spacing w:val="-2"/>
        </w:rPr>
        <w:t>Menurut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9"/>
        </w:rPr>
        <w:t xml:space="preserve"> </w:t>
      </w:r>
      <w:r>
        <w:rPr>
          <w:spacing w:val="-2"/>
        </w:rPr>
        <w:t xml:space="preserve">International </w:t>
      </w:r>
      <w:r>
        <w:t>Diabetes</w:t>
      </w:r>
      <w:r>
        <w:rPr>
          <w:spacing w:val="-13"/>
        </w:rPr>
        <w:t xml:space="preserve"> </w:t>
      </w:r>
      <w:r>
        <w:t>Federation</w:t>
      </w:r>
      <w:r>
        <w:rPr>
          <w:spacing w:val="-12"/>
        </w:rPr>
        <w:t xml:space="preserve"> </w:t>
      </w:r>
      <w:r>
        <w:t>(IDF),</w:t>
      </w:r>
      <w:r>
        <w:rPr>
          <w:spacing w:val="-13"/>
        </w:rPr>
        <w:t xml:space="preserve"> </w:t>
      </w:r>
      <w:r>
        <w:t>prevalensi</w:t>
      </w:r>
      <w:r>
        <w:rPr>
          <w:spacing w:val="-12"/>
        </w:rPr>
        <w:t xml:space="preserve"> </w:t>
      </w:r>
      <w:r>
        <w:t>DMT2</w:t>
      </w:r>
      <w:r>
        <w:rPr>
          <w:spacing w:val="-13"/>
        </w:rPr>
        <w:t xml:space="preserve"> </w:t>
      </w:r>
      <w:r>
        <w:t>global</w:t>
      </w:r>
      <w:r>
        <w:rPr>
          <w:spacing w:val="-12"/>
        </w:rPr>
        <w:t xml:space="preserve"> </w:t>
      </w:r>
      <w:r>
        <w:t>telah</w:t>
      </w:r>
      <w:r>
        <w:rPr>
          <w:spacing w:val="-13"/>
        </w:rPr>
        <w:t xml:space="preserve"> </w:t>
      </w:r>
      <w:r>
        <w:t>melampaui</w:t>
      </w:r>
      <w:r>
        <w:rPr>
          <w:spacing w:val="-12"/>
        </w:rPr>
        <w:t xml:space="preserve"> </w:t>
      </w:r>
      <w:r>
        <w:t>500</w:t>
      </w:r>
      <w:r>
        <w:rPr>
          <w:spacing w:val="-13"/>
        </w:rPr>
        <w:t xml:space="preserve"> </w:t>
      </w:r>
      <w:r>
        <w:t>juta</w:t>
      </w:r>
      <w:r>
        <w:rPr>
          <w:spacing w:val="-12"/>
        </w:rPr>
        <w:t xml:space="preserve"> </w:t>
      </w:r>
      <w:r>
        <w:t>orang</w:t>
      </w:r>
      <w:r>
        <w:rPr>
          <w:spacing w:val="-13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terus</w:t>
      </w:r>
      <w:r>
        <w:rPr>
          <w:spacing w:val="-13"/>
        </w:rPr>
        <w:t xml:space="preserve"> </w:t>
      </w:r>
      <w:r>
        <w:t>meningkat setiap tahunnya.</w:t>
      </w:r>
      <w:r>
        <w:rPr>
          <w:spacing w:val="27"/>
        </w:rPr>
        <w:t xml:space="preserve"> </w:t>
      </w:r>
      <w:r>
        <w:t>Komplikasi kronis DMT2 meliputi nefropati, retinopati, neuropati, dan penyakit kar-diovaskular,</w:t>
      </w:r>
      <w:r>
        <w:rPr>
          <w:spacing w:val="-8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secara</w:t>
      </w:r>
      <w:r>
        <w:rPr>
          <w:spacing w:val="-7"/>
        </w:rPr>
        <w:t xml:space="preserve"> </w:t>
      </w:r>
      <w:r>
        <w:t>signifikan</w:t>
      </w:r>
      <w:r>
        <w:rPr>
          <w:spacing w:val="-7"/>
        </w:rPr>
        <w:t xml:space="preserve"> </w:t>
      </w:r>
      <w:r>
        <w:t>menurunkan</w:t>
      </w:r>
      <w:r>
        <w:rPr>
          <w:spacing w:val="-7"/>
        </w:rPr>
        <w:t xml:space="preserve"> </w:t>
      </w:r>
      <w:r>
        <w:t>kualitas</w:t>
      </w:r>
      <w:r>
        <w:rPr>
          <w:spacing w:val="-7"/>
        </w:rPr>
        <w:t xml:space="preserve"> </w:t>
      </w:r>
      <w:r>
        <w:t>hidup</w:t>
      </w:r>
      <w:r>
        <w:rPr>
          <w:spacing w:val="-7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meningkatkan</w:t>
      </w:r>
      <w:r>
        <w:rPr>
          <w:spacing w:val="-7"/>
        </w:rPr>
        <w:t xml:space="preserve"> </w:t>
      </w:r>
      <w:r>
        <w:t>mortalitas</w:t>
      </w:r>
      <w:r>
        <w:rPr>
          <w:spacing w:val="-7"/>
        </w:rPr>
        <w:t xml:space="preserve"> </w:t>
      </w:r>
      <w:r>
        <w:t>pasien.</w:t>
      </w:r>
    </w:p>
    <w:p w14:paraId="429E5C47" w14:textId="77777777" w:rsidR="003A63DA" w:rsidRDefault="00000000">
      <w:pPr>
        <w:pStyle w:val="BodyText"/>
        <w:spacing w:before="116" w:line="266" w:lineRule="auto"/>
        <w:ind w:left="142" w:right="1376"/>
        <w:jc w:val="both"/>
      </w:pPr>
      <w:r>
        <w:t>Salah satu mekanisme fisiopatologi DMT2 yang penting adalah degradasi hormon incretin oleh enzim Dipeptidyl Peptidase-4 (DPP-4).</w:t>
      </w:r>
      <w:r>
        <w:rPr>
          <w:spacing w:val="40"/>
        </w:rPr>
        <w:t xml:space="preserve"> </w:t>
      </w:r>
      <w:r>
        <w:t xml:space="preserve">Hormon incretin, khususnya Glucagon-Like Peptide-1 (GLP-1) dan Glucose-Dependent Insulinotropic Polypeptide (GIP), dirilis oleh sel usus setelah asupan makanan. </w:t>
      </w:r>
      <w:r>
        <w:rPr>
          <w:spacing w:val="-2"/>
        </w:rPr>
        <w:t xml:space="preserve">Kedua hormon ini merangsang sekresi insulin dari sel beta pankreas secara glukosa-dependen, menekan </w:t>
      </w:r>
      <w:r>
        <w:t>sekresi glukagon, dan memperlambat pengosongan lambung.</w:t>
      </w:r>
      <w:r>
        <w:rPr>
          <w:spacing w:val="40"/>
        </w:rPr>
        <w:t xml:space="preserve"> </w:t>
      </w:r>
      <w:r>
        <w:t>Namun, enzim DPP-4 dengan cepat mendegradasi GLP-1 dan GIP, sehingga waktu paruh aktifnya sangat singkat.</w:t>
      </w:r>
    </w:p>
    <w:p w14:paraId="5046F5FF" w14:textId="77777777" w:rsidR="003A63DA" w:rsidRDefault="00000000">
      <w:pPr>
        <w:pStyle w:val="BodyText"/>
        <w:spacing w:before="116" w:line="266" w:lineRule="auto"/>
        <w:ind w:left="142" w:right="1411"/>
        <w:jc w:val="both"/>
      </w:pPr>
      <w:r>
        <w:t xml:space="preserve">Penghambatan enzim DPP-4 akan memperpanjang waktu paruh GLP-1 aktif, yang pada gilirannya </w:t>
      </w:r>
      <w:r>
        <w:rPr>
          <w:spacing w:val="-2"/>
        </w:rPr>
        <w:t>meningkatkan</w:t>
      </w:r>
      <w:r>
        <w:rPr>
          <w:spacing w:val="2"/>
        </w:rPr>
        <w:t xml:space="preserve"> </w:t>
      </w:r>
      <w:r>
        <w:rPr>
          <w:spacing w:val="-2"/>
        </w:rPr>
        <w:t>sekresi</w:t>
      </w:r>
      <w:r>
        <w:rPr>
          <w:spacing w:val="3"/>
        </w:rPr>
        <w:t xml:space="preserve"> </w:t>
      </w:r>
      <w:r>
        <w:rPr>
          <w:spacing w:val="-2"/>
        </w:rPr>
        <w:t>insulin,</w:t>
      </w:r>
      <w:r>
        <w:rPr>
          <w:spacing w:val="4"/>
        </w:rPr>
        <w:t xml:space="preserve"> </w:t>
      </w:r>
      <w:r>
        <w:rPr>
          <w:spacing w:val="-2"/>
        </w:rPr>
        <w:t>menurunkan</w:t>
      </w:r>
      <w:r>
        <w:rPr>
          <w:spacing w:val="3"/>
        </w:rPr>
        <w:t xml:space="preserve"> </w:t>
      </w:r>
      <w:r>
        <w:rPr>
          <w:spacing w:val="-2"/>
        </w:rPr>
        <w:t>glukagon,</w:t>
      </w:r>
      <w:r>
        <w:rPr>
          <w:spacing w:val="4"/>
        </w:rPr>
        <w:t xml:space="preserve"> </w:t>
      </w:r>
      <w:r>
        <w:rPr>
          <w:spacing w:val="-2"/>
        </w:rPr>
        <w:t>dan</w:t>
      </w:r>
      <w:r>
        <w:rPr>
          <w:spacing w:val="3"/>
        </w:rPr>
        <w:t xml:space="preserve"> </w:t>
      </w:r>
      <w:r>
        <w:rPr>
          <w:spacing w:val="-2"/>
        </w:rPr>
        <w:t>menurunkan</w:t>
      </w:r>
      <w:r>
        <w:rPr>
          <w:spacing w:val="3"/>
        </w:rPr>
        <w:t xml:space="preserve"> </w:t>
      </w:r>
      <w:r>
        <w:rPr>
          <w:spacing w:val="-2"/>
        </w:rPr>
        <w:t>kadar</w:t>
      </w:r>
      <w:r>
        <w:rPr>
          <w:spacing w:val="2"/>
        </w:rPr>
        <w:t xml:space="preserve"> </w:t>
      </w:r>
      <w:r>
        <w:rPr>
          <w:spacing w:val="-2"/>
        </w:rPr>
        <w:t>glukosa</w:t>
      </w:r>
      <w:r>
        <w:rPr>
          <w:spacing w:val="3"/>
        </w:rPr>
        <w:t xml:space="preserve"> </w:t>
      </w:r>
      <w:r>
        <w:rPr>
          <w:spacing w:val="-2"/>
        </w:rPr>
        <w:t>darah.</w:t>
      </w:r>
      <w:r>
        <w:rPr>
          <w:spacing w:val="35"/>
        </w:rPr>
        <w:t xml:space="preserve"> </w:t>
      </w:r>
      <w:r>
        <w:rPr>
          <w:spacing w:val="-2"/>
        </w:rPr>
        <w:t>Inhibitor</w:t>
      </w:r>
    </w:p>
    <w:p w14:paraId="4D58082F" w14:textId="77777777" w:rsidR="003A63DA" w:rsidRDefault="003A63DA">
      <w:pPr>
        <w:pStyle w:val="BodyText"/>
        <w:spacing w:line="266" w:lineRule="auto"/>
        <w:jc w:val="both"/>
        <w:sectPr w:rsidR="003A63DA">
          <w:footerReference w:type="default" r:id="rId7"/>
          <w:type w:val="continuous"/>
          <w:pgSz w:w="11910" w:h="16840"/>
          <w:pgMar w:top="1200" w:right="0" w:bottom="1040" w:left="1275" w:header="0" w:footer="844" w:gutter="0"/>
          <w:pgNumType w:start="1"/>
          <w:cols w:space="720"/>
        </w:sectPr>
      </w:pPr>
    </w:p>
    <w:p w14:paraId="453ED707" w14:textId="77777777" w:rsidR="003A63DA" w:rsidRDefault="00000000">
      <w:pPr>
        <w:pStyle w:val="BodyText"/>
        <w:spacing w:before="89" w:line="266" w:lineRule="auto"/>
        <w:ind w:left="142" w:right="1415"/>
        <w:jc w:val="both"/>
      </w:pPr>
      <w:r>
        <w:lastRenderedPageBreak/>
        <w:t>DPP-4 telah menjadi salah satu kelas obat antidiabetes yang banyak digunakan secara klinis, dengan keunggulan</w:t>
      </w:r>
      <w:r>
        <w:rPr>
          <w:spacing w:val="-7"/>
        </w:rPr>
        <w:t xml:space="preserve"> </w:t>
      </w:r>
      <w:r>
        <w:t>efek</w:t>
      </w:r>
      <w:r>
        <w:rPr>
          <w:spacing w:val="-7"/>
        </w:rPr>
        <w:t xml:space="preserve"> </w:t>
      </w:r>
      <w:r>
        <w:t>glukosa-dependen</w:t>
      </w:r>
      <w:r>
        <w:rPr>
          <w:spacing w:val="-7"/>
        </w:rPr>
        <w:t xml:space="preserve"> </w:t>
      </w:r>
      <w:r>
        <w:t>(tidak</w:t>
      </w:r>
      <w:r>
        <w:rPr>
          <w:spacing w:val="-7"/>
        </w:rPr>
        <w:t xml:space="preserve"> </w:t>
      </w:r>
      <w:r>
        <w:t>menyebabkan</w:t>
      </w:r>
      <w:r>
        <w:rPr>
          <w:spacing w:val="-7"/>
        </w:rPr>
        <w:t xml:space="preserve"> </w:t>
      </w:r>
      <w:r>
        <w:t>hipoglikemia)</w:t>
      </w:r>
      <w:r>
        <w:rPr>
          <w:spacing w:val="-7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berat</w:t>
      </w:r>
      <w:r>
        <w:rPr>
          <w:spacing w:val="-7"/>
        </w:rPr>
        <w:t xml:space="preserve"> </w:t>
      </w:r>
      <w:r>
        <w:t>badan</w:t>
      </w:r>
      <w:r>
        <w:rPr>
          <w:spacing w:val="-7"/>
        </w:rPr>
        <w:t xml:space="preserve"> </w:t>
      </w:r>
      <w:r>
        <w:t>netral.</w:t>
      </w:r>
    </w:p>
    <w:p w14:paraId="16CC0D39" w14:textId="77777777" w:rsidR="003A63DA" w:rsidRDefault="00000000">
      <w:pPr>
        <w:pStyle w:val="BodyText"/>
        <w:spacing w:before="118" w:line="266" w:lineRule="auto"/>
        <w:ind w:left="142" w:right="1392"/>
        <w:jc w:val="both"/>
      </w:pPr>
      <w:r>
        <w:rPr>
          <w:spacing w:val="-2"/>
        </w:rPr>
        <w:t>Pengembangan</w:t>
      </w:r>
      <w:r>
        <w:rPr>
          <w:spacing w:val="-11"/>
        </w:rPr>
        <w:t xml:space="preserve"> </w:t>
      </w:r>
      <w:r>
        <w:rPr>
          <w:spacing w:val="-2"/>
        </w:rPr>
        <w:t>obat</w:t>
      </w:r>
      <w:r>
        <w:rPr>
          <w:spacing w:val="-10"/>
        </w:rPr>
        <w:t xml:space="preserve"> </w:t>
      </w:r>
      <w:r>
        <w:rPr>
          <w:spacing w:val="-2"/>
        </w:rPr>
        <w:t>baru</w:t>
      </w:r>
      <w:r>
        <w:rPr>
          <w:spacing w:val="-11"/>
        </w:rPr>
        <w:t xml:space="preserve"> </w:t>
      </w:r>
      <w:r>
        <w:rPr>
          <w:spacing w:val="-2"/>
        </w:rPr>
        <w:t>melalui</w:t>
      </w:r>
      <w:r>
        <w:rPr>
          <w:spacing w:val="-10"/>
        </w:rPr>
        <w:t xml:space="preserve"> </w:t>
      </w:r>
      <w:r>
        <w:rPr>
          <w:spacing w:val="-2"/>
        </w:rPr>
        <w:t>pendekatan</w:t>
      </w:r>
      <w:r>
        <w:rPr>
          <w:spacing w:val="-11"/>
        </w:rPr>
        <w:t xml:space="preserve"> </w:t>
      </w:r>
      <w:r>
        <w:rPr>
          <w:spacing w:val="-2"/>
        </w:rPr>
        <w:t>komputasi</w:t>
      </w:r>
      <w:r>
        <w:rPr>
          <w:spacing w:val="-10"/>
        </w:rPr>
        <w:t xml:space="preserve"> </w:t>
      </w:r>
      <w:r>
        <w:rPr>
          <w:spacing w:val="-2"/>
        </w:rPr>
        <w:t>(in</w:t>
      </w:r>
      <w:r>
        <w:rPr>
          <w:spacing w:val="-11"/>
        </w:rPr>
        <w:t xml:space="preserve"> </w:t>
      </w:r>
      <w:r>
        <w:rPr>
          <w:spacing w:val="-2"/>
        </w:rPr>
        <w:t>silico)</w:t>
      </w:r>
      <w:r>
        <w:rPr>
          <w:spacing w:val="-10"/>
        </w:rPr>
        <w:t xml:space="preserve"> </w:t>
      </w:r>
      <w:r>
        <w:rPr>
          <w:spacing w:val="-2"/>
        </w:rPr>
        <w:t>telah</w:t>
      </w:r>
      <w:r>
        <w:rPr>
          <w:spacing w:val="-11"/>
        </w:rPr>
        <w:t xml:space="preserve"> </w:t>
      </w:r>
      <w:r>
        <w:rPr>
          <w:spacing w:val="-2"/>
        </w:rPr>
        <w:t>menjadi</w:t>
      </w:r>
      <w:r>
        <w:rPr>
          <w:spacing w:val="-10"/>
        </w:rPr>
        <w:t xml:space="preserve"> </w:t>
      </w:r>
      <w:r>
        <w:rPr>
          <w:spacing w:val="-2"/>
        </w:rPr>
        <w:t>strategi</w:t>
      </w:r>
      <w:r>
        <w:rPr>
          <w:spacing w:val="-11"/>
        </w:rPr>
        <w:t xml:space="preserve"> </w:t>
      </w:r>
      <w:r>
        <w:rPr>
          <w:spacing w:val="-2"/>
        </w:rPr>
        <w:t>yang</w:t>
      </w:r>
      <w:r>
        <w:rPr>
          <w:spacing w:val="-10"/>
        </w:rPr>
        <w:t xml:space="preserve"> </w:t>
      </w:r>
      <w:r>
        <w:rPr>
          <w:spacing w:val="-2"/>
        </w:rPr>
        <w:t>efisien</w:t>
      </w:r>
      <w:r>
        <w:rPr>
          <w:spacing w:val="-11"/>
        </w:rPr>
        <w:t xml:space="preserve"> </w:t>
      </w:r>
      <w:r>
        <w:rPr>
          <w:spacing w:val="-2"/>
        </w:rPr>
        <w:t>dan hemat biaya.</w:t>
      </w:r>
      <w:r>
        <w:rPr>
          <w:spacing w:val="32"/>
        </w:rPr>
        <w:t xml:space="preserve"> </w:t>
      </w:r>
      <w:r>
        <w:rPr>
          <w:spacing w:val="-2"/>
        </w:rPr>
        <w:t xml:space="preserve">Metode komputasi seperti Quantitative Structure-Activity Relationship (QSAR), molecular </w:t>
      </w:r>
      <w:r>
        <w:t xml:space="preserve">docking, prediksi ADMET (Absorption, Distribution, Metabolism, Excretion, Toxicity), dan prediksi </w:t>
      </w:r>
      <w:r>
        <w:rPr>
          <w:spacing w:val="-2"/>
        </w:rPr>
        <w:t>toksisitas</w:t>
      </w:r>
      <w:r>
        <w:rPr>
          <w:spacing w:val="-4"/>
        </w:rPr>
        <w:t xml:space="preserve"> </w:t>
      </w:r>
      <w:r>
        <w:rPr>
          <w:spacing w:val="-2"/>
        </w:rPr>
        <w:t>memungkinkan</w:t>
      </w:r>
      <w:r>
        <w:rPr>
          <w:spacing w:val="-4"/>
        </w:rPr>
        <w:t xml:space="preserve"> </w:t>
      </w:r>
      <w:r>
        <w:rPr>
          <w:spacing w:val="-2"/>
        </w:rPr>
        <w:t>penyaringan</w:t>
      </w:r>
      <w:r>
        <w:rPr>
          <w:spacing w:val="-4"/>
        </w:rPr>
        <w:t xml:space="preserve"> </w:t>
      </w:r>
      <w:r>
        <w:rPr>
          <w:spacing w:val="-2"/>
        </w:rPr>
        <w:t>awal</w:t>
      </w:r>
      <w:r>
        <w:rPr>
          <w:spacing w:val="-4"/>
        </w:rPr>
        <w:t xml:space="preserve"> </w:t>
      </w:r>
      <w:r>
        <w:rPr>
          <w:spacing w:val="-2"/>
        </w:rPr>
        <w:t>kandidat</w:t>
      </w:r>
      <w:r>
        <w:rPr>
          <w:spacing w:val="-4"/>
        </w:rPr>
        <w:t xml:space="preserve"> </w:t>
      </w:r>
      <w:r>
        <w:rPr>
          <w:spacing w:val="-2"/>
        </w:rPr>
        <w:t>obat</w:t>
      </w:r>
      <w:r>
        <w:rPr>
          <w:spacing w:val="-4"/>
        </w:rPr>
        <w:t xml:space="preserve"> </w:t>
      </w:r>
      <w:r>
        <w:rPr>
          <w:spacing w:val="-2"/>
        </w:rPr>
        <w:t>sebelum</w:t>
      </w:r>
      <w:r>
        <w:rPr>
          <w:spacing w:val="-4"/>
        </w:rPr>
        <w:t xml:space="preserve"> </w:t>
      </w:r>
      <w:r>
        <w:rPr>
          <w:spacing w:val="-2"/>
        </w:rPr>
        <w:t>dilakukan</w:t>
      </w:r>
      <w:r>
        <w:rPr>
          <w:spacing w:val="-4"/>
        </w:rPr>
        <w:t xml:space="preserve"> </w:t>
      </w:r>
      <w:r>
        <w:rPr>
          <w:spacing w:val="-2"/>
        </w:rPr>
        <w:t>uji</w:t>
      </w:r>
      <w:r>
        <w:rPr>
          <w:spacing w:val="-4"/>
        </w:rPr>
        <w:t xml:space="preserve"> </w:t>
      </w:r>
      <w:r>
        <w:rPr>
          <w:spacing w:val="-2"/>
        </w:rPr>
        <w:t>laboratorium</w:t>
      </w:r>
      <w:r>
        <w:rPr>
          <w:spacing w:val="-4"/>
        </w:rPr>
        <w:t xml:space="preserve"> </w:t>
      </w:r>
      <w:r>
        <w:rPr>
          <w:spacing w:val="-2"/>
        </w:rPr>
        <w:t>(in</w:t>
      </w:r>
      <w:r>
        <w:rPr>
          <w:spacing w:val="-4"/>
        </w:rPr>
        <w:t xml:space="preserve"> </w:t>
      </w:r>
      <w:r>
        <w:rPr>
          <w:spacing w:val="-2"/>
        </w:rPr>
        <w:t xml:space="preserve">vitro) </w:t>
      </w:r>
      <w:r>
        <w:t>dan uji hewan (in vivo).</w:t>
      </w:r>
    </w:p>
    <w:p w14:paraId="2D2409D7" w14:textId="77777777" w:rsidR="003A63DA" w:rsidRDefault="003A63DA">
      <w:pPr>
        <w:pStyle w:val="BodyText"/>
        <w:spacing w:before="6"/>
      </w:pPr>
    </w:p>
    <w:p w14:paraId="5A9A578B" w14:textId="77777777" w:rsidR="003A63DA" w:rsidRDefault="00000000">
      <w:pPr>
        <w:pStyle w:val="Heading2"/>
        <w:numPr>
          <w:ilvl w:val="1"/>
          <w:numId w:val="4"/>
        </w:numPr>
        <w:tabs>
          <w:tab w:val="left" w:pos="510"/>
        </w:tabs>
        <w:ind w:left="510" w:hanging="368"/>
      </w:pPr>
      <w:bookmarkStart w:id="4" w:name="1.2_Tujuan_Penelitian"/>
      <w:bookmarkEnd w:id="4"/>
      <w:r>
        <w:rPr>
          <w:w w:val="105"/>
        </w:rPr>
        <w:t>Tujuan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Penelitian</w:t>
      </w:r>
    </w:p>
    <w:p w14:paraId="6E1D528C" w14:textId="77777777" w:rsidR="003A63DA" w:rsidRDefault="00000000">
      <w:pPr>
        <w:pStyle w:val="BodyText"/>
        <w:spacing w:before="158"/>
        <w:ind w:left="142"/>
        <w:jc w:val="both"/>
      </w:pPr>
      <w:r>
        <w:t>Penelitian</w:t>
      </w:r>
      <w:r>
        <w:rPr>
          <w:spacing w:val="6"/>
        </w:rPr>
        <w:t xml:space="preserve"> </w:t>
      </w:r>
      <w:r>
        <w:t>ini</w:t>
      </w:r>
      <w:r>
        <w:rPr>
          <w:spacing w:val="6"/>
        </w:rPr>
        <w:t xml:space="preserve"> </w:t>
      </w:r>
      <w:r>
        <w:t>bertujuan</w:t>
      </w:r>
      <w:r>
        <w:rPr>
          <w:spacing w:val="7"/>
        </w:rPr>
        <w:t xml:space="preserve"> </w:t>
      </w:r>
      <w:r>
        <w:rPr>
          <w:spacing w:val="-2"/>
        </w:rPr>
        <w:t>untuk:</w:t>
      </w:r>
    </w:p>
    <w:p w14:paraId="75F4CA01" w14:textId="77777777" w:rsidR="003A63DA" w:rsidRDefault="00000000">
      <w:pPr>
        <w:pStyle w:val="ListParagraph"/>
        <w:numPr>
          <w:ilvl w:val="2"/>
          <w:numId w:val="4"/>
        </w:numPr>
        <w:tabs>
          <w:tab w:val="left" w:pos="639"/>
        </w:tabs>
        <w:spacing w:before="148"/>
        <w:ind w:left="639" w:hanging="254"/>
        <w:rPr>
          <w:sz w:val="20"/>
        </w:rPr>
      </w:pPr>
      <w:r>
        <w:rPr>
          <w:spacing w:val="-2"/>
          <w:sz w:val="20"/>
        </w:rPr>
        <w:t>Mencari dan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mengevaluasi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kandidat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senyawa terbaik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sebagai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inhibitor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DPP-4 untuk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terapi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DMT2.</w:t>
      </w:r>
    </w:p>
    <w:p w14:paraId="4AF68006" w14:textId="77777777" w:rsidR="003A63DA" w:rsidRDefault="00000000">
      <w:pPr>
        <w:pStyle w:val="ListParagraph"/>
        <w:numPr>
          <w:ilvl w:val="2"/>
          <w:numId w:val="4"/>
        </w:numPr>
        <w:tabs>
          <w:tab w:val="left" w:pos="639"/>
        </w:tabs>
        <w:spacing w:before="30"/>
        <w:ind w:left="639" w:hanging="254"/>
        <w:rPr>
          <w:sz w:val="20"/>
        </w:rPr>
      </w:pPr>
      <w:r>
        <w:rPr>
          <w:spacing w:val="-4"/>
          <w:sz w:val="20"/>
        </w:rPr>
        <w:t>Menganalisis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bioaktivitas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kandidat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senyawa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berdasarkan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prediksi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IC</w:t>
      </w:r>
      <w:r>
        <w:rPr>
          <w:spacing w:val="79"/>
          <w:w w:val="150"/>
          <w:sz w:val="20"/>
        </w:rPr>
        <w:t xml:space="preserve"> </w:t>
      </w:r>
      <w:r>
        <w:rPr>
          <w:spacing w:val="-4"/>
          <w:sz w:val="20"/>
        </w:rPr>
        <w:t>menggunakan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model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QSAR.</w:t>
      </w:r>
    </w:p>
    <w:p w14:paraId="6D9A432A" w14:textId="77777777" w:rsidR="003A63DA" w:rsidRDefault="00000000">
      <w:pPr>
        <w:pStyle w:val="ListParagraph"/>
        <w:numPr>
          <w:ilvl w:val="2"/>
          <w:numId w:val="4"/>
        </w:numPr>
        <w:tabs>
          <w:tab w:val="left" w:pos="640"/>
        </w:tabs>
        <w:spacing w:before="29" w:line="266" w:lineRule="auto"/>
        <w:ind w:right="1415"/>
        <w:rPr>
          <w:sz w:val="20"/>
        </w:rPr>
      </w:pPr>
      <w:r>
        <w:rPr>
          <w:spacing w:val="-2"/>
          <w:sz w:val="20"/>
        </w:rPr>
        <w:t>Mengevaluasi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profil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toksisitas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kandidat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senyawa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meliputi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hepatotoksisitas,</w:t>
      </w:r>
      <w:r>
        <w:rPr>
          <w:spacing w:val="24"/>
          <w:sz w:val="20"/>
        </w:rPr>
        <w:t xml:space="preserve"> </w:t>
      </w:r>
      <w:r>
        <w:rPr>
          <w:spacing w:val="-2"/>
          <w:sz w:val="20"/>
        </w:rPr>
        <w:t>kardiotoksisitas,</w:t>
      </w:r>
      <w:r>
        <w:rPr>
          <w:spacing w:val="24"/>
          <w:sz w:val="20"/>
        </w:rPr>
        <w:t xml:space="preserve"> </w:t>
      </w:r>
      <w:r>
        <w:rPr>
          <w:spacing w:val="-2"/>
          <w:sz w:val="20"/>
        </w:rPr>
        <w:t>dan mutagenisitas.</w:t>
      </w:r>
    </w:p>
    <w:p w14:paraId="520F8C0E" w14:textId="77777777" w:rsidR="003A63DA" w:rsidRDefault="00000000">
      <w:pPr>
        <w:pStyle w:val="ListParagraph"/>
        <w:numPr>
          <w:ilvl w:val="2"/>
          <w:numId w:val="4"/>
        </w:numPr>
        <w:tabs>
          <w:tab w:val="left" w:pos="639"/>
        </w:tabs>
        <w:spacing w:line="269" w:lineRule="exact"/>
        <w:ind w:left="639" w:hanging="254"/>
        <w:rPr>
          <w:sz w:val="20"/>
        </w:rPr>
      </w:pPr>
      <w:r>
        <w:rPr>
          <w:spacing w:val="-4"/>
          <w:sz w:val="20"/>
        </w:rPr>
        <w:t>Menganalisis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profil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ADMET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kandidat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senyawa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untuk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memprediksi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kelayakan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farmakokinetik.</w:t>
      </w:r>
    </w:p>
    <w:p w14:paraId="397CE135" w14:textId="77777777" w:rsidR="003A63DA" w:rsidRDefault="00000000">
      <w:pPr>
        <w:pStyle w:val="ListParagraph"/>
        <w:numPr>
          <w:ilvl w:val="2"/>
          <w:numId w:val="4"/>
        </w:numPr>
        <w:tabs>
          <w:tab w:val="left" w:pos="639"/>
        </w:tabs>
        <w:spacing w:before="29"/>
        <w:ind w:left="639" w:hanging="254"/>
        <w:rPr>
          <w:sz w:val="20"/>
        </w:rPr>
      </w:pPr>
      <w:r>
        <w:rPr>
          <w:spacing w:val="-2"/>
          <w:sz w:val="20"/>
        </w:rPr>
        <w:t>Menganalisis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hasil</w:t>
      </w:r>
      <w:r>
        <w:rPr>
          <w:sz w:val="20"/>
        </w:rPr>
        <w:t xml:space="preserve"> </w:t>
      </w:r>
      <w:r>
        <w:rPr>
          <w:spacing w:val="-2"/>
          <w:sz w:val="20"/>
        </w:rPr>
        <w:t>molecular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docking</w:t>
      </w:r>
      <w:r>
        <w:rPr>
          <w:sz w:val="20"/>
        </w:rPr>
        <w:t xml:space="preserve"> </w:t>
      </w:r>
      <w:r>
        <w:rPr>
          <w:spacing w:val="-2"/>
          <w:sz w:val="20"/>
        </w:rPr>
        <w:t>untuk</w:t>
      </w:r>
      <w:r>
        <w:rPr>
          <w:sz w:val="20"/>
        </w:rPr>
        <w:t xml:space="preserve"> </w:t>
      </w:r>
      <w:r>
        <w:rPr>
          <w:spacing w:val="-2"/>
          <w:sz w:val="20"/>
        </w:rPr>
        <w:t>memprediksi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afinitas</w:t>
      </w:r>
      <w:r>
        <w:rPr>
          <w:sz w:val="20"/>
        </w:rPr>
        <w:t xml:space="preserve"> </w:t>
      </w:r>
      <w:r>
        <w:rPr>
          <w:spacing w:val="-2"/>
          <w:sz w:val="20"/>
        </w:rPr>
        <w:t>ikatan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terhadap</w:t>
      </w:r>
      <w:r>
        <w:rPr>
          <w:sz w:val="20"/>
        </w:rPr>
        <w:t xml:space="preserve"> </w:t>
      </w:r>
      <w:r>
        <w:rPr>
          <w:spacing w:val="-2"/>
          <w:sz w:val="20"/>
        </w:rPr>
        <w:t>target</w:t>
      </w:r>
      <w:r>
        <w:rPr>
          <w:sz w:val="20"/>
        </w:rPr>
        <w:t xml:space="preserve"> </w:t>
      </w:r>
      <w:r>
        <w:rPr>
          <w:spacing w:val="-2"/>
          <w:sz w:val="20"/>
        </w:rPr>
        <w:t>DPP-</w:t>
      </w:r>
      <w:r>
        <w:rPr>
          <w:spacing w:val="-5"/>
          <w:sz w:val="20"/>
        </w:rPr>
        <w:t>4.</w:t>
      </w:r>
    </w:p>
    <w:p w14:paraId="06D88C38" w14:textId="77777777" w:rsidR="003A63DA" w:rsidRDefault="00000000">
      <w:pPr>
        <w:pStyle w:val="ListParagraph"/>
        <w:numPr>
          <w:ilvl w:val="2"/>
          <w:numId w:val="4"/>
        </w:numPr>
        <w:tabs>
          <w:tab w:val="left" w:pos="639"/>
        </w:tabs>
        <w:spacing w:before="29"/>
        <w:ind w:left="639" w:hanging="254"/>
        <w:rPr>
          <w:sz w:val="20"/>
        </w:rPr>
      </w:pPr>
      <w:r>
        <w:rPr>
          <w:spacing w:val="-4"/>
          <w:sz w:val="20"/>
        </w:rPr>
        <w:t>Memilih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kandidat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terbaik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berdasarkan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evaluasi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komprehensif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untuk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studi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lanjut.</w:t>
      </w:r>
    </w:p>
    <w:p w14:paraId="3C87EB47" w14:textId="77777777" w:rsidR="003A63DA" w:rsidRDefault="00000000">
      <w:pPr>
        <w:pStyle w:val="BodyText"/>
        <w:spacing w:before="5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AB6E32D" wp14:editId="2535FAA9">
                <wp:simplePos x="0" y="0"/>
                <wp:positionH relativeFrom="page">
                  <wp:posOffset>899998</wp:posOffset>
                </wp:positionH>
                <wp:positionV relativeFrom="paragraph">
                  <wp:posOffset>224518</wp:posOffset>
                </wp:positionV>
                <wp:extent cx="576008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BB639" id="Graphic 5" o:spid="_x0000_s1026" style="position:absolute;margin-left:70.85pt;margin-top:17.7pt;width:453.5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1MpFwIAAFsEAAAOAAAAZHJzL2Uyb0RvYy54bWysVMFu2zAMvQ/YPwi6L3YyJG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Cx+Dybx9FAq+visdY6sEA47B80sJOgoigHfaEOivAHzAH6&#10;rcCqx0XXANNm0KmXJoi0t8X5BVhL05xz/HUUoDjT3wyNSxj90YDR2I8GeP1g4wOJDaKcu+6HAMdC&#10;+px7UvbZjsMoslG0UPoFG24a++XobVkHReMM9YyGDU1wLHB4beGJ3O4j6vpP2PwGAAD//wMAUEsD&#10;BBQABgAIAAAAIQC7tm643AAAAAoBAAAPAAAAZHJzL2Rvd25yZXYueG1sTI/BTsMwEETvSPyDtUjc&#10;qB0IaRXiVBVSTxwq2oqzG5skIl4He9uGv2dzguPMPs3OVOvJD+LiYuoDasgWCoTDJtgeWw3Hw/Zh&#10;BSKRQWuGgE7Dj0uwrm9vKlPacMV3d9lTKzgEU2k0dERjKWVqOudNWoTRId8+Q/SGWMZW2miuHO4H&#10;+ahUIb3pkT90ZnSvnWu+9mevoaWtkd8fanfEYrPL3iKRXJLW93fT5gUEuYn+YJjrc3WoudMpnNEm&#10;MbDOsyWjGp6ecxAzoPIVjznNTgGyruT/CfUvAAAA//8DAFBLAQItABQABgAIAAAAIQC2gziS/gAA&#10;AOEBAAATAAAAAAAAAAAAAAAAAAAAAABbQ29udGVudF9UeXBlc10ueG1sUEsBAi0AFAAGAAgAAAAh&#10;ADj9If/WAAAAlAEAAAsAAAAAAAAAAAAAAAAALwEAAF9yZWxzLy5yZWxzUEsBAi0AFAAGAAgAAAAh&#10;ANAzUykXAgAAWwQAAA4AAAAAAAAAAAAAAAAALgIAAGRycy9lMm9Eb2MueG1sUEsBAi0AFAAGAAgA&#10;AAAhALu2brjcAAAACgEAAA8AAAAAAAAAAAAAAAAAcQQAAGRycy9kb3ducmV2LnhtbFBLBQYAAAAA&#10;BAAEAPMAAAB6BQAAAAA=&#10;" path="m,l5759996,e" filled="f" strokecolor="#999" strokeweight=".17569mm">
                <v:path arrowok="t"/>
                <w10:wrap type="topAndBottom" anchorx="page"/>
              </v:shape>
            </w:pict>
          </mc:Fallback>
        </mc:AlternateContent>
      </w:r>
    </w:p>
    <w:p w14:paraId="4559DFB4" w14:textId="77777777" w:rsidR="003A63DA" w:rsidRDefault="003A63DA">
      <w:pPr>
        <w:pStyle w:val="BodyText"/>
        <w:spacing w:before="52"/>
        <w:rPr>
          <w:sz w:val="24"/>
        </w:rPr>
      </w:pPr>
    </w:p>
    <w:p w14:paraId="23E7DF39" w14:textId="77777777" w:rsidR="003A63DA" w:rsidRDefault="00000000">
      <w:pPr>
        <w:pStyle w:val="Heading1"/>
        <w:numPr>
          <w:ilvl w:val="0"/>
          <w:numId w:val="4"/>
        </w:numPr>
        <w:tabs>
          <w:tab w:val="left" w:pos="470"/>
        </w:tabs>
        <w:ind w:left="470" w:hanging="328"/>
      </w:pPr>
      <w:bookmarkStart w:id="5" w:name="2._METODE"/>
      <w:bookmarkEnd w:id="5"/>
      <w:r>
        <w:rPr>
          <w:spacing w:val="-2"/>
          <w:w w:val="110"/>
        </w:rPr>
        <w:t>METODE</w:t>
      </w:r>
    </w:p>
    <w:p w14:paraId="116B5797" w14:textId="77777777" w:rsidR="003A63DA" w:rsidRDefault="00000000">
      <w:pPr>
        <w:pStyle w:val="Heading2"/>
        <w:numPr>
          <w:ilvl w:val="1"/>
          <w:numId w:val="4"/>
        </w:numPr>
        <w:tabs>
          <w:tab w:val="left" w:pos="510"/>
        </w:tabs>
        <w:spacing w:before="146"/>
        <w:ind w:left="510" w:hanging="368"/>
      </w:pPr>
      <w:bookmarkStart w:id="6" w:name="2.1_Pemilihan_Penyakit_dan_Target_Biolog"/>
      <w:bookmarkEnd w:id="6"/>
      <w:r>
        <w:rPr>
          <w:w w:val="105"/>
        </w:rPr>
        <w:t>Pemilihan</w:t>
      </w:r>
      <w:r>
        <w:rPr>
          <w:spacing w:val="38"/>
          <w:w w:val="105"/>
        </w:rPr>
        <w:t xml:space="preserve"> </w:t>
      </w:r>
      <w:r>
        <w:rPr>
          <w:w w:val="105"/>
        </w:rPr>
        <w:t>Penyakit</w:t>
      </w:r>
      <w:r>
        <w:rPr>
          <w:spacing w:val="38"/>
          <w:w w:val="105"/>
        </w:rPr>
        <w:t xml:space="preserve"> </w:t>
      </w:r>
      <w:r>
        <w:rPr>
          <w:w w:val="105"/>
        </w:rPr>
        <w:t>dan</w:t>
      </w:r>
      <w:r>
        <w:rPr>
          <w:spacing w:val="38"/>
          <w:w w:val="105"/>
        </w:rPr>
        <w:t xml:space="preserve"> </w:t>
      </w:r>
      <w:r>
        <w:rPr>
          <w:w w:val="105"/>
        </w:rPr>
        <w:t>Target</w:t>
      </w:r>
      <w:r>
        <w:rPr>
          <w:spacing w:val="38"/>
          <w:w w:val="105"/>
        </w:rPr>
        <w:t xml:space="preserve"> </w:t>
      </w:r>
      <w:r>
        <w:rPr>
          <w:spacing w:val="-2"/>
          <w:w w:val="105"/>
        </w:rPr>
        <w:t>Biologis</w:t>
      </w:r>
    </w:p>
    <w:p w14:paraId="5E0BF313" w14:textId="77777777" w:rsidR="003A63DA" w:rsidRDefault="00000000">
      <w:pPr>
        <w:pStyle w:val="BodyText"/>
        <w:spacing w:before="158" w:line="266" w:lineRule="auto"/>
        <w:ind w:left="135" w:right="1382" w:firstLine="6"/>
        <w:jc w:val="both"/>
      </w:pPr>
      <w:r>
        <w:t>Penyakit yang dipilih dalam studi ini adalah Diabetes Melitus Tipe 2 (DMT2).</w:t>
      </w:r>
      <w:r>
        <w:rPr>
          <w:spacing w:val="40"/>
        </w:rPr>
        <w:t xml:space="preserve"> </w:t>
      </w:r>
      <w:r>
        <w:t>Target biologis yang dipilih adalah enzim Dipeptidyl Peptidase-4 (DPP-4).</w:t>
      </w:r>
      <w:r>
        <w:rPr>
          <w:spacing w:val="29"/>
        </w:rPr>
        <w:t xml:space="preserve"> </w:t>
      </w:r>
      <w:r>
        <w:t>Alasan pemilihan target ini adalah karena DPP-4</w:t>
      </w:r>
      <w:r>
        <w:rPr>
          <w:spacing w:val="-9"/>
        </w:rPr>
        <w:t xml:space="preserve"> </w:t>
      </w:r>
      <w:r>
        <w:t>memainkan</w:t>
      </w:r>
      <w:r>
        <w:rPr>
          <w:spacing w:val="-9"/>
        </w:rPr>
        <w:t xml:space="preserve"> </w:t>
      </w:r>
      <w:r>
        <w:t>peran</w:t>
      </w:r>
      <w:r>
        <w:rPr>
          <w:spacing w:val="-9"/>
        </w:rPr>
        <w:t xml:space="preserve"> </w:t>
      </w:r>
      <w:r>
        <w:t>sentral</w:t>
      </w:r>
      <w:r>
        <w:rPr>
          <w:spacing w:val="-9"/>
        </w:rPr>
        <w:t xml:space="preserve"> </w:t>
      </w:r>
      <w:r>
        <w:t>dalam</w:t>
      </w:r>
      <w:r>
        <w:rPr>
          <w:spacing w:val="-9"/>
        </w:rPr>
        <w:t xml:space="preserve"> </w:t>
      </w:r>
      <w:r>
        <w:t>regulasi</w:t>
      </w:r>
      <w:r>
        <w:rPr>
          <w:spacing w:val="-9"/>
        </w:rPr>
        <w:t xml:space="preserve"> </w:t>
      </w:r>
      <w:r>
        <w:t>glikemia</w:t>
      </w:r>
      <w:r>
        <w:rPr>
          <w:spacing w:val="-9"/>
        </w:rPr>
        <w:t xml:space="preserve"> </w:t>
      </w:r>
      <w:r>
        <w:t>melalui</w:t>
      </w:r>
      <w:r>
        <w:rPr>
          <w:spacing w:val="-9"/>
        </w:rPr>
        <w:t xml:space="preserve"> </w:t>
      </w:r>
      <w:r>
        <w:t>degradasi</w:t>
      </w:r>
      <w:r>
        <w:rPr>
          <w:spacing w:val="-9"/>
        </w:rPr>
        <w:t xml:space="preserve"> </w:t>
      </w:r>
      <w:r>
        <w:t>hormon</w:t>
      </w:r>
      <w:r>
        <w:rPr>
          <w:spacing w:val="-9"/>
        </w:rPr>
        <w:t xml:space="preserve"> </w:t>
      </w:r>
      <w:r>
        <w:t>incretin.</w:t>
      </w:r>
      <w:r>
        <w:rPr>
          <w:spacing w:val="12"/>
        </w:rPr>
        <w:t xml:space="preserve"> </w:t>
      </w:r>
      <w:r>
        <w:t>Penghambatan DPP-4</w:t>
      </w:r>
      <w:r>
        <w:rPr>
          <w:spacing w:val="-10"/>
        </w:rPr>
        <w:t xml:space="preserve"> </w:t>
      </w:r>
      <w:r>
        <w:t>telah</w:t>
      </w:r>
      <w:r>
        <w:rPr>
          <w:spacing w:val="-10"/>
        </w:rPr>
        <w:t xml:space="preserve"> </w:t>
      </w:r>
      <w:r>
        <w:t>terbukti</w:t>
      </w:r>
      <w:r>
        <w:rPr>
          <w:spacing w:val="-10"/>
        </w:rPr>
        <w:t xml:space="preserve"> </w:t>
      </w:r>
      <w:r>
        <w:t>efektif</w:t>
      </w:r>
      <w:r>
        <w:rPr>
          <w:spacing w:val="-10"/>
        </w:rPr>
        <w:t xml:space="preserve"> </w:t>
      </w:r>
      <w:r>
        <w:t>sebagai</w:t>
      </w:r>
      <w:r>
        <w:rPr>
          <w:spacing w:val="-10"/>
        </w:rPr>
        <w:t xml:space="preserve"> </w:t>
      </w:r>
      <w:r>
        <w:t>terapi</w:t>
      </w:r>
      <w:r>
        <w:rPr>
          <w:spacing w:val="-10"/>
        </w:rPr>
        <w:t xml:space="preserve"> </w:t>
      </w:r>
      <w:r>
        <w:t>DMT2,</w:t>
      </w:r>
      <w:r>
        <w:rPr>
          <w:spacing w:val="-8"/>
        </w:rPr>
        <w:t xml:space="preserve"> </w:t>
      </w:r>
      <w:r>
        <w:t>dengan</w:t>
      </w:r>
      <w:r>
        <w:rPr>
          <w:spacing w:val="-10"/>
        </w:rPr>
        <w:t xml:space="preserve"> </w:t>
      </w:r>
      <w:r>
        <w:t>beberapa</w:t>
      </w:r>
      <w:r>
        <w:rPr>
          <w:spacing w:val="-10"/>
        </w:rPr>
        <w:t xml:space="preserve"> </w:t>
      </w:r>
      <w:r>
        <w:t>inhibitor</w:t>
      </w:r>
      <w:r>
        <w:rPr>
          <w:spacing w:val="-10"/>
        </w:rPr>
        <w:t xml:space="preserve"> </w:t>
      </w:r>
      <w:r>
        <w:t>DPP-4</w:t>
      </w:r>
      <w:r>
        <w:rPr>
          <w:spacing w:val="-10"/>
        </w:rPr>
        <w:t xml:space="preserve"> </w:t>
      </w:r>
      <w:r>
        <w:t>telah</w:t>
      </w:r>
      <w:r>
        <w:rPr>
          <w:spacing w:val="-10"/>
        </w:rPr>
        <w:t xml:space="preserve"> </w:t>
      </w:r>
      <w:r>
        <w:t>tersedia</w:t>
      </w:r>
      <w:r>
        <w:rPr>
          <w:spacing w:val="-10"/>
        </w:rPr>
        <w:t xml:space="preserve"> </w:t>
      </w:r>
      <w:r>
        <w:t>secara klinis seperti Sitagliptin, Saxagliptin, dan Linagliptin.</w:t>
      </w:r>
    </w:p>
    <w:p w14:paraId="0B791B17" w14:textId="77777777" w:rsidR="003A63DA" w:rsidRDefault="003A63DA">
      <w:pPr>
        <w:pStyle w:val="BodyText"/>
        <w:spacing w:before="5"/>
      </w:pPr>
    </w:p>
    <w:p w14:paraId="4010E625" w14:textId="77777777" w:rsidR="003A63DA" w:rsidRDefault="00000000">
      <w:pPr>
        <w:pStyle w:val="Heading2"/>
        <w:numPr>
          <w:ilvl w:val="1"/>
          <w:numId w:val="4"/>
        </w:numPr>
        <w:tabs>
          <w:tab w:val="left" w:pos="510"/>
        </w:tabs>
        <w:spacing w:before="1"/>
        <w:ind w:left="510" w:hanging="368"/>
      </w:pPr>
      <w:bookmarkStart w:id="7" w:name="2.2_Kandidat_Senyawa"/>
      <w:bookmarkEnd w:id="7"/>
      <w:r>
        <w:rPr>
          <w:w w:val="105"/>
        </w:rPr>
        <w:t>Kandidat</w:t>
      </w:r>
      <w:r>
        <w:rPr>
          <w:spacing w:val="57"/>
          <w:w w:val="105"/>
        </w:rPr>
        <w:t xml:space="preserve"> </w:t>
      </w:r>
      <w:r>
        <w:rPr>
          <w:spacing w:val="-2"/>
          <w:w w:val="105"/>
        </w:rPr>
        <w:t>Senyawa</w:t>
      </w:r>
    </w:p>
    <w:p w14:paraId="6359FA66" w14:textId="77777777" w:rsidR="003A63DA" w:rsidRDefault="00000000">
      <w:pPr>
        <w:pStyle w:val="BodyText"/>
        <w:spacing w:before="158"/>
        <w:ind w:left="135"/>
        <w:jc w:val="both"/>
      </w:pPr>
      <w:r>
        <w:rPr>
          <w:spacing w:val="-4"/>
        </w:rPr>
        <w:t>Tiga</w:t>
      </w:r>
      <w:r>
        <w:rPr>
          <w:spacing w:val="5"/>
        </w:rPr>
        <w:t xml:space="preserve"> </w:t>
      </w:r>
      <w:r>
        <w:rPr>
          <w:spacing w:val="-4"/>
        </w:rPr>
        <w:t>kandidat</w:t>
      </w:r>
      <w:r>
        <w:rPr>
          <w:spacing w:val="6"/>
        </w:rPr>
        <w:t xml:space="preserve"> </w:t>
      </w:r>
      <w:r>
        <w:rPr>
          <w:spacing w:val="-4"/>
        </w:rPr>
        <w:t>senyawa</w:t>
      </w:r>
      <w:r>
        <w:rPr>
          <w:spacing w:val="5"/>
        </w:rPr>
        <w:t xml:space="preserve"> </w:t>
      </w:r>
      <w:r>
        <w:rPr>
          <w:spacing w:val="-4"/>
        </w:rPr>
        <w:t>dievaluasi</w:t>
      </w:r>
      <w:r>
        <w:rPr>
          <w:spacing w:val="6"/>
        </w:rPr>
        <w:t xml:space="preserve"> </w:t>
      </w:r>
      <w:r>
        <w:rPr>
          <w:spacing w:val="-4"/>
        </w:rPr>
        <w:t>dalam</w:t>
      </w:r>
      <w:r>
        <w:rPr>
          <w:spacing w:val="5"/>
        </w:rPr>
        <w:t xml:space="preserve"> </w:t>
      </w:r>
      <w:r>
        <w:rPr>
          <w:spacing w:val="-4"/>
        </w:rPr>
        <w:t>studi</w:t>
      </w:r>
      <w:r>
        <w:rPr>
          <w:spacing w:val="6"/>
        </w:rPr>
        <w:t xml:space="preserve"> </w:t>
      </w:r>
      <w:r>
        <w:rPr>
          <w:spacing w:val="-4"/>
        </w:rPr>
        <w:t>ini:</w:t>
      </w:r>
    </w:p>
    <w:p w14:paraId="0DE7F68C" w14:textId="77777777" w:rsidR="003A63DA" w:rsidRDefault="003A63DA">
      <w:pPr>
        <w:pStyle w:val="BodyText"/>
        <w:spacing w:before="12"/>
        <w:rPr>
          <w:sz w:val="16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7"/>
        <w:gridCol w:w="3594"/>
        <w:gridCol w:w="3368"/>
      </w:tblGrid>
      <w:tr w:rsidR="003A63DA" w14:paraId="672DE2C5" w14:textId="77777777">
        <w:trPr>
          <w:trHeight w:val="386"/>
        </w:trPr>
        <w:tc>
          <w:tcPr>
            <w:tcW w:w="2107" w:type="dxa"/>
            <w:tcBorders>
              <w:top w:val="single" w:sz="8" w:space="0" w:color="000000"/>
              <w:bottom w:val="single" w:sz="4" w:space="0" w:color="000000"/>
            </w:tcBorders>
          </w:tcPr>
          <w:p w14:paraId="16EA0405" w14:textId="77777777" w:rsidR="003A63DA" w:rsidRDefault="00000000">
            <w:pPr>
              <w:pStyle w:val="TableParagraph"/>
              <w:spacing w:before="53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Kandidat</w:t>
            </w:r>
          </w:p>
        </w:tc>
        <w:tc>
          <w:tcPr>
            <w:tcW w:w="3594" w:type="dxa"/>
            <w:tcBorders>
              <w:top w:val="single" w:sz="8" w:space="0" w:color="000000"/>
              <w:bottom w:val="single" w:sz="4" w:space="0" w:color="000000"/>
            </w:tcBorders>
          </w:tcPr>
          <w:p w14:paraId="2AA8FF45" w14:textId="77777777" w:rsidR="003A63DA" w:rsidRDefault="00000000">
            <w:pPr>
              <w:pStyle w:val="TableParagraph"/>
              <w:spacing w:before="53"/>
              <w:ind w:left="1036"/>
              <w:rPr>
                <w:sz w:val="20"/>
              </w:rPr>
            </w:pPr>
            <w:r>
              <w:rPr>
                <w:spacing w:val="-4"/>
                <w:sz w:val="20"/>
              </w:rPr>
              <w:t>Nama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Senyawa</w:t>
            </w:r>
          </w:p>
        </w:tc>
        <w:tc>
          <w:tcPr>
            <w:tcW w:w="3368" w:type="dxa"/>
            <w:tcBorders>
              <w:top w:val="single" w:sz="8" w:space="0" w:color="000000"/>
              <w:bottom w:val="single" w:sz="4" w:space="0" w:color="000000"/>
            </w:tcBorders>
          </w:tcPr>
          <w:p w14:paraId="3055D089" w14:textId="77777777" w:rsidR="003A63DA" w:rsidRDefault="00000000">
            <w:pPr>
              <w:pStyle w:val="TableParagraph"/>
              <w:spacing w:before="53"/>
              <w:ind w:left="465"/>
              <w:rPr>
                <w:sz w:val="20"/>
              </w:rPr>
            </w:pPr>
            <w:r>
              <w:rPr>
                <w:spacing w:val="-2"/>
                <w:sz w:val="20"/>
              </w:rPr>
              <w:t>Keterangan</w:t>
            </w:r>
          </w:p>
        </w:tc>
      </w:tr>
      <w:tr w:rsidR="003A63DA" w14:paraId="5A25BFFF" w14:textId="77777777">
        <w:trPr>
          <w:trHeight w:val="331"/>
        </w:trPr>
        <w:tc>
          <w:tcPr>
            <w:tcW w:w="2107" w:type="dxa"/>
            <w:tcBorders>
              <w:top w:val="single" w:sz="4" w:space="0" w:color="000000"/>
            </w:tcBorders>
          </w:tcPr>
          <w:p w14:paraId="666198F3" w14:textId="77777777" w:rsidR="003A63DA" w:rsidRDefault="00000000">
            <w:pPr>
              <w:pStyle w:val="TableParagraph"/>
              <w:spacing w:before="55" w:line="256" w:lineRule="exact"/>
              <w:ind w:left="119"/>
              <w:rPr>
                <w:sz w:val="20"/>
              </w:rPr>
            </w:pPr>
            <w:r>
              <w:rPr>
                <w:spacing w:val="-8"/>
                <w:sz w:val="20"/>
              </w:rPr>
              <w:t>Senyawa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3594" w:type="dxa"/>
            <w:tcBorders>
              <w:top w:val="single" w:sz="4" w:space="0" w:color="000000"/>
            </w:tcBorders>
          </w:tcPr>
          <w:p w14:paraId="49358602" w14:textId="77777777" w:rsidR="003A63DA" w:rsidRDefault="00000000">
            <w:pPr>
              <w:pStyle w:val="TableParagraph"/>
              <w:spacing w:before="55" w:line="256" w:lineRule="exact"/>
              <w:ind w:left="1036"/>
              <w:rPr>
                <w:sz w:val="20"/>
              </w:rPr>
            </w:pPr>
            <w:r>
              <w:rPr>
                <w:spacing w:val="-6"/>
                <w:sz w:val="20"/>
              </w:rPr>
              <w:t>Quercetin-3-O-glucoside</w:t>
            </w:r>
          </w:p>
        </w:tc>
        <w:tc>
          <w:tcPr>
            <w:tcW w:w="3368" w:type="dxa"/>
            <w:tcBorders>
              <w:top w:val="single" w:sz="4" w:space="0" w:color="000000"/>
            </w:tcBorders>
          </w:tcPr>
          <w:p w14:paraId="2562CB80" w14:textId="77777777" w:rsidR="003A63DA" w:rsidRDefault="00000000">
            <w:pPr>
              <w:pStyle w:val="TableParagraph"/>
              <w:spacing w:before="55" w:line="256" w:lineRule="exact"/>
              <w:ind w:left="465"/>
              <w:rPr>
                <w:sz w:val="20"/>
              </w:rPr>
            </w:pPr>
            <w:r>
              <w:rPr>
                <w:sz w:val="20"/>
              </w:rPr>
              <w:t>Kandidat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utama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(senyawa</w:t>
            </w:r>
          </w:p>
        </w:tc>
      </w:tr>
      <w:tr w:rsidR="003A63DA" w14:paraId="21307B70" w14:textId="77777777">
        <w:trPr>
          <w:trHeight w:val="298"/>
        </w:trPr>
        <w:tc>
          <w:tcPr>
            <w:tcW w:w="2107" w:type="dxa"/>
          </w:tcPr>
          <w:p w14:paraId="754372F3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4" w:type="dxa"/>
          </w:tcPr>
          <w:p w14:paraId="379DC1E6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8" w:type="dxa"/>
          </w:tcPr>
          <w:p w14:paraId="3A246481" w14:textId="77777777" w:rsidR="003A63DA" w:rsidRDefault="00000000">
            <w:pPr>
              <w:pStyle w:val="TableParagraph"/>
              <w:spacing w:before="23" w:line="256" w:lineRule="exact"/>
              <w:ind w:left="465"/>
              <w:rPr>
                <w:sz w:val="20"/>
              </w:rPr>
            </w:pPr>
            <w:r>
              <w:rPr>
                <w:spacing w:val="-2"/>
                <w:sz w:val="20"/>
              </w:rPr>
              <w:t>alam)</w:t>
            </w:r>
          </w:p>
        </w:tc>
      </w:tr>
      <w:tr w:rsidR="003A63DA" w14:paraId="4B13D4EF" w14:textId="77777777">
        <w:trPr>
          <w:trHeight w:val="298"/>
        </w:trPr>
        <w:tc>
          <w:tcPr>
            <w:tcW w:w="2107" w:type="dxa"/>
          </w:tcPr>
          <w:p w14:paraId="5BFC319B" w14:textId="77777777" w:rsidR="003A63DA" w:rsidRDefault="00000000">
            <w:pPr>
              <w:pStyle w:val="TableParagraph"/>
              <w:spacing w:before="23" w:line="256" w:lineRule="exact"/>
              <w:ind w:left="119"/>
              <w:rPr>
                <w:sz w:val="20"/>
              </w:rPr>
            </w:pPr>
            <w:r>
              <w:rPr>
                <w:spacing w:val="-8"/>
                <w:sz w:val="20"/>
              </w:rPr>
              <w:t>Senyawa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3594" w:type="dxa"/>
          </w:tcPr>
          <w:p w14:paraId="7507F0CE" w14:textId="77777777" w:rsidR="003A63DA" w:rsidRDefault="00000000">
            <w:pPr>
              <w:pStyle w:val="TableParagraph"/>
              <w:spacing w:before="23" w:line="256" w:lineRule="exact"/>
              <w:ind w:left="1036"/>
              <w:rPr>
                <w:sz w:val="20"/>
              </w:rPr>
            </w:pPr>
            <w:r>
              <w:rPr>
                <w:spacing w:val="-2"/>
                <w:sz w:val="20"/>
              </w:rPr>
              <w:t>Sitagliptin</w:t>
            </w:r>
          </w:p>
        </w:tc>
        <w:tc>
          <w:tcPr>
            <w:tcW w:w="3368" w:type="dxa"/>
          </w:tcPr>
          <w:p w14:paraId="4CAE0572" w14:textId="77777777" w:rsidR="003A63DA" w:rsidRDefault="00000000">
            <w:pPr>
              <w:pStyle w:val="TableParagraph"/>
              <w:spacing w:before="23" w:line="256" w:lineRule="exact"/>
              <w:ind w:left="465"/>
              <w:rPr>
                <w:sz w:val="20"/>
              </w:rPr>
            </w:pPr>
            <w:r>
              <w:rPr>
                <w:spacing w:val="-4"/>
                <w:sz w:val="20"/>
              </w:rPr>
              <w:t>Kandidat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pembanding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(obat</w:t>
            </w:r>
          </w:p>
        </w:tc>
      </w:tr>
      <w:tr w:rsidR="003A63DA" w14:paraId="43D69C9B" w14:textId="77777777">
        <w:trPr>
          <w:trHeight w:val="298"/>
        </w:trPr>
        <w:tc>
          <w:tcPr>
            <w:tcW w:w="2107" w:type="dxa"/>
          </w:tcPr>
          <w:p w14:paraId="52DCAB97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4" w:type="dxa"/>
          </w:tcPr>
          <w:p w14:paraId="76AFA6BB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8" w:type="dxa"/>
          </w:tcPr>
          <w:p w14:paraId="4B9C3CD5" w14:textId="77777777" w:rsidR="003A63DA" w:rsidRDefault="00000000">
            <w:pPr>
              <w:pStyle w:val="TableParagraph"/>
              <w:spacing w:before="23" w:line="256" w:lineRule="exact"/>
              <w:ind w:left="465"/>
              <w:rPr>
                <w:sz w:val="20"/>
              </w:rPr>
            </w:pPr>
            <w:r>
              <w:rPr>
                <w:spacing w:val="-2"/>
                <w:sz w:val="20"/>
              </w:rPr>
              <w:t>klinis)</w:t>
            </w:r>
          </w:p>
        </w:tc>
      </w:tr>
      <w:tr w:rsidR="003A63DA" w14:paraId="496E4581" w14:textId="77777777">
        <w:trPr>
          <w:trHeight w:val="298"/>
        </w:trPr>
        <w:tc>
          <w:tcPr>
            <w:tcW w:w="2107" w:type="dxa"/>
          </w:tcPr>
          <w:p w14:paraId="1B42CF5C" w14:textId="77777777" w:rsidR="003A63DA" w:rsidRDefault="00000000">
            <w:pPr>
              <w:pStyle w:val="TableParagraph"/>
              <w:spacing w:before="23" w:line="256" w:lineRule="exact"/>
              <w:ind w:left="119"/>
              <w:rPr>
                <w:sz w:val="20"/>
              </w:rPr>
            </w:pPr>
            <w:r>
              <w:rPr>
                <w:spacing w:val="-8"/>
                <w:sz w:val="20"/>
              </w:rPr>
              <w:t>Senyawa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3594" w:type="dxa"/>
          </w:tcPr>
          <w:p w14:paraId="6D19C939" w14:textId="77777777" w:rsidR="003A63DA" w:rsidRDefault="00000000">
            <w:pPr>
              <w:pStyle w:val="TableParagraph"/>
              <w:spacing w:before="23" w:line="256" w:lineRule="exact"/>
              <w:ind w:left="1036"/>
              <w:rPr>
                <w:sz w:val="20"/>
              </w:rPr>
            </w:pPr>
            <w:r>
              <w:rPr>
                <w:spacing w:val="-2"/>
                <w:sz w:val="20"/>
              </w:rPr>
              <w:t>Kaempferol</w:t>
            </w:r>
          </w:p>
        </w:tc>
        <w:tc>
          <w:tcPr>
            <w:tcW w:w="3368" w:type="dxa"/>
          </w:tcPr>
          <w:p w14:paraId="11497084" w14:textId="77777777" w:rsidR="003A63DA" w:rsidRDefault="00000000">
            <w:pPr>
              <w:pStyle w:val="TableParagraph"/>
              <w:spacing w:before="23" w:line="256" w:lineRule="exact"/>
              <w:ind w:left="465"/>
              <w:rPr>
                <w:sz w:val="20"/>
              </w:rPr>
            </w:pPr>
            <w:r>
              <w:rPr>
                <w:sz w:val="20"/>
              </w:rPr>
              <w:t>Kandidat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alternatif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(senyawa</w:t>
            </w:r>
          </w:p>
        </w:tc>
      </w:tr>
      <w:tr w:rsidR="003A63DA" w14:paraId="5E23C9E9" w14:textId="77777777">
        <w:trPr>
          <w:trHeight w:val="354"/>
        </w:trPr>
        <w:tc>
          <w:tcPr>
            <w:tcW w:w="2107" w:type="dxa"/>
            <w:tcBorders>
              <w:bottom w:val="single" w:sz="8" w:space="0" w:color="000000"/>
            </w:tcBorders>
          </w:tcPr>
          <w:p w14:paraId="266D3FA1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4" w:type="dxa"/>
            <w:tcBorders>
              <w:bottom w:val="single" w:sz="8" w:space="0" w:color="000000"/>
            </w:tcBorders>
          </w:tcPr>
          <w:p w14:paraId="482ECE31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8" w:type="dxa"/>
            <w:tcBorders>
              <w:bottom w:val="single" w:sz="8" w:space="0" w:color="000000"/>
            </w:tcBorders>
          </w:tcPr>
          <w:p w14:paraId="46A90B50" w14:textId="77777777" w:rsidR="003A63DA" w:rsidRDefault="00000000">
            <w:pPr>
              <w:pStyle w:val="TableParagraph"/>
              <w:spacing w:before="23"/>
              <w:ind w:left="465"/>
              <w:rPr>
                <w:sz w:val="20"/>
              </w:rPr>
            </w:pPr>
            <w:r>
              <w:rPr>
                <w:spacing w:val="-2"/>
                <w:sz w:val="20"/>
              </w:rPr>
              <w:t>alam)</w:t>
            </w:r>
          </w:p>
        </w:tc>
      </w:tr>
    </w:tbl>
    <w:p w14:paraId="1E05E549" w14:textId="77777777" w:rsidR="003A63DA" w:rsidRDefault="003A63DA">
      <w:pPr>
        <w:pStyle w:val="BodyText"/>
        <w:spacing w:before="171"/>
      </w:pPr>
    </w:p>
    <w:p w14:paraId="6339DBBD" w14:textId="77777777" w:rsidR="003A63DA" w:rsidRDefault="00000000">
      <w:pPr>
        <w:pStyle w:val="BodyText"/>
        <w:spacing w:before="0" w:line="266" w:lineRule="auto"/>
        <w:ind w:left="142" w:right="1415"/>
        <w:jc w:val="both"/>
      </w:pPr>
      <w:r>
        <w:t>Senyawa A (Quercetin-3-O-glucoside) dipilih sebagai kandidat utama karena merupakan senyawa flavonoid alam yang telah dilaporkan memiliki aktivitas antidiabetes.</w:t>
      </w:r>
      <w:r>
        <w:rPr>
          <w:spacing w:val="40"/>
        </w:rPr>
        <w:t xml:space="preserve"> </w:t>
      </w:r>
      <w:r>
        <w:t>Senyawa B (Sitagliptin) dipilih sebagai pembanding klinis karena merupakan inhibitor DPP-4 yang telah disetujui penggunaannya secara klinis.</w:t>
      </w:r>
      <w:r>
        <w:rPr>
          <w:spacing w:val="40"/>
        </w:rPr>
        <w:t xml:space="preserve"> </w:t>
      </w:r>
      <w:r>
        <w:t>Senyawa C (Kaempferol) dipilih sebagai kandidat alternatif karena juga merupakan senyawa</w:t>
      </w:r>
      <w:r>
        <w:rPr>
          <w:spacing w:val="-2"/>
        </w:rPr>
        <w:t xml:space="preserve"> </w:t>
      </w:r>
      <w:r>
        <w:t>flavonoid</w:t>
      </w:r>
      <w:r>
        <w:rPr>
          <w:spacing w:val="-2"/>
        </w:rPr>
        <w:t xml:space="preserve"> </w:t>
      </w:r>
      <w:r>
        <w:t>alam</w:t>
      </w:r>
      <w:r>
        <w:rPr>
          <w:spacing w:val="-2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potensi</w:t>
      </w:r>
      <w:r>
        <w:rPr>
          <w:spacing w:val="-2"/>
        </w:rPr>
        <w:t xml:space="preserve"> </w:t>
      </w:r>
      <w:r>
        <w:t>aktivitas</w:t>
      </w:r>
      <w:r>
        <w:rPr>
          <w:spacing w:val="-2"/>
        </w:rPr>
        <w:t xml:space="preserve"> </w:t>
      </w:r>
      <w:r>
        <w:t>biologis.</w:t>
      </w:r>
    </w:p>
    <w:p w14:paraId="3DAFC0AB" w14:textId="77777777" w:rsidR="003A63DA" w:rsidRDefault="003A63DA">
      <w:pPr>
        <w:pStyle w:val="BodyText"/>
        <w:spacing w:line="266" w:lineRule="auto"/>
        <w:jc w:val="both"/>
        <w:sectPr w:rsidR="003A63DA">
          <w:pgSz w:w="11910" w:h="16840"/>
          <w:pgMar w:top="1300" w:right="0" w:bottom="1040" w:left="1275" w:header="0" w:footer="844" w:gutter="0"/>
          <w:cols w:space="720"/>
        </w:sectPr>
      </w:pPr>
    </w:p>
    <w:p w14:paraId="1A7F4640" w14:textId="77777777" w:rsidR="003A63DA" w:rsidRDefault="00000000">
      <w:pPr>
        <w:pStyle w:val="Heading2"/>
        <w:numPr>
          <w:ilvl w:val="1"/>
          <w:numId w:val="4"/>
        </w:numPr>
        <w:tabs>
          <w:tab w:val="left" w:pos="510"/>
        </w:tabs>
        <w:spacing w:before="89"/>
        <w:ind w:left="510" w:hanging="368"/>
      </w:pPr>
      <w:bookmarkStart w:id="8" w:name="2.3_Prediksi_Bioaktivitas_(QSAR)"/>
      <w:bookmarkEnd w:id="8"/>
      <w:r>
        <w:rPr>
          <w:w w:val="110"/>
        </w:rPr>
        <w:lastRenderedPageBreak/>
        <w:t>Prediksi</w:t>
      </w:r>
      <w:r>
        <w:rPr>
          <w:spacing w:val="4"/>
          <w:w w:val="110"/>
        </w:rPr>
        <w:t xml:space="preserve"> </w:t>
      </w:r>
      <w:r>
        <w:rPr>
          <w:w w:val="110"/>
        </w:rPr>
        <w:t>Bioaktivitas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(QSAR)</w:t>
      </w:r>
    </w:p>
    <w:p w14:paraId="1FB6CED5" w14:textId="77777777" w:rsidR="003A63DA" w:rsidRDefault="00000000">
      <w:pPr>
        <w:pStyle w:val="BodyText"/>
        <w:spacing w:before="157" w:line="266" w:lineRule="auto"/>
        <w:ind w:left="119" w:right="990" w:firstLine="23"/>
      </w:pPr>
      <w:r>
        <w:t>Prediksi</w:t>
      </w:r>
      <w:r>
        <w:rPr>
          <w:spacing w:val="51"/>
        </w:rPr>
        <w:t xml:space="preserve"> </w:t>
      </w:r>
      <w:r>
        <w:t>bioaktivitas</w:t>
      </w:r>
      <w:r>
        <w:rPr>
          <w:spacing w:val="51"/>
        </w:rPr>
        <w:t xml:space="preserve"> </w:t>
      </w:r>
      <w:r>
        <w:t>dilakukan</w:t>
      </w:r>
      <w:r>
        <w:rPr>
          <w:spacing w:val="51"/>
        </w:rPr>
        <w:t xml:space="preserve"> </w:t>
      </w:r>
      <w:r>
        <w:t>menggunakan</w:t>
      </w:r>
      <w:r>
        <w:rPr>
          <w:spacing w:val="51"/>
        </w:rPr>
        <w:t xml:space="preserve"> </w:t>
      </w:r>
      <w:r>
        <w:t>model</w:t>
      </w:r>
      <w:r>
        <w:rPr>
          <w:spacing w:val="51"/>
        </w:rPr>
        <w:t xml:space="preserve"> </w:t>
      </w:r>
      <w:r>
        <w:t>Quantitative</w:t>
      </w:r>
      <w:r>
        <w:rPr>
          <w:spacing w:val="51"/>
        </w:rPr>
        <w:t xml:space="preserve"> </w:t>
      </w:r>
      <w:r>
        <w:t>Structure-Activity</w:t>
      </w:r>
      <w:r>
        <w:rPr>
          <w:spacing w:val="51"/>
        </w:rPr>
        <w:t xml:space="preserve"> </w:t>
      </w:r>
      <w:r>
        <w:t>Relationship (QSAR)</w:t>
      </w:r>
      <w:r>
        <w:rPr>
          <w:spacing w:val="33"/>
        </w:rPr>
        <w:t xml:space="preserve"> </w:t>
      </w:r>
      <w:r>
        <w:t>berbasis</w:t>
      </w:r>
      <w:r>
        <w:rPr>
          <w:spacing w:val="33"/>
        </w:rPr>
        <w:t xml:space="preserve"> </w:t>
      </w:r>
      <w:r>
        <w:t>deskriptor</w:t>
      </w:r>
      <w:r>
        <w:rPr>
          <w:spacing w:val="33"/>
        </w:rPr>
        <w:t xml:space="preserve"> </w:t>
      </w:r>
      <w:r>
        <w:t>molekular</w:t>
      </w:r>
      <w:r>
        <w:rPr>
          <w:spacing w:val="33"/>
        </w:rPr>
        <w:t xml:space="preserve"> </w:t>
      </w:r>
      <w:r>
        <w:t>dari</w:t>
      </w:r>
      <w:r>
        <w:rPr>
          <w:spacing w:val="33"/>
        </w:rPr>
        <w:t xml:space="preserve"> </w:t>
      </w:r>
      <w:r>
        <w:t>database</w:t>
      </w:r>
      <w:r>
        <w:rPr>
          <w:spacing w:val="33"/>
        </w:rPr>
        <w:t xml:space="preserve"> </w:t>
      </w:r>
      <w:r>
        <w:t>ChEMBL.</w:t>
      </w:r>
      <w:r>
        <w:rPr>
          <w:spacing w:val="33"/>
        </w:rPr>
        <w:t xml:space="preserve"> </w:t>
      </w:r>
      <w:r>
        <w:t>Model</w:t>
      </w:r>
      <w:r>
        <w:rPr>
          <w:spacing w:val="33"/>
        </w:rPr>
        <w:t xml:space="preserve"> </w:t>
      </w:r>
      <w:r>
        <w:t>QSAR</w:t>
      </w:r>
      <w:r>
        <w:rPr>
          <w:spacing w:val="33"/>
        </w:rPr>
        <w:t xml:space="preserve"> </w:t>
      </w:r>
      <w:r>
        <w:t>memprediksi</w:t>
      </w:r>
      <w:r>
        <w:rPr>
          <w:spacing w:val="33"/>
        </w:rPr>
        <w:t xml:space="preserve"> </w:t>
      </w:r>
      <w:r>
        <w:t>nilai</w:t>
      </w:r>
      <w:r>
        <w:rPr>
          <w:spacing w:val="33"/>
        </w:rPr>
        <w:t xml:space="preserve"> </w:t>
      </w:r>
      <w:r>
        <w:t>IC (Inhibitory</w:t>
      </w:r>
      <w:r>
        <w:rPr>
          <w:spacing w:val="29"/>
        </w:rPr>
        <w:t xml:space="preserve"> </w:t>
      </w:r>
      <w:r>
        <w:t>Concentration</w:t>
      </w:r>
      <w:r>
        <w:rPr>
          <w:spacing w:val="29"/>
        </w:rPr>
        <w:t xml:space="preserve"> </w:t>
      </w:r>
      <w:r>
        <w:t>50)</w:t>
      </w:r>
      <w:r>
        <w:rPr>
          <w:spacing w:val="29"/>
        </w:rPr>
        <w:t xml:space="preserve"> </w:t>
      </w:r>
      <w:r>
        <w:t>yang</w:t>
      </w:r>
      <w:r>
        <w:rPr>
          <w:spacing w:val="30"/>
        </w:rPr>
        <w:t xml:space="preserve"> </w:t>
      </w:r>
      <w:r>
        <w:t>merepresentasikan</w:t>
      </w:r>
      <w:r>
        <w:rPr>
          <w:spacing w:val="29"/>
        </w:rPr>
        <w:t xml:space="preserve"> </w:t>
      </w:r>
      <w:r>
        <w:t>konsentrasi</w:t>
      </w:r>
      <w:r>
        <w:rPr>
          <w:spacing w:val="29"/>
        </w:rPr>
        <w:t xml:space="preserve"> </w:t>
      </w:r>
      <w:r>
        <w:t>senyawa</w:t>
      </w:r>
      <w:r>
        <w:rPr>
          <w:spacing w:val="30"/>
        </w:rPr>
        <w:t xml:space="preserve"> </w:t>
      </w:r>
      <w:r>
        <w:t>yang</w:t>
      </w:r>
      <w:r>
        <w:rPr>
          <w:spacing w:val="29"/>
        </w:rPr>
        <w:t xml:space="preserve"> </w:t>
      </w:r>
      <w:r>
        <w:t>diperlukan</w:t>
      </w:r>
      <w:r>
        <w:rPr>
          <w:spacing w:val="29"/>
        </w:rPr>
        <w:t xml:space="preserve"> </w:t>
      </w:r>
      <w:r>
        <w:t>untuk menghambat</w:t>
      </w:r>
      <w:r>
        <w:rPr>
          <w:spacing w:val="37"/>
        </w:rPr>
        <w:t xml:space="preserve"> </w:t>
      </w:r>
      <w:r>
        <w:t>50%</w:t>
      </w:r>
      <w:r>
        <w:rPr>
          <w:spacing w:val="37"/>
        </w:rPr>
        <w:t xml:space="preserve"> </w:t>
      </w:r>
      <w:r>
        <w:t>aktivitas</w:t>
      </w:r>
      <w:r>
        <w:rPr>
          <w:spacing w:val="37"/>
        </w:rPr>
        <w:t xml:space="preserve"> </w:t>
      </w:r>
      <w:r>
        <w:t>enzim</w:t>
      </w:r>
      <w:r>
        <w:rPr>
          <w:spacing w:val="37"/>
        </w:rPr>
        <w:t xml:space="preserve"> </w:t>
      </w:r>
      <w:r>
        <w:t>DPP-4.</w:t>
      </w:r>
      <w:r>
        <w:rPr>
          <w:spacing w:val="80"/>
        </w:rPr>
        <w:t xml:space="preserve"> </w:t>
      </w:r>
      <w:r>
        <w:t>Semakin</w:t>
      </w:r>
      <w:r>
        <w:rPr>
          <w:spacing w:val="37"/>
        </w:rPr>
        <w:t xml:space="preserve"> </w:t>
      </w:r>
      <w:r>
        <w:t>kecil</w:t>
      </w:r>
      <w:r>
        <w:rPr>
          <w:spacing w:val="37"/>
        </w:rPr>
        <w:t xml:space="preserve"> </w:t>
      </w:r>
      <w:r>
        <w:t>nilai</w:t>
      </w:r>
      <w:r>
        <w:rPr>
          <w:spacing w:val="37"/>
        </w:rPr>
        <w:t xml:space="preserve"> </w:t>
      </w:r>
      <w:r>
        <w:t>IC</w:t>
      </w:r>
      <w:r>
        <w:rPr>
          <w:spacing w:val="40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semakin</w:t>
      </w:r>
      <w:r>
        <w:rPr>
          <w:spacing w:val="37"/>
        </w:rPr>
        <w:t xml:space="preserve"> </w:t>
      </w:r>
      <w:r>
        <w:t>kuat</w:t>
      </w:r>
      <w:r>
        <w:rPr>
          <w:spacing w:val="37"/>
        </w:rPr>
        <w:t xml:space="preserve"> </w:t>
      </w:r>
      <w:r>
        <w:t>aktivitas</w:t>
      </w:r>
      <w:r>
        <w:rPr>
          <w:spacing w:val="37"/>
        </w:rPr>
        <w:t xml:space="preserve"> </w:t>
      </w:r>
      <w:r>
        <w:t>inhibisi senyawa tersebut.</w:t>
      </w:r>
    </w:p>
    <w:p w14:paraId="43298317" w14:textId="77777777" w:rsidR="003A63DA" w:rsidRDefault="003A63DA">
      <w:pPr>
        <w:pStyle w:val="BodyText"/>
        <w:spacing w:before="6"/>
      </w:pPr>
    </w:p>
    <w:p w14:paraId="2A96EEA9" w14:textId="77777777" w:rsidR="003A63DA" w:rsidRDefault="00000000">
      <w:pPr>
        <w:pStyle w:val="Heading2"/>
        <w:numPr>
          <w:ilvl w:val="1"/>
          <w:numId w:val="4"/>
        </w:numPr>
        <w:tabs>
          <w:tab w:val="left" w:pos="510"/>
        </w:tabs>
        <w:spacing w:before="1"/>
        <w:ind w:left="510" w:hanging="368"/>
      </w:pPr>
      <w:bookmarkStart w:id="9" w:name="2.4_Molecular_Docking"/>
      <w:bookmarkEnd w:id="9"/>
      <w:r>
        <w:rPr>
          <w:w w:val="105"/>
        </w:rPr>
        <w:t>Molecular</w:t>
      </w:r>
      <w:r>
        <w:rPr>
          <w:spacing w:val="42"/>
          <w:w w:val="105"/>
        </w:rPr>
        <w:t xml:space="preserve"> </w:t>
      </w:r>
      <w:r>
        <w:rPr>
          <w:spacing w:val="-2"/>
          <w:w w:val="105"/>
        </w:rPr>
        <w:t>Docking</w:t>
      </w:r>
    </w:p>
    <w:p w14:paraId="7B4E930C" w14:textId="77777777" w:rsidR="003A63DA" w:rsidRDefault="00000000">
      <w:pPr>
        <w:pStyle w:val="BodyText"/>
        <w:spacing w:before="157" w:line="266" w:lineRule="auto"/>
        <w:ind w:left="142" w:right="1382" w:hanging="8"/>
        <w:jc w:val="both"/>
      </w:pPr>
      <w:r>
        <w:rPr>
          <w:spacing w:val="-2"/>
        </w:rPr>
        <w:t>Analisis</w:t>
      </w:r>
      <w:r>
        <w:rPr>
          <w:spacing w:val="-9"/>
        </w:rPr>
        <w:t xml:space="preserve"> </w:t>
      </w:r>
      <w:r>
        <w:rPr>
          <w:spacing w:val="-2"/>
        </w:rPr>
        <w:t>molecular</w:t>
      </w:r>
      <w:r>
        <w:rPr>
          <w:spacing w:val="-9"/>
        </w:rPr>
        <w:t xml:space="preserve"> </w:t>
      </w:r>
      <w:r>
        <w:rPr>
          <w:spacing w:val="-2"/>
        </w:rPr>
        <w:t>docking</w:t>
      </w:r>
      <w:r>
        <w:rPr>
          <w:spacing w:val="-9"/>
        </w:rPr>
        <w:t xml:space="preserve"> </w:t>
      </w:r>
      <w:r>
        <w:rPr>
          <w:spacing w:val="-2"/>
        </w:rPr>
        <w:t>dilakukan</w:t>
      </w:r>
      <w:r>
        <w:rPr>
          <w:spacing w:val="-9"/>
        </w:rPr>
        <w:t xml:space="preserve"> </w:t>
      </w:r>
      <w:r>
        <w:rPr>
          <w:spacing w:val="-2"/>
        </w:rPr>
        <w:t>menggunakan</w:t>
      </w:r>
      <w:r>
        <w:rPr>
          <w:spacing w:val="-9"/>
        </w:rPr>
        <w:t xml:space="preserve"> </w:t>
      </w:r>
      <w:r>
        <w:rPr>
          <w:spacing w:val="-2"/>
        </w:rPr>
        <w:t>software</w:t>
      </w:r>
      <w:r>
        <w:rPr>
          <w:spacing w:val="-9"/>
        </w:rPr>
        <w:t xml:space="preserve"> </w:t>
      </w:r>
      <w:r>
        <w:rPr>
          <w:spacing w:val="-2"/>
        </w:rPr>
        <w:t>AutoDock</w:t>
      </w:r>
      <w:r>
        <w:rPr>
          <w:spacing w:val="-9"/>
        </w:rPr>
        <w:t xml:space="preserve"> </w:t>
      </w:r>
      <w:r>
        <w:rPr>
          <w:spacing w:val="-2"/>
        </w:rPr>
        <w:t>Vina.</w:t>
      </w:r>
      <w:r>
        <w:rPr>
          <w:spacing w:val="6"/>
        </w:rPr>
        <w:t xml:space="preserve"> </w:t>
      </w:r>
      <w:r>
        <w:rPr>
          <w:spacing w:val="-2"/>
        </w:rPr>
        <w:t>Target</w:t>
      </w:r>
      <w:r>
        <w:rPr>
          <w:spacing w:val="-9"/>
        </w:rPr>
        <w:t xml:space="preserve"> </w:t>
      </w:r>
      <w:r>
        <w:rPr>
          <w:spacing w:val="-2"/>
        </w:rPr>
        <w:t>protein</w:t>
      </w:r>
      <w:r>
        <w:rPr>
          <w:spacing w:val="-9"/>
        </w:rPr>
        <w:t xml:space="preserve"> </w:t>
      </w:r>
      <w:r>
        <w:rPr>
          <w:spacing w:val="-2"/>
        </w:rPr>
        <w:t>yang</w:t>
      </w:r>
      <w:r>
        <w:rPr>
          <w:spacing w:val="-9"/>
        </w:rPr>
        <w:t xml:space="preserve"> </w:t>
      </w:r>
      <w:r>
        <w:rPr>
          <w:spacing w:val="-2"/>
        </w:rPr>
        <w:t>digu</w:t>
      </w:r>
      <w:r>
        <w:rPr>
          <w:spacing w:val="-2"/>
        </w:rPr>
        <w:softHyphen/>
      </w:r>
      <w:r>
        <w:t>nakan adalah struktur kristal DPP-4 dari Protein Data Bank (PDB: 1X70).</w:t>
      </w:r>
      <w:r>
        <w:rPr>
          <w:spacing w:val="40"/>
        </w:rPr>
        <w:t xml:space="preserve"> </w:t>
      </w:r>
      <w:r>
        <w:t>Residu amino kunci yang dievaluasi meliputi Ser630, Glu205, Glu206, dan Tyr631, yang merupakan residu katalitik dan residu penting dalam situs aktif DPP-4.</w:t>
      </w:r>
      <w:r>
        <w:rPr>
          <w:spacing w:val="35"/>
        </w:rPr>
        <w:t xml:space="preserve"> </w:t>
      </w:r>
      <w:r>
        <w:t>Skor docking dinyatakan dalam satuan kcal/mol, di mana skor yang lebih negatif menunjukkan afinitas ikatan yang lebih kuat.</w:t>
      </w:r>
    </w:p>
    <w:p w14:paraId="106C2268" w14:textId="77777777" w:rsidR="003A63DA" w:rsidRDefault="003A63DA">
      <w:pPr>
        <w:pStyle w:val="BodyText"/>
        <w:spacing w:before="6"/>
      </w:pPr>
    </w:p>
    <w:p w14:paraId="1F70AAC1" w14:textId="77777777" w:rsidR="003A63DA" w:rsidRDefault="00000000">
      <w:pPr>
        <w:pStyle w:val="Heading2"/>
        <w:numPr>
          <w:ilvl w:val="1"/>
          <w:numId w:val="4"/>
        </w:numPr>
        <w:tabs>
          <w:tab w:val="left" w:pos="510"/>
        </w:tabs>
        <w:spacing w:before="1"/>
        <w:ind w:left="510" w:hanging="368"/>
      </w:pPr>
      <w:bookmarkStart w:id="10" w:name="2.5_Prediksi_ADMET"/>
      <w:bookmarkEnd w:id="10"/>
      <w:r>
        <w:rPr>
          <w:w w:val="110"/>
        </w:rPr>
        <w:t>Prediksi</w:t>
      </w:r>
      <w:r>
        <w:rPr>
          <w:spacing w:val="-2"/>
          <w:w w:val="110"/>
        </w:rPr>
        <w:t xml:space="preserve"> </w:t>
      </w:r>
      <w:r>
        <w:rPr>
          <w:spacing w:val="-4"/>
          <w:w w:val="110"/>
        </w:rPr>
        <w:t>ADMET</w:t>
      </w:r>
    </w:p>
    <w:p w14:paraId="40535FB7" w14:textId="77777777" w:rsidR="003A63DA" w:rsidRDefault="00000000">
      <w:pPr>
        <w:pStyle w:val="BodyText"/>
        <w:spacing w:before="157" w:line="266" w:lineRule="auto"/>
        <w:ind w:left="142" w:right="1415"/>
        <w:jc w:val="both"/>
      </w:pPr>
      <w:r>
        <w:t xml:space="preserve">Profil ADMET dievaluasi menggunakan platform SwissADME dan pkCSM. Parameter yang dinilai </w:t>
      </w:r>
      <w:r>
        <w:rPr>
          <w:spacing w:val="-2"/>
        </w:rPr>
        <w:t>meliputi:</w:t>
      </w:r>
    </w:p>
    <w:p w14:paraId="598BD2C2" w14:textId="77777777" w:rsidR="003A63DA" w:rsidRDefault="00000000">
      <w:pPr>
        <w:pStyle w:val="ListParagraph"/>
        <w:numPr>
          <w:ilvl w:val="0"/>
          <w:numId w:val="3"/>
        </w:numPr>
        <w:tabs>
          <w:tab w:val="left" w:pos="639"/>
        </w:tabs>
        <w:spacing w:before="119"/>
        <w:ind w:left="639" w:hanging="254"/>
        <w:rPr>
          <w:sz w:val="20"/>
        </w:rPr>
      </w:pPr>
      <w:r>
        <w:rPr>
          <w:b/>
          <w:sz w:val="20"/>
        </w:rPr>
        <w:t>Absorpsi:</w:t>
      </w:r>
      <w:r>
        <w:rPr>
          <w:b/>
          <w:spacing w:val="14"/>
          <w:sz w:val="20"/>
        </w:rPr>
        <w:t xml:space="preserve"> </w:t>
      </w:r>
      <w:r>
        <w:rPr>
          <w:sz w:val="20"/>
        </w:rPr>
        <w:t>Prediksi</w:t>
      </w:r>
      <w:r>
        <w:rPr>
          <w:spacing w:val="-2"/>
          <w:sz w:val="20"/>
        </w:rPr>
        <w:t xml:space="preserve"> </w:t>
      </w:r>
      <w:r>
        <w:rPr>
          <w:sz w:val="20"/>
        </w:rPr>
        <w:t>permeabilitas</w:t>
      </w:r>
      <w:r>
        <w:rPr>
          <w:spacing w:val="-2"/>
          <w:sz w:val="20"/>
        </w:rPr>
        <w:t xml:space="preserve"> </w:t>
      </w:r>
      <w:r>
        <w:rPr>
          <w:sz w:val="20"/>
        </w:rPr>
        <w:t>intestinal</w:t>
      </w:r>
      <w:r>
        <w:rPr>
          <w:spacing w:val="-2"/>
          <w:sz w:val="20"/>
        </w:rPr>
        <w:t xml:space="preserve"> </w:t>
      </w:r>
      <w:r>
        <w:rPr>
          <w:sz w:val="20"/>
        </w:rPr>
        <w:t>dan</w:t>
      </w:r>
      <w:r>
        <w:rPr>
          <w:spacing w:val="-2"/>
          <w:sz w:val="20"/>
        </w:rPr>
        <w:t xml:space="preserve"> </w:t>
      </w:r>
      <w:r>
        <w:rPr>
          <w:sz w:val="20"/>
        </w:rPr>
        <w:t>bioavailabilitas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oral.</w:t>
      </w:r>
    </w:p>
    <w:p w14:paraId="6421502A" w14:textId="77777777" w:rsidR="003A63DA" w:rsidRDefault="00000000">
      <w:pPr>
        <w:pStyle w:val="ListParagraph"/>
        <w:numPr>
          <w:ilvl w:val="0"/>
          <w:numId w:val="3"/>
        </w:numPr>
        <w:tabs>
          <w:tab w:val="left" w:pos="639"/>
        </w:tabs>
        <w:spacing w:before="148"/>
        <w:ind w:left="639" w:hanging="254"/>
        <w:rPr>
          <w:sz w:val="20"/>
        </w:rPr>
      </w:pPr>
      <w:r>
        <w:rPr>
          <w:b/>
          <w:sz w:val="20"/>
        </w:rPr>
        <w:t>Distribusi:</w:t>
      </w:r>
      <w:r>
        <w:rPr>
          <w:b/>
          <w:spacing w:val="15"/>
          <w:sz w:val="20"/>
        </w:rPr>
        <w:t xml:space="preserve"> </w:t>
      </w:r>
      <w:r>
        <w:rPr>
          <w:sz w:val="20"/>
        </w:rPr>
        <w:t>Prediksi</w:t>
      </w:r>
      <w:r>
        <w:rPr>
          <w:spacing w:val="-2"/>
          <w:sz w:val="20"/>
        </w:rPr>
        <w:t xml:space="preserve"> </w:t>
      </w:r>
      <w:r>
        <w:rPr>
          <w:sz w:val="20"/>
        </w:rPr>
        <w:t>volume</w:t>
      </w:r>
      <w:r>
        <w:rPr>
          <w:spacing w:val="-1"/>
          <w:sz w:val="20"/>
        </w:rPr>
        <w:t xml:space="preserve"> </w:t>
      </w:r>
      <w:r>
        <w:rPr>
          <w:sz w:val="20"/>
        </w:rPr>
        <w:t>distribusi</w:t>
      </w:r>
      <w:r>
        <w:rPr>
          <w:spacing w:val="-1"/>
          <w:sz w:val="20"/>
        </w:rPr>
        <w:t xml:space="preserve"> </w:t>
      </w:r>
      <w:r>
        <w:rPr>
          <w:sz w:val="20"/>
        </w:rPr>
        <w:t>dan</w:t>
      </w:r>
      <w:r>
        <w:rPr>
          <w:spacing w:val="-1"/>
          <w:sz w:val="20"/>
        </w:rPr>
        <w:t xml:space="preserve"> </w:t>
      </w:r>
      <w:r>
        <w:rPr>
          <w:sz w:val="20"/>
        </w:rPr>
        <w:t>penetrasi</w:t>
      </w:r>
      <w:r>
        <w:rPr>
          <w:spacing w:val="-1"/>
          <w:sz w:val="20"/>
        </w:rPr>
        <w:t xml:space="preserve"> </w:t>
      </w:r>
      <w:r>
        <w:rPr>
          <w:sz w:val="20"/>
        </w:rPr>
        <w:t>ke</w:t>
      </w:r>
      <w:r>
        <w:rPr>
          <w:spacing w:val="-2"/>
          <w:sz w:val="20"/>
        </w:rPr>
        <w:t xml:space="preserve"> </w:t>
      </w:r>
      <w:r>
        <w:rPr>
          <w:sz w:val="20"/>
        </w:rPr>
        <w:t>jaringan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target.</w:t>
      </w:r>
    </w:p>
    <w:p w14:paraId="6D0D467A" w14:textId="77777777" w:rsidR="003A63DA" w:rsidRDefault="00000000">
      <w:pPr>
        <w:pStyle w:val="ListParagraph"/>
        <w:numPr>
          <w:ilvl w:val="0"/>
          <w:numId w:val="3"/>
        </w:numPr>
        <w:tabs>
          <w:tab w:val="left" w:pos="639"/>
        </w:tabs>
        <w:spacing w:before="149"/>
        <w:ind w:left="639" w:hanging="254"/>
        <w:rPr>
          <w:sz w:val="20"/>
        </w:rPr>
      </w:pPr>
      <w:r>
        <w:rPr>
          <w:b/>
          <w:sz w:val="20"/>
        </w:rPr>
        <w:t>Metabolisme:</w:t>
      </w:r>
      <w:r>
        <w:rPr>
          <w:b/>
          <w:spacing w:val="35"/>
          <w:sz w:val="20"/>
        </w:rPr>
        <w:t xml:space="preserve"> </w:t>
      </w:r>
      <w:r>
        <w:rPr>
          <w:sz w:val="20"/>
        </w:rPr>
        <w:t>Stabilitas</w:t>
      </w:r>
      <w:r>
        <w:rPr>
          <w:spacing w:val="14"/>
          <w:sz w:val="20"/>
        </w:rPr>
        <w:t xml:space="preserve"> </w:t>
      </w:r>
      <w:r>
        <w:rPr>
          <w:sz w:val="20"/>
        </w:rPr>
        <w:t>terhadap</w:t>
      </w:r>
      <w:r>
        <w:rPr>
          <w:spacing w:val="14"/>
          <w:sz w:val="20"/>
        </w:rPr>
        <w:t xml:space="preserve"> </w:t>
      </w:r>
      <w:r>
        <w:rPr>
          <w:sz w:val="20"/>
        </w:rPr>
        <w:t>enzim</w:t>
      </w:r>
      <w:r>
        <w:rPr>
          <w:spacing w:val="14"/>
          <w:sz w:val="20"/>
        </w:rPr>
        <w:t xml:space="preserve"> </w:t>
      </w:r>
      <w:r>
        <w:rPr>
          <w:sz w:val="20"/>
        </w:rPr>
        <w:t>sitokrom</w:t>
      </w:r>
      <w:r>
        <w:rPr>
          <w:spacing w:val="15"/>
          <w:sz w:val="20"/>
        </w:rPr>
        <w:t xml:space="preserve"> </w:t>
      </w:r>
      <w:r>
        <w:rPr>
          <w:sz w:val="20"/>
        </w:rPr>
        <w:t>P450</w:t>
      </w:r>
      <w:r>
        <w:rPr>
          <w:spacing w:val="14"/>
          <w:sz w:val="20"/>
        </w:rPr>
        <w:t xml:space="preserve"> </w:t>
      </w:r>
      <w:r>
        <w:rPr>
          <w:sz w:val="20"/>
        </w:rPr>
        <w:t>(CYP)</w:t>
      </w:r>
      <w:r>
        <w:rPr>
          <w:spacing w:val="14"/>
          <w:sz w:val="20"/>
        </w:rPr>
        <w:t xml:space="preserve"> </w:t>
      </w:r>
      <w:r>
        <w:rPr>
          <w:sz w:val="20"/>
        </w:rPr>
        <w:t>dan</w:t>
      </w:r>
      <w:r>
        <w:rPr>
          <w:spacing w:val="14"/>
          <w:sz w:val="20"/>
        </w:rPr>
        <w:t xml:space="preserve"> </w:t>
      </w:r>
      <w:r>
        <w:rPr>
          <w:sz w:val="20"/>
        </w:rPr>
        <w:t>risiko</w:t>
      </w:r>
      <w:r>
        <w:rPr>
          <w:spacing w:val="14"/>
          <w:sz w:val="20"/>
        </w:rPr>
        <w:t xml:space="preserve"> </w:t>
      </w:r>
      <w:r>
        <w:rPr>
          <w:sz w:val="20"/>
        </w:rPr>
        <w:t>interaksi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obat.</w:t>
      </w:r>
    </w:p>
    <w:p w14:paraId="3155B3C0" w14:textId="77777777" w:rsidR="003A63DA" w:rsidRDefault="00000000">
      <w:pPr>
        <w:pStyle w:val="ListParagraph"/>
        <w:numPr>
          <w:ilvl w:val="0"/>
          <w:numId w:val="3"/>
        </w:numPr>
        <w:tabs>
          <w:tab w:val="left" w:pos="639"/>
        </w:tabs>
        <w:spacing w:before="149"/>
        <w:ind w:left="639" w:hanging="254"/>
        <w:rPr>
          <w:sz w:val="20"/>
        </w:rPr>
      </w:pPr>
      <w:r>
        <w:rPr>
          <w:b/>
          <w:sz w:val="20"/>
        </w:rPr>
        <w:t>Ekskresi:</w:t>
      </w:r>
      <w:r>
        <w:rPr>
          <w:b/>
          <w:spacing w:val="20"/>
          <w:sz w:val="20"/>
        </w:rPr>
        <w:t xml:space="preserve"> </w:t>
      </w:r>
      <w:r>
        <w:rPr>
          <w:sz w:val="20"/>
        </w:rPr>
        <w:t>Prediksi</w:t>
      </w:r>
      <w:r>
        <w:rPr>
          <w:spacing w:val="3"/>
          <w:sz w:val="20"/>
        </w:rPr>
        <w:t xml:space="preserve"> </w:t>
      </w:r>
      <w:r>
        <w:rPr>
          <w:sz w:val="20"/>
        </w:rPr>
        <w:t>clearance</w:t>
      </w:r>
      <w:r>
        <w:rPr>
          <w:spacing w:val="2"/>
          <w:sz w:val="20"/>
        </w:rPr>
        <w:t xml:space="preserve"> </w:t>
      </w:r>
      <w:r>
        <w:rPr>
          <w:sz w:val="20"/>
        </w:rPr>
        <w:t>dan</w:t>
      </w:r>
      <w:r>
        <w:rPr>
          <w:spacing w:val="3"/>
          <w:sz w:val="20"/>
        </w:rPr>
        <w:t xml:space="preserve"> </w:t>
      </w:r>
      <w:r>
        <w:rPr>
          <w:sz w:val="20"/>
        </w:rPr>
        <w:t>waktu</w:t>
      </w:r>
      <w:r>
        <w:rPr>
          <w:spacing w:val="3"/>
          <w:sz w:val="20"/>
        </w:rPr>
        <w:t xml:space="preserve"> </w:t>
      </w:r>
      <w:r>
        <w:rPr>
          <w:sz w:val="20"/>
        </w:rPr>
        <w:t>paruh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eliminasi.</w:t>
      </w:r>
    </w:p>
    <w:p w14:paraId="3FDDA949" w14:textId="77777777" w:rsidR="003A63DA" w:rsidRDefault="00000000">
      <w:pPr>
        <w:pStyle w:val="ListParagraph"/>
        <w:numPr>
          <w:ilvl w:val="0"/>
          <w:numId w:val="3"/>
        </w:numPr>
        <w:tabs>
          <w:tab w:val="left" w:pos="639"/>
        </w:tabs>
        <w:spacing w:before="148"/>
        <w:ind w:left="639" w:hanging="254"/>
        <w:rPr>
          <w:sz w:val="20"/>
        </w:rPr>
      </w:pPr>
      <w:r>
        <w:rPr>
          <w:b/>
          <w:sz w:val="20"/>
        </w:rPr>
        <w:t>Toksisitas:</w:t>
      </w:r>
      <w:r>
        <w:rPr>
          <w:b/>
          <w:spacing w:val="38"/>
          <w:sz w:val="20"/>
        </w:rPr>
        <w:t xml:space="preserve"> </w:t>
      </w:r>
      <w:r>
        <w:rPr>
          <w:sz w:val="20"/>
        </w:rPr>
        <w:t>Prediksi</w:t>
      </w:r>
      <w:r>
        <w:rPr>
          <w:spacing w:val="17"/>
          <w:sz w:val="20"/>
        </w:rPr>
        <w:t xml:space="preserve"> </w:t>
      </w:r>
      <w:r>
        <w:rPr>
          <w:sz w:val="20"/>
        </w:rPr>
        <w:t>toksisitas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umum.</w:t>
      </w:r>
    </w:p>
    <w:p w14:paraId="35B43BDF" w14:textId="77777777" w:rsidR="003A63DA" w:rsidRDefault="003A63DA">
      <w:pPr>
        <w:pStyle w:val="BodyText"/>
        <w:spacing w:before="38"/>
      </w:pPr>
    </w:p>
    <w:p w14:paraId="5E69B87F" w14:textId="77777777" w:rsidR="003A63DA" w:rsidRDefault="00000000">
      <w:pPr>
        <w:pStyle w:val="Heading2"/>
        <w:numPr>
          <w:ilvl w:val="1"/>
          <w:numId w:val="4"/>
        </w:numPr>
        <w:tabs>
          <w:tab w:val="left" w:pos="510"/>
        </w:tabs>
        <w:ind w:left="510" w:hanging="368"/>
      </w:pPr>
      <w:bookmarkStart w:id="11" w:name="2.6_Prediksi_Toksisitas"/>
      <w:bookmarkEnd w:id="11"/>
      <w:r>
        <w:rPr>
          <w:w w:val="105"/>
        </w:rPr>
        <w:t>Prediksi</w:t>
      </w:r>
      <w:r>
        <w:rPr>
          <w:spacing w:val="38"/>
          <w:w w:val="105"/>
        </w:rPr>
        <w:t xml:space="preserve"> </w:t>
      </w:r>
      <w:r>
        <w:rPr>
          <w:spacing w:val="-2"/>
          <w:w w:val="105"/>
        </w:rPr>
        <w:t>Toksisitas</w:t>
      </w:r>
    </w:p>
    <w:p w14:paraId="18D7BBDA" w14:textId="77777777" w:rsidR="003A63DA" w:rsidRDefault="00000000">
      <w:pPr>
        <w:pStyle w:val="BodyText"/>
        <w:spacing w:before="158" w:line="266" w:lineRule="auto"/>
        <w:ind w:left="142" w:right="1415"/>
        <w:jc w:val="both"/>
      </w:pPr>
      <w:r>
        <w:t>Prediksi</w:t>
      </w:r>
      <w:r>
        <w:rPr>
          <w:spacing w:val="-7"/>
        </w:rPr>
        <w:t xml:space="preserve"> </w:t>
      </w:r>
      <w:r>
        <w:t>toksisitas</w:t>
      </w:r>
      <w:r>
        <w:rPr>
          <w:spacing w:val="-6"/>
        </w:rPr>
        <w:t xml:space="preserve"> </w:t>
      </w:r>
      <w:r>
        <w:t>dilakukan</w:t>
      </w:r>
      <w:r>
        <w:rPr>
          <w:spacing w:val="-6"/>
        </w:rPr>
        <w:t xml:space="preserve"> </w:t>
      </w:r>
      <w:r>
        <w:t>menggunakan</w:t>
      </w:r>
      <w:r>
        <w:rPr>
          <w:spacing w:val="-6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ProTox-II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Toxtree.</w:t>
      </w:r>
      <w:r>
        <w:rPr>
          <w:spacing w:val="13"/>
        </w:rPr>
        <w:t xml:space="preserve"> </w:t>
      </w:r>
      <w:r>
        <w:t>Parameter</w:t>
      </w:r>
      <w:r>
        <w:rPr>
          <w:spacing w:val="-7"/>
        </w:rPr>
        <w:t xml:space="preserve"> </w:t>
      </w:r>
      <w:r>
        <w:t>toksisitas</w:t>
      </w:r>
      <w:r>
        <w:rPr>
          <w:spacing w:val="-6"/>
        </w:rPr>
        <w:t xml:space="preserve"> </w:t>
      </w:r>
      <w:r>
        <w:t>yang dievaluasi meliputi:</w:t>
      </w:r>
    </w:p>
    <w:p w14:paraId="274E5A43" w14:textId="77777777" w:rsidR="003A63DA" w:rsidRDefault="00000000">
      <w:pPr>
        <w:pStyle w:val="ListParagraph"/>
        <w:numPr>
          <w:ilvl w:val="0"/>
          <w:numId w:val="2"/>
        </w:numPr>
        <w:tabs>
          <w:tab w:val="left" w:pos="639"/>
        </w:tabs>
        <w:spacing w:before="119"/>
        <w:ind w:left="639" w:hanging="254"/>
        <w:rPr>
          <w:sz w:val="20"/>
        </w:rPr>
      </w:pPr>
      <w:r>
        <w:rPr>
          <w:b/>
          <w:sz w:val="20"/>
        </w:rPr>
        <w:t>Hepatotoksisitas:</w:t>
      </w:r>
      <w:r>
        <w:rPr>
          <w:b/>
          <w:spacing w:val="62"/>
          <w:sz w:val="20"/>
        </w:rPr>
        <w:t xml:space="preserve"> </w:t>
      </w:r>
      <w:r>
        <w:rPr>
          <w:sz w:val="20"/>
        </w:rPr>
        <w:t>Potensi</w:t>
      </w:r>
      <w:r>
        <w:rPr>
          <w:spacing w:val="34"/>
          <w:sz w:val="20"/>
        </w:rPr>
        <w:t xml:space="preserve"> </w:t>
      </w:r>
      <w:r>
        <w:rPr>
          <w:sz w:val="20"/>
        </w:rPr>
        <w:t>kerusakan</w:t>
      </w:r>
      <w:r>
        <w:rPr>
          <w:spacing w:val="34"/>
          <w:sz w:val="20"/>
        </w:rPr>
        <w:t xml:space="preserve"> </w:t>
      </w:r>
      <w:r>
        <w:rPr>
          <w:spacing w:val="-2"/>
          <w:sz w:val="20"/>
        </w:rPr>
        <w:t>hati.</w:t>
      </w:r>
    </w:p>
    <w:p w14:paraId="03E97B6F" w14:textId="77777777" w:rsidR="003A63DA" w:rsidRDefault="00000000">
      <w:pPr>
        <w:pStyle w:val="ListParagraph"/>
        <w:numPr>
          <w:ilvl w:val="0"/>
          <w:numId w:val="2"/>
        </w:numPr>
        <w:tabs>
          <w:tab w:val="left" w:pos="639"/>
        </w:tabs>
        <w:spacing w:before="148"/>
        <w:ind w:left="639" w:hanging="254"/>
        <w:rPr>
          <w:sz w:val="20"/>
        </w:rPr>
      </w:pPr>
      <w:r>
        <w:rPr>
          <w:b/>
          <w:sz w:val="20"/>
        </w:rPr>
        <w:t>Kardiotoksisitas:</w:t>
      </w:r>
      <w:r>
        <w:rPr>
          <w:b/>
          <w:spacing w:val="17"/>
          <w:sz w:val="20"/>
        </w:rPr>
        <w:t xml:space="preserve"> </w:t>
      </w:r>
      <w:r>
        <w:rPr>
          <w:sz w:val="20"/>
        </w:rPr>
        <w:t>Potensi</w:t>
      </w:r>
      <w:r>
        <w:rPr>
          <w:spacing w:val="1"/>
          <w:sz w:val="20"/>
        </w:rPr>
        <w:t xml:space="preserve"> </w:t>
      </w:r>
      <w:r>
        <w:rPr>
          <w:sz w:val="20"/>
        </w:rPr>
        <w:t>kerusakan</w:t>
      </w:r>
      <w:r>
        <w:rPr>
          <w:spacing w:val="1"/>
          <w:sz w:val="20"/>
        </w:rPr>
        <w:t xml:space="preserve"> </w:t>
      </w:r>
      <w:r>
        <w:rPr>
          <w:sz w:val="20"/>
        </w:rPr>
        <w:t>jantung,</w:t>
      </w:r>
      <w:r>
        <w:rPr>
          <w:spacing w:val="1"/>
          <w:sz w:val="20"/>
        </w:rPr>
        <w:t xml:space="preserve"> </w:t>
      </w:r>
      <w:r>
        <w:rPr>
          <w:sz w:val="20"/>
        </w:rPr>
        <w:t>khususnya</w:t>
      </w:r>
      <w:r>
        <w:rPr>
          <w:spacing w:val="1"/>
          <w:sz w:val="20"/>
        </w:rPr>
        <w:t xml:space="preserve"> </w:t>
      </w:r>
      <w:r>
        <w:rPr>
          <w:sz w:val="20"/>
        </w:rPr>
        <w:t>efek</w:t>
      </w:r>
      <w:r>
        <w:rPr>
          <w:spacing w:val="1"/>
          <w:sz w:val="20"/>
        </w:rPr>
        <w:t xml:space="preserve"> </w:t>
      </w:r>
      <w:r>
        <w:rPr>
          <w:sz w:val="20"/>
        </w:rPr>
        <w:t>pada</w:t>
      </w:r>
      <w:r>
        <w:rPr>
          <w:spacing w:val="1"/>
          <w:sz w:val="20"/>
        </w:rPr>
        <w:t xml:space="preserve"> </w:t>
      </w:r>
      <w:r>
        <w:rPr>
          <w:sz w:val="20"/>
        </w:rPr>
        <w:t>interval</w:t>
      </w:r>
      <w:r>
        <w:rPr>
          <w:spacing w:val="1"/>
          <w:sz w:val="20"/>
        </w:rPr>
        <w:t xml:space="preserve"> </w:t>
      </w:r>
      <w:r>
        <w:rPr>
          <w:spacing w:val="-5"/>
          <w:sz w:val="20"/>
        </w:rPr>
        <w:t>QT.</w:t>
      </w:r>
    </w:p>
    <w:p w14:paraId="2F31028E" w14:textId="77777777" w:rsidR="003A63DA" w:rsidRDefault="00000000">
      <w:pPr>
        <w:pStyle w:val="ListParagraph"/>
        <w:numPr>
          <w:ilvl w:val="0"/>
          <w:numId w:val="2"/>
        </w:numPr>
        <w:tabs>
          <w:tab w:val="left" w:pos="639"/>
        </w:tabs>
        <w:spacing w:before="149"/>
        <w:ind w:left="639" w:hanging="254"/>
        <w:rPr>
          <w:sz w:val="20"/>
        </w:rPr>
      </w:pPr>
      <w:r>
        <w:rPr>
          <w:b/>
          <w:sz w:val="20"/>
        </w:rPr>
        <w:t>Mutagenisitas:</w:t>
      </w:r>
      <w:r>
        <w:rPr>
          <w:b/>
          <w:spacing w:val="33"/>
          <w:sz w:val="20"/>
        </w:rPr>
        <w:t xml:space="preserve"> </w:t>
      </w:r>
      <w:r>
        <w:rPr>
          <w:sz w:val="20"/>
        </w:rPr>
        <w:t>Potensi</w:t>
      </w:r>
      <w:r>
        <w:rPr>
          <w:spacing w:val="13"/>
          <w:sz w:val="20"/>
        </w:rPr>
        <w:t xml:space="preserve"> </w:t>
      </w:r>
      <w:r>
        <w:rPr>
          <w:sz w:val="20"/>
        </w:rPr>
        <w:t>menyebabkan</w:t>
      </w:r>
      <w:r>
        <w:rPr>
          <w:spacing w:val="13"/>
          <w:sz w:val="20"/>
        </w:rPr>
        <w:t xml:space="preserve"> </w:t>
      </w:r>
      <w:r>
        <w:rPr>
          <w:sz w:val="20"/>
        </w:rPr>
        <w:t>mutasi</w:t>
      </w:r>
      <w:r>
        <w:rPr>
          <w:spacing w:val="13"/>
          <w:sz w:val="20"/>
        </w:rPr>
        <w:t xml:space="preserve"> </w:t>
      </w:r>
      <w:r>
        <w:rPr>
          <w:sz w:val="20"/>
        </w:rPr>
        <w:t>genetik</w:t>
      </w:r>
      <w:r>
        <w:rPr>
          <w:spacing w:val="13"/>
          <w:sz w:val="20"/>
        </w:rPr>
        <w:t xml:space="preserve"> </w:t>
      </w:r>
      <w:r>
        <w:rPr>
          <w:sz w:val="20"/>
        </w:rPr>
        <w:t>(uji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Ames).</w:t>
      </w:r>
    </w:p>
    <w:p w14:paraId="063BC207" w14:textId="77777777" w:rsidR="003A63DA" w:rsidRDefault="00000000">
      <w:pPr>
        <w:pStyle w:val="BodyText"/>
        <w:spacing w:before="5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2DDD98C" wp14:editId="33EF9385">
                <wp:simplePos x="0" y="0"/>
                <wp:positionH relativeFrom="page">
                  <wp:posOffset>899998</wp:posOffset>
                </wp:positionH>
                <wp:positionV relativeFrom="paragraph">
                  <wp:posOffset>224642</wp:posOffset>
                </wp:positionV>
                <wp:extent cx="576008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4E4AD" id="Graphic 6" o:spid="_x0000_s1026" style="position:absolute;margin-left:70.85pt;margin-top:17.7pt;width:453.5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1MpFwIAAFsEAAAOAAAAZHJzL2Uyb0RvYy54bWysVMFu2zAMvQ/YPwi6L3YyJG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Cx+Dybx9FAq+visdY6sEA47B80sJOgoigHfaEOivAHzAH6&#10;rcCqx0XXANNm0KmXJoi0t8X5BVhL05xz/HUUoDjT3wyNSxj90YDR2I8GeP1g4wOJDaKcu+6HAMdC&#10;+px7UvbZjsMoslG0UPoFG24a++XobVkHReMM9YyGDU1wLHB4beGJ3O4j6vpP2PwGAAD//wMAUEsD&#10;BBQABgAIAAAAIQC7tm643AAAAAoBAAAPAAAAZHJzL2Rvd25yZXYueG1sTI/BTsMwEETvSPyDtUjc&#10;qB0IaRXiVBVSTxwq2oqzG5skIl4He9uGv2dzguPMPs3OVOvJD+LiYuoDasgWCoTDJtgeWw3Hw/Zh&#10;BSKRQWuGgE7Dj0uwrm9vKlPacMV3d9lTKzgEU2k0dERjKWVqOudNWoTRId8+Q/SGWMZW2miuHO4H&#10;+ahUIb3pkT90ZnSvnWu+9mevoaWtkd8fanfEYrPL3iKRXJLW93fT5gUEuYn+YJjrc3WoudMpnNEm&#10;MbDOsyWjGp6ecxAzoPIVjznNTgGyruT/CfUvAAAA//8DAFBLAQItABQABgAIAAAAIQC2gziS/gAA&#10;AOEBAAATAAAAAAAAAAAAAAAAAAAAAABbQ29udGVudF9UeXBlc10ueG1sUEsBAi0AFAAGAAgAAAAh&#10;ADj9If/WAAAAlAEAAAsAAAAAAAAAAAAAAAAALwEAAF9yZWxzLy5yZWxzUEsBAi0AFAAGAAgAAAAh&#10;ANAzUykXAgAAWwQAAA4AAAAAAAAAAAAAAAAALgIAAGRycy9lMm9Eb2MueG1sUEsBAi0AFAAGAAgA&#10;AAAhALu2brjcAAAACgEAAA8AAAAAAAAAAAAAAAAAcQQAAGRycy9kb3ducmV2LnhtbFBLBQYAAAAA&#10;BAAEAPMAAAB6BQAAAAA=&#10;" path="m,l5759996,e" filled="f" strokecolor="#999" strokeweight=".17569mm">
                <v:path arrowok="t"/>
                <w10:wrap type="topAndBottom" anchorx="page"/>
              </v:shape>
            </w:pict>
          </mc:Fallback>
        </mc:AlternateContent>
      </w:r>
    </w:p>
    <w:p w14:paraId="3D8F421D" w14:textId="77777777" w:rsidR="003A63DA" w:rsidRDefault="003A63DA">
      <w:pPr>
        <w:pStyle w:val="BodyText"/>
        <w:spacing w:before="52"/>
        <w:rPr>
          <w:sz w:val="24"/>
        </w:rPr>
      </w:pPr>
    </w:p>
    <w:p w14:paraId="3BE81586" w14:textId="77777777" w:rsidR="003A63DA" w:rsidRDefault="00000000">
      <w:pPr>
        <w:pStyle w:val="Heading1"/>
        <w:numPr>
          <w:ilvl w:val="0"/>
          <w:numId w:val="4"/>
        </w:numPr>
        <w:tabs>
          <w:tab w:val="left" w:pos="470"/>
        </w:tabs>
        <w:ind w:left="470" w:hanging="328"/>
      </w:pPr>
      <w:bookmarkStart w:id="12" w:name="3._HASIL"/>
      <w:bookmarkEnd w:id="12"/>
      <w:r>
        <w:rPr>
          <w:spacing w:val="-2"/>
          <w:w w:val="105"/>
        </w:rPr>
        <w:t>HASIL</w:t>
      </w:r>
    </w:p>
    <w:p w14:paraId="518E77FE" w14:textId="77777777" w:rsidR="003A63DA" w:rsidRDefault="00000000">
      <w:pPr>
        <w:pStyle w:val="Heading2"/>
        <w:numPr>
          <w:ilvl w:val="1"/>
          <w:numId w:val="4"/>
        </w:numPr>
        <w:tabs>
          <w:tab w:val="left" w:pos="510"/>
        </w:tabs>
        <w:spacing w:before="146"/>
        <w:ind w:left="510" w:hanging="368"/>
      </w:pPr>
      <w:bookmarkStart w:id="13" w:name="3.1_Hasil_Prediksi_Bioaktivitas"/>
      <w:bookmarkEnd w:id="13"/>
      <w:r>
        <w:rPr>
          <w:w w:val="105"/>
        </w:rPr>
        <w:t>Hasil</w:t>
      </w:r>
      <w:r>
        <w:rPr>
          <w:spacing w:val="28"/>
          <w:w w:val="105"/>
        </w:rPr>
        <w:t xml:space="preserve"> </w:t>
      </w:r>
      <w:r>
        <w:rPr>
          <w:w w:val="105"/>
        </w:rPr>
        <w:t>Prediksi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Bioaktivitas</w:t>
      </w:r>
    </w:p>
    <w:p w14:paraId="619E1B98" w14:textId="77777777" w:rsidR="003A63DA" w:rsidRDefault="00000000">
      <w:pPr>
        <w:pStyle w:val="BodyText"/>
        <w:spacing w:before="158"/>
        <w:ind w:left="142"/>
      </w:pPr>
      <w:r>
        <w:rPr>
          <w:spacing w:val="-2"/>
        </w:rPr>
        <w:t>Hasil</w:t>
      </w:r>
      <w:r>
        <w:rPr>
          <w:spacing w:val="2"/>
        </w:rPr>
        <w:t xml:space="preserve"> </w:t>
      </w:r>
      <w:r>
        <w:rPr>
          <w:spacing w:val="-2"/>
        </w:rPr>
        <w:t>prediksi</w:t>
      </w:r>
      <w:r>
        <w:rPr>
          <w:spacing w:val="3"/>
        </w:rPr>
        <w:t xml:space="preserve"> </w:t>
      </w:r>
      <w:r>
        <w:rPr>
          <w:spacing w:val="-2"/>
        </w:rPr>
        <w:t>bioaktivitas</w:t>
      </w:r>
      <w:r>
        <w:rPr>
          <w:spacing w:val="2"/>
        </w:rPr>
        <w:t xml:space="preserve"> </w:t>
      </w:r>
      <w:r>
        <w:rPr>
          <w:spacing w:val="-2"/>
        </w:rPr>
        <w:t>ketiga</w:t>
      </w:r>
      <w:r>
        <w:rPr>
          <w:spacing w:val="3"/>
        </w:rPr>
        <w:t xml:space="preserve"> </w:t>
      </w:r>
      <w:r>
        <w:rPr>
          <w:spacing w:val="-2"/>
        </w:rPr>
        <w:t>kandidat</w:t>
      </w:r>
      <w:r>
        <w:rPr>
          <w:spacing w:val="2"/>
        </w:rPr>
        <w:t xml:space="preserve"> </w:t>
      </w:r>
      <w:r>
        <w:rPr>
          <w:spacing w:val="-2"/>
        </w:rPr>
        <w:t>senyawa</w:t>
      </w:r>
      <w:r>
        <w:rPr>
          <w:spacing w:val="3"/>
        </w:rPr>
        <w:t xml:space="preserve"> </w:t>
      </w:r>
      <w:r>
        <w:rPr>
          <w:spacing w:val="-2"/>
        </w:rPr>
        <w:t>terhadap</w:t>
      </w:r>
      <w:r>
        <w:rPr>
          <w:spacing w:val="2"/>
        </w:rPr>
        <w:t xml:space="preserve"> </w:t>
      </w:r>
      <w:r>
        <w:rPr>
          <w:spacing w:val="-2"/>
        </w:rPr>
        <w:t>enzim</w:t>
      </w:r>
      <w:r>
        <w:rPr>
          <w:spacing w:val="3"/>
        </w:rPr>
        <w:t xml:space="preserve"> </w:t>
      </w:r>
      <w:r>
        <w:rPr>
          <w:spacing w:val="-2"/>
        </w:rPr>
        <w:t>DPP-4</w:t>
      </w:r>
      <w:r>
        <w:rPr>
          <w:spacing w:val="2"/>
        </w:rPr>
        <w:t xml:space="preserve"> </w:t>
      </w:r>
      <w:r>
        <w:rPr>
          <w:spacing w:val="-2"/>
        </w:rPr>
        <w:t>disajikan</w:t>
      </w:r>
      <w:r>
        <w:rPr>
          <w:spacing w:val="3"/>
        </w:rPr>
        <w:t xml:space="preserve"> </w:t>
      </w:r>
      <w:r>
        <w:rPr>
          <w:spacing w:val="-2"/>
        </w:rPr>
        <w:t>pada</w:t>
      </w:r>
      <w:r>
        <w:rPr>
          <w:spacing w:val="2"/>
        </w:rPr>
        <w:t xml:space="preserve"> </w:t>
      </w:r>
      <w:r>
        <w:rPr>
          <w:spacing w:val="-2"/>
        </w:rPr>
        <w:t>Tabel</w:t>
      </w:r>
      <w:r>
        <w:rPr>
          <w:spacing w:val="3"/>
        </w:rPr>
        <w:t xml:space="preserve"> </w:t>
      </w:r>
      <w:r>
        <w:rPr>
          <w:spacing w:val="-5"/>
        </w:rPr>
        <w:t>1.</w:t>
      </w:r>
    </w:p>
    <w:p w14:paraId="09958BA3" w14:textId="77777777" w:rsidR="003A63DA" w:rsidRDefault="00000000">
      <w:pPr>
        <w:pStyle w:val="Heading2"/>
        <w:spacing w:before="148"/>
        <w:ind w:left="142" w:firstLine="0"/>
      </w:pPr>
      <w:r>
        <w:rPr>
          <w:w w:val="110"/>
        </w:rPr>
        <w:t>Tabel</w:t>
      </w:r>
      <w:r>
        <w:rPr>
          <w:spacing w:val="6"/>
          <w:w w:val="110"/>
        </w:rPr>
        <w:t xml:space="preserve"> </w:t>
      </w:r>
      <w:r>
        <w:rPr>
          <w:w w:val="110"/>
        </w:rPr>
        <w:t>1.</w:t>
      </w:r>
      <w:r>
        <w:rPr>
          <w:spacing w:val="27"/>
          <w:w w:val="110"/>
        </w:rPr>
        <w:t xml:space="preserve"> </w:t>
      </w:r>
      <w:r>
        <w:rPr>
          <w:w w:val="110"/>
        </w:rPr>
        <w:t>Hasil</w:t>
      </w:r>
      <w:r>
        <w:rPr>
          <w:spacing w:val="6"/>
          <w:w w:val="110"/>
        </w:rPr>
        <w:t xml:space="preserve"> </w:t>
      </w:r>
      <w:r>
        <w:rPr>
          <w:w w:val="110"/>
        </w:rPr>
        <w:t>Prediksi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Bioaktivitas</w:t>
      </w:r>
    </w:p>
    <w:p w14:paraId="491A9187" w14:textId="77777777" w:rsidR="003A63DA" w:rsidRDefault="00000000">
      <w:pPr>
        <w:pStyle w:val="BodyText"/>
        <w:spacing w:before="2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8FB2FFC" wp14:editId="276C81C8">
                <wp:simplePos x="0" y="0"/>
                <wp:positionH relativeFrom="page">
                  <wp:posOffset>899998</wp:posOffset>
                </wp:positionH>
                <wp:positionV relativeFrom="paragraph">
                  <wp:posOffset>119905</wp:posOffset>
                </wp:positionV>
                <wp:extent cx="576008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38387" id="Graphic 7" o:spid="_x0000_s1026" style="position:absolute;margin-left:70.85pt;margin-top:9.45pt;width:453.5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OpfFgIAAFwEAAAOAAAAZHJzL2Uyb0RvYy54bWysVMFu2zAMvQ/YPwi6L7YDJGmNOMXQoMOA&#10;oivQDDsrshwbk0WNUmLn70fJdpJ1t2E+CJT4RD7yUV4/9K1mJ4WuAVPwbJZypoyEsjGHgn/fPX26&#10;48x5YUqhwaiCn5XjD5uPH9adzdUcatClQkZBjMs7W/Dae5sniZO1aoWbgVWGnBVgKzxt8ZCUKDqK&#10;3upknqbLpAMsLYJUztHpdnDyTYxfVUr6b1XllGe64MTNxxXjug9rslmL/IDC1o0caYh/YNGKxlDS&#10;S6it8IIdsfkrVNtIBAeVn0loE6iqRqpYA1WTpe+qeauFVbEWao6zlza5/xdWvpze7CsG6s4+g/zp&#10;qCNJZ11+8YSNGzF9hW3AEnHWxy6eL11UvWeSDherZZreLTiT5Mvmq9jkROTTXXl0/ouCGEecnp0f&#10;NCgnS9STJXszmUhKBg111NBzRhoiZ6ThftDQCh/uBXLBZN2VSDhr4aR2EL3+HXOidvVqc4tarBb3&#10;9/dLzqYqCTsgyAhpqFeDEVOTfVucNoFFlmbzLM6GA92UT43WgYbDw/5RIzuJMJnxC4VQiD9gFp3f&#10;ClcPuOgaYdqMQg3aBJX2UJ5fkXU0zgV3v44CFWf6q6F5CbM/GTgZ+8lArx8hvpDYIcq5638ItCyk&#10;L7gnaV9gmkaRT6qF2i/YcNPA56OHqgmSxiEaGI0bGuFY4Pjcwhu53UfU9aew+Q0AAP//AwBQSwME&#10;FAAGAAgAAAAhAIE6Jn3eAAAACgEAAA8AAABkcnMvZG93bnJldi54bWxMj8FOwzAQRO9I/IO1SNyo&#10;HRSVNMSpAMEBCVVtqcTVTZYkIl4H20nD37M9wW1G+zQ7U6xn24sJfegcaUgWCgRS5eqOGg2H95eb&#10;DESIhmrTO0INPxhgXV5eFCav3Yl2OO1jIziEQm40tDEOuZShatGasHADEt8+nbcmsvWNrL05cbjt&#10;5a1SS2lNR/yhNQM+tVh97UerwX5sX5ePFt/URGm/O4yb72e/0fr6an64BxFxjn8wnOtzdSi509GN&#10;VAfRs0+TO0ZZZCsQZ0ClGY85slolIMtC/p9Q/gIAAP//AwBQSwECLQAUAAYACAAAACEAtoM4kv4A&#10;AADhAQAAEwAAAAAAAAAAAAAAAAAAAAAAW0NvbnRlbnRfVHlwZXNdLnhtbFBLAQItABQABgAIAAAA&#10;IQA4/SH/1gAAAJQBAAALAAAAAAAAAAAAAAAAAC8BAABfcmVscy8ucmVsc1BLAQItABQABgAIAAAA&#10;IQDlOOpfFgIAAFwEAAAOAAAAAAAAAAAAAAAAAC4CAABkcnMvZTJvRG9jLnhtbFBLAQItABQABgAI&#10;AAAAIQCBOiZ93gAAAAoBAAAPAAAAAAAAAAAAAAAAAHAEAABkcnMvZG93bnJldi54bWxQSwUGAAAA&#10;AAQABADzAAAAewUAAAAA&#10;" path="m,l5759996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1B4DD36B" w14:textId="77777777" w:rsidR="003A63DA" w:rsidRDefault="00000000">
      <w:pPr>
        <w:pStyle w:val="BodyText"/>
        <w:tabs>
          <w:tab w:val="left" w:pos="3285"/>
          <w:tab w:val="left" w:pos="6309"/>
        </w:tabs>
        <w:spacing w:before="55"/>
        <w:ind w:left="261"/>
      </w:pPr>
      <w:r>
        <w:rPr>
          <w:spacing w:val="-2"/>
        </w:rPr>
        <w:t>Kandidat</w:t>
      </w:r>
      <w:r>
        <w:tab/>
      </w:r>
      <w:r>
        <w:rPr>
          <w:spacing w:val="-2"/>
        </w:rPr>
        <w:t>Prediksi</w:t>
      </w:r>
      <w:r>
        <w:rPr>
          <w:spacing w:val="2"/>
        </w:rPr>
        <w:t xml:space="preserve"> </w:t>
      </w:r>
      <w:r>
        <w:rPr>
          <w:spacing w:val="-5"/>
        </w:rPr>
        <w:t>IC</w:t>
      </w:r>
      <w:r>
        <w:tab/>
      </w:r>
      <w:r>
        <w:rPr>
          <w:spacing w:val="-2"/>
        </w:rPr>
        <w:t>Interpretasi</w:t>
      </w:r>
    </w:p>
    <w:p w14:paraId="13B46E84" w14:textId="77777777" w:rsidR="003A63DA" w:rsidRDefault="003A63DA">
      <w:pPr>
        <w:pStyle w:val="BodyText"/>
        <w:sectPr w:rsidR="003A63DA">
          <w:pgSz w:w="11910" w:h="16840"/>
          <w:pgMar w:top="1300" w:right="0" w:bottom="1040" w:left="1275" w:header="0" w:footer="844" w:gutter="0"/>
          <w:cols w:space="720"/>
        </w:sectPr>
      </w:pPr>
    </w:p>
    <w:p w14:paraId="0C006BBD" w14:textId="77777777" w:rsidR="003A63DA" w:rsidRDefault="00000000">
      <w:pPr>
        <w:pStyle w:val="BodyText"/>
        <w:spacing w:before="129"/>
        <w:ind w:left="26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8BBA815" wp14:editId="222BD99D">
                <wp:simplePos x="0" y="0"/>
                <wp:positionH relativeFrom="page">
                  <wp:posOffset>899998</wp:posOffset>
                </wp:positionH>
                <wp:positionV relativeFrom="paragraph">
                  <wp:posOffset>43945</wp:posOffset>
                </wp:positionV>
                <wp:extent cx="576008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DBAB2" id="Graphic 8" o:spid="_x0000_s1026" style="position:absolute;margin-left:70.85pt;margin-top:3.45pt;width:453.5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+fCFgIAAFsEAAAOAAAAZHJzL2Uyb0RvYy54bWysVMFu2zAMvQ/YPwi6L3YyJG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Cx+DxbxtFAq+visdY6sEA47B80sJMIgxm/UAdF+APmAP1W&#10;YNXjomuAaTPo1EsTRNrb4vwCrKVpzjn+OgpQnOlvhsYljP5owGjsRwO8frDxgcQGUc5d90OAYyF9&#10;zj0p+2zHYRTZKFoo/YINN439cvS2rIOicYZ6RsOGJjgWOLy28ERu9xF1/SdsfgMAAP//AwBQSwME&#10;FAAGAAgAAAAhAG9oYDPbAAAACAEAAA8AAABkcnMvZG93bnJldi54bWxMj8FOwzAQRO9I/IO1SFwQ&#10;dYJKm4Y4FQL1jNLSu5MscUS8jmw3CX/P9gTH0Yxm3hT7xQ5iQh96RwrSVQICqXFtT52Cz9PhMQMR&#10;oqZWD45QwQ8G2Je3N4XOWzdThdMxdoJLKORagYlxzKUMjUGrw8qNSOx9OW91ZOk72Xo9c7kd5FOS&#10;bKTVPfGC0SO+GWy+jxer4JBmuDvXU/Y+N/JcfVTLs38wSt3fLa8vICIu8S8MV3xGh5KZanehNoiB&#10;9TrdclTBZgfi6ifrjL/UCrYpyLKQ/w+UvwAAAP//AwBQSwECLQAUAAYACAAAACEAtoM4kv4AAADh&#10;AQAAEwAAAAAAAAAAAAAAAAAAAAAAW0NvbnRlbnRfVHlwZXNdLnhtbFBLAQItABQABgAIAAAAIQA4&#10;/SH/1gAAAJQBAAALAAAAAAAAAAAAAAAAAC8BAABfcmVscy8ucmVsc1BLAQItABQABgAIAAAAIQA4&#10;R+fCFgIAAFsEAAAOAAAAAAAAAAAAAAAAAC4CAABkcnMvZTJvRG9jLnhtbFBLAQItABQABgAIAAAA&#10;IQBvaGAz2wAAAAgBAAAPAAAAAAAAAAAAAAAAAHAEAABkcnMvZG93bnJldi54bWxQSwUGAAAAAAQA&#10;BADzAAAAeAUAAAAA&#10;" path="m,l5759996,e" filled="f" strokeweight=".17575mm"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>Senyawa</w:t>
      </w:r>
      <w:r>
        <w:rPr>
          <w:spacing w:val="6"/>
        </w:rPr>
        <w:t xml:space="preserve"> </w:t>
      </w:r>
      <w:r>
        <w:rPr>
          <w:spacing w:val="-10"/>
        </w:rPr>
        <w:t>A</w:t>
      </w:r>
    </w:p>
    <w:p w14:paraId="0731E477" w14:textId="77777777" w:rsidR="003A63DA" w:rsidRDefault="00000000">
      <w:pPr>
        <w:pStyle w:val="BodyText"/>
        <w:ind w:left="238"/>
      </w:pPr>
      <w:r>
        <w:rPr>
          <w:spacing w:val="-4"/>
        </w:rPr>
        <w:t>(Quercetin-3-O-glucoside)</w:t>
      </w:r>
    </w:p>
    <w:p w14:paraId="2016628E" w14:textId="77777777" w:rsidR="003A63DA" w:rsidRDefault="00000000">
      <w:pPr>
        <w:pStyle w:val="BodyText"/>
        <w:tabs>
          <w:tab w:val="left" w:pos="3262"/>
        </w:tabs>
        <w:spacing w:before="129"/>
        <w:ind w:left="238"/>
      </w:pPr>
      <w:r>
        <w:br w:type="column"/>
      </w:r>
      <w:r>
        <w:t>38</w:t>
      </w:r>
      <w:r>
        <w:rPr>
          <w:spacing w:val="14"/>
        </w:rPr>
        <w:t xml:space="preserve"> </w:t>
      </w:r>
      <w:r>
        <w:rPr>
          <w:spacing w:val="-5"/>
        </w:rPr>
        <w:t>nM</w:t>
      </w:r>
      <w:r>
        <w:tab/>
      </w:r>
      <w:r>
        <w:rPr>
          <w:spacing w:val="-2"/>
        </w:rPr>
        <w:t>Tinggi</w:t>
      </w:r>
    </w:p>
    <w:p w14:paraId="15CF9357" w14:textId="77777777" w:rsidR="003A63DA" w:rsidRDefault="003A63DA">
      <w:pPr>
        <w:pStyle w:val="BodyText"/>
        <w:sectPr w:rsidR="003A63DA">
          <w:type w:val="continuous"/>
          <w:pgSz w:w="11910" w:h="16840"/>
          <w:pgMar w:top="1200" w:right="0" w:bottom="1040" w:left="1275" w:header="0" w:footer="844" w:gutter="0"/>
          <w:cols w:num="2" w:space="720" w:equalWidth="0">
            <w:col w:w="2528" w:space="519"/>
            <w:col w:w="7588"/>
          </w:cols>
        </w:sectPr>
      </w:pPr>
    </w:p>
    <w:p w14:paraId="57543B75" w14:textId="77777777" w:rsidR="003A63DA" w:rsidRDefault="00000000">
      <w:pPr>
        <w:pStyle w:val="BodyText"/>
        <w:tabs>
          <w:tab w:val="left" w:pos="3285"/>
          <w:tab w:val="left" w:pos="6309"/>
        </w:tabs>
        <w:ind w:left="261"/>
      </w:pPr>
      <w:r>
        <w:rPr>
          <w:spacing w:val="-2"/>
        </w:rPr>
        <w:t>Senyawa</w:t>
      </w:r>
      <w:r>
        <w:t xml:space="preserve"> </w:t>
      </w:r>
      <w:r>
        <w:rPr>
          <w:spacing w:val="-2"/>
        </w:rPr>
        <w:t>B</w:t>
      </w:r>
      <w:r>
        <w:t xml:space="preserve"> </w:t>
      </w:r>
      <w:r>
        <w:rPr>
          <w:spacing w:val="-2"/>
        </w:rPr>
        <w:t>(Sitagliptin)</w:t>
      </w:r>
      <w:r>
        <w:tab/>
        <w:t>18</w:t>
      </w:r>
      <w:r>
        <w:rPr>
          <w:spacing w:val="14"/>
        </w:rPr>
        <w:t xml:space="preserve"> </w:t>
      </w:r>
      <w:r>
        <w:rPr>
          <w:spacing w:val="-5"/>
        </w:rPr>
        <w:t>nM</w:t>
      </w:r>
      <w:r>
        <w:tab/>
        <w:t>Sangat</w:t>
      </w:r>
      <w:r>
        <w:rPr>
          <w:spacing w:val="8"/>
        </w:rPr>
        <w:t xml:space="preserve"> </w:t>
      </w:r>
      <w:r>
        <w:t>Tinggi</w:t>
      </w:r>
      <w:r>
        <w:rPr>
          <w:spacing w:val="8"/>
        </w:rPr>
        <w:t xml:space="preserve"> </w:t>
      </w:r>
      <w:r>
        <w:rPr>
          <w:spacing w:val="-2"/>
        </w:rPr>
        <w:t>(Referensi)</w:t>
      </w:r>
    </w:p>
    <w:p w14:paraId="5579E2F3" w14:textId="77777777" w:rsidR="003A63DA" w:rsidRDefault="003A63DA">
      <w:pPr>
        <w:pStyle w:val="BodyText"/>
        <w:sectPr w:rsidR="003A63DA">
          <w:type w:val="continuous"/>
          <w:pgSz w:w="11910" w:h="16840"/>
          <w:pgMar w:top="1200" w:right="0" w:bottom="1040" w:left="1275" w:header="0" w:footer="844" w:gutter="0"/>
          <w:cols w:space="720"/>
        </w:sectPr>
      </w:pPr>
    </w:p>
    <w:p w14:paraId="40047040" w14:textId="77777777" w:rsidR="003A63DA" w:rsidRDefault="00000000">
      <w:pPr>
        <w:pStyle w:val="BodyText"/>
        <w:spacing w:before="98" w:after="39"/>
        <w:ind w:right="1272"/>
        <w:jc w:val="center"/>
      </w:pPr>
      <w:r>
        <w:lastRenderedPageBreak/>
        <w:t>Table</w:t>
      </w:r>
      <w:r>
        <w:rPr>
          <w:spacing w:val="12"/>
        </w:rPr>
        <w:t xml:space="preserve"> </w:t>
      </w:r>
      <w:r>
        <w:t>2</w:t>
      </w:r>
      <w:r>
        <w:rPr>
          <w:spacing w:val="13"/>
        </w:rPr>
        <w:t xml:space="preserve"> </w:t>
      </w:r>
      <w:r>
        <w:t>–</w:t>
      </w:r>
      <w:r>
        <w:rPr>
          <w:spacing w:val="13"/>
        </w:rPr>
        <w:t xml:space="preserve"> </w:t>
      </w:r>
      <w:r>
        <w:rPr>
          <w:spacing w:val="-2"/>
        </w:rPr>
        <w:t>continued</w:t>
      </w: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6"/>
        <w:gridCol w:w="2433"/>
        <w:gridCol w:w="3921"/>
      </w:tblGrid>
      <w:tr w:rsidR="003A63DA" w14:paraId="0C8ECE7E" w14:textId="77777777">
        <w:trPr>
          <w:trHeight w:val="387"/>
        </w:trPr>
        <w:tc>
          <w:tcPr>
            <w:tcW w:w="2716" w:type="dxa"/>
            <w:tcBorders>
              <w:top w:val="single" w:sz="8" w:space="0" w:color="000000"/>
              <w:bottom w:val="single" w:sz="4" w:space="0" w:color="000000"/>
            </w:tcBorders>
          </w:tcPr>
          <w:p w14:paraId="05531747" w14:textId="77777777" w:rsidR="003A63DA" w:rsidRDefault="00000000">
            <w:pPr>
              <w:pStyle w:val="TableParagraph"/>
              <w:spacing w:before="53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Kandidat</w:t>
            </w:r>
          </w:p>
        </w:tc>
        <w:tc>
          <w:tcPr>
            <w:tcW w:w="2433" w:type="dxa"/>
            <w:tcBorders>
              <w:top w:val="single" w:sz="8" w:space="0" w:color="000000"/>
              <w:bottom w:val="single" w:sz="4" w:space="0" w:color="000000"/>
            </w:tcBorders>
          </w:tcPr>
          <w:p w14:paraId="5FB0B1F8" w14:textId="77777777" w:rsidR="003A63DA" w:rsidRDefault="00000000">
            <w:pPr>
              <w:pStyle w:val="TableParagraph"/>
              <w:spacing w:before="53"/>
              <w:ind w:left="427"/>
              <w:rPr>
                <w:sz w:val="20"/>
              </w:rPr>
            </w:pPr>
            <w:r>
              <w:rPr>
                <w:spacing w:val="-2"/>
                <w:sz w:val="20"/>
              </w:rPr>
              <w:t>Prediksi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IC</w:t>
            </w:r>
          </w:p>
        </w:tc>
        <w:tc>
          <w:tcPr>
            <w:tcW w:w="3921" w:type="dxa"/>
            <w:tcBorders>
              <w:top w:val="single" w:sz="8" w:space="0" w:color="000000"/>
              <w:bottom w:val="single" w:sz="4" w:space="0" w:color="000000"/>
            </w:tcBorders>
          </w:tcPr>
          <w:p w14:paraId="18A85342" w14:textId="77777777" w:rsidR="003A63DA" w:rsidRDefault="00000000">
            <w:pPr>
              <w:pStyle w:val="TableParagraph"/>
              <w:spacing w:before="53"/>
              <w:ind w:left="1017"/>
              <w:rPr>
                <w:sz w:val="20"/>
              </w:rPr>
            </w:pPr>
            <w:r>
              <w:rPr>
                <w:spacing w:val="-2"/>
                <w:sz w:val="20"/>
              </w:rPr>
              <w:t>Interpretasi</w:t>
            </w:r>
          </w:p>
        </w:tc>
      </w:tr>
      <w:tr w:rsidR="003A63DA" w14:paraId="4272805E" w14:textId="77777777">
        <w:trPr>
          <w:trHeight w:val="387"/>
        </w:trPr>
        <w:tc>
          <w:tcPr>
            <w:tcW w:w="2716" w:type="dxa"/>
            <w:tcBorders>
              <w:top w:val="single" w:sz="4" w:space="0" w:color="000000"/>
              <w:bottom w:val="single" w:sz="8" w:space="0" w:color="000000"/>
            </w:tcBorders>
          </w:tcPr>
          <w:p w14:paraId="5D945E23" w14:textId="77777777" w:rsidR="003A63DA" w:rsidRDefault="00000000">
            <w:pPr>
              <w:pStyle w:val="TableParagraph"/>
              <w:spacing w:before="55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Senyawa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(Kaempferol)</w:t>
            </w:r>
          </w:p>
        </w:tc>
        <w:tc>
          <w:tcPr>
            <w:tcW w:w="2433" w:type="dxa"/>
            <w:tcBorders>
              <w:top w:val="single" w:sz="4" w:space="0" w:color="000000"/>
              <w:bottom w:val="single" w:sz="8" w:space="0" w:color="000000"/>
            </w:tcBorders>
          </w:tcPr>
          <w:p w14:paraId="1FEC3E8E" w14:textId="77777777" w:rsidR="003A63DA" w:rsidRDefault="00000000">
            <w:pPr>
              <w:pStyle w:val="TableParagraph"/>
              <w:spacing w:before="55"/>
              <w:ind w:left="427"/>
              <w:rPr>
                <w:sz w:val="20"/>
              </w:rPr>
            </w:pPr>
            <w:r>
              <w:rPr>
                <w:sz w:val="20"/>
              </w:rPr>
              <w:t>420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nM</w:t>
            </w:r>
          </w:p>
        </w:tc>
        <w:tc>
          <w:tcPr>
            <w:tcW w:w="3921" w:type="dxa"/>
            <w:tcBorders>
              <w:top w:val="single" w:sz="4" w:space="0" w:color="000000"/>
              <w:bottom w:val="single" w:sz="8" w:space="0" w:color="000000"/>
            </w:tcBorders>
          </w:tcPr>
          <w:p w14:paraId="45289F42" w14:textId="77777777" w:rsidR="003A63DA" w:rsidRDefault="00000000">
            <w:pPr>
              <w:pStyle w:val="TableParagraph"/>
              <w:spacing w:before="55"/>
              <w:ind w:left="1017"/>
              <w:rPr>
                <w:sz w:val="20"/>
              </w:rPr>
            </w:pPr>
            <w:r>
              <w:rPr>
                <w:spacing w:val="-2"/>
                <w:sz w:val="20"/>
              </w:rPr>
              <w:t>Sedang</w:t>
            </w:r>
          </w:p>
        </w:tc>
      </w:tr>
    </w:tbl>
    <w:p w14:paraId="3DB36460" w14:textId="77777777" w:rsidR="003A63DA" w:rsidRDefault="003A63DA">
      <w:pPr>
        <w:pStyle w:val="BodyText"/>
        <w:spacing w:before="159"/>
      </w:pPr>
    </w:p>
    <w:p w14:paraId="261E82A1" w14:textId="77777777" w:rsidR="003A63DA" w:rsidRDefault="00000000">
      <w:pPr>
        <w:pStyle w:val="BodyText"/>
        <w:tabs>
          <w:tab w:val="left" w:pos="4821"/>
        </w:tabs>
        <w:spacing w:before="0" w:line="266" w:lineRule="auto"/>
        <w:ind w:left="137" w:right="1415" w:firstLine="4"/>
      </w:pPr>
      <w:r>
        <w:t>Senyawa</w:t>
      </w:r>
      <w:r>
        <w:rPr>
          <w:spacing w:val="40"/>
        </w:rPr>
        <w:t xml:space="preserve"> </w:t>
      </w:r>
      <w:r>
        <w:t>B</w:t>
      </w:r>
      <w:r>
        <w:rPr>
          <w:spacing w:val="40"/>
        </w:rPr>
        <w:t xml:space="preserve"> </w:t>
      </w:r>
      <w:r>
        <w:t>(Sitagliptin)</w:t>
      </w:r>
      <w:r>
        <w:rPr>
          <w:spacing w:val="40"/>
        </w:rPr>
        <w:t xml:space="preserve"> </w:t>
      </w:r>
      <w:r>
        <w:t>menunjukkan</w:t>
      </w:r>
      <w:r>
        <w:rPr>
          <w:spacing w:val="40"/>
        </w:rPr>
        <w:t xml:space="preserve"> </w:t>
      </w:r>
      <w:r>
        <w:t>prediksi</w:t>
      </w:r>
      <w:r>
        <w:rPr>
          <w:spacing w:val="40"/>
        </w:rPr>
        <w:t xml:space="preserve"> </w:t>
      </w:r>
      <w:r>
        <w:t>IC</w:t>
      </w:r>
      <w:r>
        <w:tab/>
        <w:t>terendah</w:t>
      </w:r>
      <w:r>
        <w:rPr>
          <w:spacing w:val="14"/>
        </w:rPr>
        <w:t xml:space="preserve"> </w:t>
      </w:r>
      <w:r>
        <w:t>(18</w:t>
      </w:r>
      <w:r>
        <w:rPr>
          <w:spacing w:val="14"/>
        </w:rPr>
        <w:t xml:space="preserve"> </w:t>
      </w:r>
      <w:r>
        <w:t>nM),</w:t>
      </w:r>
      <w:r>
        <w:rPr>
          <w:spacing w:val="14"/>
        </w:rPr>
        <w:t xml:space="preserve"> </w:t>
      </w:r>
      <w:r>
        <w:t>yang</w:t>
      </w:r>
      <w:r>
        <w:rPr>
          <w:spacing w:val="14"/>
        </w:rPr>
        <w:t xml:space="preserve"> </w:t>
      </w:r>
      <w:r>
        <w:t>sesuai</w:t>
      </w:r>
      <w:r>
        <w:rPr>
          <w:spacing w:val="14"/>
        </w:rPr>
        <w:t xml:space="preserve"> </w:t>
      </w:r>
      <w:r>
        <w:t>dengan</w:t>
      </w:r>
      <w:r>
        <w:rPr>
          <w:spacing w:val="14"/>
        </w:rPr>
        <w:t xml:space="preserve"> </w:t>
      </w:r>
      <w:r>
        <w:t>statusnya sebagai obat klinis yang telah terbukti efektif.</w:t>
      </w:r>
      <w:r>
        <w:rPr>
          <w:spacing w:val="27"/>
        </w:rPr>
        <w:t xml:space="preserve"> </w:t>
      </w:r>
      <w:r>
        <w:t>Senyawa A (Quercetin-3-O-glucoside) menunjukkan IC 38</w:t>
      </w:r>
      <w:r>
        <w:rPr>
          <w:spacing w:val="5"/>
        </w:rPr>
        <w:t xml:space="preserve"> </w:t>
      </w:r>
      <w:r>
        <w:t>nM,</w:t>
      </w:r>
      <w:r>
        <w:rPr>
          <w:spacing w:val="5"/>
        </w:rPr>
        <w:t xml:space="preserve"> </w:t>
      </w:r>
      <w:r>
        <w:t>yang</w:t>
      </w:r>
      <w:r>
        <w:rPr>
          <w:spacing w:val="5"/>
        </w:rPr>
        <w:t xml:space="preserve"> </w:t>
      </w:r>
      <w:r>
        <w:t>masih</w:t>
      </w:r>
      <w:r>
        <w:rPr>
          <w:spacing w:val="5"/>
        </w:rPr>
        <w:t xml:space="preserve"> </w:t>
      </w:r>
      <w:r>
        <w:t>tergolong</w:t>
      </w:r>
      <w:r>
        <w:rPr>
          <w:spacing w:val="6"/>
        </w:rPr>
        <w:t xml:space="preserve"> </w:t>
      </w:r>
      <w:r>
        <w:t>aktivitas</w:t>
      </w:r>
      <w:r>
        <w:rPr>
          <w:spacing w:val="5"/>
        </w:rPr>
        <w:t xml:space="preserve"> </w:t>
      </w:r>
      <w:r>
        <w:t>tinggi</w:t>
      </w:r>
      <w:r>
        <w:rPr>
          <w:spacing w:val="6"/>
        </w:rPr>
        <w:t xml:space="preserve"> </w:t>
      </w:r>
      <w:r>
        <w:t>dan</w:t>
      </w:r>
      <w:r>
        <w:rPr>
          <w:spacing w:val="5"/>
        </w:rPr>
        <w:t xml:space="preserve"> </w:t>
      </w:r>
      <w:r>
        <w:t>menunjukkan</w:t>
      </w:r>
      <w:r>
        <w:rPr>
          <w:spacing w:val="5"/>
        </w:rPr>
        <w:t xml:space="preserve"> </w:t>
      </w:r>
      <w:r>
        <w:t>potensi</w:t>
      </w:r>
      <w:r>
        <w:rPr>
          <w:spacing w:val="5"/>
        </w:rPr>
        <w:t xml:space="preserve"> </w:t>
      </w:r>
      <w:r>
        <w:t>sebagai</w:t>
      </w:r>
      <w:r>
        <w:rPr>
          <w:spacing w:val="6"/>
        </w:rPr>
        <w:t xml:space="preserve"> </w:t>
      </w:r>
      <w:r>
        <w:t>inhibitor</w:t>
      </w:r>
      <w:r>
        <w:rPr>
          <w:spacing w:val="5"/>
        </w:rPr>
        <w:t xml:space="preserve"> </w:t>
      </w:r>
      <w:r>
        <w:t>DPP-4</w:t>
      </w:r>
      <w:r>
        <w:rPr>
          <w:spacing w:val="6"/>
        </w:rPr>
        <w:t xml:space="preserve"> </w:t>
      </w:r>
      <w:r>
        <w:t>yang kuat.</w:t>
      </w:r>
      <w:r>
        <w:rPr>
          <w:spacing w:val="28"/>
        </w:rPr>
        <w:t xml:space="preserve"> </w:t>
      </w:r>
      <w:r>
        <w:t>Senyawa C (Kaempferol) menunjukkan IC</w:t>
      </w:r>
      <w:r>
        <w:rPr>
          <w:spacing w:val="80"/>
        </w:rPr>
        <w:t xml:space="preserve"> </w:t>
      </w:r>
      <w:r>
        <w:t>420 nM, yang tergolong aktivitas sedang.</w:t>
      </w:r>
    </w:p>
    <w:p w14:paraId="7B862676" w14:textId="77777777" w:rsidR="003A63DA" w:rsidRDefault="003A63DA">
      <w:pPr>
        <w:pStyle w:val="BodyText"/>
        <w:spacing w:before="5"/>
      </w:pPr>
    </w:p>
    <w:p w14:paraId="647E841C" w14:textId="77777777" w:rsidR="003A63DA" w:rsidRDefault="00000000">
      <w:pPr>
        <w:pStyle w:val="Heading2"/>
        <w:numPr>
          <w:ilvl w:val="1"/>
          <w:numId w:val="4"/>
        </w:numPr>
        <w:tabs>
          <w:tab w:val="left" w:pos="510"/>
        </w:tabs>
        <w:ind w:left="510" w:hanging="368"/>
      </w:pPr>
      <w:bookmarkStart w:id="14" w:name="3.2_Hasil_Prediksi_Toksisitas"/>
      <w:bookmarkEnd w:id="14"/>
      <w:r>
        <w:rPr>
          <w:w w:val="105"/>
        </w:rPr>
        <w:t>Hasil</w:t>
      </w:r>
      <w:r>
        <w:rPr>
          <w:spacing w:val="28"/>
          <w:w w:val="105"/>
        </w:rPr>
        <w:t xml:space="preserve"> </w:t>
      </w:r>
      <w:r>
        <w:rPr>
          <w:w w:val="105"/>
        </w:rPr>
        <w:t>Prediksi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Toksisitas</w:t>
      </w:r>
    </w:p>
    <w:p w14:paraId="649F2121" w14:textId="77777777" w:rsidR="003A63DA" w:rsidRDefault="00000000">
      <w:pPr>
        <w:pStyle w:val="BodyText"/>
        <w:spacing w:before="158"/>
        <w:ind w:left="142"/>
      </w:pPr>
      <w:r>
        <w:rPr>
          <w:spacing w:val="-2"/>
        </w:rPr>
        <w:t>Hasil prediksi toksisitas</w:t>
      </w:r>
      <w:r>
        <w:rPr>
          <w:spacing w:val="-1"/>
        </w:rPr>
        <w:t xml:space="preserve"> </w:t>
      </w:r>
      <w:r>
        <w:rPr>
          <w:spacing w:val="-2"/>
        </w:rPr>
        <w:t>ketiga kandidat</w:t>
      </w:r>
      <w:r>
        <w:rPr>
          <w:spacing w:val="-1"/>
        </w:rPr>
        <w:t xml:space="preserve"> </w:t>
      </w:r>
      <w:r>
        <w:rPr>
          <w:spacing w:val="-2"/>
        </w:rPr>
        <w:t>senyawa disajikan</w:t>
      </w:r>
      <w:r>
        <w:rPr>
          <w:spacing w:val="-1"/>
        </w:rPr>
        <w:t xml:space="preserve"> </w:t>
      </w:r>
      <w:r>
        <w:rPr>
          <w:spacing w:val="-2"/>
        </w:rPr>
        <w:t>pada Tabel</w:t>
      </w:r>
      <w:r>
        <w:rPr>
          <w:spacing w:val="-1"/>
        </w:rPr>
        <w:t xml:space="preserve"> </w:t>
      </w:r>
      <w:r>
        <w:rPr>
          <w:spacing w:val="-5"/>
        </w:rPr>
        <w:t>2.</w:t>
      </w:r>
    </w:p>
    <w:p w14:paraId="47C6CB99" w14:textId="77777777" w:rsidR="003A63DA" w:rsidRDefault="00000000">
      <w:pPr>
        <w:pStyle w:val="Heading2"/>
        <w:spacing w:before="149"/>
        <w:ind w:left="142" w:firstLine="0"/>
      </w:pPr>
      <w:r>
        <w:rPr>
          <w:w w:val="105"/>
        </w:rPr>
        <w:t>Tabel</w:t>
      </w:r>
      <w:r>
        <w:rPr>
          <w:spacing w:val="31"/>
          <w:w w:val="105"/>
        </w:rPr>
        <w:t xml:space="preserve"> </w:t>
      </w:r>
      <w:r>
        <w:rPr>
          <w:w w:val="105"/>
        </w:rPr>
        <w:t>2.</w:t>
      </w:r>
      <w:r>
        <w:rPr>
          <w:spacing w:val="58"/>
          <w:w w:val="105"/>
        </w:rPr>
        <w:t xml:space="preserve"> </w:t>
      </w:r>
      <w:r>
        <w:rPr>
          <w:w w:val="105"/>
        </w:rPr>
        <w:t>Hasil</w:t>
      </w:r>
      <w:r>
        <w:rPr>
          <w:spacing w:val="32"/>
          <w:w w:val="105"/>
        </w:rPr>
        <w:t xml:space="preserve"> </w:t>
      </w:r>
      <w:r>
        <w:rPr>
          <w:w w:val="105"/>
        </w:rPr>
        <w:t>Prediksi</w:t>
      </w:r>
      <w:r>
        <w:rPr>
          <w:spacing w:val="31"/>
          <w:w w:val="105"/>
        </w:rPr>
        <w:t xml:space="preserve"> </w:t>
      </w:r>
      <w:r>
        <w:rPr>
          <w:spacing w:val="-2"/>
          <w:w w:val="105"/>
        </w:rPr>
        <w:t>Toksisitas</w:t>
      </w:r>
    </w:p>
    <w:p w14:paraId="307D99E7" w14:textId="77777777" w:rsidR="003A63DA" w:rsidRDefault="003A63DA">
      <w:pPr>
        <w:pStyle w:val="BodyText"/>
        <w:spacing w:before="6"/>
        <w:rPr>
          <w:b/>
          <w:sz w:val="13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7"/>
        <w:gridCol w:w="2089"/>
        <w:gridCol w:w="2040"/>
        <w:gridCol w:w="1958"/>
        <w:gridCol w:w="2353"/>
      </w:tblGrid>
      <w:tr w:rsidR="003A63DA" w14:paraId="4C7C10F3" w14:textId="77777777">
        <w:trPr>
          <w:trHeight w:val="387"/>
        </w:trPr>
        <w:tc>
          <w:tcPr>
            <w:tcW w:w="1827" w:type="dxa"/>
            <w:tcBorders>
              <w:top w:val="single" w:sz="8" w:space="0" w:color="000000"/>
              <w:bottom w:val="single" w:sz="4" w:space="0" w:color="000000"/>
            </w:tcBorders>
          </w:tcPr>
          <w:p w14:paraId="5D860D48" w14:textId="77777777" w:rsidR="003A63DA" w:rsidRDefault="00000000">
            <w:pPr>
              <w:pStyle w:val="TableParagraph"/>
              <w:spacing w:before="53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Kandidat</w:t>
            </w:r>
          </w:p>
        </w:tc>
        <w:tc>
          <w:tcPr>
            <w:tcW w:w="2089" w:type="dxa"/>
            <w:tcBorders>
              <w:top w:val="single" w:sz="8" w:space="0" w:color="000000"/>
              <w:bottom w:val="single" w:sz="4" w:space="0" w:color="000000"/>
            </w:tcBorders>
          </w:tcPr>
          <w:p w14:paraId="7AB85F3D" w14:textId="77777777" w:rsidR="003A63DA" w:rsidRDefault="00000000">
            <w:pPr>
              <w:pStyle w:val="TableParagraph"/>
              <w:spacing w:before="53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Hepatotoksisitas</w:t>
            </w:r>
          </w:p>
        </w:tc>
        <w:tc>
          <w:tcPr>
            <w:tcW w:w="2040" w:type="dxa"/>
            <w:tcBorders>
              <w:top w:val="single" w:sz="8" w:space="0" w:color="000000"/>
              <w:bottom w:val="single" w:sz="4" w:space="0" w:color="000000"/>
            </w:tcBorders>
          </w:tcPr>
          <w:p w14:paraId="0E2AB06F" w14:textId="77777777" w:rsidR="003A63DA" w:rsidRDefault="00000000">
            <w:pPr>
              <w:pStyle w:val="TableParagraph"/>
              <w:spacing w:before="53"/>
              <w:ind w:left="310"/>
              <w:rPr>
                <w:sz w:val="20"/>
              </w:rPr>
            </w:pPr>
            <w:r>
              <w:rPr>
                <w:spacing w:val="-2"/>
                <w:sz w:val="20"/>
              </w:rPr>
              <w:t>Kardiotoksisitas</w:t>
            </w:r>
          </w:p>
        </w:tc>
        <w:tc>
          <w:tcPr>
            <w:tcW w:w="1958" w:type="dxa"/>
            <w:tcBorders>
              <w:top w:val="single" w:sz="8" w:space="0" w:color="000000"/>
              <w:bottom w:val="single" w:sz="4" w:space="0" w:color="000000"/>
            </w:tcBorders>
          </w:tcPr>
          <w:p w14:paraId="16BF3CD0" w14:textId="77777777" w:rsidR="003A63DA" w:rsidRDefault="00000000">
            <w:pPr>
              <w:pStyle w:val="TableParagraph"/>
              <w:spacing w:before="53"/>
              <w:ind w:left="323"/>
              <w:rPr>
                <w:sz w:val="20"/>
              </w:rPr>
            </w:pPr>
            <w:r>
              <w:rPr>
                <w:spacing w:val="-2"/>
                <w:sz w:val="20"/>
              </w:rPr>
              <w:t>Mutagenisitas</w:t>
            </w:r>
          </w:p>
        </w:tc>
        <w:tc>
          <w:tcPr>
            <w:tcW w:w="2353" w:type="dxa"/>
            <w:tcBorders>
              <w:top w:val="single" w:sz="8" w:space="0" w:color="000000"/>
              <w:bottom w:val="single" w:sz="4" w:space="0" w:color="000000"/>
            </w:tcBorders>
          </w:tcPr>
          <w:p w14:paraId="418CAAAA" w14:textId="77777777" w:rsidR="003A63DA" w:rsidRDefault="00000000">
            <w:pPr>
              <w:pStyle w:val="TableParagraph"/>
              <w:spacing w:before="53"/>
              <w:ind w:left="418"/>
              <w:rPr>
                <w:sz w:val="20"/>
              </w:rPr>
            </w:pPr>
            <w:r>
              <w:rPr>
                <w:spacing w:val="-2"/>
                <w:sz w:val="20"/>
              </w:rPr>
              <w:t>Kesimpulan</w:t>
            </w:r>
          </w:p>
        </w:tc>
      </w:tr>
      <w:tr w:rsidR="003A63DA" w14:paraId="4AF6CA7B" w14:textId="77777777">
        <w:trPr>
          <w:trHeight w:val="331"/>
        </w:trPr>
        <w:tc>
          <w:tcPr>
            <w:tcW w:w="1827" w:type="dxa"/>
            <w:tcBorders>
              <w:top w:val="single" w:sz="4" w:space="0" w:color="000000"/>
            </w:tcBorders>
          </w:tcPr>
          <w:p w14:paraId="4EA32846" w14:textId="77777777" w:rsidR="003A63DA" w:rsidRDefault="00000000">
            <w:pPr>
              <w:pStyle w:val="TableParagraph"/>
              <w:spacing w:before="55" w:line="256" w:lineRule="exact"/>
              <w:ind w:left="119"/>
              <w:rPr>
                <w:sz w:val="20"/>
              </w:rPr>
            </w:pPr>
            <w:r>
              <w:rPr>
                <w:spacing w:val="-8"/>
                <w:sz w:val="20"/>
              </w:rPr>
              <w:t>Senyawa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089" w:type="dxa"/>
            <w:tcBorders>
              <w:top w:val="single" w:sz="4" w:space="0" w:color="000000"/>
            </w:tcBorders>
          </w:tcPr>
          <w:p w14:paraId="644CD1C8" w14:textId="77777777" w:rsidR="003A63DA" w:rsidRDefault="00000000">
            <w:pPr>
              <w:pStyle w:val="TableParagraph"/>
              <w:spacing w:before="55" w:line="256" w:lineRule="exact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Rendah</w:t>
            </w:r>
          </w:p>
        </w:tc>
        <w:tc>
          <w:tcPr>
            <w:tcW w:w="2040" w:type="dxa"/>
            <w:tcBorders>
              <w:top w:val="single" w:sz="4" w:space="0" w:color="000000"/>
            </w:tcBorders>
          </w:tcPr>
          <w:p w14:paraId="7218C304" w14:textId="77777777" w:rsidR="003A63DA" w:rsidRDefault="00000000">
            <w:pPr>
              <w:pStyle w:val="TableParagraph"/>
              <w:spacing w:before="55" w:line="256" w:lineRule="exact"/>
              <w:ind w:left="310"/>
              <w:rPr>
                <w:sz w:val="20"/>
              </w:rPr>
            </w:pPr>
            <w:r>
              <w:rPr>
                <w:spacing w:val="-2"/>
                <w:sz w:val="20"/>
              </w:rPr>
              <w:t>Rendah</w:t>
            </w:r>
          </w:p>
        </w:tc>
        <w:tc>
          <w:tcPr>
            <w:tcW w:w="1958" w:type="dxa"/>
            <w:tcBorders>
              <w:top w:val="single" w:sz="4" w:space="0" w:color="000000"/>
            </w:tcBorders>
          </w:tcPr>
          <w:p w14:paraId="3AFE56BB" w14:textId="77777777" w:rsidR="003A63DA" w:rsidRDefault="00000000">
            <w:pPr>
              <w:pStyle w:val="TableParagraph"/>
              <w:spacing w:before="55" w:line="256" w:lineRule="exact"/>
              <w:ind w:left="323"/>
              <w:rPr>
                <w:sz w:val="20"/>
              </w:rPr>
            </w:pPr>
            <w:r>
              <w:rPr>
                <w:spacing w:val="-2"/>
                <w:sz w:val="20"/>
              </w:rPr>
              <w:t>Rendah</w:t>
            </w:r>
          </w:p>
        </w:tc>
        <w:tc>
          <w:tcPr>
            <w:tcW w:w="2353" w:type="dxa"/>
            <w:tcBorders>
              <w:top w:val="single" w:sz="4" w:space="0" w:color="000000"/>
            </w:tcBorders>
          </w:tcPr>
          <w:p w14:paraId="4A521B86" w14:textId="77777777" w:rsidR="003A63DA" w:rsidRDefault="00000000">
            <w:pPr>
              <w:pStyle w:val="TableParagraph"/>
              <w:spacing w:before="55" w:line="256" w:lineRule="exact"/>
              <w:ind w:left="418"/>
              <w:rPr>
                <w:sz w:val="20"/>
              </w:rPr>
            </w:pPr>
            <w:r>
              <w:rPr>
                <w:spacing w:val="-4"/>
                <w:sz w:val="20"/>
              </w:rPr>
              <w:t>Aman</w:t>
            </w:r>
          </w:p>
        </w:tc>
      </w:tr>
      <w:tr w:rsidR="003A63DA" w14:paraId="1D9F1570" w14:textId="77777777">
        <w:trPr>
          <w:trHeight w:val="298"/>
        </w:trPr>
        <w:tc>
          <w:tcPr>
            <w:tcW w:w="1827" w:type="dxa"/>
          </w:tcPr>
          <w:p w14:paraId="78C2B29D" w14:textId="77777777" w:rsidR="003A63DA" w:rsidRDefault="00000000">
            <w:pPr>
              <w:pStyle w:val="TableParagraph"/>
              <w:spacing w:before="23" w:line="256" w:lineRule="exact"/>
              <w:ind w:left="96"/>
              <w:rPr>
                <w:sz w:val="20"/>
              </w:rPr>
            </w:pPr>
            <w:r>
              <w:rPr>
                <w:spacing w:val="-2"/>
                <w:sz w:val="20"/>
              </w:rPr>
              <w:t>(Quercetin-3-</w:t>
            </w:r>
            <w:r>
              <w:rPr>
                <w:spacing w:val="-5"/>
                <w:sz w:val="20"/>
              </w:rPr>
              <w:t>O-</w:t>
            </w:r>
          </w:p>
        </w:tc>
        <w:tc>
          <w:tcPr>
            <w:tcW w:w="2089" w:type="dxa"/>
          </w:tcPr>
          <w:p w14:paraId="604B1A62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14:paraId="3C400A6D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8" w:type="dxa"/>
          </w:tcPr>
          <w:p w14:paraId="7FDCD5DB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3" w:type="dxa"/>
          </w:tcPr>
          <w:p w14:paraId="56051FBA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A63DA" w14:paraId="245B024B" w14:textId="77777777">
        <w:trPr>
          <w:trHeight w:val="298"/>
        </w:trPr>
        <w:tc>
          <w:tcPr>
            <w:tcW w:w="1827" w:type="dxa"/>
          </w:tcPr>
          <w:p w14:paraId="7B062E9E" w14:textId="77777777" w:rsidR="003A63DA" w:rsidRDefault="00000000">
            <w:pPr>
              <w:pStyle w:val="TableParagraph"/>
              <w:spacing w:before="23" w:line="256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glucoside)</w:t>
            </w:r>
          </w:p>
        </w:tc>
        <w:tc>
          <w:tcPr>
            <w:tcW w:w="2089" w:type="dxa"/>
          </w:tcPr>
          <w:p w14:paraId="373767CC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14:paraId="6395D573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8" w:type="dxa"/>
          </w:tcPr>
          <w:p w14:paraId="062A7C8A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3" w:type="dxa"/>
          </w:tcPr>
          <w:p w14:paraId="26F872DB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A63DA" w14:paraId="066D97D3" w14:textId="77777777">
        <w:trPr>
          <w:trHeight w:val="298"/>
        </w:trPr>
        <w:tc>
          <w:tcPr>
            <w:tcW w:w="1827" w:type="dxa"/>
          </w:tcPr>
          <w:p w14:paraId="5273BCB4" w14:textId="77777777" w:rsidR="003A63DA" w:rsidRDefault="00000000">
            <w:pPr>
              <w:pStyle w:val="TableParagraph"/>
              <w:spacing w:before="23" w:line="256" w:lineRule="exact"/>
              <w:ind w:left="119"/>
              <w:rPr>
                <w:sz w:val="20"/>
              </w:rPr>
            </w:pPr>
            <w:r>
              <w:rPr>
                <w:spacing w:val="-8"/>
                <w:sz w:val="20"/>
              </w:rPr>
              <w:t>Senyawa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089" w:type="dxa"/>
          </w:tcPr>
          <w:p w14:paraId="3D1B2DD7" w14:textId="77777777" w:rsidR="003A63DA" w:rsidRDefault="00000000">
            <w:pPr>
              <w:pStyle w:val="TableParagraph"/>
              <w:spacing w:before="23" w:line="256" w:lineRule="exact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Rendah</w:t>
            </w:r>
          </w:p>
        </w:tc>
        <w:tc>
          <w:tcPr>
            <w:tcW w:w="2040" w:type="dxa"/>
          </w:tcPr>
          <w:p w14:paraId="56BA72E3" w14:textId="77777777" w:rsidR="003A63DA" w:rsidRDefault="00000000">
            <w:pPr>
              <w:pStyle w:val="TableParagraph"/>
              <w:spacing w:before="23" w:line="256" w:lineRule="exact"/>
              <w:ind w:left="310"/>
              <w:rPr>
                <w:sz w:val="20"/>
              </w:rPr>
            </w:pPr>
            <w:r>
              <w:rPr>
                <w:spacing w:val="-2"/>
                <w:sz w:val="20"/>
              </w:rPr>
              <w:t>Rendah</w:t>
            </w:r>
          </w:p>
        </w:tc>
        <w:tc>
          <w:tcPr>
            <w:tcW w:w="1958" w:type="dxa"/>
          </w:tcPr>
          <w:p w14:paraId="49D649E1" w14:textId="77777777" w:rsidR="003A63DA" w:rsidRDefault="00000000">
            <w:pPr>
              <w:pStyle w:val="TableParagraph"/>
              <w:spacing w:before="23" w:line="256" w:lineRule="exact"/>
              <w:ind w:left="323"/>
              <w:rPr>
                <w:sz w:val="20"/>
              </w:rPr>
            </w:pPr>
            <w:r>
              <w:rPr>
                <w:spacing w:val="-2"/>
                <w:sz w:val="20"/>
              </w:rPr>
              <w:t>Rendah</w:t>
            </w:r>
          </w:p>
        </w:tc>
        <w:tc>
          <w:tcPr>
            <w:tcW w:w="2353" w:type="dxa"/>
          </w:tcPr>
          <w:p w14:paraId="3CDD074B" w14:textId="77777777" w:rsidR="003A63DA" w:rsidRDefault="00000000">
            <w:pPr>
              <w:pStyle w:val="TableParagraph"/>
              <w:spacing w:before="23" w:line="256" w:lineRule="exact"/>
              <w:ind w:left="418"/>
              <w:rPr>
                <w:sz w:val="20"/>
              </w:rPr>
            </w:pPr>
            <w:r>
              <w:rPr>
                <w:spacing w:val="-2"/>
                <w:sz w:val="20"/>
              </w:rPr>
              <w:t>Aman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(Klinis)</w:t>
            </w:r>
          </w:p>
        </w:tc>
      </w:tr>
      <w:tr w:rsidR="003A63DA" w14:paraId="3F92A6FA" w14:textId="77777777">
        <w:trPr>
          <w:trHeight w:val="298"/>
        </w:trPr>
        <w:tc>
          <w:tcPr>
            <w:tcW w:w="1827" w:type="dxa"/>
          </w:tcPr>
          <w:p w14:paraId="35662962" w14:textId="77777777" w:rsidR="003A63DA" w:rsidRDefault="00000000">
            <w:pPr>
              <w:pStyle w:val="TableParagraph"/>
              <w:spacing w:before="23" w:line="256" w:lineRule="exact"/>
              <w:ind w:left="96"/>
              <w:rPr>
                <w:sz w:val="20"/>
              </w:rPr>
            </w:pPr>
            <w:r>
              <w:rPr>
                <w:spacing w:val="-2"/>
                <w:sz w:val="20"/>
              </w:rPr>
              <w:t>(Sitagliptin)</w:t>
            </w:r>
          </w:p>
        </w:tc>
        <w:tc>
          <w:tcPr>
            <w:tcW w:w="2089" w:type="dxa"/>
          </w:tcPr>
          <w:p w14:paraId="2B4E6321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</w:tcPr>
          <w:p w14:paraId="793DAA3F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8" w:type="dxa"/>
          </w:tcPr>
          <w:p w14:paraId="4DB93B1B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3" w:type="dxa"/>
          </w:tcPr>
          <w:p w14:paraId="561D5D57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A63DA" w14:paraId="51D81DFE" w14:textId="77777777">
        <w:trPr>
          <w:trHeight w:val="298"/>
        </w:trPr>
        <w:tc>
          <w:tcPr>
            <w:tcW w:w="1827" w:type="dxa"/>
          </w:tcPr>
          <w:p w14:paraId="781C8C86" w14:textId="77777777" w:rsidR="003A63DA" w:rsidRDefault="00000000">
            <w:pPr>
              <w:pStyle w:val="TableParagraph"/>
              <w:spacing w:before="23" w:line="256" w:lineRule="exact"/>
              <w:ind w:left="119"/>
              <w:rPr>
                <w:sz w:val="20"/>
              </w:rPr>
            </w:pPr>
            <w:r>
              <w:rPr>
                <w:spacing w:val="-8"/>
                <w:sz w:val="20"/>
              </w:rPr>
              <w:t>Senyawa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089" w:type="dxa"/>
          </w:tcPr>
          <w:p w14:paraId="7A47EA5C" w14:textId="77777777" w:rsidR="003A63DA" w:rsidRDefault="00000000">
            <w:pPr>
              <w:pStyle w:val="TableParagraph"/>
              <w:spacing w:before="23" w:line="256" w:lineRule="exact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Sedang</w:t>
            </w:r>
          </w:p>
        </w:tc>
        <w:tc>
          <w:tcPr>
            <w:tcW w:w="2040" w:type="dxa"/>
          </w:tcPr>
          <w:p w14:paraId="33F6CB07" w14:textId="77777777" w:rsidR="003A63DA" w:rsidRDefault="00000000">
            <w:pPr>
              <w:pStyle w:val="TableParagraph"/>
              <w:spacing w:before="23" w:line="256" w:lineRule="exact"/>
              <w:ind w:left="310"/>
              <w:rPr>
                <w:sz w:val="20"/>
              </w:rPr>
            </w:pPr>
            <w:r>
              <w:rPr>
                <w:spacing w:val="-2"/>
                <w:sz w:val="20"/>
              </w:rPr>
              <w:t>Rendah</w:t>
            </w:r>
          </w:p>
        </w:tc>
        <w:tc>
          <w:tcPr>
            <w:tcW w:w="1958" w:type="dxa"/>
          </w:tcPr>
          <w:p w14:paraId="1DD78BE9" w14:textId="77777777" w:rsidR="003A63DA" w:rsidRDefault="00000000">
            <w:pPr>
              <w:pStyle w:val="TableParagraph"/>
              <w:spacing w:before="23" w:line="256" w:lineRule="exact"/>
              <w:ind w:left="323"/>
              <w:rPr>
                <w:sz w:val="20"/>
              </w:rPr>
            </w:pPr>
            <w:r>
              <w:rPr>
                <w:spacing w:val="-2"/>
                <w:sz w:val="20"/>
              </w:rPr>
              <w:t>Rendah</w:t>
            </w:r>
          </w:p>
        </w:tc>
        <w:tc>
          <w:tcPr>
            <w:tcW w:w="2353" w:type="dxa"/>
          </w:tcPr>
          <w:p w14:paraId="711F1E3E" w14:textId="77777777" w:rsidR="003A63DA" w:rsidRDefault="00000000">
            <w:pPr>
              <w:pStyle w:val="TableParagraph"/>
              <w:spacing w:before="23" w:line="256" w:lineRule="exact"/>
              <w:ind w:left="418"/>
              <w:rPr>
                <w:sz w:val="20"/>
              </w:rPr>
            </w:pPr>
            <w:r>
              <w:rPr>
                <w:sz w:val="20"/>
              </w:rPr>
              <w:t>Perlu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Evaluasi</w:t>
            </w:r>
          </w:p>
        </w:tc>
      </w:tr>
      <w:tr w:rsidR="003A63DA" w14:paraId="720632C8" w14:textId="77777777">
        <w:trPr>
          <w:trHeight w:val="354"/>
        </w:trPr>
        <w:tc>
          <w:tcPr>
            <w:tcW w:w="1827" w:type="dxa"/>
            <w:tcBorders>
              <w:bottom w:val="single" w:sz="8" w:space="0" w:color="000000"/>
            </w:tcBorders>
          </w:tcPr>
          <w:p w14:paraId="6B0381A5" w14:textId="77777777" w:rsidR="003A63DA" w:rsidRDefault="00000000">
            <w:pPr>
              <w:pStyle w:val="TableParagraph"/>
              <w:spacing w:before="23"/>
              <w:ind w:left="96"/>
              <w:rPr>
                <w:sz w:val="20"/>
              </w:rPr>
            </w:pPr>
            <w:r>
              <w:rPr>
                <w:spacing w:val="-2"/>
                <w:sz w:val="20"/>
              </w:rPr>
              <w:t>(Kaempferol)</w:t>
            </w:r>
          </w:p>
        </w:tc>
        <w:tc>
          <w:tcPr>
            <w:tcW w:w="2089" w:type="dxa"/>
            <w:tcBorders>
              <w:bottom w:val="single" w:sz="8" w:space="0" w:color="000000"/>
            </w:tcBorders>
          </w:tcPr>
          <w:p w14:paraId="0091981F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  <w:tcBorders>
              <w:bottom w:val="single" w:sz="8" w:space="0" w:color="000000"/>
            </w:tcBorders>
          </w:tcPr>
          <w:p w14:paraId="6C85966E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8" w:type="dxa"/>
            <w:tcBorders>
              <w:bottom w:val="single" w:sz="8" w:space="0" w:color="000000"/>
            </w:tcBorders>
          </w:tcPr>
          <w:p w14:paraId="5BE8EA81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3" w:type="dxa"/>
            <w:tcBorders>
              <w:bottom w:val="single" w:sz="8" w:space="0" w:color="000000"/>
            </w:tcBorders>
          </w:tcPr>
          <w:p w14:paraId="11793580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2D72734" w14:textId="77777777" w:rsidR="003A63DA" w:rsidRDefault="003A63DA">
      <w:pPr>
        <w:pStyle w:val="BodyText"/>
        <w:spacing w:before="164"/>
        <w:rPr>
          <w:b/>
        </w:rPr>
      </w:pPr>
    </w:p>
    <w:p w14:paraId="4307DC2B" w14:textId="77777777" w:rsidR="003A63DA" w:rsidRDefault="00000000">
      <w:pPr>
        <w:pStyle w:val="BodyText"/>
        <w:spacing w:before="0" w:line="266" w:lineRule="auto"/>
        <w:ind w:left="142" w:right="1382"/>
        <w:jc w:val="both"/>
      </w:pPr>
      <w:r>
        <w:t>Senyawa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Senyawa</w:t>
      </w:r>
      <w:r>
        <w:rPr>
          <w:spacing w:val="-6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menunjukkan</w:t>
      </w:r>
      <w:r>
        <w:rPr>
          <w:spacing w:val="-6"/>
        </w:rPr>
        <w:t xml:space="preserve"> </w:t>
      </w:r>
      <w:r>
        <w:t>profil</w:t>
      </w:r>
      <w:r>
        <w:rPr>
          <w:spacing w:val="-6"/>
        </w:rPr>
        <w:t xml:space="preserve"> </w:t>
      </w:r>
      <w:r>
        <w:t>toksisitas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rendah</w:t>
      </w:r>
      <w:r>
        <w:rPr>
          <w:spacing w:val="-6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semua</w:t>
      </w:r>
      <w:r>
        <w:rPr>
          <w:spacing w:val="-6"/>
        </w:rPr>
        <w:t xml:space="preserve"> </w:t>
      </w:r>
      <w:r>
        <w:t>parameter,</w:t>
      </w:r>
      <w:r>
        <w:rPr>
          <w:spacing w:val="-4"/>
        </w:rPr>
        <w:t xml:space="preserve"> </w:t>
      </w:r>
      <w:r>
        <w:t>menun</w:t>
      </w:r>
      <w:r>
        <w:softHyphen/>
      </w:r>
      <w:r>
        <w:rPr>
          <w:spacing w:val="-2"/>
        </w:rPr>
        <w:t>jukkan keamanan prediksi yang baik.</w:t>
      </w:r>
      <w:r>
        <w:rPr>
          <w:spacing w:val="18"/>
        </w:rPr>
        <w:t xml:space="preserve"> </w:t>
      </w:r>
      <w:r>
        <w:rPr>
          <w:spacing w:val="-2"/>
        </w:rPr>
        <w:t xml:space="preserve">Senyawa C menunjukkan risiko hepatotoksisitas sedang, sehingga </w:t>
      </w:r>
      <w:r>
        <w:t>memerlukan evaluasi lebih lanjut.</w:t>
      </w:r>
    </w:p>
    <w:p w14:paraId="1F963537" w14:textId="77777777" w:rsidR="003A63DA" w:rsidRDefault="003A63DA">
      <w:pPr>
        <w:pStyle w:val="BodyText"/>
        <w:spacing w:before="6"/>
      </w:pPr>
    </w:p>
    <w:p w14:paraId="60843F6B" w14:textId="77777777" w:rsidR="003A63DA" w:rsidRDefault="00000000">
      <w:pPr>
        <w:pStyle w:val="Heading2"/>
        <w:numPr>
          <w:ilvl w:val="1"/>
          <w:numId w:val="4"/>
        </w:numPr>
        <w:tabs>
          <w:tab w:val="left" w:pos="510"/>
        </w:tabs>
        <w:ind w:left="510" w:hanging="368"/>
      </w:pPr>
      <w:bookmarkStart w:id="15" w:name="3.3_Hasil_Prediksi_ADMET"/>
      <w:bookmarkEnd w:id="15"/>
      <w:r>
        <w:rPr>
          <w:w w:val="110"/>
        </w:rPr>
        <w:t>Hasil</w:t>
      </w:r>
      <w:r>
        <w:rPr>
          <w:spacing w:val="-6"/>
          <w:w w:val="110"/>
        </w:rPr>
        <w:t xml:space="preserve"> </w:t>
      </w:r>
      <w:r>
        <w:rPr>
          <w:w w:val="110"/>
        </w:rPr>
        <w:t>Prediksi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ADMET</w:t>
      </w:r>
    </w:p>
    <w:p w14:paraId="4C81CDCD" w14:textId="77777777" w:rsidR="003A63DA" w:rsidRDefault="00000000">
      <w:pPr>
        <w:pStyle w:val="BodyText"/>
        <w:spacing w:before="158"/>
        <w:ind w:left="142"/>
      </w:pPr>
      <w:r>
        <w:rPr>
          <w:spacing w:val="-2"/>
        </w:rPr>
        <w:t>Hasil</w:t>
      </w:r>
      <w:r>
        <w:t xml:space="preserve"> </w:t>
      </w:r>
      <w:r>
        <w:rPr>
          <w:spacing w:val="-2"/>
        </w:rPr>
        <w:t>prediksi</w:t>
      </w:r>
      <w:r>
        <w:rPr>
          <w:spacing w:val="1"/>
        </w:rPr>
        <w:t xml:space="preserve"> </w:t>
      </w:r>
      <w:r>
        <w:rPr>
          <w:spacing w:val="-2"/>
        </w:rPr>
        <w:t>ADMET</w:t>
      </w:r>
      <w:r>
        <w:rPr>
          <w:spacing w:val="1"/>
        </w:rPr>
        <w:t xml:space="preserve"> </w:t>
      </w:r>
      <w:r>
        <w:rPr>
          <w:spacing w:val="-2"/>
        </w:rPr>
        <w:t>ketiga</w:t>
      </w:r>
      <w:r>
        <w:rPr>
          <w:spacing w:val="1"/>
        </w:rPr>
        <w:t xml:space="preserve"> </w:t>
      </w:r>
      <w:r>
        <w:rPr>
          <w:spacing w:val="-2"/>
        </w:rPr>
        <w:t>kandidat</w:t>
      </w:r>
      <w:r>
        <w:rPr>
          <w:spacing w:val="1"/>
        </w:rPr>
        <w:t xml:space="preserve"> </w:t>
      </w:r>
      <w:r>
        <w:rPr>
          <w:spacing w:val="-2"/>
        </w:rPr>
        <w:t>senyawa</w:t>
      </w:r>
      <w:r>
        <w:t xml:space="preserve"> </w:t>
      </w:r>
      <w:r>
        <w:rPr>
          <w:spacing w:val="-2"/>
        </w:rPr>
        <w:t>disajikan</w:t>
      </w:r>
      <w:r>
        <w:rPr>
          <w:spacing w:val="1"/>
        </w:rPr>
        <w:t xml:space="preserve"> </w:t>
      </w:r>
      <w:r>
        <w:rPr>
          <w:spacing w:val="-2"/>
        </w:rPr>
        <w:t>pada</w:t>
      </w:r>
      <w:r>
        <w:rPr>
          <w:spacing w:val="1"/>
        </w:rPr>
        <w:t xml:space="preserve"> </w:t>
      </w:r>
      <w:r>
        <w:rPr>
          <w:spacing w:val="-2"/>
        </w:rPr>
        <w:t>Tabel</w:t>
      </w:r>
      <w:r>
        <w:rPr>
          <w:spacing w:val="1"/>
        </w:rPr>
        <w:t xml:space="preserve"> </w:t>
      </w:r>
      <w:r>
        <w:rPr>
          <w:spacing w:val="-5"/>
        </w:rPr>
        <w:t>3.</w:t>
      </w:r>
    </w:p>
    <w:p w14:paraId="2AC11AD3" w14:textId="77777777" w:rsidR="003A63DA" w:rsidRDefault="00000000">
      <w:pPr>
        <w:pStyle w:val="Heading2"/>
        <w:spacing w:before="149"/>
        <w:ind w:left="142" w:firstLine="0"/>
        <w:jc w:val="both"/>
      </w:pPr>
      <w:r>
        <w:rPr>
          <w:w w:val="110"/>
        </w:rPr>
        <w:t>Tabel</w:t>
      </w:r>
      <w:r>
        <w:rPr>
          <w:spacing w:val="6"/>
          <w:w w:val="110"/>
        </w:rPr>
        <w:t xml:space="preserve"> </w:t>
      </w:r>
      <w:r>
        <w:rPr>
          <w:w w:val="110"/>
        </w:rPr>
        <w:t>3.</w:t>
      </w:r>
      <w:r>
        <w:rPr>
          <w:spacing w:val="27"/>
          <w:w w:val="110"/>
        </w:rPr>
        <w:t xml:space="preserve"> </w:t>
      </w:r>
      <w:r>
        <w:rPr>
          <w:w w:val="110"/>
        </w:rPr>
        <w:t>Hasil</w:t>
      </w:r>
      <w:r>
        <w:rPr>
          <w:spacing w:val="6"/>
          <w:w w:val="110"/>
        </w:rPr>
        <w:t xml:space="preserve"> </w:t>
      </w:r>
      <w:r>
        <w:rPr>
          <w:w w:val="110"/>
        </w:rPr>
        <w:t>Prediksi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ADMET</w:t>
      </w:r>
    </w:p>
    <w:p w14:paraId="4D2ED2F7" w14:textId="77777777" w:rsidR="003A63DA" w:rsidRDefault="003A63DA">
      <w:pPr>
        <w:pStyle w:val="BodyText"/>
        <w:spacing w:before="7"/>
        <w:rPr>
          <w:b/>
          <w:sz w:val="13"/>
        </w:rPr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6"/>
        <w:gridCol w:w="1452"/>
        <w:gridCol w:w="1798"/>
        <w:gridCol w:w="1880"/>
        <w:gridCol w:w="1561"/>
        <w:gridCol w:w="2127"/>
      </w:tblGrid>
      <w:tr w:rsidR="003A63DA" w14:paraId="04EC31E4" w14:textId="77777777">
        <w:trPr>
          <w:trHeight w:val="387"/>
          <w:jc w:val="right"/>
        </w:trPr>
        <w:tc>
          <w:tcPr>
            <w:tcW w:w="1676" w:type="dxa"/>
            <w:tcBorders>
              <w:top w:val="single" w:sz="8" w:space="0" w:color="000000"/>
              <w:bottom w:val="single" w:sz="4" w:space="0" w:color="000000"/>
            </w:tcBorders>
          </w:tcPr>
          <w:p w14:paraId="18601E0E" w14:textId="77777777" w:rsidR="003A63DA" w:rsidRDefault="00000000">
            <w:pPr>
              <w:pStyle w:val="TableParagraph"/>
              <w:spacing w:before="53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Kandidat</w:t>
            </w:r>
          </w:p>
        </w:tc>
        <w:tc>
          <w:tcPr>
            <w:tcW w:w="1452" w:type="dxa"/>
            <w:tcBorders>
              <w:top w:val="single" w:sz="8" w:space="0" w:color="000000"/>
              <w:bottom w:val="single" w:sz="4" w:space="0" w:color="000000"/>
            </w:tcBorders>
          </w:tcPr>
          <w:p w14:paraId="3A6DCE23" w14:textId="77777777" w:rsidR="003A63DA" w:rsidRDefault="00000000">
            <w:pPr>
              <w:pStyle w:val="TableParagraph"/>
              <w:spacing w:before="53"/>
              <w:ind w:left="194"/>
              <w:rPr>
                <w:sz w:val="20"/>
              </w:rPr>
            </w:pPr>
            <w:r>
              <w:rPr>
                <w:spacing w:val="-2"/>
                <w:sz w:val="20"/>
              </w:rPr>
              <w:t>Absorpsi</w:t>
            </w:r>
          </w:p>
        </w:tc>
        <w:tc>
          <w:tcPr>
            <w:tcW w:w="1798" w:type="dxa"/>
            <w:tcBorders>
              <w:top w:val="single" w:sz="8" w:space="0" w:color="000000"/>
              <w:bottom w:val="single" w:sz="4" w:space="0" w:color="000000"/>
            </w:tcBorders>
          </w:tcPr>
          <w:p w14:paraId="2189E065" w14:textId="77777777" w:rsidR="003A63DA" w:rsidRDefault="00000000">
            <w:pPr>
              <w:pStyle w:val="TableParagraph"/>
              <w:spacing w:before="53"/>
              <w:ind w:left="494"/>
              <w:rPr>
                <w:sz w:val="20"/>
              </w:rPr>
            </w:pPr>
            <w:r>
              <w:rPr>
                <w:spacing w:val="-2"/>
                <w:sz w:val="20"/>
              </w:rPr>
              <w:t>Distribusi</w:t>
            </w:r>
          </w:p>
        </w:tc>
        <w:tc>
          <w:tcPr>
            <w:tcW w:w="1880" w:type="dxa"/>
            <w:tcBorders>
              <w:top w:val="single" w:sz="8" w:space="0" w:color="000000"/>
              <w:bottom w:val="single" w:sz="4" w:space="0" w:color="000000"/>
            </w:tcBorders>
          </w:tcPr>
          <w:p w14:paraId="417247B3" w14:textId="77777777" w:rsidR="003A63DA" w:rsidRDefault="00000000">
            <w:pPr>
              <w:pStyle w:val="TableParagraph"/>
              <w:spacing w:before="53"/>
              <w:ind w:left="447"/>
              <w:rPr>
                <w:sz w:val="20"/>
              </w:rPr>
            </w:pPr>
            <w:r>
              <w:rPr>
                <w:spacing w:val="-2"/>
                <w:sz w:val="20"/>
              </w:rPr>
              <w:t>Metabolisme</w:t>
            </w:r>
          </w:p>
        </w:tc>
        <w:tc>
          <w:tcPr>
            <w:tcW w:w="1561" w:type="dxa"/>
            <w:tcBorders>
              <w:top w:val="single" w:sz="8" w:space="0" w:color="000000"/>
              <w:bottom w:val="single" w:sz="4" w:space="0" w:color="000000"/>
            </w:tcBorders>
          </w:tcPr>
          <w:p w14:paraId="58358308" w14:textId="77777777" w:rsidR="003A63DA" w:rsidRDefault="00000000">
            <w:pPr>
              <w:pStyle w:val="TableParagraph"/>
              <w:spacing w:before="53"/>
              <w:ind w:left="318"/>
              <w:rPr>
                <w:sz w:val="20"/>
              </w:rPr>
            </w:pPr>
            <w:r>
              <w:rPr>
                <w:spacing w:val="-2"/>
                <w:sz w:val="20"/>
              </w:rPr>
              <w:t>Ekskresi</w:t>
            </w:r>
          </w:p>
        </w:tc>
        <w:tc>
          <w:tcPr>
            <w:tcW w:w="2127" w:type="dxa"/>
            <w:tcBorders>
              <w:top w:val="single" w:sz="8" w:space="0" w:color="000000"/>
              <w:bottom w:val="single" w:sz="4" w:space="0" w:color="000000"/>
            </w:tcBorders>
          </w:tcPr>
          <w:p w14:paraId="17F09E0E" w14:textId="77777777" w:rsidR="003A63DA" w:rsidRDefault="00000000">
            <w:pPr>
              <w:pStyle w:val="TableParagraph"/>
              <w:spacing w:before="53"/>
              <w:ind w:left="508"/>
              <w:rPr>
                <w:sz w:val="20"/>
              </w:rPr>
            </w:pPr>
            <w:r>
              <w:rPr>
                <w:spacing w:val="-2"/>
                <w:sz w:val="20"/>
              </w:rPr>
              <w:t>Toksisitas</w:t>
            </w:r>
          </w:p>
        </w:tc>
      </w:tr>
      <w:tr w:rsidR="003A63DA" w14:paraId="595DAEE9" w14:textId="77777777">
        <w:trPr>
          <w:trHeight w:val="331"/>
          <w:jc w:val="right"/>
        </w:trPr>
        <w:tc>
          <w:tcPr>
            <w:tcW w:w="1676" w:type="dxa"/>
            <w:tcBorders>
              <w:top w:val="single" w:sz="4" w:space="0" w:color="000000"/>
            </w:tcBorders>
          </w:tcPr>
          <w:p w14:paraId="7442B125" w14:textId="77777777" w:rsidR="003A63DA" w:rsidRDefault="00000000">
            <w:pPr>
              <w:pStyle w:val="TableParagraph"/>
              <w:spacing w:before="55" w:line="256" w:lineRule="exact"/>
              <w:ind w:left="119"/>
              <w:rPr>
                <w:sz w:val="20"/>
              </w:rPr>
            </w:pPr>
            <w:r>
              <w:rPr>
                <w:spacing w:val="-8"/>
                <w:sz w:val="20"/>
              </w:rPr>
              <w:t>Senyawa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452" w:type="dxa"/>
            <w:tcBorders>
              <w:top w:val="single" w:sz="4" w:space="0" w:color="000000"/>
            </w:tcBorders>
          </w:tcPr>
          <w:p w14:paraId="3D92D6EC" w14:textId="77777777" w:rsidR="003A63DA" w:rsidRDefault="00000000">
            <w:pPr>
              <w:pStyle w:val="TableParagraph"/>
              <w:spacing w:before="55" w:line="256" w:lineRule="exact"/>
              <w:ind w:left="194"/>
              <w:rPr>
                <w:sz w:val="20"/>
              </w:rPr>
            </w:pPr>
            <w:r>
              <w:rPr>
                <w:spacing w:val="-4"/>
                <w:sz w:val="20"/>
              </w:rPr>
              <w:t>Baik</w:t>
            </w:r>
          </w:p>
        </w:tc>
        <w:tc>
          <w:tcPr>
            <w:tcW w:w="1798" w:type="dxa"/>
            <w:tcBorders>
              <w:top w:val="single" w:sz="4" w:space="0" w:color="000000"/>
            </w:tcBorders>
          </w:tcPr>
          <w:p w14:paraId="454BE696" w14:textId="77777777" w:rsidR="003A63DA" w:rsidRDefault="00000000">
            <w:pPr>
              <w:pStyle w:val="TableParagraph"/>
              <w:spacing w:before="55" w:line="256" w:lineRule="exact"/>
              <w:ind w:left="494"/>
              <w:rPr>
                <w:sz w:val="20"/>
              </w:rPr>
            </w:pPr>
            <w:r>
              <w:rPr>
                <w:spacing w:val="-4"/>
                <w:sz w:val="20"/>
              </w:rPr>
              <w:t>Baik</w:t>
            </w:r>
          </w:p>
        </w:tc>
        <w:tc>
          <w:tcPr>
            <w:tcW w:w="1880" w:type="dxa"/>
            <w:tcBorders>
              <w:top w:val="single" w:sz="4" w:space="0" w:color="000000"/>
            </w:tcBorders>
          </w:tcPr>
          <w:p w14:paraId="0BD9F3F1" w14:textId="77777777" w:rsidR="003A63DA" w:rsidRDefault="00000000">
            <w:pPr>
              <w:pStyle w:val="TableParagraph"/>
              <w:spacing w:before="55" w:line="256" w:lineRule="exact"/>
              <w:ind w:left="447"/>
              <w:rPr>
                <w:sz w:val="20"/>
              </w:rPr>
            </w:pPr>
            <w:r>
              <w:rPr>
                <w:spacing w:val="-2"/>
                <w:sz w:val="20"/>
              </w:rPr>
              <w:t>Stabil</w:t>
            </w:r>
          </w:p>
        </w:tc>
        <w:tc>
          <w:tcPr>
            <w:tcW w:w="1561" w:type="dxa"/>
            <w:tcBorders>
              <w:top w:val="single" w:sz="4" w:space="0" w:color="000000"/>
            </w:tcBorders>
          </w:tcPr>
          <w:p w14:paraId="43702A29" w14:textId="77777777" w:rsidR="003A63DA" w:rsidRDefault="00000000">
            <w:pPr>
              <w:pStyle w:val="TableParagraph"/>
              <w:spacing w:before="55" w:line="256" w:lineRule="exact"/>
              <w:ind w:left="318"/>
              <w:rPr>
                <w:sz w:val="20"/>
              </w:rPr>
            </w:pPr>
            <w:r>
              <w:rPr>
                <w:spacing w:val="-4"/>
                <w:sz w:val="20"/>
              </w:rPr>
              <w:t>Baik</w:t>
            </w:r>
          </w:p>
        </w:tc>
        <w:tc>
          <w:tcPr>
            <w:tcW w:w="2127" w:type="dxa"/>
            <w:tcBorders>
              <w:top w:val="single" w:sz="4" w:space="0" w:color="000000"/>
            </w:tcBorders>
          </w:tcPr>
          <w:p w14:paraId="410E36EB" w14:textId="77777777" w:rsidR="003A63DA" w:rsidRDefault="00000000">
            <w:pPr>
              <w:pStyle w:val="TableParagraph"/>
              <w:spacing w:before="55" w:line="256" w:lineRule="exact"/>
              <w:ind w:left="508"/>
              <w:rPr>
                <w:sz w:val="20"/>
              </w:rPr>
            </w:pPr>
            <w:r>
              <w:rPr>
                <w:spacing w:val="-2"/>
                <w:sz w:val="20"/>
              </w:rPr>
              <w:t>Rendah</w:t>
            </w:r>
          </w:p>
        </w:tc>
      </w:tr>
      <w:tr w:rsidR="003A63DA" w14:paraId="33135AAA" w14:textId="77777777">
        <w:trPr>
          <w:trHeight w:val="298"/>
          <w:jc w:val="right"/>
        </w:trPr>
        <w:tc>
          <w:tcPr>
            <w:tcW w:w="1676" w:type="dxa"/>
          </w:tcPr>
          <w:p w14:paraId="7A0BFCCE" w14:textId="77777777" w:rsidR="003A63DA" w:rsidRDefault="00000000">
            <w:pPr>
              <w:pStyle w:val="TableParagraph"/>
              <w:spacing w:before="23" w:line="256" w:lineRule="exact"/>
              <w:ind w:left="96"/>
              <w:rPr>
                <w:sz w:val="20"/>
              </w:rPr>
            </w:pPr>
            <w:r>
              <w:rPr>
                <w:spacing w:val="-2"/>
                <w:sz w:val="20"/>
              </w:rPr>
              <w:t>(Quercetin-3-</w:t>
            </w:r>
            <w:r>
              <w:rPr>
                <w:spacing w:val="-5"/>
                <w:sz w:val="20"/>
              </w:rPr>
              <w:t>O-</w:t>
            </w:r>
          </w:p>
        </w:tc>
        <w:tc>
          <w:tcPr>
            <w:tcW w:w="1452" w:type="dxa"/>
          </w:tcPr>
          <w:p w14:paraId="38EE54B6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8" w:type="dxa"/>
          </w:tcPr>
          <w:p w14:paraId="2A3496EC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80" w:type="dxa"/>
          </w:tcPr>
          <w:p w14:paraId="3E8E962E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7F243042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2A5C541B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A63DA" w14:paraId="4CE2F967" w14:textId="77777777">
        <w:trPr>
          <w:trHeight w:val="298"/>
          <w:jc w:val="right"/>
        </w:trPr>
        <w:tc>
          <w:tcPr>
            <w:tcW w:w="1676" w:type="dxa"/>
          </w:tcPr>
          <w:p w14:paraId="0889F0D8" w14:textId="77777777" w:rsidR="003A63DA" w:rsidRDefault="00000000">
            <w:pPr>
              <w:pStyle w:val="TableParagraph"/>
              <w:spacing w:before="23" w:line="256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glucoside)</w:t>
            </w:r>
          </w:p>
        </w:tc>
        <w:tc>
          <w:tcPr>
            <w:tcW w:w="1452" w:type="dxa"/>
          </w:tcPr>
          <w:p w14:paraId="2EE95414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8" w:type="dxa"/>
          </w:tcPr>
          <w:p w14:paraId="484B534A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80" w:type="dxa"/>
          </w:tcPr>
          <w:p w14:paraId="0CC7176D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4CDA6665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71971A90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A63DA" w14:paraId="4F9478CD" w14:textId="77777777">
        <w:trPr>
          <w:trHeight w:val="298"/>
          <w:jc w:val="right"/>
        </w:trPr>
        <w:tc>
          <w:tcPr>
            <w:tcW w:w="1676" w:type="dxa"/>
          </w:tcPr>
          <w:p w14:paraId="3A86BE42" w14:textId="77777777" w:rsidR="003A63DA" w:rsidRDefault="00000000">
            <w:pPr>
              <w:pStyle w:val="TableParagraph"/>
              <w:spacing w:before="23" w:line="256" w:lineRule="exact"/>
              <w:ind w:left="119"/>
              <w:rPr>
                <w:sz w:val="20"/>
              </w:rPr>
            </w:pPr>
            <w:r>
              <w:rPr>
                <w:spacing w:val="-8"/>
                <w:sz w:val="20"/>
              </w:rPr>
              <w:t>Senyawa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452" w:type="dxa"/>
          </w:tcPr>
          <w:p w14:paraId="5E3DBBA6" w14:textId="77777777" w:rsidR="003A63DA" w:rsidRDefault="00000000">
            <w:pPr>
              <w:pStyle w:val="TableParagraph"/>
              <w:spacing w:before="23" w:line="256" w:lineRule="exact"/>
              <w:ind w:left="194"/>
              <w:rPr>
                <w:sz w:val="20"/>
              </w:rPr>
            </w:pPr>
            <w:r>
              <w:rPr>
                <w:spacing w:val="-4"/>
                <w:sz w:val="20"/>
              </w:rPr>
              <w:t>Baik</w:t>
            </w:r>
          </w:p>
        </w:tc>
        <w:tc>
          <w:tcPr>
            <w:tcW w:w="1798" w:type="dxa"/>
          </w:tcPr>
          <w:p w14:paraId="0154A8B3" w14:textId="77777777" w:rsidR="003A63DA" w:rsidRDefault="00000000">
            <w:pPr>
              <w:pStyle w:val="TableParagraph"/>
              <w:spacing w:before="23" w:line="256" w:lineRule="exact"/>
              <w:ind w:left="494"/>
              <w:rPr>
                <w:sz w:val="20"/>
              </w:rPr>
            </w:pPr>
            <w:r>
              <w:rPr>
                <w:spacing w:val="-4"/>
                <w:sz w:val="20"/>
              </w:rPr>
              <w:t>Baik</w:t>
            </w:r>
          </w:p>
        </w:tc>
        <w:tc>
          <w:tcPr>
            <w:tcW w:w="1880" w:type="dxa"/>
          </w:tcPr>
          <w:p w14:paraId="27D882E4" w14:textId="77777777" w:rsidR="003A63DA" w:rsidRDefault="00000000">
            <w:pPr>
              <w:pStyle w:val="TableParagraph"/>
              <w:spacing w:before="23" w:line="256" w:lineRule="exact"/>
              <w:ind w:left="447"/>
              <w:rPr>
                <w:sz w:val="20"/>
              </w:rPr>
            </w:pPr>
            <w:r>
              <w:rPr>
                <w:spacing w:val="-2"/>
                <w:sz w:val="20"/>
              </w:rPr>
              <w:t>Stabil</w:t>
            </w:r>
          </w:p>
        </w:tc>
        <w:tc>
          <w:tcPr>
            <w:tcW w:w="1561" w:type="dxa"/>
          </w:tcPr>
          <w:p w14:paraId="38223095" w14:textId="77777777" w:rsidR="003A63DA" w:rsidRDefault="00000000">
            <w:pPr>
              <w:pStyle w:val="TableParagraph"/>
              <w:spacing w:before="23" w:line="256" w:lineRule="exact"/>
              <w:ind w:left="318"/>
              <w:rPr>
                <w:sz w:val="20"/>
              </w:rPr>
            </w:pPr>
            <w:r>
              <w:rPr>
                <w:spacing w:val="-4"/>
                <w:sz w:val="20"/>
              </w:rPr>
              <w:t>Baik</w:t>
            </w:r>
          </w:p>
        </w:tc>
        <w:tc>
          <w:tcPr>
            <w:tcW w:w="2127" w:type="dxa"/>
          </w:tcPr>
          <w:p w14:paraId="12AE9B9C" w14:textId="77777777" w:rsidR="003A63DA" w:rsidRDefault="00000000">
            <w:pPr>
              <w:pStyle w:val="TableParagraph"/>
              <w:spacing w:before="23" w:line="256" w:lineRule="exact"/>
              <w:ind w:left="508"/>
              <w:rPr>
                <w:sz w:val="20"/>
              </w:rPr>
            </w:pPr>
            <w:r>
              <w:rPr>
                <w:spacing w:val="-2"/>
                <w:sz w:val="20"/>
              </w:rPr>
              <w:t>Rendah</w:t>
            </w:r>
          </w:p>
        </w:tc>
      </w:tr>
      <w:tr w:rsidR="003A63DA" w14:paraId="1167404E" w14:textId="77777777">
        <w:trPr>
          <w:trHeight w:val="298"/>
          <w:jc w:val="right"/>
        </w:trPr>
        <w:tc>
          <w:tcPr>
            <w:tcW w:w="1676" w:type="dxa"/>
          </w:tcPr>
          <w:p w14:paraId="0DEB351B" w14:textId="77777777" w:rsidR="003A63DA" w:rsidRDefault="00000000">
            <w:pPr>
              <w:pStyle w:val="TableParagraph"/>
              <w:spacing w:before="23" w:line="256" w:lineRule="exact"/>
              <w:ind w:left="96"/>
              <w:rPr>
                <w:sz w:val="20"/>
              </w:rPr>
            </w:pPr>
            <w:r>
              <w:rPr>
                <w:spacing w:val="-2"/>
                <w:sz w:val="20"/>
              </w:rPr>
              <w:t>(Sitagliptin)</w:t>
            </w:r>
          </w:p>
        </w:tc>
        <w:tc>
          <w:tcPr>
            <w:tcW w:w="1452" w:type="dxa"/>
          </w:tcPr>
          <w:p w14:paraId="1360FE1D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8" w:type="dxa"/>
          </w:tcPr>
          <w:p w14:paraId="0B0165F2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80" w:type="dxa"/>
          </w:tcPr>
          <w:p w14:paraId="4FB0AC5C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47D12F25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3F0A8398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A63DA" w14:paraId="50F0B52D" w14:textId="77777777">
        <w:trPr>
          <w:trHeight w:val="298"/>
          <w:jc w:val="right"/>
        </w:trPr>
        <w:tc>
          <w:tcPr>
            <w:tcW w:w="1676" w:type="dxa"/>
          </w:tcPr>
          <w:p w14:paraId="411A9AE5" w14:textId="77777777" w:rsidR="003A63DA" w:rsidRDefault="00000000">
            <w:pPr>
              <w:pStyle w:val="TableParagraph"/>
              <w:spacing w:before="23" w:line="256" w:lineRule="exact"/>
              <w:ind w:left="119"/>
              <w:rPr>
                <w:sz w:val="20"/>
              </w:rPr>
            </w:pPr>
            <w:r>
              <w:rPr>
                <w:spacing w:val="-8"/>
                <w:sz w:val="20"/>
              </w:rPr>
              <w:t>Senyawa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452" w:type="dxa"/>
          </w:tcPr>
          <w:p w14:paraId="34B523A0" w14:textId="77777777" w:rsidR="003A63DA" w:rsidRDefault="00000000">
            <w:pPr>
              <w:pStyle w:val="TableParagraph"/>
              <w:spacing w:before="23" w:line="256" w:lineRule="exact"/>
              <w:ind w:left="194"/>
              <w:rPr>
                <w:sz w:val="20"/>
              </w:rPr>
            </w:pPr>
            <w:r>
              <w:rPr>
                <w:spacing w:val="-2"/>
                <w:sz w:val="20"/>
              </w:rPr>
              <w:t>Sedang</w:t>
            </w:r>
          </w:p>
        </w:tc>
        <w:tc>
          <w:tcPr>
            <w:tcW w:w="1798" w:type="dxa"/>
          </w:tcPr>
          <w:p w14:paraId="24248233" w14:textId="77777777" w:rsidR="003A63DA" w:rsidRDefault="00000000">
            <w:pPr>
              <w:pStyle w:val="TableParagraph"/>
              <w:spacing w:before="23" w:line="256" w:lineRule="exact"/>
              <w:ind w:left="494"/>
              <w:rPr>
                <w:sz w:val="20"/>
              </w:rPr>
            </w:pPr>
            <w:r>
              <w:rPr>
                <w:spacing w:val="-2"/>
                <w:sz w:val="20"/>
              </w:rPr>
              <w:t>Sedang</w:t>
            </w:r>
          </w:p>
        </w:tc>
        <w:tc>
          <w:tcPr>
            <w:tcW w:w="1880" w:type="dxa"/>
          </w:tcPr>
          <w:p w14:paraId="27A3A689" w14:textId="77777777" w:rsidR="003A63DA" w:rsidRDefault="00000000">
            <w:pPr>
              <w:pStyle w:val="TableParagraph"/>
              <w:spacing w:before="23" w:line="256" w:lineRule="exact"/>
              <w:ind w:left="447"/>
              <w:rPr>
                <w:sz w:val="20"/>
              </w:rPr>
            </w:pPr>
            <w:r>
              <w:rPr>
                <w:spacing w:val="-2"/>
                <w:sz w:val="20"/>
              </w:rPr>
              <w:t>Risiko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CYP</w:t>
            </w:r>
          </w:p>
        </w:tc>
        <w:tc>
          <w:tcPr>
            <w:tcW w:w="1561" w:type="dxa"/>
          </w:tcPr>
          <w:p w14:paraId="4C389E99" w14:textId="77777777" w:rsidR="003A63DA" w:rsidRDefault="00000000">
            <w:pPr>
              <w:pStyle w:val="TableParagraph"/>
              <w:spacing w:before="23" w:line="256" w:lineRule="exact"/>
              <w:ind w:left="318"/>
              <w:rPr>
                <w:sz w:val="20"/>
              </w:rPr>
            </w:pPr>
            <w:r>
              <w:rPr>
                <w:spacing w:val="-2"/>
                <w:sz w:val="20"/>
              </w:rPr>
              <w:t>Sedang</w:t>
            </w:r>
          </w:p>
        </w:tc>
        <w:tc>
          <w:tcPr>
            <w:tcW w:w="2127" w:type="dxa"/>
          </w:tcPr>
          <w:p w14:paraId="332942B4" w14:textId="77777777" w:rsidR="003A63DA" w:rsidRDefault="00000000">
            <w:pPr>
              <w:pStyle w:val="TableParagraph"/>
              <w:spacing w:before="23" w:line="256" w:lineRule="exact"/>
              <w:ind w:left="508"/>
              <w:rPr>
                <w:sz w:val="20"/>
              </w:rPr>
            </w:pPr>
            <w:r>
              <w:rPr>
                <w:spacing w:val="-2"/>
                <w:sz w:val="20"/>
              </w:rPr>
              <w:t>Sedang</w:t>
            </w:r>
          </w:p>
        </w:tc>
      </w:tr>
      <w:tr w:rsidR="003A63DA" w14:paraId="3EDE63EE" w14:textId="77777777">
        <w:trPr>
          <w:trHeight w:val="354"/>
          <w:jc w:val="right"/>
        </w:trPr>
        <w:tc>
          <w:tcPr>
            <w:tcW w:w="1676" w:type="dxa"/>
            <w:tcBorders>
              <w:bottom w:val="single" w:sz="8" w:space="0" w:color="000000"/>
            </w:tcBorders>
          </w:tcPr>
          <w:p w14:paraId="3D636B9F" w14:textId="77777777" w:rsidR="003A63DA" w:rsidRDefault="00000000">
            <w:pPr>
              <w:pStyle w:val="TableParagraph"/>
              <w:spacing w:before="23"/>
              <w:ind w:left="96"/>
              <w:rPr>
                <w:sz w:val="20"/>
              </w:rPr>
            </w:pPr>
            <w:r>
              <w:rPr>
                <w:spacing w:val="-2"/>
                <w:sz w:val="20"/>
              </w:rPr>
              <w:t>(Kaempferol)</w:t>
            </w:r>
          </w:p>
        </w:tc>
        <w:tc>
          <w:tcPr>
            <w:tcW w:w="1452" w:type="dxa"/>
            <w:tcBorders>
              <w:bottom w:val="single" w:sz="8" w:space="0" w:color="000000"/>
            </w:tcBorders>
          </w:tcPr>
          <w:p w14:paraId="2A24784C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8" w:type="dxa"/>
            <w:tcBorders>
              <w:bottom w:val="single" w:sz="8" w:space="0" w:color="000000"/>
            </w:tcBorders>
          </w:tcPr>
          <w:p w14:paraId="5427C4AA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80" w:type="dxa"/>
            <w:tcBorders>
              <w:bottom w:val="single" w:sz="8" w:space="0" w:color="000000"/>
            </w:tcBorders>
          </w:tcPr>
          <w:p w14:paraId="14B08B6C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bottom w:val="single" w:sz="8" w:space="0" w:color="000000"/>
            </w:tcBorders>
          </w:tcPr>
          <w:p w14:paraId="53E163A8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  <w:tcBorders>
              <w:bottom w:val="single" w:sz="8" w:space="0" w:color="000000"/>
            </w:tcBorders>
          </w:tcPr>
          <w:p w14:paraId="08B9116E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4AC796D" w14:textId="77777777" w:rsidR="003A63DA" w:rsidRDefault="003A63DA">
      <w:pPr>
        <w:pStyle w:val="BodyText"/>
        <w:spacing w:before="164"/>
        <w:rPr>
          <w:b/>
        </w:rPr>
      </w:pPr>
    </w:p>
    <w:p w14:paraId="17BB2DE1" w14:textId="77777777" w:rsidR="003A63DA" w:rsidRDefault="00000000">
      <w:pPr>
        <w:pStyle w:val="BodyText"/>
        <w:spacing w:before="0" w:line="266" w:lineRule="auto"/>
        <w:ind w:left="142" w:right="1415"/>
        <w:jc w:val="both"/>
      </w:pPr>
      <w:r>
        <w:t>Senyawa A dan Senyawa B menunjukkan profil ADMET yang baik pada semua parameter, dengan absorpsi baik, distribusi baik, metabolisme stabil, ekskresi baik, dan toksisitas rendah.</w:t>
      </w:r>
      <w:r>
        <w:rPr>
          <w:spacing w:val="40"/>
        </w:rPr>
        <w:t xml:space="preserve"> </w:t>
      </w:r>
      <w:r>
        <w:t xml:space="preserve">Senyawa C </w:t>
      </w:r>
      <w:r>
        <w:rPr>
          <w:spacing w:val="-4"/>
        </w:rPr>
        <w:t xml:space="preserve">menunjukkan profil ADMET yang kurang optimal, dengan absorpsi dan distribusi sedang, risiko interaksi </w:t>
      </w:r>
      <w:r>
        <w:t>metabolisme melalui enzim CYP, dan toksisitas sedang.</w:t>
      </w:r>
    </w:p>
    <w:p w14:paraId="02DBDE25" w14:textId="77777777" w:rsidR="003A63DA" w:rsidRDefault="003A63DA">
      <w:pPr>
        <w:pStyle w:val="BodyText"/>
        <w:spacing w:line="266" w:lineRule="auto"/>
        <w:jc w:val="both"/>
        <w:sectPr w:rsidR="003A63DA">
          <w:pgSz w:w="11910" w:h="16840"/>
          <w:pgMar w:top="1300" w:right="0" w:bottom="1040" w:left="1275" w:header="0" w:footer="844" w:gutter="0"/>
          <w:cols w:space="720"/>
        </w:sectPr>
      </w:pPr>
    </w:p>
    <w:p w14:paraId="47E5D6E8" w14:textId="77777777" w:rsidR="003A63DA" w:rsidRDefault="00000000">
      <w:pPr>
        <w:pStyle w:val="Heading2"/>
        <w:numPr>
          <w:ilvl w:val="1"/>
          <w:numId w:val="4"/>
        </w:numPr>
        <w:tabs>
          <w:tab w:val="left" w:pos="510"/>
        </w:tabs>
        <w:spacing w:before="89"/>
        <w:ind w:left="510" w:hanging="368"/>
      </w:pPr>
      <w:bookmarkStart w:id="16" w:name="3.4_Hasil_Molecular_Docking"/>
      <w:bookmarkEnd w:id="16"/>
      <w:r>
        <w:rPr>
          <w:w w:val="105"/>
        </w:rPr>
        <w:lastRenderedPageBreak/>
        <w:t>Hasil</w:t>
      </w:r>
      <w:r>
        <w:rPr>
          <w:spacing w:val="30"/>
          <w:w w:val="105"/>
        </w:rPr>
        <w:t xml:space="preserve"> </w:t>
      </w:r>
      <w:r>
        <w:rPr>
          <w:w w:val="105"/>
        </w:rPr>
        <w:t>Molecular</w:t>
      </w:r>
      <w:r>
        <w:rPr>
          <w:spacing w:val="30"/>
          <w:w w:val="105"/>
        </w:rPr>
        <w:t xml:space="preserve"> </w:t>
      </w:r>
      <w:r>
        <w:rPr>
          <w:spacing w:val="-2"/>
          <w:w w:val="105"/>
        </w:rPr>
        <w:t>Docking</w:t>
      </w:r>
    </w:p>
    <w:p w14:paraId="5772553A" w14:textId="77777777" w:rsidR="003A63DA" w:rsidRDefault="00000000">
      <w:pPr>
        <w:pStyle w:val="BodyText"/>
        <w:spacing w:before="157" w:line="266" w:lineRule="auto"/>
        <w:ind w:left="135" w:right="990" w:firstLine="7"/>
      </w:pPr>
      <w:r>
        <w:t>Hasil</w:t>
      </w:r>
      <w:r>
        <w:rPr>
          <w:spacing w:val="10"/>
        </w:rPr>
        <w:t xml:space="preserve"> </w:t>
      </w:r>
      <w:r>
        <w:t>molecular</w:t>
      </w:r>
      <w:r>
        <w:rPr>
          <w:spacing w:val="10"/>
        </w:rPr>
        <w:t xml:space="preserve"> </w:t>
      </w:r>
      <w:r>
        <w:t>docking</w:t>
      </w:r>
      <w:r>
        <w:rPr>
          <w:spacing w:val="9"/>
        </w:rPr>
        <w:t xml:space="preserve"> </w:t>
      </w:r>
      <w:r>
        <w:t>ketiga</w:t>
      </w:r>
      <w:r>
        <w:rPr>
          <w:spacing w:val="10"/>
        </w:rPr>
        <w:t xml:space="preserve"> </w:t>
      </w:r>
      <w:r>
        <w:t>kandidat</w:t>
      </w:r>
      <w:r>
        <w:rPr>
          <w:spacing w:val="10"/>
        </w:rPr>
        <w:t xml:space="preserve"> </w:t>
      </w:r>
      <w:r>
        <w:t>senyawa</w:t>
      </w:r>
      <w:r>
        <w:rPr>
          <w:spacing w:val="10"/>
        </w:rPr>
        <w:t xml:space="preserve"> </w:t>
      </w:r>
      <w:r>
        <w:t>terhadap</w:t>
      </w:r>
      <w:r>
        <w:rPr>
          <w:spacing w:val="10"/>
        </w:rPr>
        <w:t xml:space="preserve"> </w:t>
      </w:r>
      <w:r>
        <w:t>target</w:t>
      </w:r>
      <w:r>
        <w:rPr>
          <w:spacing w:val="10"/>
        </w:rPr>
        <w:t xml:space="preserve"> </w:t>
      </w:r>
      <w:r>
        <w:t>DPP-4</w:t>
      </w:r>
      <w:r>
        <w:rPr>
          <w:spacing w:val="10"/>
        </w:rPr>
        <w:t xml:space="preserve"> </w:t>
      </w:r>
      <w:r>
        <w:t>(PDB:</w:t>
      </w:r>
      <w:r>
        <w:rPr>
          <w:spacing w:val="10"/>
        </w:rPr>
        <w:t xml:space="preserve"> </w:t>
      </w:r>
      <w:r>
        <w:t>1X70)</w:t>
      </w:r>
      <w:r>
        <w:rPr>
          <w:spacing w:val="10"/>
        </w:rPr>
        <w:t xml:space="preserve"> </w:t>
      </w:r>
      <w:r>
        <w:t>disajikan</w:t>
      </w:r>
      <w:r>
        <w:rPr>
          <w:spacing w:val="10"/>
        </w:rPr>
        <w:t xml:space="preserve"> </w:t>
      </w:r>
      <w:r>
        <w:t>pada Tabel 4.</w:t>
      </w:r>
    </w:p>
    <w:p w14:paraId="583C85D5" w14:textId="77777777" w:rsidR="003A63DA" w:rsidRDefault="00000000">
      <w:pPr>
        <w:pStyle w:val="Heading2"/>
        <w:spacing w:before="119"/>
        <w:ind w:left="142" w:firstLine="0"/>
      </w:pPr>
      <w:r>
        <w:rPr>
          <w:w w:val="105"/>
        </w:rPr>
        <w:t>Tabel</w:t>
      </w:r>
      <w:r>
        <w:rPr>
          <w:spacing w:val="31"/>
          <w:w w:val="105"/>
        </w:rPr>
        <w:t xml:space="preserve"> </w:t>
      </w:r>
      <w:r>
        <w:rPr>
          <w:w w:val="105"/>
        </w:rPr>
        <w:t>4.</w:t>
      </w:r>
      <w:r>
        <w:rPr>
          <w:spacing w:val="60"/>
          <w:w w:val="105"/>
        </w:rPr>
        <w:t xml:space="preserve"> </w:t>
      </w:r>
      <w:r>
        <w:rPr>
          <w:w w:val="105"/>
        </w:rPr>
        <w:t>Hasil</w:t>
      </w:r>
      <w:r>
        <w:rPr>
          <w:spacing w:val="32"/>
          <w:w w:val="105"/>
        </w:rPr>
        <w:t xml:space="preserve"> </w:t>
      </w:r>
      <w:r>
        <w:rPr>
          <w:w w:val="105"/>
        </w:rPr>
        <w:t>Molecular</w:t>
      </w:r>
      <w:r>
        <w:rPr>
          <w:spacing w:val="32"/>
          <w:w w:val="105"/>
        </w:rPr>
        <w:t xml:space="preserve"> </w:t>
      </w:r>
      <w:r>
        <w:rPr>
          <w:spacing w:val="-2"/>
          <w:w w:val="105"/>
        </w:rPr>
        <w:t>Docking</w:t>
      </w:r>
    </w:p>
    <w:p w14:paraId="24E72E92" w14:textId="77777777" w:rsidR="003A63DA" w:rsidRDefault="00000000">
      <w:pPr>
        <w:pStyle w:val="BodyText"/>
        <w:spacing w:before="0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748276B" wp14:editId="761CDD01">
                <wp:simplePos x="0" y="0"/>
                <wp:positionH relativeFrom="page">
                  <wp:posOffset>899998</wp:posOffset>
                </wp:positionH>
                <wp:positionV relativeFrom="paragraph">
                  <wp:posOffset>144298</wp:posOffset>
                </wp:positionV>
                <wp:extent cx="636778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7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7780">
                              <a:moveTo>
                                <a:pt x="0" y="0"/>
                              </a:moveTo>
                              <a:lnTo>
                                <a:pt x="6367322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34441" id="Graphic 9" o:spid="_x0000_s1026" style="position:absolute;margin-left:70.85pt;margin-top:11.35pt;width:501.4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7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4ZlFAIAAFwEAAAOAAAAZHJzL2Uyb0RvYy54bWysVE1v2zAMvQ/YfxB0X/xRICmMOMXQoMOA&#10;oivQDDsrshwbk0VNVGLn34+S7STrbsN8ECjxiXzko7x+GDrNTsphC6bk2SLlTBkJVWsOJf++e/p0&#10;zxl6YSqhwaiSnxXyh83HD+veFiqHBnSlHKMgBovelrzx3hZJgrJRncAFWGXIWYPrhKetOySVEz1F&#10;73SSp+ky6cFV1oFUiHS6HZ18E+PXtZL+W12j8kyXnLj5uLq47sOabNaiODhhm1ZONMQ/sOhEayjp&#10;JdRWeMGOrv0rVNdKBwi1X0joEqjrVqpYA1WTpe+qeWuEVbEWag7aS5vw/4WVL6c3++oCdbTPIH8i&#10;dSTpLRYXT9jghBlq1wUsEWdD7OL50kU1eCbpcHm3XK3uqdmSfFm+ik1ORDHflUf0XxTEOOL0jH7U&#10;oJot0cyWHMxsOlIyaKijhp4z0tBxRhruRw2t8OFeIBdM1l+JhLMOTmoH0evfMSdqV682t6hQyl2e&#10;czZXSdgRQUZIQ70ajZia7NvitAkssjTLszgbCLqtnlqtAw10h/2jduwkwmTGLxRCIf6AWYd+K7AZ&#10;cdE1wbSZhBq1CSrtoTq/OtbTOJccfx2FU5zpr4bmJcz+bLjZ2M+G8/oR4guJHaKcu+GHcJaF9CX3&#10;JO0LzNMoilm1UPsFG24a+Hz0ULdB0jhEI6NpQyMcC5yeW3gjt/uIuv4UNr8BAAD//wMAUEsDBBQA&#10;BgAIAAAAIQDPxCbv4AAAAAoBAAAPAAAAZHJzL2Rvd25yZXYueG1sTI9BT8MwDIXvSPyHyEhcEEtb&#10;dRRK0wkh7bIDgsEmuGWNaas1TtVkXfn3uCc4Wc9+fv5crCbbiREH3zpSEC8iEEiVMy3VCj7e17f3&#10;IHzQZHTnCBX8oIdVeXlR6Ny4M73huA214BDyuVbQhNDnUvqqQav9wvVIPPt2g9WB5VBLM+gzh9tO&#10;JlF0J61uiS80usfnBqvj9mQZYxMdX3ZpdkOv2XJdV5tx//kllbq+mp4eQQScwp8ZZnzegZKZDu5E&#10;xouOdRpnbFWQJFxnQ5ymSxCHufMAsizk/xfKXwAAAP//AwBQSwECLQAUAAYACAAAACEAtoM4kv4A&#10;AADhAQAAEwAAAAAAAAAAAAAAAAAAAAAAW0NvbnRlbnRfVHlwZXNdLnhtbFBLAQItABQABgAIAAAA&#10;IQA4/SH/1gAAAJQBAAALAAAAAAAAAAAAAAAAAC8BAABfcmVscy8ucmVsc1BLAQItABQABgAIAAAA&#10;IQCiw4ZlFAIAAFwEAAAOAAAAAAAAAAAAAAAAAC4CAABkcnMvZTJvRG9jLnhtbFBLAQItABQABgAI&#10;AAAAIQDPxCbv4AAAAAoBAAAPAAAAAAAAAAAAAAAAAG4EAABkcnMvZG93bnJldi54bWxQSwUGAAAA&#10;AAQABADzAAAAewUAAAAA&#10;" path="m,l6367322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53F269FC" w14:textId="77777777" w:rsidR="003A63DA" w:rsidRDefault="00000000">
      <w:pPr>
        <w:pStyle w:val="BodyText"/>
        <w:tabs>
          <w:tab w:val="left" w:pos="2768"/>
          <w:tab w:val="left" w:pos="5275"/>
          <w:tab w:val="left" w:pos="7782"/>
        </w:tabs>
        <w:spacing w:before="55"/>
        <w:ind w:left="261"/>
      </w:pPr>
      <w:r>
        <w:rPr>
          <w:spacing w:val="-2"/>
        </w:rPr>
        <w:t>Kandidat</w:t>
      </w:r>
      <w:r>
        <w:tab/>
      </w:r>
      <w:r>
        <w:rPr>
          <w:spacing w:val="-4"/>
        </w:rPr>
        <w:t>Docking</w:t>
      </w:r>
      <w:r>
        <w:rPr>
          <w:spacing w:val="1"/>
        </w:rPr>
        <w:t xml:space="preserve"> </w:t>
      </w:r>
      <w:r>
        <w:rPr>
          <w:spacing w:val="-2"/>
        </w:rPr>
        <w:t>Score</w:t>
      </w:r>
      <w:r>
        <w:tab/>
      </w:r>
      <w:r>
        <w:rPr>
          <w:spacing w:val="-2"/>
        </w:rPr>
        <w:t>Residu</w:t>
      </w:r>
      <w:r>
        <w:rPr>
          <w:spacing w:val="3"/>
        </w:rPr>
        <w:t xml:space="preserve"> </w:t>
      </w:r>
      <w:r>
        <w:rPr>
          <w:spacing w:val="-2"/>
        </w:rPr>
        <w:t>Terlibat</w:t>
      </w:r>
      <w:r>
        <w:tab/>
      </w:r>
      <w:r>
        <w:rPr>
          <w:spacing w:val="-2"/>
        </w:rPr>
        <w:t>Interpretasi</w:t>
      </w:r>
    </w:p>
    <w:p w14:paraId="15D8C550" w14:textId="77777777" w:rsidR="003A63DA" w:rsidRDefault="003A63DA">
      <w:pPr>
        <w:pStyle w:val="BodyText"/>
        <w:sectPr w:rsidR="003A63DA">
          <w:pgSz w:w="11910" w:h="16840"/>
          <w:pgMar w:top="1300" w:right="0" w:bottom="1040" w:left="1275" w:header="0" w:footer="844" w:gutter="0"/>
          <w:cols w:space="720"/>
        </w:sectPr>
      </w:pPr>
    </w:p>
    <w:p w14:paraId="38163C98" w14:textId="77777777" w:rsidR="003A63DA" w:rsidRDefault="00000000">
      <w:pPr>
        <w:pStyle w:val="BodyText"/>
        <w:spacing w:before="129"/>
        <w:ind w:left="261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C5764DA" wp14:editId="4FC4D1D7">
                <wp:simplePos x="0" y="0"/>
                <wp:positionH relativeFrom="page">
                  <wp:posOffset>899998</wp:posOffset>
                </wp:positionH>
                <wp:positionV relativeFrom="paragraph">
                  <wp:posOffset>43945</wp:posOffset>
                </wp:positionV>
                <wp:extent cx="636778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7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7780">
                              <a:moveTo>
                                <a:pt x="0" y="0"/>
                              </a:moveTo>
                              <a:lnTo>
                                <a:pt x="6367322" y="0"/>
                              </a:lnTo>
                            </a:path>
                          </a:pathLst>
                        </a:custGeom>
                        <a:ln w="63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33A4A" id="Graphic 10" o:spid="_x0000_s1026" style="position:absolute;margin-left:70.85pt;margin-top:3.45pt;width:501.4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7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k0bEQIAAFsEAAAOAAAAZHJzL2Uyb0RvYy54bWysVMFu2zAMvQ/YPwi6L05cICmMOMXQoMOA&#10;oivQDDsrshwbk0WNVOLk70fJcZJ1t2E+CJT4RD7yUV4+HDsrDgapBVfK2WQqhXEaqtbtSvl98/Tp&#10;XgoKylXKgjOlPBmSD6uPH5a9L0wODdjKoOAgjorel7IJwRdZRroxnaIJeOPYWQN2KvAWd1mFqufo&#10;nc3y6XSe9YCVR9CGiE/Xg1OuUvy6Njp8q2syQdhSMreQVkzrNq7ZaqmKHSrftPpMQ/0Di061jpNe&#10;Qq1VUGKP7V+hulYjENRhoqHLoK5bbVINXM1s+q6at0Z5k2rh5pC/tIn+X1j9cnjzrxipk38G/ZO4&#10;I1nvqbh44obOmGONXcQycXFMXTxdumiOQWg+nN/NF4t7brZm3yxfpCZnqhjv6j2FLwZSHHV4pjBo&#10;UI2WakZLH91oIisZNbRJwyAFa4hSsIbbQUOvQrwXyUVT9Fci8ayDg9lA8oZ3zJna1WvdLSqWcpfn&#10;UoxVMnZAsBHTcK8GI6Vm+7Y46wYW+SKNBoFtq6fW2siCcLd9tCgOKg5m+mIdHOEPmEcKa0XNgEuu&#10;M8y6s06DNFGkLVSnVxQ9T3Mp6ddeoZHCfnU8LnH0RwNHYzsaGOwjpAeSGsQ5N8cfCr2I6UsZWNkX&#10;GIdRFaNosfQLNt508HkfoG6jommGBkbnDU9wKvD82uITud0n1PWfsPoNAAD//wMAUEsDBBQABgAI&#10;AAAAIQAMtGDr3wAAAAgBAAAPAAAAZHJzL2Rvd25yZXYueG1sTI9BS8QwFITvgv8hPMGLuGmku9Xa&#10;dBFBFBHUVdBjtnm2xealNum2+ut9e9LjMMPMN8V6dp3Y4RBaTxrUIgGBVHnbUq3h9eXm9BxEiIas&#10;6Tyhhm8MsC4PDwqTWz/RM+42sRZcQiE3GpoY+1zKUDXoTFj4Hom9Dz84E1kOtbSDmbjcdfIsSVbS&#10;mZZ4oTE9XjdYfW5Gp+Hn7v1LtU/3ye1J+uDt2ySzcfmo9fHRfHUJIuIc/8Kwx2d0KJlp60eyQXSs&#10;U5VxVMPqAsTeV2m6BLHVkCmQZSH/Hyh/AQAA//8DAFBLAQItABQABgAIAAAAIQC2gziS/gAAAOEB&#10;AAATAAAAAAAAAAAAAAAAAAAAAABbQ29udGVudF9UeXBlc10ueG1sUEsBAi0AFAAGAAgAAAAhADj9&#10;If/WAAAAlAEAAAsAAAAAAAAAAAAAAAAALwEAAF9yZWxzLy5yZWxzUEsBAi0AFAAGAAgAAAAhAFnO&#10;TRsRAgAAWwQAAA4AAAAAAAAAAAAAAAAALgIAAGRycy9lMm9Eb2MueG1sUEsBAi0AFAAGAAgAAAAh&#10;AAy0YOvfAAAACAEAAA8AAAAAAAAAAAAAAAAAawQAAGRycy9kb3ducmV2LnhtbFBLBQYAAAAABAAE&#10;APMAAAB3BQAAAAA=&#10;" path="m,l6367322,e" filled="f" strokeweight=".17575mm"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>Senyawa</w:t>
      </w:r>
      <w:r>
        <w:rPr>
          <w:spacing w:val="6"/>
        </w:rPr>
        <w:t xml:space="preserve"> </w:t>
      </w:r>
      <w:r>
        <w:rPr>
          <w:spacing w:val="-10"/>
        </w:rPr>
        <w:t>A</w:t>
      </w:r>
    </w:p>
    <w:p w14:paraId="481F6557" w14:textId="77777777" w:rsidR="003A63DA" w:rsidRDefault="00000000">
      <w:pPr>
        <w:pStyle w:val="BodyText"/>
        <w:ind w:left="238"/>
      </w:pPr>
      <w:r>
        <w:rPr>
          <w:spacing w:val="-4"/>
        </w:rPr>
        <w:t>(Quercetin-3-O-</w:t>
      </w:r>
      <w:r>
        <w:rPr>
          <w:spacing w:val="-5"/>
        </w:rPr>
        <w:t>glucoside)</w:t>
      </w:r>
    </w:p>
    <w:p w14:paraId="777F9770" w14:textId="77777777" w:rsidR="003A63DA" w:rsidRDefault="00000000">
      <w:pPr>
        <w:pStyle w:val="BodyText"/>
        <w:tabs>
          <w:tab w:val="left" w:pos="2745"/>
          <w:tab w:val="left" w:pos="5252"/>
        </w:tabs>
        <w:spacing w:before="129"/>
        <w:ind w:left="238"/>
      </w:pPr>
      <w:r>
        <w:br w:type="column"/>
      </w:r>
      <w:r>
        <w:t>-9,4</w:t>
      </w:r>
      <w:r>
        <w:rPr>
          <w:spacing w:val="19"/>
        </w:rPr>
        <w:t xml:space="preserve"> </w:t>
      </w:r>
      <w:r>
        <w:rPr>
          <w:spacing w:val="-2"/>
        </w:rPr>
        <w:t>kcal/mol</w:t>
      </w:r>
      <w:r>
        <w:tab/>
        <w:t>Ser630,</w:t>
      </w:r>
      <w:r>
        <w:rPr>
          <w:spacing w:val="12"/>
        </w:rPr>
        <w:t xml:space="preserve"> </w:t>
      </w:r>
      <w:r>
        <w:t>Glu205,</w:t>
      </w:r>
      <w:r>
        <w:rPr>
          <w:spacing w:val="13"/>
        </w:rPr>
        <w:t xml:space="preserve"> </w:t>
      </w:r>
      <w:r>
        <w:rPr>
          <w:spacing w:val="-2"/>
        </w:rPr>
        <w:t>Tyr631</w:t>
      </w:r>
      <w:r>
        <w:tab/>
        <w:t>Ikatan</w:t>
      </w:r>
      <w:r>
        <w:rPr>
          <w:spacing w:val="16"/>
        </w:rPr>
        <w:t xml:space="preserve"> </w:t>
      </w:r>
      <w:r>
        <w:rPr>
          <w:spacing w:val="-4"/>
        </w:rPr>
        <w:t>Kuat</w:t>
      </w:r>
    </w:p>
    <w:p w14:paraId="74E1A5E9" w14:textId="77777777" w:rsidR="003A63DA" w:rsidRDefault="003A63DA">
      <w:pPr>
        <w:pStyle w:val="BodyText"/>
        <w:sectPr w:rsidR="003A63DA">
          <w:type w:val="continuous"/>
          <w:pgSz w:w="11910" w:h="16840"/>
          <w:pgMar w:top="1200" w:right="0" w:bottom="1040" w:left="1275" w:header="0" w:footer="844" w:gutter="0"/>
          <w:cols w:num="2" w:space="720" w:equalWidth="0">
            <w:col w:w="2488" w:space="42"/>
            <w:col w:w="8105"/>
          </w:cols>
        </w:sectPr>
      </w:pPr>
    </w:p>
    <w:p w14:paraId="0FA6D029" w14:textId="77777777" w:rsidR="003A63DA" w:rsidRDefault="00000000">
      <w:pPr>
        <w:pStyle w:val="BodyText"/>
        <w:tabs>
          <w:tab w:val="left" w:pos="2768"/>
          <w:tab w:val="left" w:pos="5275"/>
        </w:tabs>
        <w:ind w:left="261"/>
      </w:pPr>
      <w:r>
        <w:rPr>
          <w:spacing w:val="-2"/>
        </w:rPr>
        <w:t>Senyawa</w:t>
      </w:r>
      <w:r>
        <w:t xml:space="preserve"> </w:t>
      </w:r>
      <w:r>
        <w:rPr>
          <w:spacing w:val="-2"/>
        </w:rPr>
        <w:t>B</w:t>
      </w:r>
      <w:r>
        <w:t xml:space="preserve"> </w:t>
      </w:r>
      <w:r>
        <w:rPr>
          <w:spacing w:val="-2"/>
        </w:rPr>
        <w:t>(Sitagliptin)</w:t>
      </w:r>
      <w:r>
        <w:tab/>
        <w:t>-10,1</w:t>
      </w:r>
      <w:r>
        <w:rPr>
          <w:spacing w:val="16"/>
        </w:rPr>
        <w:t xml:space="preserve"> </w:t>
      </w:r>
      <w:r>
        <w:rPr>
          <w:spacing w:val="-2"/>
        </w:rPr>
        <w:t>kcal/mol</w:t>
      </w:r>
      <w:r>
        <w:tab/>
        <w:t>Ser630,</w:t>
      </w:r>
      <w:r>
        <w:rPr>
          <w:spacing w:val="12"/>
        </w:rPr>
        <w:t xml:space="preserve"> </w:t>
      </w:r>
      <w:r>
        <w:t>Glu205,</w:t>
      </w:r>
      <w:r>
        <w:rPr>
          <w:spacing w:val="13"/>
        </w:rPr>
        <w:t xml:space="preserve"> </w:t>
      </w:r>
      <w:r>
        <w:rPr>
          <w:spacing w:val="-2"/>
        </w:rPr>
        <w:t>Glu206,</w:t>
      </w:r>
    </w:p>
    <w:p w14:paraId="0D8C79C2" w14:textId="77777777" w:rsidR="003A63DA" w:rsidRDefault="00000000">
      <w:pPr>
        <w:pStyle w:val="BodyText"/>
        <w:ind w:left="5268"/>
      </w:pPr>
      <w:r>
        <w:rPr>
          <w:spacing w:val="-2"/>
        </w:rPr>
        <w:t>Tyr631</w:t>
      </w:r>
    </w:p>
    <w:p w14:paraId="6127B82E" w14:textId="77777777" w:rsidR="003A63DA" w:rsidRDefault="00000000">
      <w:pPr>
        <w:pStyle w:val="BodyText"/>
        <w:ind w:left="261"/>
      </w:pPr>
      <w:r>
        <w:br w:type="column"/>
      </w:r>
      <w:r>
        <w:t>Ikatan</w:t>
      </w:r>
      <w:r>
        <w:rPr>
          <w:spacing w:val="14"/>
        </w:rPr>
        <w:t xml:space="preserve"> </w:t>
      </w:r>
      <w:r>
        <w:t>Sangat</w:t>
      </w:r>
      <w:r>
        <w:rPr>
          <w:spacing w:val="16"/>
        </w:rPr>
        <w:t xml:space="preserve"> </w:t>
      </w:r>
      <w:r>
        <w:rPr>
          <w:spacing w:val="-4"/>
        </w:rPr>
        <w:t>Kuat</w:t>
      </w:r>
    </w:p>
    <w:p w14:paraId="4BD19919" w14:textId="77777777" w:rsidR="003A63DA" w:rsidRDefault="003A63DA">
      <w:pPr>
        <w:pStyle w:val="BodyText"/>
        <w:sectPr w:rsidR="003A63DA">
          <w:type w:val="continuous"/>
          <w:pgSz w:w="11910" w:h="16840"/>
          <w:pgMar w:top="1200" w:right="0" w:bottom="1040" w:left="1275" w:header="0" w:footer="844" w:gutter="0"/>
          <w:cols w:num="2" w:space="720" w:equalWidth="0">
            <w:col w:w="7434" w:space="87"/>
            <w:col w:w="3114"/>
          </w:cols>
        </w:sectPr>
      </w:pPr>
    </w:p>
    <w:p w14:paraId="42EB2C7F" w14:textId="77777777" w:rsidR="003A63DA" w:rsidRDefault="00000000">
      <w:pPr>
        <w:pStyle w:val="BodyText"/>
        <w:tabs>
          <w:tab w:val="left" w:pos="2768"/>
          <w:tab w:val="left" w:pos="5275"/>
          <w:tab w:val="left" w:pos="7782"/>
        </w:tabs>
        <w:ind w:left="261"/>
      </w:pPr>
      <w:r>
        <w:rPr>
          <w:spacing w:val="-4"/>
        </w:rPr>
        <w:t>Senyawa</w:t>
      </w:r>
      <w:r>
        <w:rPr>
          <w:spacing w:val="-1"/>
        </w:rPr>
        <w:t xml:space="preserve"> </w:t>
      </w:r>
      <w:r>
        <w:rPr>
          <w:spacing w:val="-4"/>
        </w:rPr>
        <w:t>C</w:t>
      </w:r>
      <w:r>
        <w:t xml:space="preserve"> </w:t>
      </w:r>
      <w:r>
        <w:rPr>
          <w:spacing w:val="-4"/>
        </w:rPr>
        <w:t>(Kaempferol)</w:t>
      </w:r>
      <w:r>
        <w:tab/>
        <w:t>-7,2</w:t>
      </w:r>
      <w:r>
        <w:rPr>
          <w:spacing w:val="19"/>
        </w:rPr>
        <w:t xml:space="preserve"> </w:t>
      </w:r>
      <w:r>
        <w:rPr>
          <w:spacing w:val="-2"/>
        </w:rPr>
        <w:t>kcal/mol</w:t>
      </w:r>
      <w:r>
        <w:tab/>
        <w:t>Ser630,</w:t>
      </w:r>
      <w:r>
        <w:rPr>
          <w:spacing w:val="16"/>
        </w:rPr>
        <w:t xml:space="preserve"> </w:t>
      </w:r>
      <w:r>
        <w:rPr>
          <w:spacing w:val="-2"/>
        </w:rPr>
        <w:t>Tyr631</w:t>
      </w:r>
      <w:r>
        <w:tab/>
        <w:t>Ikatan</w:t>
      </w:r>
      <w:r>
        <w:rPr>
          <w:spacing w:val="14"/>
        </w:rPr>
        <w:t xml:space="preserve"> </w:t>
      </w:r>
      <w:r>
        <w:rPr>
          <w:spacing w:val="-2"/>
        </w:rPr>
        <w:t>Sedang</w:t>
      </w:r>
    </w:p>
    <w:p w14:paraId="5316EADD" w14:textId="77777777" w:rsidR="003A63DA" w:rsidRDefault="00000000">
      <w:pPr>
        <w:pStyle w:val="BodyText"/>
        <w:spacing w:before="8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CB30C5B" wp14:editId="0BEDE471">
                <wp:simplePos x="0" y="0"/>
                <wp:positionH relativeFrom="page">
                  <wp:posOffset>899998</wp:posOffset>
                </wp:positionH>
                <wp:positionV relativeFrom="paragraph">
                  <wp:posOffset>46103</wp:posOffset>
                </wp:positionV>
                <wp:extent cx="636778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7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7780">
                              <a:moveTo>
                                <a:pt x="0" y="0"/>
                              </a:moveTo>
                              <a:lnTo>
                                <a:pt x="6367322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59ABC" id="Graphic 11" o:spid="_x0000_s1026" style="position:absolute;margin-left:70.85pt;margin-top:3.65pt;width:501.4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7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4ZlFAIAAFwEAAAOAAAAZHJzL2Uyb0RvYy54bWysVE1v2zAMvQ/YfxB0X/xRICmMOMXQoMOA&#10;oivQDDsrshwbk0VNVGLn34+S7STrbsN8ECjxiXzko7x+GDrNTsphC6bk2SLlTBkJVWsOJf++e/p0&#10;zxl6YSqhwaiSnxXyh83HD+veFiqHBnSlHKMgBovelrzx3hZJgrJRncAFWGXIWYPrhKetOySVEz1F&#10;73SSp+ky6cFV1oFUiHS6HZ18E+PXtZL+W12j8kyXnLj5uLq47sOabNaiODhhm1ZONMQ/sOhEayjp&#10;JdRWeMGOrv0rVNdKBwi1X0joEqjrVqpYA1WTpe+qeWuEVbEWag7aS5vw/4WVL6c3++oCdbTPIH8i&#10;dSTpLRYXT9jghBlq1wUsEWdD7OL50kU1eCbpcHm3XK3uqdmSfFm+ik1ORDHflUf0XxTEOOL0jH7U&#10;oJot0cyWHMxsOlIyaKijhp4z0tBxRhruRw2t8OFeIBdM1l+JhLMOTmoH0evfMSdqV682t6hQyl2e&#10;czZXSdgRQUZIQ70ajZia7NvitAkssjTLszgbCLqtnlqtAw10h/2jduwkwmTGLxRCIf6AWYd+K7AZ&#10;cdE1wbSZhBq1CSrtoTq/OtbTOJccfx2FU5zpr4bmJcz+bLjZ2M+G8/oR4guJHaKcu+GHcJaF9CX3&#10;JO0LzNMoilm1UPsFG24a+Hz0ULdB0jhEI6NpQyMcC5yeW3gjt/uIuv4UNr8BAAD//wMAUEsDBBQA&#10;BgAIAAAAIQDxWQtm3wAAAAgBAAAPAAAAZHJzL2Rvd25yZXYueG1sTI/NTsMwEITvlXgHa5G4VNQJ&#10;JASFOBVC6qUHRH9AcHPjJYkar6PYTcPbsz3BcXZmZ78tlpPtxIiDbx0piBcRCKTKmZZqBfvd6vYR&#10;hA+ajO4coYIf9LAsr2aFzo070wbHbagFl5DPtYImhD6X0lcNWu0Xrkdi79sNVgeWQy3NoM9cbjt5&#10;F0UP0uqW+EKje3xpsDpuT5Yx1tHx9T3J5vSWpau6Wo8fn19SqZvr6fkJRMAp/IXhgs87UDLTwZ3I&#10;eNGxTuKMowqyexAXP06SFMSBBynIspD/Hyh/AQAA//8DAFBLAQItABQABgAIAAAAIQC2gziS/gAA&#10;AOEBAAATAAAAAAAAAAAAAAAAAAAAAABbQ29udGVudF9UeXBlc10ueG1sUEsBAi0AFAAGAAgAAAAh&#10;ADj9If/WAAAAlAEAAAsAAAAAAAAAAAAAAAAALwEAAF9yZWxzLy5yZWxzUEsBAi0AFAAGAAgAAAAh&#10;AKLDhmUUAgAAXAQAAA4AAAAAAAAAAAAAAAAALgIAAGRycy9lMm9Eb2MueG1sUEsBAi0AFAAGAAgA&#10;AAAhAPFZC2bfAAAACAEAAA8AAAAAAAAAAAAAAAAAbgQAAGRycy9kb3ducmV2LnhtbFBLBQYAAAAA&#10;BAAEAPMAAAB6BQAAAAA=&#10;" path="m,l6367322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313CFB40" w14:textId="77777777" w:rsidR="003A63DA" w:rsidRDefault="003A63DA">
      <w:pPr>
        <w:pStyle w:val="BodyText"/>
        <w:spacing w:before="177"/>
      </w:pPr>
    </w:p>
    <w:p w14:paraId="0B7F8D5C" w14:textId="77777777" w:rsidR="003A63DA" w:rsidRDefault="00000000">
      <w:pPr>
        <w:pStyle w:val="BodyText"/>
        <w:spacing w:before="0" w:line="266" w:lineRule="auto"/>
        <w:ind w:left="119" w:right="1410" w:firstLine="23"/>
        <w:jc w:val="both"/>
      </w:pPr>
      <w:r>
        <w:t xml:space="preserve">Senyawa B (Sitagliptin) menunjukkan docking score paling negatif (-10,1 kcal/mol) dengan interaksi </w:t>
      </w:r>
      <w:r>
        <w:rPr>
          <w:spacing w:val="-2"/>
        </w:rPr>
        <w:t xml:space="preserve">terhadap empat residu kunci (Ser630, Glu205, Glu206, Tyr631), menunjukkan afinitas ikatan yang sangat </w:t>
      </w:r>
      <w:r>
        <w:t>kuat.</w:t>
      </w:r>
      <w:r>
        <w:rPr>
          <w:spacing w:val="10"/>
        </w:rPr>
        <w:t xml:space="preserve"> </w:t>
      </w:r>
      <w:r>
        <w:t>Senyawa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(Quercetin-3-O-glucoside)</w:t>
      </w:r>
      <w:r>
        <w:rPr>
          <w:spacing w:val="-9"/>
        </w:rPr>
        <w:t xml:space="preserve"> </w:t>
      </w:r>
      <w:r>
        <w:t>menunjukkan</w:t>
      </w:r>
      <w:r>
        <w:rPr>
          <w:spacing w:val="-9"/>
        </w:rPr>
        <w:t xml:space="preserve"> </w:t>
      </w:r>
      <w:r>
        <w:t>docking</w:t>
      </w:r>
      <w:r>
        <w:rPr>
          <w:spacing w:val="-9"/>
        </w:rPr>
        <w:t xml:space="preserve"> </w:t>
      </w:r>
      <w:r>
        <w:t>score</w:t>
      </w:r>
      <w:r>
        <w:rPr>
          <w:spacing w:val="-9"/>
        </w:rPr>
        <w:t xml:space="preserve"> </w:t>
      </w:r>
      <w:r>
        <w:t>-9,4</w:t>
      </w:r>
      <w:r>
        <w:rPr>
          <w:spacing w:val="-9"/>
        </w:rPr>
        <w:t xml:space="preserve"> </w:t>
      </w:r>
      <w:r>
        <w:t>kcal/mol</w:t>
      </w:r>
      <w:r>
        <w:rPr>
          <w:spacing w:val="-9"/>
        </w:rPr>
        <w:t xml:space="preserve"> </w:t>
      </w:r>
      <w:r>
        <w:t>dengan</w:t>
      </w:r>
      <w:r>
        <w:rPr>
          <w:spacing w:val="-9"/>
        </w:rPr>
        <w:t xml:space="preserve"> </w:t>
      </w:r>
      <w:r>
        <w:t>interaksi terhadap tiga residu kunci (Ser630, Glu205, Tyr631), menunjukkan afinitas ikatan yang kuat.</w:t>
      </w:r>
      <w:r>
        <w:rPr>
          <w:spacing w:val="25"/>
        </w:rPr>
        <w:t xml:space="preserve"> </w:t>
      </w:r>
      <w:r>
        <w:t>Senyawa C (Kaempferol) menunjukkan docking score -7,2 kcal/mol dengan interaksi terhadap dua residu kunci (Ser630, Tyr631), menunjukkan afinitas ikatan yang sedang.</w:t>
      </w:r>
    </w:p>
    <w:p w14:paraId="375EC45C" w14:textId="77777777" w:rsidR="003A63DA" w:rsidRDefault="00000000">
      <w:pPr>
        <w:pStyle w:val="BodyText"/>
        <w:spacing w:before="27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0616D50" wp14:editId="74AB5A9E">
                <wp:simplePos x="0" y="0"/>
                <wp:positionH relativeFrom="page">
                  <wp:posOffset>899998</wp:posOffset>
                </wp:positionH>
                <wp:positionV relativeFrom="paragraph">
                  <wp:posOffset>204175</wp:posOffset>
                </wp:positionV>
                <wp:extent cx="576008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CED13" id="Graphic 12" o:spid="_x0000_s1026" style="position:absolute;margin-left:70.85pt;margin-top:16.1pt;width:453.5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1MpFwIAAFsEAAAOAAAAZHJzL2Uyb0RvYy54bWysVMFu2zAMvQ/YPwi6L3YyJG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Cx+Dybx9FAq+visdY6sEA47B80sJOgoigHfaEOivAHzAH6&#10;rcCqx0XXANNm0KmXJoi0t8X5BVhL05xz/HUUoDjT3wyNSxj90YDR2I8GeP1g4wOJDaKcu+6HAMdC&#10;+px7UvbZjsMoslG0UPoFG24a++XobVkHReMM9YyGDU1wLHB4beGJ3O4j6vpP2PwGAAD//wMAUEsD&#10;BBQABgAIAAAAIQA1lQSP3AAAAAoBAAAPAAAAZHJzL2Rvd25yZXYueG1sTI/BTsMwEETvSPyDtUjc&#10;qJ0QtVWIU1VIPXGoKFXPbrwkEfE62Ns2/D3OCY4z+zQ7U20mN4grhth70pAtFAikxtueWg3Hj93T&#10;GkRkQ9YMnlDDD0bY1Pd3lSmtv9E7Xg/cihRCsTQaOuaxlDI2HToTF35ESrdPH5zhJEMrbTC3FO4G&#10;mSu1lM70lD50ZsTXDpuvw8VpaHln5PdJ7Y+03O6zt8AsV6z148O0fQHBOPEfDHP9VB3q1OnsL2Sj&#10;GJIuslVCNTznOYgZUMU6jTnPTgGyruT/CfUvAAAA//8DAFBLAQItABQABgAIAAAAIQC2gziS/gAA&#10;AOEBAAATAAAAAAAAAAAAAAAAAAAAAABbQ29udGVudF9UeXBlc10ueG1sUEsBAi0AFAAGAAgAAAAh&#10;ADj9If/WAAAAlAEAAAsAAAAAAAAAAAAAAAAALwEAAF9yZWxzLy5yZWxzUEsBAi0AFAAGAAgAAAAh&#10;ANAzUykXAgAAWwQAAA4AAAAAAAAAAAAAAAAALgIAAGRycy9lMm9Eb2MueG1sUEsBAi0AFAAGAAgA&#10;AAAhADWVBI/cAAAACgEAAA8AAAAAAAAAAAAAAAAAcQQAAGRycy9kb3ducmV2LnhtbFBLBQYAAAAA&#10;BAAEAPMAAAB6BQAAAAA=&#10;" path="m,l5759996,e" filled="f" strokecolor="#999" strokeweight=".17569mm">
                <v:path arrowok="t"/>
                <w10:wrap type="topAndBottom" anchorx="page"/>
              </v:shape>
            </w:pict>
          </mc:Fallback>
        </mc:AlternateContent>
      </w:r>
    </w:p>
    <w:p w14:paraId="499FD144" w14:textId="77777777" w:rsidR="003A63DA" w:rsidRDefault="003A63DA">
      <w:pPr>
        <w:pStyle w:val="BodyText"/>
        <w:spacing w:before="52"/>
        <w:rPr>
          <w:sz w:val="24"/>
        </w:rPr>
      </w:pPr>
    </w:p>
    <w:p w14:paraId="132C015C" w14:textId="77777777" w:rsidR="003A63DA" w:rsidRDefault="00000000">
      <w:pPr>
        <w:pStyle w:val="Heading1"/>
        <w:numPr>
          <w:ilvl w:val="0"/>
          <w:numId w:val="4"/>
        </w:numPr>
        <w:tabs>
          <w:tab w:val="left" w:pos="470"/>
        </w:tabs>
        <w:ind w:left="470" w:hanging="328"/>
      </w:pPr>
      <w:bookmarkStart w:id="17" w:name="4._PEMBAHASAN"/>
      <w:bookmarkEnd w:id="17"/>
      <w:r>
        <w:rPr>
          <w:spacing w:val="-2"/>
          <w:w w:val="110"/>
        </w:rPr>
        <w:t>PEMBAHASAN</w:t>
      </w:r>
    </w:p>
    <w:p w14:paraId="1A3CF03B" w14:textId="77777777" w:rsidR="003A63DA" w:rsidRDefault="00000000">
      <w:pPr>
        <w:pStyle w:val="Heading2"/>
        <w:numPr>
          <w:ilvl w:val="1"/>
          <w:numId w:val="4"/>
        </w:numPr>
        <w:tabs>
          <w:tab w:val="left" w:pos="510"/>
        </w:tabs>
        <w:spacing w:before="146"/>
        <w:ind w:left="510" w:hanging="368"/>
      </w:pPr>
      <w:bookmarkStart w:id="18" w:name="4.1_Analisis_Bioaktivitas"/>
      <w:bookmarkEnd w:id="18"/>
      <w:r>
        <w:rPr>
          <w:w w:val="105"/>
        </w:rPr>
        <w:t>Analisis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Bioaktivitas</w:t>
      </w:r>
    </w:p>
    <w:p w14:paraId="2ED8B7B0" w14:textId="77777777" w:rsidR="003A63DA" w:rsidRDefault="00000000">
      <w:pPr>
        <w:pStyle w:val="BodyText"/>
        <w:spacing w:before="158" w:line="266" w:lineRule="auto"/>
        <w:ind w:left="142" w:right="1382"/>
        <w:jc w:val="both"/>
      </w:pPr>
      <w:r>
        <w:t>Hasil</w:t>
      </w:r>
      <w:r>
        <w:rPr>
          <w:spacing w:val="-3"/>
        </w:rPr>
        <w:t xml:space="preserve"> </w:t>
      </w:r>
      <w:r>
        <w:t>prediksi</w:t>
      </w:r>
      <w:r>
        <w:rPr>
          <w:spacing w:val="-3"/>
        </w:rPr>
        <w:t xml:space="preserve"> </w:t>
      </w:r>
      <w:r>
        <w:t>bioaktivitas</w:t>
      </w:r>
      <w:r>
        <w:rPr>
          <w:spacing w:val="-2"/>
        </w:rPr>
        <w:t xml:space="preserve"> </w:t>
      </w:r>
      <w:r>
        <w:t>menunjukkan</w:t>
      </w:r>
      <w:r>
        <w:rPr>
          <w:spacing w:val="-3"/>
        </w:rPr>
        <w:t xml:space="preserve"> </w:t>
      </w:r>
      <w:r>
        <w:t>bahwa</w:t>
      </w:r>
      <w:r>
        <w:rPr>
          <w:spacing w:val="-3"/>
        </w:rPr>
        <w:t xml:space="preserve"> </w:t>
      </w:r>
      <w:r>
        <w:t>Senyawa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(Quercetin-3-O-glucoside)</w:t>
      </w:r>
      <w:r>
        <w:rPr>
          <w:spacing w:val="-3"/>
        </w:rPr>
        <w:t xml:space="preserve"> </w:t>
      </w:r>
      <w:r>
        <w:t>memiliki</w:t>
      </w:r>
      <w:r>
        <w:rPr>
          <w:spacing w:val="-2"/>
        </w:rPr>
        <w:t xml:space="preserve"> </w:t>
      </w:r>
      <w:r>
        <w:t>IC</w:t>
      </w:r>
      <w:r>
        <w:rPr>
          <w:spacing w:val="40"/>
        </w:rPr>
        <w:t xml:space="preserve"> </w:t>
      </w:r>
      <w:r>
        <w:t>38 nM, yang tergolong aktivitas tinggi.</w:t>
      </w:r>
      <w:r>
        <w:rPr>
          <w:spacing w:val="40"/>
        </w:rPr>
        <w:t xml:space="preserve"> </w:t>
      </w:r>
      <w:r>
        <w:t>Nilai IC</w:t>
      </w:r>
      <w:r>
        <w:rPr>
          <w:spacing w:val="40"/>
        </w:rPr>
        <w:t xml:space="preserve"> </w:t>
      </w:r>
      <w:r>
        <w:t>ini menunjukkan bahwa konsentrasi senyawa yang re-latif rendah sudah mampu menghambat 50% aktivitas enzim DPP-4.</w:t>
      </w:r>
      <w:r>
        <w:rPr>
          <w:spacing w:val="40"/>
        </w:rPr>
        <w:t xml:space="preserve"> </w:t>
      </w:r>
      <w:r>
        <w:t xml:space="preserve">Senyawa B (Sitagliptin) sebagai </w:t>
      </w:r>
      <w:r>
        <w:rPr>
          <w:spacing w:val="-2"/>
        </w:rPr>
        <w:t>pembanding</w:t>
      </w:r>
      <w:r>
        <w:rPr>
          <w:spacing w:val="-11"/>
        </w:rPr>
        <w:t xml:space="preserve"> </w:t>
      </w:r>
      <w:r>
        <w:rPr>
          <w:spacing w:val="-2"/>
        </w:rPr>
        <w:t>klinis</w:t>
      </w:r>
      <w:r>
        <w:rPr>
          <w:spacing w:val="-10"/>
        </w:rPr>
        <w:t xml:space="preserve"> </w:t>
      </w:r>
      <w:r>
        <w:rPr>
          <w:spacing w:val="-2"/>
        </w:rPr>
        <w:t>menunjukkan</w:t>
      </w:r>
      <w:r>
        <w:rPr>
          <w:spacing w:val="-11"/>
        </w:rPr>
        <w:t xml:space="preserve"> </w:t>
      </w:r>
      <w:r>
        <w:rPr>
          <w:spacing w:val="-2"/>
        </w:rPr>
        <w:t>IC</w:t>
      </w:r>
      <w:r>
        <w:rPr>
          <w:spacing w:val="-8"/>
        </w:rPr>
        <w:t xml:space="preserve"> </w:t>
      </w:r>
      <w:r>
        <w:rPr>
          <w:spacing w:val="-2"/>
        </w:rPr>
        <w:t>18</w:t>
      </w:r>
      <w:r>
        <w:rPr>
          <w:spacing w:val="-10"/>
        </w:rPr>
        <w:t xml:space="preserve"> </w:t>
      </w:r>
      <w:r>
        <w:rPr>
          <w:spacing w:val="-2"/>
        </w:rPr>
        <w:t>nM,</w:t>
      </w:r>
      <w:r>
        <w:rPr>
          <w:spacing w:val="-11"/>
        </w:rPr>
        <w:t xml:space="preserve"> </w:t>
      </w:r>
      <w:r>
        <w:rPr>
          <w:spacing w:val="-2"/>
        </w:rPr>
        <w:t>yang</w:t>
      </w:r>
      <w:r>
        <w:rPr>
          <w:spacing w:val="-10"/>
        </w:rPr>
        <w:t xml:space="preserve"> </w:t>
      </w:r>
      <w:r>
        <w:rPr>
          <w:spacing w:val="-2"/>
        </w:rPr>
        <w:t>lebih</w:t>
      </w:r>
      <w:r>
        <w:rPr>
          <w:spacing w:val="-11"/>
        </w:rPr>
        <w:t xml:space="preserve"> </w:t>
      </w:r>
      <w:r>
        <w:rPr>
          <w:spacing w:val="-2"/>
        </w:rPr>
        <w:t>rendah</w:t>
      </w:r>
      <w:r>
        <w:rPr>
          <w:spacing w:val="-10"/>
        </w:rPr>
        <w:t xml:space="preserve"> </w:t>
      </w:r>
      <w:r>
        <w:rPr>
          <w:spacing w:val="-2"/>
        </w:rPr>
        <w:t>dan</w:t>
      </w:r>
      <w:r>
        <w:rPr>
          <w:spacing w:val="-11"/>
        </w:rPr>
        <w:t xml:space="preserve"> </w:t>
      </w:r>
      <w:r>
        <w:rPr>
          <w:spacing w:val="-2"/>
        </w:rPr>
        <w:t>sesuai</w:t>
      </w:r>
      <w:r>
        <w:rPr>
          <w:spacing w:val="-10"/>
        </w:rPr>
        <w:t xml:space="preserve"> </w:t>
      </w:r>
      <w:r>
        <w:rPr>
          <w:spacing w:val="-2"/>
        </w:rPr>
        <w:t>dengan</w:t>
      </w:r>
      <w:r>
        <w:rPr>
          <w:spacing w:val="-11"/>
        </w:rPr>
        <w:t xml:space="preserve"> </w:t>
      </w:r>
      <w:r>
        <w:rPr>
          <w:spacing w:val="-2"/>
        </w:rPr>
        <w:t>efikasi</w:t>
      </w:r>
      <w:r>
        <w:rPr>
          <w:spacing w:val="-10"/>
        </w:rPr>
        <w:t xml:space="preserve"> </w:t>
      </w:r>
      <w:r>
        <w:rPr>
          <w:spacing w:val="-2"/>
        </w:rPr>
        <w:t>klinisnya.</w:t>
      </w:r>
      <w:r>
        <w:rPr>
          <w:spacing w:val="6"/>
        </w:rPr>
        <w:t xml:space="preserve"> </w:t>
      </w:r>
      <w:r>
        <w:rPr>
          <w:spacing w:val="-2"/>
        </w:rPr>
        <w:t>Perbe</w:t>
      </w:r>
      <w:r>
        <w:rPr>
          <w:spacing w:val="-2"/>
        </w:rPr>
        <w:softHyphen/>
      </w:r>
      <w:r>
        <w:t>daan IC</w:t>
      </w:r>
      <w:r>
        <w:rPr>
          <w:spacing w:val="40"/>
        </w:rPr>
        <w:t xml:space="preserve"> </w:t>
      </w:r>
      <w:r>
        <w:t xml:space="preserve">antara Senyawa A dan Senyawa B sebesar 20 nM masih dalam rentang yang dapat diterima, </w:t>
      </w:r>
      <w:r>
        <w:rPr>
          <w:spacing w:val="-4"/>
        </w:rPr>
        <w:t>mengingat</w:t>
      </w:r>
      <w:r>
        <w:rPr>
          <w:spacing w:val="-8"/>
        </w:rPr>
        <w:t xml:space="preserve"> </w:t>
      </w:r>
      <w:r>
        <w:rPr>
          <w:spacing w:val="-4"/>
        </w:rPr>
        <w:t>Senyawa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merupakan</w:t>
      </w:r>
      <w:r>
        <w:rPr>
          <w:spacing w:val="-8"/>
        </w:rPr>
        <w:t xml:space="preserve"> </w:t>
      </w:r>
      <w:r>
        <w:rPr>
          <w:spacing w:val="-4"/>
        </w:rPr>
        <w:t>senyawa</w:t>
      </w:r>
      <w:r>
        <w:rPr>
          <w:spacing w:val="-8"/>
        </w:rPr>
        <w:t xml:space="preserve"> </w:t>
      </w:r>
      <w:r>
        <w:rPr>
          <w:spacing w:val="-4"/>
        </w:rPr>
        <w:t>alam</w:t>
      </w:r>
      <w:r>
        <w:rPr>
          <w:spacing w:val="-8"/>
        </w:rPr>
        <w:t xml:space="preserve"> </w:t>
      </w:r>
      <w:r>
        <w:rPr>
          <w:spacing w:val="-4"/>
        </w:rPr>
        <w:t>yang</w:t>
      </w:r>
      <w:r>
        <w:rPr>
          <w:spacing w:val="-8"/>
        </w:rPr>
        <w:t xml:space="preserve"> </w:t>
      </w:r>
      <w:r>
        <w:rPr>
          <w:spacing w:val="-4"/>
        </w:rPr>
        <w:t>berpotensi</w:t>
      </w:r>
      <w:r>
        <w:rPr>
          <w:spacing w:val="-8"/>
        </w:rPr>
        <w:t xml:space="preserve"> </w:t>
      </w:r>
      <w:r>
        <w:rPr>
          <w:spacing w:val="-4"/>
        </w:rPr>
        <w:t>lebih</w:t>
      </w:r>
      <w:r>
        <w:rPr>
          <w:spacing w:val="-8"/>
        </w:rPr>
        <w:t xml:space="preserve"> </w:t>
      </w:r>
      <w:r>
        <w:rPr>
          <w:spacing w:val="-4"/>
        </w:rPr>
        <w:t>mudah</w:t>
      </w:r>
      <w:r>
        <w:rPr>
          <w:spacing w:val="-8"/>
        </w:rPr>
        <w:t xml:space="preserve"> </w:t>
      </w:r>
      <w:r>
        <w:rPr>
          <w:spacing w:val="-4"/>
        </w:rPr>
        <w:t>diakses</w:t>
      </w:r>
      <w:r>
        <w:rPr>
          <w:spacing w:val="-8"/>
        </w:rPr>
        <w:t xml:space="preserve"> </w:t>
      </w:r>
      <w:r>
        <w:rPr>
          <w:spacing w:val="-4"/>
        </w:rPr>
        <w:t>dan</w:t>
      </w:r>
      <w:r>
        <w:rPr>
          <w:spacing w:val="-8"/>
        </w:rPr>
        <w:t xml:space="preserve"> </w:t>
      </w:r>
      <w:r>
        <w:rPr>
          <w:spacing w:val="-4"/>
        </w:rPr>
        <w:t>memiliki</w:t>
      </w:r>
      <w:r>
        <w:rPr>
          <w:spacing w:val="-8"/>
        </w:rPr>
        <w:t xml:space="preserve"> </w:t>
      </w:r>
      <w:r>
        <w:rPr>
          <w:spacing w:val="-4"/>
        </w:rPr>
        <w:t xml:space="preserve">profil </w:t>
      </w:r>
      <w:r>
        <w:t>keamanan yang menguntungkan.</w:t>
      </w:r>
    </w:p>
    <w:p w14:paraId="4B0BB3E1" w14:textId="77777777" w:rsidR="003A63DA" w:rsidRDefault="00000000">
      <w:pPr>
        <w:pStyle w:val="BodyText"/>
        <w:spacing w:before="115" w:line="266" w:lineRule="auto"/>
        <w:ind w:left="142" w:right="1415"/>
        <w:jc w:val="both"/>
      </w:pPr>
      <w:r>
        <w:rPr>
          <w:spacing w:val="-2"/>
        </w:rPr>
        <w:t>Senyawa</w:t>
      </w:r>
      <w:r>
        <w:rPr>
          <w:spacing w:val="-11"/>
        </w:rPr>
        <w:t xml:space="preserve"> </w:t>
      </w:r>
      <w:r>
        <w:rPr>
          <w:spacing w:val="-2"/>
        </w:rPr>
        <w:t>C</w:t>
      </w:r>
      <w:r>
        <w:rPr>
          <w:spacing w:val="-10"/>
        </w:rPr>
        <w:t xml:space="preserve"> </w:t>
      </w:r>
      <w:r>
        <w:rPr>
          <w:spacing w:val="-2"/>
        </w:rPr>
        <w:t>(Kaempferol)</w:t>
      </w:r>
      <w:r>
        <w:rPr>
          <w:spacing w:val="-11"/>
        </w:rPr>
        <w:t xml:space="preserve"> </w:t>
      </w:r>
      <w:r>
        <w:rPr>
          <w:spacing w:val="-2"/>
        </w:rPr>
        <w:t>dengan</w:t>
      </w:r>
      <w:r>
        <w:rPr>
          <w:spacing w:val="-10"/>
        </w:rPr>
        <w:t xml:space="preserve"> </w:t>
      </w:r>
      <w:r>
        <w:rPr>
          <w:spacing w:val="-2"/>
        </w:rPr>
        <w:t>IC</w:t>
      </w:r>
      <w:r>
        <w:rPr>
          <w:spacing w:val="-11"/>
        </w:rPr>
        <w:t xml:space="preserve"> </w:t>
      </w:r>
      <w:r>
        <w:rPr>
          <w:spacing w:val="-2"/>
        </w:rPr>
        <w:t>420</w:t>
      </w:r>
      <w:r>
        <w:rPr>
          <w:spacing w:val="-10"/>
        </w:rPr>
        <w:t xml:space="preserve"> </w:t>
      </w:r>
      <w:r>
        <w:rPr>
          <w:spacing w:val="-2"/>
        </w:rPr>
        <w:t>nM</w:t>
      </w:r>
      <w:r>
        <w:rPr>
          <w:spacing w:val="-11"/>
        </w:rPr>
        <w:t xml:space="preserve"> </w:t>
      </w:r>
      <w:r>
        <w:rPr>
          <w:spacing w:val="-2"/>
        </w:rPr>
        <w:t>menunjukkan</w:t>
      </w:r>
      <w:r>
        <w:rPr>
          <w:spacing w:val="-10"/>
        </w:rPr>
        <w:t xml:space="preserve"> </w:t>
      </w:r>
      <w:r>
        <w:rPr>
          <w:spacing w:val="-2"/>
        </w:rPr>
        <w:t>aktivitas</w:t>
      </w:r>
      <w:r>
        <w:rPr>
          <w:spacing w:val="-11"/>
        </w:rPr>
        <w:t xml:space="preserve"> </w:t>
      </w:r>
      <w:r>
        <w:rPr>
          <w:spacing w:val="-2"/>
        </w:rPr>
        <w:t>yang</w:t>
      </w:r>
      <w:r>
        <w:rPr>
          <w:spacing w:val="-10"/>
        </w:rPr>
        <w:t xml:space="preserve"> </w:t>
      </w:r>
      <w:r>
        <w:rPr>
          <w:spacing w:val="-2"/>
        </w:rPr>
        <w:t>jauh</w:t>
      </w:r>
      <w:r>
        <w:rPr>
          <w:spacing w:val="-11"/>
        </w:rPr>
        <w:t xml:space="preserve"> </w:t>
      </w:r>
      <w:r>
        <w:rPr>
          <w:spacing w:val="-2"/>
        </w:rPr>
        <w:t>lebih</w:t>
      </w:r>
      <w:r>
        <w:rPr>
          <w:spacing w:val="-10"/>
        </w:rPr>
        <w:t xml:space="preserve"> </w:t>
      </w:r>
      <w:r>
        <w:rPr>
          <w:spacing w:val="-2"/>
        </w:rPr>
        <w:t>rendah</w:t>
      </w:r>
      <w:r>
        <w:rPr>
          <w:spacing w:val="-11"/>
        </w:rPr>
        <w:t xml:space="preserve"> </w:t>
      </w:r>
      <w:r>
        <w:rPr>
          <w:spacing w:val="-2"/>
        </w:rPr>
        <w:t xml:space="preserve">dibandingkan </w:t>
      </w:r>
      <w:r>
        <w:t>Senyawa A dan Senyawa B. Hal ini mengindikasikan bahwa Kaempferol memiliki afinitas yang lebih rendah</w:t>
      </w:r>
      <w:r>
        <w:rPr>
          <w:spacing w:val="-13"/>
        </w:rPr>
        <w:t xml:space="preserve"> </w:t>
      </w:r>
      <w:r>
        <w:t>terhadap</w:t>
      </w:r>
      <w:r>
        <w:rPr>
          <w:spacing w:val="-12"/>
        </w:rPr>
        <w:t xml:space="preserve"> </w:t>
      </w:r>
      <w:r>
        <w:t>situs</w:t>
      </w:r>
      <w:r>
        <w:rPr>
          <w:spacing w:val="-13"/>
        </w:rPr>
        <w:t xml:space="preserve"> </w:t>
      </w:r>
      <w:r>
        <w:t>aktif</w:t>
      </w:r>
      <w:r>
        <w:rPr>
          <w:spacing w:val="-12"/>
        </w:rPr>
        <w:t xml:space="preserve"> </w:t>
      </w:r>
      <w:r>
        <w:t>DPP-4,</w:t>
      </w:r>
      <w:r>
        <w:rPr>
          <w:spacing w:val="-13"/>
        </w:rPr>
        <w:t xml:space="preserve"> </w:t>
      </w:r>
      <w:r>
        <w:t>sehingga</w:t>
      </w:r>
      <w:r>
        <w:rPr>
          <w:spacing w:val="-12"/>
        </w:rPr>
        <w:t xml:space="preserve"> </w:t>
      </w:r>
      <w:r>
        <w:t>memerlukan</w:t>
      </w:r>
      <w:r>
        <w:rPr>
          <w:spacing w:val="-13"/>
        </w:rPr>
        <w:t xml:space="preserve"> </w:t>
      </w:r>
      <w:r>
        <w:t>konsentrasi</w:t>
      </w:r>
      <w:r>
        <w:rPr>
          <w:spacing w:val="-12"/>
        </w:rPr>
        <w:t xml:space="preserve"> </w:t>
      </w:r>
      <w:r>
        <w:t>yang</w:t>
      </w:r>
      <w:r>
        <w:rPr>
          <w:spacing w:val="-13"/>
        </w:rPr>
        <w:t xml:space="preserve"> </w:t>
      </w:r>
      <w:r>
        <w:t>lebih</w:t>
      </w:r>
      <w:r>
        <w:rPr>
          <w:spacing w:val="-12"/>
        </w:rPr>
        <w:t xml:space="preserve"> </w:t>
      </w:r>
      <w:r>
        <w:t>tinggi</w:t>
      </w:r>
      <w:r>
        <w:rPr>
          <w:spacing w:val="-13"/>
        </w:rPr>
        <w:t xml:space="preserve"> </w:t>
      </w:r>
      <w:r>
        <w:t>untuk</w:t>
      </w:r>
      <w:r>
        <w:rPr>
          <w:spacing w:val="-12"/>
        </w:rPr>
        <w:t xml:space="preserve"> </w:t>
      </w:r>
      <w:r>
        <w:t>mencapai efek inhibisi yang sama.</w:t>
      </w:r>
    </w:p>
    <w:p w14:paraId="1B008985" w14:textId="77777777" w:rsidR="003A63DA" w:rsidRDefault="003A63DA">
      <w:pPr>
        <w:pStyle w:val="BodyText"/>
        <w:spacing w:before="6"/>
      </w:pPr>
    </w:p>
    <w:p w14:paraId="7EA8716E" w14:textId="77777777" w:rsidR="003A63DA" w:rsidRDefault="00000000">
      <w:pPr>
        <w:pStyle w:val="Heading2"/>
        <w:numPr>
          <w:ilvl w:val="1"/>
          <w:numId w:val="4"/>
        </w:numPr>
        <w:tabs>
          <w:tab w:val="left" w:pos="510"/>
        </w:tabs>
        <w:ind w:left="510" w:hanging="368"/>
      </w:pPr>
      <w:bookmarkStart w:id="19" w:name="4.2_Analisis_Toksisitas"/>
      <w:bookmarkEnd w:id="19"/>
      <w:r>
        <w:rPr>
          <w:w w:val="105"/>
        </w:rPr>
        <w:t>Analisis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Toksisitas</w:t>
      </w:r>
    </w:p>
    <w:p w14:paraId="1F14790E" w14:textId="77777777" w:rsidR="003A63DA" w:rsidRDefault="00000000">
      <w:pPr>
        <w:pStyle w:val="BodyText"/>
        <w:spacing w:before="158" w:line="266" w:lineRule="auto"/>
        <w:ind w:left="142" w:right="1382"/>
        <w:jc w:val="both"/>
      </w:pPr>
      <w:r>
        <w:t>Profil toksisitas merupakan parameter krusial dalam pengembangan obat.</w:t>
      </w:r>
      <w:r>
        <w:rPr>
          <w:spacing w:val="40"/>
        </w:rPr>
        <w:t xml:space="preserve"> </w:t>
      </w:r>
      <w:r>
        <w:t>Senyawa A (Quercetin-3-</w:t>
      </w:r>
      <w:r>
        <w:rPr>
          <w:spacing w:val="-2"/>
        </w:rPr>
        <w:t xml:space="preserve">O-glucoside) menunjukkan profil toksisitas yang sangat menguntungkan dengan risiko hepatotoksisitas, </w:t>
      </w:r>
      <w:r>
        <w:t>kardiotoksisitas, dan mutagenisitas yang semuanya rendah.</w:t>
      </w:r>
      <w:r>
        <w:rPr>
          <w:spacing w:val="40"/>
        </w:rPr>
        <w:t xml:space="preserve"> </w:t>
      </w:r>
      <w:r>
        <w:t xml:space="preserve">Profil keamanan ini sejalan dengan sifat </w:t>
      </w:r>
      <w:r>
        <w:rPr>
          <w:spacing w:val="-2"/>
        </w:rPr>
        <w:t>senyawa alam yang umumnya memiliki toksisitas yang lebih rendah dibandingkan senyawa sintetik.</w:t>
      </w:r>
    </w:p>
    <w:p w14:paraId="6F74DDBB" w14:textId="77777777" w:rsidR="003A63DA" w:rsidRDefault="00000000">
      <w:pPr>
        <w:pStyle w:val="BodyText"/>
        <w:spacing w:before="117" w:line="266" w:lineRule="auto"/>
        <w:ind w:left="137" w:right="1392" w:firstLine="5"/>
        <w:jc w:val="both"/>
      </w:pPr>
      <w:r>
        <w:t>Senyawa</w:t>
      </w:r>
      <w:r>
        <w:rPr>
          <w:spacing w:val="-10"/>
        </w:rPr>
        <w:t xml:space="preserve"> </w:t>
      </w:r>
      <w:r>
        <w:t>B</w:t>
      </w:r>
      <w:r>
        <w:rPr>
          <w:spacing w:val="-9"/>
        </w:rPr>
        <w:t xml:space="preserve"> </w:t>
      </w:r>
      <w:r>
        <w:t>(Sitagliptin)</w:t>
      </w:r>
      <w:r>
        <w:rPr>
          <w:spacing w:val="-9"/>
        </w:rPr>
        <w:t xml:space="preserve"> </w:t>
      </w:r>
      <w:r>
        <w:t>juga</w:t>
      </w:r>
      <w:r>
        <w:rPr>
          <w:spacing w:val="-10"/>
        </w:rPr>
        <w:t xml:space="preserve"> </w:t>
      </w:r>
      <w:r>
        <w:t>menunjukkan</w:t>
      </w:r>
      <w:r>
        <w:rPr>
          <w:spacing w:val="-10"/>
        </w:rPr>
        <w:t xml:space="preserve"> </w:t>
      </w:r>
      <w:r>
        <w:t>profil</w:t>
      </w:r>
      <w:r>
        <w:rPr>
          <w:spacing w:val="-9"/>
        </w:rPr>
        <w:t xml:space="preserve"> </w:t>
      </w:r>
      <w:r>
        <w:t>toksisitas</w:t>
      </w:r>
      <w:r>
        <w:rPr>
          <w:spacing w:val="-9"/>
        </w:rPr>
        <w:t xml:space="preserve"> </w:t>
      </w:r>
      <w:r>
        <w:t>yang</w:t>
      </w:r>
      <w:r>
        <w:rPr>
          <w:spacing w:val="-10"/>
        </w:rPr>
        <w:t xml:space="preserve"> </w:t>
      </w:r>
      <w:r>
        <w:t>rendah,</w:t>
      </w:r>
      <w:r>
        <w:rPr>
          <w:spacing w:val="-9"/>
        </w:rPr>
        <w:t xml:space="preserve"> </w:t>
      </w:r>
      <w:r>
        <w:t>yang</w:t>
      </w:r>
      <w:r>
        <w:rPr>
          <w:spacing w:val="-10"/>
        </w:rPr>
        <w:t xml:space="preserve"> </w:t>
      </w:r>
      <w:r>
        <w:t>sesuai</w:t>
      </w:r>
      <w:r>
        <w:rPr>
          <w:spacing w:val="-10"/>
        </w:rPr>
        <w:t xml:space="preserve"> </w:t>
      </w:r>
      <w:r>
        <w:t>dengan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klinis yang</w:t>
      </w:r>
      <w:r>
        <w:rPr>
          <w:spacing w:val="8"/>
        </w:rPr>
        <w:t xml:space="preserve"> </w:t>
      </w:r>
      <w:r>
        <w:t>menunjukkan</w:t>
      </w:r>
      <w:r>
        <w:rPr>
          <w:spacing w:val="9"/>
        </w:rPr>
        <w:t xml:space="preserve"> </w:t>
      </w:r>
      <w:r>
        <w:t>obat</w:t>
      </w:r>
      <w:r>
        <w:rPr>
          <w:spacing w:val="8"/>
        </w:rPr>
        <w:t xml:space="preserve"> </w:t>
      </w:r>
      <w:r>
        <w:t>ini</w:t>
      </w:r>
      <w:r>
        <w:rPr>
          <w:spacing w:val="9"/>
        </w:rPr>
        <w:t xml:space="preserve"> </w:t>
      </w:r>
      <w:r>
        <w:t>umumnya</w:t>
      </w:r>
      <w:r>
        <w:rPr>
          <w:spacing w:val="9"/>
        </w:rPr>
        <w:t xml:space="preserve"> </w:t>
      </w:r>
      <w:r>
        <w:t>ditoleransi</w:t>
      </w:r>
      <w:r>
        <w:rPr>
          <w:spacing w:val="8"/>
        </w:rPr>
        <w:t xml:space="preserve"> </w:t>
      </w:r>
      <w:r>
        <w:t>dengan</w:t>
      </w:r>
      <w:r>
        <w:rPr>
          <w:spacing w:val="10"/>
        </w:rPr>
        <w:t xml:space="preserve"> </w:t>
      </w:r>
      <w:r>
        <w:t>baik</w:t>
      </w:r>
      <w:r>
        <w:rPr>
          <w:spacing w:val="8"/>
        </w:rPr>
        <w:t xml:space="preserve"> </w:t>
      </w:r>
      <w:r>
        <w:t>oleh</w:t>
      </w:r>
      <w:r>
        <w:rPr>
          <w:spacing w:val="9"/>
        </w:rPr>
        <w:t xml:space="preserve"> </w:t>
      </w:r>
      <w:r>
        <w:t>pasien.</w:t>
      </w:r>
      <w:r>
        <w:rPr>
          <w:spacing w:val="56"/>
        </w:rPr>
        <w:t xml:space="preserve"> </w:t>
      </w:r>
      <w:r>
        <w:t>Senyawa</w:t>
      </w:r>
      <w:r>
        <w:rPr>
          <w:spacing w:val="8"/>
        </w:rPr>
        <w:t xml:space="preserve"> </w:t>
      </w:r>
      <w:r>
        <w:t>C</w:t>
      </w:r>
      <w:r>
        <w:rPr>
          <w:spacing w:val="10"/>
        </w:rPr>
        <w:t xml:space="preserve"> </w:t>
      </w:r>
      <w:r>
        <w:rPr>
          <w:spacing w:val="-2"/>
        </w:rPr>
        <w:t>(Kaempferol)</w:t>
      </w:r>
    </w:p>
    <w:p w14:paraId="716B525B" w14:textId="77777777" w:rsidR="003A63DA" w:rsidRDefault="003A63DA">
      <w:pPr>
        <w:pStyle w:val="BodyText"/>
        <w:spacing w:line="266" w:lineRule="auto"/>
        <w:jc w:val="both"/>
        <w:sectPr w:rsidR="003A63DA">
          <w:type w:val="continuous"/>
          <w:pgSz w:w="11910" w:h="16840"/>
          <w:pgMar w:top="1200" w:right="0" w:bottom="1040" w:left="1275" w:header="0" w:footer="844" w:gutter="0"/>
          <w:cols w:space="720"/>
        </w:sectPr>
      </w:pPr>
    </w:p>
    <w:p w14:paraId="3D435DFA" w14:textId="77777777" w:rsidR="003A63DA" w:rsidRDefault="00000000">
      <w:pPr>
        <w:pStyle w:val="BodyText"/>
        <w:spacing w:before="89" w:line="266" w:lineRule="auto"/>
        <w:ind w:left="142" w:right="1382"/>
        <w:jc w:val="both"/>
      </w:pPr>
      <w:r>
        <w:lastRenderedPageBreak/>
        <w:t>menunjukkan</w:t>
      </w:r>
      <w:r>
        <w:rPr>
          <w:spacing w:val="-2"/>
        </w:rPr>
        <w:t xml:space="preserve"> </w:t>
      </w:r>
      <w:r>
        <w:t>risiko</w:t>
      </w:r>
      <w:r>
        <w:rPr>
          <w:spacing w:val="-2"/>
        </w:rPr>
        <w:t xml:space="preserve"> </w:t>
      </w:r>
      <w:r>
        <w:t>hepatotoksisitas</w:t>
      </w:r>
      <w:r>
        <w:rPr>
          <w:spacing w:val="-2"/>
        </w:rPr>
        <w:t xml:space="preserve"> </w:t>
      </w:r>
      <w:r>
        <w:t>sedang, yang</w:t>
      </w:r>
      <w:r>
        <w:rPr>
          <w:spacing w:val="-2"/>
        </w:rPr>
        <w:t xml:space="preserve"> </w:t>
      </w:r>
      <w:r>
        <w:t>menjadi</w:t>
      </w:r>
      <w:r>
        <w:rPr>
          <w:spacing w:val="-2"/>
        </w:rPr>
        <w:t xml:space="preserve"> </w:t>
      </w:r>
      <w:r>
        <w:t>kekhawatiran</w:t>
      </w:r>
      <w:r>
        <w:rPr>
          <w:spacing w:val="-2"/>
        </w:rPr>
        <w:t xml:space="preserve"> </w:t>
      </w:r>
      <w:r>
        <w:t>signifikan</w:t>
      </w:r>
      <w:r>
        <w:rPr>
          <w:spacing w:val="-2"/>
        </w:rPr>
        <w:t xml:space="preserve"> </w:t>
      </w:r>
      <w:r>
        <w:t>karena</w:t>
      </w:r>
      <w:r>
        <w:rPr>
          <w:spacing w:val="-2"/>
        </w:rPr>
        <w:t xml:space="preserve"> </w:t>
      </w:r>
      <w:r>
        <w:t>hati</w:t>
      </w:r>
      <w:r>
        <w:rPr>
          <w:spacing w:val="-2"/>
        </w:rPr>
        <w:t xml:space="preserve"> </w:t>
      </w:r>
      <w:r>
        <w:t>meru</w:t>
      </w:r>
      <w:r>
        <w:softHyphen/>
        <w:t>pakan organ utama metabolisme obat.</w:t>
      </w:r>
      <w:r>
        <w:rPr>
          <w:spacing w:val="40"/>
        </w:rPr>
        <w:t xml:space="preserve"> </w:t>
      </w:r>
      <w:r>
        <w:t>Risiko hepatotoksisitas ini, meskipun masih tergolong sedang, memerlukan evaluasi lebih lanjut sebelum dapat dipertimbangkan sebagai kandidat obat.</w:t>
      </w:r>
    </w:p>
    <w:p w14:paraId="5C790F78" w14:textId="77777777" w:rsidR="003A63DA" w:rsidRDefault="003A63DA">
      <w:pPr>
        <w:pStyle w:val="BodyText"/>
        <w:spacing w:before="7"/>
      </w:pPr>
    </w:p>
    <w:p w14:paraId="2B534BA8" w14:textId="77777777" w:rsidR="003A63DA" w:rsidRDefault="00000000">
      <w:pPr>
        <w:pStyle w:val="Heading2"/>
        <w:numPr>
          <w:ilvl w:val="1"/>
          <w:numId w:val="4"/>
        </w:numPr>
        <w:tabs>
          <w:tab w:val="left" w:pos="510"/>
        </w:tabs>
        <w:ind w:left="510" w:hanging="368"/>
      </w:pPr>
      <w:bookmarkStart w:id="20" w:name="4.3_Analisis_ADMET"/>
      <w:bookmarkEnd w:id="20"/>
      <w:r>
        <w:rPr>
          <w:w w:val="105"/>
        </w:rPr>
        <w:t>Analisis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ADMET</w:t>
      </w:r>
    </w:p>
    <w:p w14:paraId="358A3670" w14:textId="77777777" w:rsidR="003A63DA" w:rsidRDefault="00000000">
      <w:pPr>
        <w:pStyle w:val="BodyText"/>
        <w:spacing w:before="158" w:line="266" w:lineRule="auto"/>
        <w:ind w:left="134" w:right="1415" w:firstLine="7"/>
        <w:jc w:val="both"/>
      </w:pPr>
      <w:r>
        <w:rPr>
          <w:spacing w:val="-4"/>
        </w:rPr>
        <w:t>Profil</w:t>
      </w:r>
      <w:r>
        <w:rPr>
          <w:spacing w:val="-6"/>
        </w:rPr>
        <w:t xml:space="preserve"> </w:t>
      </w:r>
      <w:r>
        <w:rPr>
          <w:spacing w:val="-4"/>
        </w:rPr>
        <w:t>ADMET</w:t>
      </w:r>
      <w:r>
        <w:rPr>
          <w:spacing w:val="-6"/>
        </w:rPr>
        <w:t xml:space="preserve"> </w:t>
      </w:r>
      <w:r>
        <w:rPr>
          <w:spacing w:val="-4"/>
        </w:rPr>
        <w:t>yang</w:t>
      </w:r>
      <w:r>
        <w:rPr>
          <w:spacing w:val="-6"/>
        </w:rPr>
        <w:t xml:space="preserve"> </w:t>
      </w:r>
      <w:r>
        <w:rPr>
          <w:spacing w:val="-4"/>
        </w:rPr>
        <w:t>baik</w:t>
      </w:r>
      <w:r>
        <w:rPr>
          <w:spacing w:val="-6"/>
        </w:rPr>
        <w:t xml:space="preserve"> </w:t>
      </w:r>
      <w:r>
        <w:rPr>
          <w:spacing w:val="-4"/>
        </w:rPr>
        <w:t>merupakan</w:t>
      </w:r>
      <w:r>
        <w:rPr>
          <w:spacing w:val="-6"/>
        </w:rPr>
        <w:t xml:space="preserve"> </w:t>
      </w:r>
      <w:r>
        <w:rPr>
          <w:spacing w:val="-4"/>
        </w:rPr>
        <w:t>prasyarat</w:t>
      </w:r>
      <w:r>
        <w:rPr>
          <w:spacing w:val="-6"/>
        </w:rPr>
        <w:t xml:space="preserve"> </w:t>
      </w:r>
      <w:r>
        <w:rPr>
          <w:spacing w:val="-4"/>
        </w:rPr>
        <w:t>penting</w:t>
      </w:r>
      <w:r>
        <w:rPr>
          <w:spacing w:val="-6"/>
        </w:rPr>
        <w:t xml:space="preserve"> </w:t>
      </w:r>
      <w:r>
        <w:rPr>
          <w:spacing w:val="-4"/>
        </w:rPr>
        <w:t>untuk</w:t>
      </w:r>
      <w:r>
        <w:rPr>
          <w:spacing w:val="-6"/>
        </w:rPr>
        <w:t xml:space="preserve"> </w:t>
      </w:r>
      <w:r>
        <w:rPr>
          <w:spacing w:val="-4"/>
        </w:rPr>
        <w:t>keberhasilan</w:t>
      </w:r>
      <w:r>
        <w:rPr>
          <w:spacing w:val="-6"/>
        </w:rPr>
        <w:t xml:space="preserve"> </w:t>
      </w:r>
      <w:r>
        <w:rPr>
          <w:spacing w:val="-4"/>
        </w:rPr>
        <w:t>pengembangan</w:t>
      </w:r>
      <w:r>
        <w:rPr>
          <w:spacing w:val="-6"/>
        </w:rPr>
        <w:t xml:space="preserve"> </w:t>
      </w:r>
      <w:r>
        <w:rPr>
          <w:spacing w:val="-4"/>
        </w:rPr>
        <w:t>obat.</w:t>
      </w:r>
      <w:r>
        <w:rPr>
          <w:spacing w:val="29"/>
        </w:rPr>
        <w:t xml:space="preserve"> </w:t>
      </w:r>
      <w:r>
        <w:rPr>
          <w:spacing w:val="-4"/>
        </w:rPr>
        <w:t xml:space="preserve">Senyawa 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2"/>
        </w:rPr>
        <w:t>(Quercetin-3-O-glucoside)</w:t>
      </w:r>
      <w:r>
        <w:rPr>
          <w:spacing w:val="-3"/>
        </w:rPr>
        <w:t xml:space="preserve"> </w:t>
      </w:r>
      <w:r>
        <w:rPr>
          <w:spacing w:val="-2"/>
        </w:rPr>
        <w:t>menunjukkan</w:t>
      </w:r>
      <w:r>
        <w:rPr>
          <w:spacing w:val="-3"/>
        </w:rPr>
        <w:t xml:space="preserve"> </w:t>
      </w:r>
      <w:r>
        <w:rPr>
          <w:spacing w:val="-2"/>
        </w:rPr>
        <w:t>profil</w:t>
      </w:r>
      <w:r>
        <w:rPr>
          <w:spacing w:val="-3"/>
        </w:rPr>
        <w:t xml:space="preserve"> </w:t>
      </w:r>
      <w:r>
        <w:rPr>
          <w:spacing w:val="-2"/>
        </w:rPr>
        <w:t>ADMET</w:t>
      </w:r>
      <w:r>
        <w:rPr>
          <w:spacing w:val="-3"/>
        </w:rPr>
        <w:t xml:space="preserve"> </w:t>
      </w:r>
      <w:r>
        <w:rPr>
          <w:spacing w:val="-2"/>
        </w:rPr>
        <w:t>yang</w:t>
      </w:r>
      <w:r>
        <w:rPr>
          <w:spacing w:val="-3"/>
        </w:rPr>
        <w:t xml:space="preserve"> </w:t>
      </w:r>
      <w:r>
        <w:rPr>
          <w:spacing w:val="-2"/>
        </w:rPr>
        <w:t>optimal</w:t>
      </w:r>
      <w:r>
        <w:rPr>
          <w:spacing w:val="-3"/>
        </w:rPr>
        <w:t xml:space="preserve"> </w:t>
      </w:r>
      <w:r>
        <w:rPr>
          <w:spacing w:val="-2"/>
        </w:rPr>
        <w:t>dengan</w:t>
      </w:r>
      <w:r>
        <w:rPr>
          <w:spacing w:val="-3"/>
        </w:rPr>
        <w:t xml:space="preserve"> </w:t>
      </w:r>
      <w:r>
        <w:rPr>
          <w:spacing w:val="-2"/>
        </w:rPr>
        <w:t>absorpsi</w:t>
      </w:r>
      <w:r>
        <w:rPr>
          <w:spacing w:val="-3"/>
        </w:rPr>
        <w:t xml:space="preserve"> </w:t>
      </w:r>
      <w:r>
        <w:rPr>
          <w:spacing w:val="-2"/>
        </w:rPr>
        <w:t>baik,</w:t>
      </w:r>
      <w:r>
        <w:rPr>
          <w:spacing w:val="-3"/>
        </w:rPr>
        <w:t xml:space="preserve"> </w:t>
      </w:r>
      <w:r>
        <w:rPr>
          <w:spacing w:val="-2"/>
        </w:rPr>
        <w:t xml:space="preserve">distribusi </w:t>
      </w:r>
      <w:r>
        <w:t>baik, metabolisme stabil, dan ekskresi baik.</w:t>
      </w:r>
      <w:r>
        <w:rPr>
          <w:spacing w:val="40"/>
        </w:rPr>
        <w:t xml:space="preserve"> </w:t>
      </w:r>
      <w:r>
        <w:t>Profil ini mengindikasikan bahwa senyawa ini memiliki potensi bioavailabilitas oral yang baik, mampu mencapai jaringan target secara efektif, tidak memiliki risiko</w:t>
      </w:r>
      <w:r>
        <w:rPr>
          <w:spacing w:val="-8"/>
        </w:rPr>
        <w:t xml:space="preserve"> </w:t>
      </w:r>
      <w:r>
        <w:t>interaksi</w:t>
      </w:r>
      <w:r>
        <w:rPr>
          <w:spacing w:val="-7"/>
        </w:rPr>
        <w:t xml:space="preserve"> </w:t>
      </w:r>
      <w:r>
        <w:t>obat</w:t>
      </w:r>
      <w:r>
        <w:rPr>
          <w:spacing w:val="-7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signifikan</w:t>
      </w:r>
      <w:r>
        <w:rPr>
          <w:spacing w:val="-7"/>
        </w:rPr>
        <w:t xml:space="preserve"> </w:t>
      </w:r>
      <w:r>
        <w:t>melalui</w:t>
      </w:r>
      <w:r>
        <w:rPr>
          <w:spacing w:val="-7"/>
        </w:rPr>
        <w:t xml:space="preserve"> </w:t>
      </w:r>
      <w:r>
        <w:t>enzim</w:t>
      </w:r>
      <w:r>
        <w:rPr>
          <w:spacing w:val="-7"/>
        </w:rPr>
        <w:t xml:space="preserve"> </w:t>
      </w:r>
      <w:r>
        <w:t>CYP,</w:t>
      </w:r>
      <w:r>
        <w:rPr>
          <w:spacing w:val="-7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dieliminasi</w:t>
      </w:r>
      <w:r>
        <w:rPr>
          <w:spacing w:val="-8"/>
        </w:rPr>
        <w:t xml:space="preserve"> </w:t>
      </w:r>
      <w:r>
        <w:t>dari</w:t>
      </w:r>
      <w:r>
        <w:rPr>
          <w:spacing w:val="-7"/>
        </w:rPr>
        <w:t xml:space="preserve"> </w:t>
      </w:r>
      <w:r>
        <w:t>tubuh</w:t>
      </w:r>
      <w:r>
        <w:rPr>
          <w:spacing w:val="-7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baik.</w:t>
      </w:r>
    </w:p>
    <w:p w14:paraId="12572854" w14:textId="77777777" w:rsidR="003A63DA" w:rsidRDefault="00000000">
      <w:pPr>
        <w:pStyle w:val="BodyText"/>
        <w:spacing w:before="116" w:line="266" w:lineRule="auto"/>
        <w:ind w:left="142" w:right="1382"/>
        <w:jc w:val="both"/>
      </w:pPr>
      <w:r>
        <w:t>Senyawa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(Sitagliptin)</w:t>
      </w:r>
      <w:r>
        <w:rPr>
          <w:spacing w:val="-1"/>
        </w:rPr>
        <w:t xml:space="preserve"> </w:t>
      </w:r>
      <w:r>
        <w:t>juga</w:t>
      </w:r>
      <w:r>
        <w:rPr>
          <w:spacing w:val="-1"/>
        </w:rPr>
        <w:t xml:space="preserve"> </w:t>
      </w:r>
      <w:r>
        <w:t>menunjukkan</w:t>
      </w:r>
      <w:r>
        <w:rPr>
          <w:spacing w:val="-1"/>
        </w:rPr>
        <w:t xml:space="preserve"> </w:t>
      </w:r>
      <w:r>
        <w:t>profil</w:t>
      </w:r>
      <w:r>
        <w:rPr>
          <w:spacing w:val="-1"/>
        </w:rPr>
        <w:t xml:space="preserve"> </w:t>
      </w:r>
      <w:r>
        <w:t>ADMET</w:t>
      </w:r>
      <w:r>
        <w:rPr>
          <w:spacing w:val="-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baik, yang</w:t>
      </w:r>
      <w:r>
        <w:rPr>
          <w:spacing w:val="-1"/>
        </w:rPr>
        <w:t xml:space="preserve"> </w:t>
      </w:r>
      <w:r>
        <w:t>konsisten</w:t>
      </w:r>
      <w:r>
        <w:rPr>
          <w:spacing w:val="-1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profil</w:t>
      </w:r>
      <w:r>
        <w:rPr>
          <w:spacing w:val="-1"/>
        </w:rPr>
        <w:t xml:space="preserve"> </w:t>
      </w:r>
      <w:r>
        <w:t>far-makokinetiknya secara klinis.</w:t>
      </w:r>
      <w:r>
        <w:rPr>
          <w:spacing w:val="40"/>
        </w:rPr>
        <w:t xml:space="preserve"> </w:t>
      </w:r>
      <w:r>
        <w:t>Sitagliptin dikenal memiliki bioavailabilitas oral sekitar 87% dan tidak memerlukan</w:t>
      </w:r>
      <w:r>
        <w:rPr>
          <w:spacing w:val="-6"/>
        </w:rPr>
        <w:t xml:space="preserve"> </w:t>
      </w:r>
      <w:r>
        <w:t>penyesuaian</w:t>
      </w:r>
      <w:r>
        <w:rPr>
          <w:spacing w:val="-6"/>
        </w:rPr>
        <w:t xml:space="preserve"> </w:t>
      </w:r>
      <w:r>
        <w:t>dosis</w:t>
      </w:r>
      <w:r>
        <w:rPr>
          <w:spacing w:val="-6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pasien</w:t>
      </w:r>
      <w:r>
        <w:rPr>
          <w:spacing w:val="-6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gangguan</w:t>
      </w:r>
      <w:r>
        <w:rPr>
          <w:spacing w:val="-6"/>
        </w:rPr>
        <w:t xml:space="preserve"> </w:t>
      </w:r>
      <w:r>
        <w:t>hati</w:t>
      </w:r>
      <w:r>
        <w:rPr>
          <w:spacing w:val="-6"/>
        </w:rPr>
        <w:t xml:space="preserve"> </w:t>
      </w:r>
      <w:r>
        <w:t>ringan.</w:t>
      </w:r>
    </w:p>
    <w:p w14:paraId="34B2D67D" w14:textId="77777777" w:rsidR="003A63DA" w:rsidRDefault="00000000">
      <w:pPr>
        <w:pStyle w:val="BodyText"/>
        <w:spacing w:before="118" w:line="266" w:lineRule="auto"/>
        <w:ind w:left="137" w:right="1382" w:firstLine="5"/>
        <w:jc w:val="both"/>
      </w:pPr>
      <w:r>
        <w:t>Senyawa C (Kaempferol) menunjukkan profil ADMET yang kurang optimal.</w:t>
      </w:r>
      <w:r>
        <w:rPr>
          <w:spacing w:val="40"/>
        </w:rPr>
        <w:t xml:space="preserve"> </w:t>
      </w:r>
      <w:r>
        <w:t>Absorpsi dan distribusi yang tergolong sedang mengindikasikan potensi bioavailabilitas yang lebih rendah.</w:t>
      </w:r>
      <w:r>
        <w:rPr>
          <w:spacing w:val="40"/>
        </w:rPr>
        <w:t xml:space="preserve"> </w:t>
      </w:r>
      <w:r>
        <w:t>Risiko interaksi metabolisme melalui enzim CYP mengindikasikan potensi interaksi obat yang perlu diwaspadai.</w:t>
      </w:r>
      <w:r>
        <w:rPr>
          <w:spacing w:val="40"/>
        </w:rPr>
        <w:t xml:space="preserve"> </w:t>
      </w:r>
      <w:r>
        <w:t>Pro</w:t>
      </w:r>
      <w:r>
        <w:softHyphen/>
        <w:t>fil ADMET yang kurang optimal ini, ditambah dengan risiko hepatotoksisitas, mengurangi kelayakan Senyawa C sebagai kandidat obat.</w:t>
      </w:r>
    </w:p>
    <w:p w14:paraId="4BDB472F" w14:textId="77777777" w:rsidR="003A63DA" w:rsidRDefault="003A63DA">
      <w:pPr>
        <w:pStyle w:val="BodyText"/>
        <w:spacing w:before="6"/>
      </w:pPr>
    </w:p>
    <w:p w14:paraId="3646C4BF" w14:textId="77777777" w:rsidR="003A63DA" w:rsidRDefault="00000000">
      <w:pPr>
        <w:pStyle w:val="Heading2"/>
        <w:numPr>
          <w:ilvl w:val="1"/>
          <w:numId w:val="4"/>
        </w:numPr>
        <w:tabs>
          <w:tab w:val="left" w:pos="510"/>
        </w:tabs>
        <w:ind w:left="510" w:hanging="368"/>
      </w:pPr>
      <w:bookmarkStart w:id="21" w:name="4.4_Analisis_Molecular_Docking"/>
      <w:bookmarkEnd w:id="21"/>
      <w:r>
        <w:rPr>
          <w:w w:val="105"/>
        </w:rPr>
        <w:t>Analisis</w:t>
      </w:r>
      <w:r>
        <w:rPr>
          <w:spacing w:val="25"/>
          <w:w w:val="105"/>
        </w:rPr>
        <w:t xml:space="preserve"> </w:t>
      </w:r>
      <w:r>
        <w:rPr>
          <w:w w:val="105"/>
        </w:rPr>
        <w:t>Molecular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Docking</w:t>
      </w:r>
    </w:p>
    <w:p w14:paraId="53F691BA" w14:textId="77777777" w:rsidR="003A63DA" w:rsidRDefault="00000000">
      <w:pPr>
        <w:pStyle w:val="BodyText"/>
        <w:spacing w:before="158" w:line="266" w:lineRule="auto"/>
        <w:ind w:left="142" w:right="1415"/>
        <w:jc w:val="both"/>
      </w:pPr>
      <w:r>
        <w:t>Hasil</w:t>
      </w:r>
      <w:r>
        <w:rPr>
          <w:spacing w:val="-13"/>
        </w:rPr>
        <w:t xml:space="preserve"> </w:t>
      </w:r>
      <w:r>
        <w:t>molecular</w:t>
      </w:r>
      <w:r>
        <w:rPr>
          <w:spacing w:val="-12"/>
        </w:rPr>
        <w:t xml:space="preserve"> </w:t>
      </w:r>
      <w:r>
        <w:t>docking</w:t>
      </w:r>
      <w:r>
        <w:rPr>
          <w:spacing w:val="-13"/>
        </w:rPr>
        <w:t xml:space="preserve"> </w:t>
      </w:r>
      <w:r>
        <w:t>memberikan</w:t>
      </w:r>
      <w:r>
        <w:rPr>
          <w:spacing w:val="-12"/>
        </w:rPr>
        <w:t xml:space="preserve"> </w:t>
      </w:r>
      <w:r>
        <w:t>wawasan</w:t>
      </w:r>
      <w:r>
        <w:rPr>
          <w:spacing w:val="-13"/>
        </w:rPr>
        <w:t xml:space="preserve"> </w:t>
      </w:r>
      <w:r>
        <w:t>mekanistik</w:t>
      </w:r>
      <w:r>
        <w:rPr>
          <w:spacing w:val="-12"/>
        </w:rPr>
        <w:t xml:space="preserve"> </w:t>
      </w:r>
      <w:r>
        <w:t>tentang</w:t>
      </w:r>
      <w:r>
        <w:rPr>
          <w:spacing w:val="-13"/>
        </w:rPr>
        <w:t xml:space="preserve"> </w:t>
      </w:r>
      <w:r>
        <w:t>interaksi</w:t>
      </w:r>
      <w:r>
        <w:rPr>
          <w:spacing w:val="-12"/>
        </w:rPr>
        <w:t xml:space="preserve"> </w:t>
      </w:r>
      <w:r>
        <w:t>kandidat</w:t>
      </w:r>
      <w:r>
        <w:rPr>
          <w:spacing w:val="-13"/>
        </w:rPr>
        <w:t xml:space="preserve"> </w:t>
      </w:r>
      <w:r>
        <w:t>senyawa</w:t>
      </w:r>
      <w:r>
        <w:rPr>
          <w:spacing w:val="-12"/>
        </w:rPr>
        <w:t xml:space="preserve"> </w:t>
      </w:r>
      <w:r>
        <w:t>dengan target</w:t>
      </w:r>
      <w:r>
        <w:rPr>
          <w:spacing w:val="-13"/>
        </w:rPr>
        <w:t xml:space="preserve"> </w:t>
      </w:r>
      <w:r>
        <w:t>protein</w:t>
      </w:r>
      <w:r>
        <w:rPr>
          <w:spacing w:val="-12"/>
        </w:rPr>
        <w:t xml:space="preserve"> </w:t>
      </w:r>
      <w:r>
        <w:t>DPP-4.</w:t>
      </w:r>
      <w:r>
        <w:rPr>
          <w:spacing w:val="7"/>
        </w:rPr>
        <w:t xml:space="preserve"> </w:t>
      </w:r>
      <w:r>
        <w:t>Senyawa</w:t>
      </w:r>
      <w:r>
        <w:rPr>
          <w:spacing w:val="-13"/>
        </w:rPr>
        <w:t xml:space="preserve"> </w:t>
      </w:r>
      <w:r>
        <w:t>B</w:t>
      </w:r>
      <w:r>
        <w:rPr>
          <w:spacing w:val="-12"/>
        </w:rPr>
        <w:t xml:space="preserve"> </w:t>
      </w:r>
      <w:r>
        <w:t>(Sitagliptin)</w:t>
      </w:r>
      <w:r>
        <w:rPr>
          <w:spacing w:val="-13"/>
        </w:rPr>
        <w:t xml:space="preserve"> </w:t>
      </w:r>
      <w:r>
        <w:t>dengan</w:t>
      </w:r>
      <w:r>
        <w:rPr>
          <w:spacing w:val="-12"/>
        </w:rPr>
        <w:t xml:space="preserve"> </w:t>
      </w:r>
      <w:r>
        <w:t>docking</w:t>
      </w:r>
      <w:r>
        <w:rPr>
          <w:spacing w:val="-13"/>
        </w:rPr>
        <w:t xml:space="preserve"> </w:t>
      </w:r>
      <w:r>
        <w:t>score</w:t>
      </w:r>
      <w:r>
        <w:rPr>
          <w:spacing w:val="-12"/>
        </w:rPr>
        <w:t xml:space="preserve"> </w:t>
      </w:r>
      <w:r>
        <w:t>-10,1</w:t>
      </w:r>
      <w:r>
        <w:rPr>
          <w:spacing w:val="-13"/>
        </w:rPr>
        <w:t xml:space="preserve"> </w:t>
      </w:r>
      <w:r>
        <w:t>kcal/mol</w:t>
      </w:r>
      <w:r>
        <w:rPr>
          <w:spacing w:val="-12"/>
        </w:rPr>
        <w:t xml:space="preserve"> </w:t>
      </w:r>
      <w:r>
        <w:t>dan</w:t>
      </w:r>
      <w:r>
        <w:rPr>
          <w:spacing w:val="-13"/>
        </w:rPr>
        <w:t xml:space="preserve"> </w:t>
      </w:r>
      <w:r>
        <w:t>interaksi</w:t>
      </w:r>
      <w:r>
        <w:rPr>
          <w:spacing w:val="-12"/>
        </w:rPr>
        <w:t xml:space="preserve"> </w:t>
      </w:r>
      <w:r>
        <w:t>dengan empat residu kunci menunjukkan afinitas ikatan yang sangat kuat.</w:t>
      </w:r>
      <w:r>
        <w:rPr>
          <w:spacing w:val="40"/>
        </w:rPr>
        <w:t xml:space="preserve"> </w:t>
      </w:r>
      <w:r>
        <w:t>Hal ini sesuai dengan mekanisme kerja Sitagliptin sebagai inhibitor kompetitif DPP-4 yang telah terbukti secara klinis.</w:t>
      </w:r>
    </w:p>
    <w:p w14:paraId="35416B35" w14:textId="77777777" w:rsidR="003A63DA" w:rsidRDefault="00000000">
      <w:pPr>
        <w:pStyle w:val="BodyText"/>
        <w:spacing w:before="117" w:line="266" w:lineRule="auto"/>
        <w:ind w:left="142" w:right="1395"/>
        <w:jc w:val="both"/>
      </w:pPr>
      <w:r>
        <w:rPr>
          <w:spacing w:val="-4"/>
        </w:rPr>
        <w:t xml:space="preserve">Senyawa A (Quercetin-3-O-glucoside) dengan docking score -9,4 kcal/mol dan interaksi dengan tiga residu </w:t>
      </w:r>
      <w:r>
        <w:rPr>
          <w:spacing w:val="-2"/>
        </w:rPr>
        <w:t>kunci</w:t>
      </w:r>
      <w:r>
        <w:rPr>
          <w:spacing w:val="-5"/>
        </w:rPr>
        <w:t xml:space="preserve"> </w:t>
      </w:r>
      <w:r>
        <w:rPr>
          <w:spacing w:val="-2"/>
        </w:rPr>
        <w:t>(Ser630, Glu205, Tyr631)</w:t>
      </w:r>
      <w:r>
        <w:rPr>
          <w:spacing w:val="-5"/>
        </w:rPr>
        <w:t xml:space="preserve"> </w:t>
      </w:r>
      <w:r>
        <w:rPr>
          <w:spacing w:val="-2"/>
        </w:rPr>
        <w:t>menunjukkan</w:t>
      </w:r>
      <w:r>
        <w:rPr>
          <w:spacing w:val="-5"/>
        </w:rPr>
        <w:t xml:space="preserve"> </w:t>
      </w:r>
      <w:r>
        <w:rPr>
          <w:spacing w:val="-2"/>
        </w:rPr>
        <w:t>afinitas</w:t>
      </w:r>
      <w:r>
        <w:rPr>
          <w:spacing w:val="-5"/>
        </w:rPr>
        <w:t xml:space="preserve"> </w:t>
      </w:r>
      <w:r>
        <w:rPr>
          <w:spacing w:val="-2"/>
        </w:rPr>
        <w:t>ikatan</w:t>
      </w:r>
      <w:r>
        <w:rPr>
          <w:spacing w:val="-5"/>
        </w:rPr>
        <w:t xml:space="preserve"> </w:t>
      </w:r>
      <w:r>
        <w:rPr>
          <w:spacing w:val="-2"/>
        </w:rPr>
        <w:t>yang</w:t>
      </w:r>
      <w:r>
        <w:rPr>
          <w:spacing w:val="-5"/>
        </w:rPr>
        <w:t xml:space="preserve"> </w:t>
      </w:r>
      <w:r>
        <w:rPr>
          <w:spacing w:val="-2"/>
        </w:rPr>
        <w:t>kuat.</w:t>
      </w:r>
      <w:r>
        <w:rPr>
          <w:spacing w:val="26"/>
        </w:rPr>
        <w:t xml:space="preserve"> </w:t>
      </w:r>
      <w:r>
        <w:rPr>
          <w:spacing w:val="-2"/>
        </w:rPr>
        <w:t>Residu</w:t>
      </w:r>
      <w:r>
        <w:rPr>
          <w:spacing w:val="-5"/>
        </w:rPr>
        <w:t xml:space="preserve"> </w:t>
      </w:r>
      <w:r>
        <w:rPr>
          <w:spacing w:val="-2"/>
        </w:rPr>
        <w:t>Ser630</w:t>
      </w:r>
      <w:r>
        <w:rPr>
          <w:spacing w:val="-5"/>
        </w:rPr>
        <w:t xml:space="preserve"> </w:t>
      </w:r>
      <w:r>
        <w:rPr>
          <w:spacing w:val="-2"/>
        </w:rPr>
        <w:t>merupakan</w:t>
      </w:r>
      <w:r>
        <w:rPr>
          <w:spacing w:val="-5"/>
        </w:rPr>
        <w:t xml:space="preserve"> </w:t>
      </w:r>
      <w:r>
        <w:rPr>
          <w:spacing w:val="-2"/>
        </w:rPr>
        <w:t xml:space="preserve">residu </w:t>
      </w:r>
      <w:r>
        <w:t>katalitik</w:t>
      </w:r>
      <w:r>
        <w:rPr>
          <w:spacing w:val="-9"/>
        </w:rPr>
        <w:t xml:space="preserve"> </w:t>
      </w:r>
      <w:r>
        <w:t>penting</w:t>
      </w:r>
      <w:r>
        <w:rPr>
          <w:spacing w:val="-9"/>
        </w:rPr>
        <w:t xml:space="preserve"> </w:t>
      </w:r>
      <w:r>
        <w:t>dalam</w:t>
      </w:r>
      <w:r>
        <w:rPr>
          <w:spacing w:val="-9"/>
        </w:rPr>
        <w:t xml:space="preserve"> </w:t>
      </w:r>
      <w:r>
        <w:t>mekanisme</w:t>
      </w:r>
      <w:r>
        <w:rPr>
          <w:spacing w:val="-9"/>
        </w:rPr>
        <w:t xml:space="preserve"> </w:t>
      </w:r>
      <w:r>
        <w:t>hidrolisis</w:t>
      </w:r>
      <w:r>
        <w:rPr>
          <w:spacing w:val="-9"/>
        </w:rPr>
        <w:t xml:space="preserve"> </w:t>
      </w:r>
      <w:r>
        <w:t>substrat</w:t>
      </w:r>
      <w:r>
        <w:rPr>
          <w:spacing w:val="-9"/>
        </w:rPr>
        <w:t xml:space="preserve"> </w:t>
      </w:r>
      <w:r>
        <w:t>oleh</w:t>
      </w:r>
      <w:r>
        <w:rPr>
          <w:spacing w:val="-9"/>
        </w:rPr>
        <w:t xml:space="preserve"> </w:t>
      </w:r>
      <w:r>
        <w:t>DPP-4.</w:t>
      </w:r>
      <w:r>
        <w:rPr>
          <w:spacing w:val="7"/>
        </w:rPr>
        <w:t xml:space="preserve"> </w:t>
      </w:r>
      <w:r>
        <w:t>Interaksi</w:t>
      </w:r>
      <w:r>
        <w:rPr>
          <w:spacing w:val="-9"/>
        </w:rPr>
        <w:t xml:space="preserve"> </w:t>
      </w:r>
      <w:r>
        <w:t>dengan</w:t>
      </w:r>
      <w:r>
        <w:rPr>
          <w:spacing w:val="-9"/>
        </w:rPr>
        <w:t xml:space="preserve"> </w:t>
      </w:r>
      <w:r>
        <w:t>Glu205</w:t>
      </w:r>
      <w:r>
        <w:rPr>
          <w:spacing w:val="-9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Tyr631 menunjukkan</w:t>
      </w:r>
      <w:r>
        <w:rPr>
          <w:spacing w:val="-4"/>
        </w:rPr>
        <w:t xml:space="preserve"> </w:t>
      </w:r>
      <w:r>
        <w:t>kemampuan</w:t>
      </w:r>
      <w:r>
        <w:rPr>
          <w:spacing w:val="-4"/>
        </w:rPr>
        <w:t xml:space="preserve"> </w:t>
      </w:r>
      <w:r>
        <w:t>senyawa</w:t>
      </w:r>
      <w:r>
        <w:rPr>
          <w:spacing w:val="-4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membentuk</w:t>
      </w:r>
      <w:r>
        <w:rPr>
          <w:spacing w:val="-4"/>
        </w:rPr>
        <w:t xml:space="preserve"> </w:t>
      </w:r>
      <w:r>
        <w:t>ikatan</w:t>
      </w:r>
      <w:r>
        <w:rPr>
          <w:spacing w:val="-4"/>
        </w:rPr>
        <w:t xml:space="preserve"> </w:t>
      </w:r>
      <w:r>
        <w:t>hidrogen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interaksi</w:t>
      </w:r>
      <w:r>
        <w:rPr>
          <w:spacing w:val="29"/>
        </w:rPr>
        <w:t xml:space="preserve"> </w:t>
      </w:r>
      <w:r>
        <w:t>-</w:t>
      </w:r>
      <w:r>
        <w:rPr>
          <w:spacing w:val="29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stabil</w:t>
      </w:r>
      <w:r>
        <w:rPr>
          <w:spacing w:val="-4"/>
        </w:rPr>
        <w:t xml:space="preserve"> </w:t>
      </w:r>
      <w:r>
        <w:t>dalam situs</w:t>
      </w:r>
      <w:r>
        <w:rPr>
          <w:spacing w:val="-2"/>
        </w:rPr>
        <w:t xml:space="preserve"> </w:t>
      </w:r>
      <w:r>
        <w:t>aktif.</w:t>
      </w:r>
      <w:r>
        <w:rPr>
          <w:spacing w:val="20"/>
        </w:rPr>
        <w:t xml:space="preserve"> </w:t>
      </w:r>
      <w:r>
        <w:t>Meskipun</w:t>
      </w:r>
      <w:r>
        <w:rPr>
          <w:spacing w:val="-2"/>
        </w:rPr>
        <w:t xml:space="preserve"> </w:t>
      </w:r>
      <w:r>
        <w:t>tidak</w:t>
      </w:r>
      <w:r>
        <w:rPr>
          <w:spacing w:val="-2"/>
        </w:rPr>
        <w:t xml:space="preserve"> </w:t>
      </w:r>
      <w:r>
        <w:t>berinteraksi</w:t>
      </w:r>
      <w:r>
        <w:rPr>
          <w:spacing w:val="-2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Glu206</w:t>
      </w:r>
      <w:r>
        <w:rPr>
          <w:spacing w:val="-2"/>
        </w:rPr>
        <w:t xml:space="preserve"> </w:t>
      </w:r>
      <w:r>
        <w:t>seperti</w:t>
      </w:r>
      <w:r>
        <w:rPr>
          <w:spacing w:val="-2"/>
        </w:rPr>
        <w:t xml:space="preserve"> </w:t>
      </w:r>
      <w:r>
        <w:t>Sitagliptin,</w:t>
      </w:r>
      <w:r>
        <w:rPr>
          <w:spacing w:val="-2"/>
        </w:rPr>
        <w:t xml:space="preserve"> </w:t>
      </w:r>
      <w:r>
        <w:t>interaksi</w:t>
      </w:r>
      <w:r>
        <w:rPr>
          <w:spacing w:val="-2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tiga</w:t>
      </w:r>
      <w:r>
        <w:rPr>
          <w:spacing w:val="-2"/>
        </w:rPr>
        <w:t xml:space="preserve"> </w:t>
      </w:r>
      <w:r>
        <w:t>residu kunci lainnya sudah cukup untuk memberikan afinitas ikatan yang kuat.</w:t>
      </w:r>
    </w:p>
    <w:p w14:paraId="29BA938B" w14:textId="77777777" w:rsidR="003A63DA" w:rsidRDefault="00000000">
      <w:pPr>
        <w:pStyle w:val="BodyText"/>
        <w:spacing w:before="116" w:line="266" w:lineRule="auto"/>
        <w:ind w:left="119" w:right="1415" w:firstLine="23"/>
        <w:jc w:val="both"/>
      </w:pPr>
      <w:r>
        <w:rPr>
          <w:spacing w:val="-4"/>
        </w:rPr>
        <w:t>Senyawa</w:t>
      </w:r>
      <w:r>
        <w:rPr>
          <w:spacing w:val="-5"/>
        </w:rPr>
        <w:t xml:space="preserve"> </w:t>
      </w:r>
      <w:r>
        <w:rPr>
          <w:spacing w:val="-4"/>
        </w:rPr>
        <w:t>C</w:t>
      </w:r>
      <w:r>
        <w:rPr>
          <w:spacing w:val="-5"/>
        </w:rPr>
        <w:t xml:space="preserve"> </w:t>
      </w:r>
      <w:r>
        <w:rPr>
          <w:spacing w:val="-4"/>
        </w:rPr>
        <w:t>(Kaempferol)</w:t>
      </w:r>
      <w:r>
        <w:rPr>
          <w:spacing w:val="-5"/>
        </w:rPr>
        <w:t xml:space="preserve"> </w:t>
      </w:r>
      <w:r>
        <w:rPr>
          <w:spacing w:val="-4"/>
        </w:rPr>
        <w:t>dengan docking</w:t>
      </w:r>
      <w:r>
        <w:rPr>
          <w:spacing w:val="-5"/>
        </w:rPr>
        <w:t xml:space="preserve"> </w:t>
      </w:r>
      <w:r>
        <w:rPr>
          <w:spacing w:val="-4"/>
        </w:rPr>
        <w:t>score</w:t>
      </w:r>
      <w:r>
        <w:rPr>
          <w:spacing w:val="-5"/>
        </w:rPr>
        <w:t xml:space="preserve"> </w:t>
      </w:r>
      <w:r>
        <w:rPr>
          <w:spacing w:val="-4"/>
        </w:rPr>
        <w:t>-7,2 kcal/mol</w:t>
      </w:r>
      <w:r>
        <w:rPr>
          <w:spacing w:val="-5"/>
        </w:rPr>
        <w:t xml:space="preserve"> </w:t>
      </w:r>
      <w:r>
        <w:rPr>
          <w:spacing w:val="-4"/>
        </w:rPr>
        <w:t>dan</w:t>
      </w:r>
      <w:r>
        <w:rPr>
          <w:spacing w:val="-5"/>
        </w:rPr>
        <w:t xml:space="preserve"> </w:t>
      </w:r>
      <w:r>
        <w:rPr>
          <w:spacing w:val="-4"/>
        </w:rPr>
        <w:t>interaksi</w:t>
      </w:r>
      <w:r>
        <w:rPr>
          <w:spacing w:val="-5"/>
        </w:rPr>
        <w:t xml:space="preserve"> </w:t>
      </w:r>
      <w:r>
        <w:rPr>
          <w:spacing w:val="-4"/>
        </w:rPr>
        <w:t>hanya</w:t>
      </w:r>
      <w:r>
        <w:rPr>
          <w:spacing w:val="-5"/>
        </w:rPr>
        <w:t xml:space="preserve"> </w:t>
      </w:r>
      <w:r>
        <w:rPr>
          <w:spacing w:val="-4"/>
        </w:rPr>
        <w:t>dengan</w:t>
      </w:r>
      <w:r>
        <w:rPr>
          <w:spacing w:val="-5"/>
        </w:rPr>
        <w:t xml:space="preserve"> </w:t>
      </w:r>
      <w:r>
        <w:rPr>
          <w:spacing w:val="-4"/>
        </w:rPr>
        <w:t>dua residu</w:t>
      </w:r>
      <w:r>
        <w:rPr>
          <w:spacing w:val="-5"/>
        </w:rPr>
        <w:t xml:space="preserve"> </w:t>
      </w:r>
      <w:r>
        <w:rPr>
          <w:spacing w:val="-4"/>
        </w:rPr>
        <w:t xml:space="preserve">kunci </w:t>
      </w:r>
      <w:r>
        <w:rPr>
          <w:spacing w:val="-2"/>
        </w:rPr>
        <w:t>(Ser630,</w:t>
      </w:r>
      <w:r>
        <w:rPr>
          <w:spacing w:val="-4"/>
        </w:rPr>
        <w:t xml:space="preserve"> </w:t>
      </w:r>
      <w:r>
        <w:rPr>
          <w:spacing w:val="-2"/>
        </w:rPr>
        <w:t>Tyr631)</w:t>
      </w:r>
      <w:r>
        <w:rPr>
          <w:spacing w:val="-7"/>
        </w:rPr>
        <w:t xml:space="preserve"> </w:t>
      </w:r>
      <w:r>
        <w:rPr>
          <w:spacing w:val="-2"/>
        </w:rPr>
        <w:t>menunjukkan</w:t>
      </w:r>
      <w:r>
        <w:rPr>
          <w:spacing w:val="-7"/>
        </w:rPr>
        <w:t xml:space="preserve"> </w:t>
      </w:r>
      <w:r>
        <w:rPr>
          <w:spacing w:val="-2"/>
        </w:rPr>
        <w:t>afinitas</w:t>
      </w:r>
      <w:r>
        <w:rPr>
          <w:spacing w:val="-7"/>
        </w:rPr>
        <w:t xml:space="preserve"> </w:t>
      </w:r>
      <w:r>
        <w:rPr>
          <w:spacing w:val="-2"/>
        </w:rPr>
        <w:t>ikatan</w:t>
      </w:r>
      <w:r>
        <w:rPr>
          <w:spacing w:val="-7"/>
        </w:rPr>
        <w:t xml:space="preserve"> </w:t>
      </w:r>
      <w:r>
        <w:rPr>
          <w:spacing w:val="-2"/>
        </w:rPr>
        <w:t>yang</w:t>
      </w:r>
      <w:r>
        <w:rPr>
          <w:spacing w:val="-7"/>
        </w:rPr>
        <w:t xml:space="preserve"> </w:t>
      </w:r>
      <w:r>
        <w:rPr>
          <w:spacing w:val="-2"/>
        </w:rPr>
        <w:t>lebih</w:t>
      </w:r>
      <w:r>
        <w:rPr>
          <w:spacing w:val="-7"/>
        </w:rPr>
        <w:t xml:space="preserve"> </w:t>
      </w:r>
      <w:r>
        <w:rPr>
          <w:spacing w:val="-2"/>
        </w:rPr>
        <w:t>lemah.</w:t>
      </w:r>
      <w:r>
        <w:rPr>
          <w:spacing w:val="19"/>
        </w:rPr>
        <w:t xml:space="preserve"> </w:t>
      </w:r>
      <w:r>
        <w:rPr>
          <w:spacing w:val="-2"/>
        </w:rPr>
        <w:t>Kurangnya</w:t>
      </w:r>
      <w:r>
        <w:rPr>
          <w:spacing w:val="-7"/>
        </w:rPr>
        <w:t xml:space="preserve"> </w:t>
      </w:r>
      <w:r>
        <w:rPr>
          <w:spacing w:val="-2"/>
        </w:rPr>
        <w:t>interaksi</w:t>
      </w:r>
      <w:r>
        <w:rPr>
          <w:spacing w:val="-7"/>
        </w:rPr>
        <w:t xml:space="preserve"> </w:t>
      </w:r>
      <w:r>
        <w:rPr>
          <w:spacing w:val="-2"/>
        </w:rPr>
        <w:t>dengan</w:t>
      </w:r>
      <w:r>
        <w:rPr>
          <w:spacing w:val="-7"/>
        </w:rPr>
        <w:t xml:space="preserve"> </w:t>
      </w:r>
      <w:r>
        <w:rPr>
          <w:spacing w:val="-2"/>
        </w:rPr>
        <w:t>Glu205</w:t>
      </w:r>
      <w:r>
        <w:rPr>
          <w:spacing w:val="-7"/>
        </w:rPr>
        <w:t xml:space="preserve"> </w:t>
      </w:r>
      <w:r>
        <w:rPr>
          <w:spacing w:val="-2"/>
        </w:rPr>
        <w:t xml:space="preserve">dan </w:t>
      </w:r>
      <w:r>
        <w:rPr>
          <w:spacing w:val="-4"/>
        </w:rPr>
        <w:t xml:space="preserve">Glu206 mengindikasikan bahwa senyawa ini tidak dapat membentuk ikatan yang cukup stabil dalam situs </w:t>
      </w:r>
      <w:r>
        <w:t>aktif DPP-4, yang konsisten dengan nilai IC</w:t>
      </w:r>
      <w:r>
        <w:rPr>
          <w:spacing w:val="80"/>
        </w:rPr>
        <w:t xml:space="preserve"> </w:t>
      </w:r>
      <w:r>
        <w:t>yang lebih tinggi.</w:t>
      </w:r>
    </w:p>
    <w:p w14:paraId="75BAF351" w14:textId="77777777" w:rsidR="003A63DA" w:rsidRDefault="003A63DA">
      <w:pPr>
        <w:pStyle w:val="BodyText"/>
        <w:spacing w:before="6"/>
      </w:pPr>
    </w:p>
    <w:p w14:paraId="201550A1" w14:textId="77777777" w:rsidR="003A63DA" w:rsidRDefault="00000000">
      <w:pPr>
        <w:pStyle w:val="Heading2"/>
        <w:numPr>
          <w:ilvl w:val="1"/>
          <w:numId w:val="4"/>
        </w:numPr>
        <w:tabs>
          <w:tab w:val="left" w:pos="510"/>
        </w:tabs>
        <w:spacing w:before="1"/>
        <w:ind w:left="510" w:hanging="368"/>
      </w:pPr>
      <w:bookmarkStart w:id="22" w:name="4.5_Pemilihan_Kandidat_Terbaik"/>
      <w:bookmarkEnd w:id="22"/>
      <w:r>
        <w:rPr>
          <w:w w:val="105"/>
        </w:rPr>
        <w:t>Pemilihan</w:t>
      </w:r>
      <w:r>
        <w:rPr>
          <w:spacing w:val="42"/>
          <w:w w:val="105"/>
        </w:rPr>
        <w:t xml:space="preserve"> </w:t>
      </w:r>
      <w:r>
        <w:rPr>
          <w:w w:val="105"/>
        </w:rPr>
        <w:t>Kandidat</w:t>
      </w:r>
      <w:r>
        <w:rPr>
          <w:spacing w:val="43"/>
          <w:w w:val="105"/>
        </w:rPr>
        <w:t xml:space="preserve"> </w:t>
      </w:r>
      <w:r>
        <w:rPr>
          <w:spacing w:val="-2"/>
          <w:w w:val="105"/>
        </w:rPr>
        <w:t>Terbaik</w:t>
      </w:r>
    </w:p>
    <w:p w14:paraId="6CC30109" w14:textId="77777777" w:rsidR="003A63DA" w:rsidRDefault="00000000">
      <w:pPr>
        <w:pStyle w:val="BodyText"/>
        <w:spacing w:before="157" w:line="266" w:lineRule="auto"/>
        <w:ind w:left="142" w:right="1382"/>
        <w:jc w:val="both"/>
      </w:pPr>
      <w:r>
        <w:t>Berdasarkan</w:t>
      </w:r>
      <w:r>
        <w:rPr>
          <w:spacing w:val="-8"/>
        </w:rPr>
        <w:t xml:space="preserve"> </w:t>
      </w:r>
      <w:r>
        <w:t>evaluasi</w:t>
      </w:r>
      <w:r>
        <w:rPr>
          <w:spacing w:val="-9"/>
        </w:rPr>
        <w:t xml:space="preserve"> </w:t>
      </w:r>
      <w:r>
        <w:t>komprehensif</w:t>
      </w:r>
      <w:r>
        <w:rPr>
          <w:spacing w:val="-9"/>
        </w:rPr>
        <w:t xml:space="preserve"> </w:t>
      </w:r>
      <w:r>
        <w:t>dari</w:t>
      </w:r>
      <w:r>
        <w:rPr>
          <w:spacing w:val="-8"/>
        </w:rPr>
        <w:t xml:space="preserve"> </w:t>
      </w:r>
      <w:r>
        <w:t>empat</w:t>
      </w:r>
      <w:r>
        <w:rPr>
          <w:spacing w:val="-8"/>
        </w:rPr>
        <w:t xml:space="preserve"> </w:t>
      </w:r>
      <w:r>
        <w:t>parameter</w:t>
      </w:r>
      <w:r>
        <w:rPr>
          <w:spacing w:val="-8"/>
        </w:rPr>
        <w:t xml:space="preserve"> </w:t>
      </w:r>
      <w:r>
        <w:t>(bioaktivitas,</w:t>
      </w:r>
      <w:r>
        <w:rPr>
          <w:spacing w:val="-8"/>
        </w:rPr>
        <w:t xml:space="preserve"> </w:t>
      </w:r>
      <w:r>
        <w:t>toksisitas,</w:t>
      </w:r>
      <w:r>
        <w:rPr>
          <w:spacing w:val="-8"/>
        </w:rPr>
        <w:t xml:space="preserve"> </w:t>
      </w:r>
      <w:r>
        <w:t>ADMET,</w:t>
      </w:r>
      <w:r>
        <w:rPr>
          <w:spacing w:val="-8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molec</w:t>
      </w:r>
      <w:r>
        <w:softHyphen/>
        <w:t>ular docking), ringkasan pemilihan kandidat terbaik disajikan pada Tabel 5.</w:t>
      </w:r>
    </w:p>
    <w:p w14:paraId="100B9A3A" w14:textId="77777777" w:rsidR="003A63DA" w:rsidRDefault="00000000">
      <w:pPr>
        <w:pStyle w:val="Heading2"/>
        <w:spacing w:before="119"/>
        <w:ind w:left="142" w:firstLine="0"/>
        <w:jc w:val="both"/>
      </w:pPr>
      <w:r>
        <w:rPr>
          <w:w w:val="110"/>
        </w:rPr>
        <w:t>Tabel</w:t>
      </w:r>
      <w:r>
        <w:rPr>
          <w:spacing w:val="2"/>
          <w:w w:val="110"/>
        </w:rPr>
        <w:t xml:space="preserve"> </w:t>
      </w:r>
      <w:r>
        <w:rPr>
          <w:w w:val="110"/>
        </w:rPr>
        <w:t>5.</w:t>
      </w:r>
      <w:r>
        <w:rPr>
          <w:spacing w:val="20"/>
          <w:w w:val="110"/>
        </w:rPr>
        <w:t xml:space="preserve"> </w:t>
      </w:r>
      <w:r>
        <w:rPr>
          <w:w w:val="110"/>
        </w:rPr>
        <w:t>Ringkasan</w:t>
      </w:r>
      <w:r>
        <w:rPr>
          <w:spacing w:val="3"/>
          <w:w w:val="110"/>
        </w:rPr>
        <w:t xml:space="preserve"> </w:t>
      </w:r>
      <w:r>
        <w:rPr>
          <w:w w:val="110"/>
        </w:rPr>
        <w:t>Pemilihan</w:t>
      </w:r>
      <w:r>
        <w:rPr>
          <w:spacing w:val="2"/>
          <w:w w:val="110"/>
        </w:rPr>
        <w:t xml:space="preserve"> </w:t>
      </w:r>
      <w:r>
        <w:rPr>
          <w:w w:val="110"/>
        </w:rPr>
        <w:t>Kandidat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Terbaik</w:t>
      </w:r>
    </w:p>
    <w:p w14:paraId="28286289" w14:textId="77777777" w:rsidR="003A63DA" w:rsidRDefault="003A63DA">
      <w:pPr>
        <w:pStyle w:val="Heading2"/>
        <w:jc w:val="both"/>
        <w:sectPr w:rsidR="003A63DA">
          <w:pgSz w:w="11910" w:h="16840"/>
          <w:pgMar w:top="1300" w:right="0" w:bottom="1040" w:left="1275" w:header="0" w:footer="844" w:gutter="0"/>
          <w:cols w:space="720"/>
        </w:sectPr>
      </w:pPr>
    </w:p>
    <w:p w14:paraId="3058F5D7" w14:textId="77777777" w:rsidR="003A63DA" w:rsidRDefault="003A63DA">
      <w:pPr>
        <w:pStyle w:val="BodyText"/>
        <w:spacing w:before="0"/>
        <w:rPr>
          <w:b/>
          <w:sz w:val="2"/>
        </w:rPr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6"/>
        <w:gridCol w:w="1685"/>
        <w:gridCol w:w="1565"/>
        <w:gridCol w:w="1705"/>
        <w:gridCol w:w="1923"/>
        <w:gridCol w:w="1935"/>
      </w:tblGrid>
      <w:tr w:rsidR="003A63DA" w14:paraId="7F52D94A" w14:textId="77777777">
        <w:trPr>
          <w:trHeight w:val="387"/>
          <w:jc w:val="right"/>
        </w:trPr>
        <w:tc>
          <w:tcPr>
            <w:tcW w:w="1676" w:type="dxa"/>
            <w:tcBorders>
              <w:top w:val="single" w:sz="8" w:space="0" w:color="000000"/>
              <w:bottom w:val="single" w:sz="4" w:space="0" w:color="000000"/>
            </w:tcBorders>
          </w:tcPr>
          <w:p w14:paraId="5FDC0B4D" w14:textId="77777777" w:rsidR="003A63DA" w:rsidRDefault="00000000">
            <w:pPr>
              <w:pStyle w:val="TableParagraph"/>
              <w:spacing w:before="53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Kandidat</w:t>
            </w:r>
          </w:p>
        </w:tc>
        <w:tc>
          <w:tcPr>
            <w:tcW w:w="1685" w:type="dxa"/>
            <w:tcBorders>
              <w:top w:val="single" w:sz="8" w:space="0" w:color="000000"/>
              <w:bottom w:val="single" w:sz="4" w:space="0" w:color="000000"/>
            </w:tcBorders>
          </w:tcPr>
          <w:p w14:paraId="17AA6CC8" w14:textId="77777777" w:rsidR="003A63DA" w:rsidRDefault="00000000">
            <w:pPr>
              <w:pStyle w:val="TableParagraph"/>
              <w:spacing w:before="53"/>
              <w:ind w:left="194"/>
              <w:rPr>
                <w:sz w:val="20"/>
              </w:rPr>
            </w:pPr>
            <w:r>
              <w:rPr>
                <w:spacing w:val="-2"/>
                <w:sz w:val="20"/>
              </w:rPr>
              <w:t>Bioaktivitas</w:t>
            </w:r>
          </w:p>
        </w:tc>
        <w:tc>
          <w:tcPr>
            <w:tcW w:w="1565" w:type="dxa"/>
            <w:tcBorders>
              <w:top w:val="single" w:sz="8" w:space="0" w:color="000000"/>
              <w:bottom w:val="single" w:sz="4" w:space="0" w:color="000000"/>
            </w:tcBorders>
          </w:tcPr>
          <w:p w14:paraId="001BE60A" w14:textId="77777777" w:rsidR="003A63DA" w:rsidRDefault="00000000">
            <w:pPr>
              <w:pStyle w:val="TableParagraph"/>
              <w:spacing w:before="53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Toksisitas</w:t>
            </w:r>
          </w:p>
        </w:tc>
        <w:tc>
          <w:tcPr>
            <w:tcW w:w="1705" w:type="dxa"/>
            <w:tcBorders>
              <w:top w:val="single" w:sz="8" w:space="0" w:color="000000"/>
              <w:bottom w:val="single" w:sz="4" w:space="0" w:color="000000"/>
            </w:tcBorders>
          </w:tcPr>
          <w:p w14:paraId="4954B5A5" w14:textId="77777777" w:rsidR="003A63DA" w:rsidRDefault="00000000">
            <w:pPr>
              <w:pStyle w:val="TableParagraph"/>
              <w:spacing w:before="53"/>
              <w:ind w:left="447"/>
              <w:rPr>
                <w:sz w:val="20"/>
              </w:rPr>
            </w:pPr>
            <w:r>
              <w:rPr>
                <w:spacing w:val="-2"/>
                <w:sz w:val="20"/>
              </w:rPr>
              <w:t>ADMET</w:t>
            </w:r>
          </w:p>
        </w:tc>
        <w:tc>
          <w:tcPr>
            <w:tcW w:w="1923" w:type="dxa"/>
            <w:tcBorders>
              <w:top w:val="single" w:sz="8" w:space="0" w:color="000000"/>
              <w:bottom w:val="single" w:sz="4" w:space="0" w:color="000000"/>
            </w:tcBorders>
          </w:tcPr>
          <w:p w14:paraId="51C954A2" w14:textId="77777777" w:rsidR="003A63DA" w:rsidRDefault="00000000">
            <w:pPr>
              <w:pStyle w:val="TableParagraph"/>
              <w:spacing w:before="53"/>
              <w:ind w:left="493"/>
              <w:rPr>
                <w:sz w:val="20"/>
              </w:rPr>
            </w:pPr>
            <w:r>
              <w:rPr>
                <w:spacing w:val="-2"/>
                <w:sz w:val="20"/>
              </w:rPr>
              <w:t>Docking</w:t>
            </w:r>
          </w:p>
        </w:tc>
        <w:tc>
          <w:tcPr>
            <w:tcW w:w="1935" w:type="dxa"/>
            <w:tcBorders>
              <w:top w:val="single" w:sz="8" w:space="0" w:color="000000"/>
              <w:bottom w:val="single" w:sz="4" w:space="0" w:color="000000"/>
            </w:tcBorders>
          </w:tcPr>
          <w:p w14:paraId="33C09CF9" w14:textId="77777777" w:rsidR="003A63DA" w:rsidRDefault="00000000">
            <w:pPr>
              <w:pStyle w:val="TableParagraph"/>
              <w:spacing w:before="53"/>
              <w:ind w:left="321"/>
              <w:rPr>
                <w:sz w:val="20"/>
              </w:rPr>
            </w:pPr>
            <w:r>
              <w:rPr>
                <w:spacing w:val="-2"/>
                <w:sz w:val="20"/>
              </w:rPr>
              <w:t>Keputusan</w:t>
            </w:r>
          </w:p>
        </w:tc>
      </w:tr>
      <w:tr w:rsidR="003A63DA" w14:paraId="791CC060" w14:textId="77777777">
        <w:trPr>
          <w:trHeight w:val="331"/>
          <w:jc w:val="right"/>
        </w:trPr>
        <w:tc>
          <w:tcPr>
            <w:tcW w:w="1676" w:type="dxa"/>
            <w:tcBorders>
              <w:top w:val="single" w:sz="4" w:space="0" w:color="000000"/>
            </w:tcBorders>
          </w:tcPr>
          <w:p w14:paraId="2866EE1C" w14:textId="77777777" w:rsidR="003A63DA" w:rsidRDefault="00000000">
            <w:pPr>
              <w:pStyle w:val="TableParagraph"/>
              <w:spacing w:before="55" w:line="257" w:lineRule="exact"/>
              <w:ind w:left="119"/>
              <w:rPr>
                <w:sz w:val="20"/>
              </w:rPr>
            </w:pPr>
            <w:r>
              <w:rPr>
                <w:spacing w:val="-8"/>
                <w:sz w:val="20"/>
              </w:rPr>
              <w:t>Senyawa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685" w:type="dxa"/>
            <w:tcBorders>
              <w:top w:val="single" w:sz="4" w:space="0" w:color="000000"/>
            </w:tcBorders>
          </w:tcPr>
          <w:p w14:paraId="0FC97653" w14:textId="77777777" w:rsidR="003A63DA" w:rsidRDefault="00000000">
            <w:pPr>
              <w:pStyle w:val="TableParagraph"/>
              <w:spacing w:before="55" w:line="257" w:lineRule="exact"/>
              <w:ind w:left="194"/>
              <w:rPr>
                <w:sz w:val="20"/>
              </w:rPr>
            </w:pPr>
            <w:r>
              <w:rPr>
                <w:spacing w:val="-2"/>
                <w:sz w:val="20"/>
              </w:rPr>
              <w:t>Tinggi</w:t>
            </w:r>
          </w:p>
        </w:tc>
        <w:tc>
          <w:tcPr>
            <w:tcW w:w="1565" w:type="dxa"/>
            <w:tcBorders>
              <w:top w:val="single" w:sz="4" w:space="0" w:color="000000"/>
            </w:tcBorders>
          </w:tcPr>
          <w:p w14:paraId="3ECD12F0" w14:textId="77777777" w:rsidR="003A63DA" w:rsidRDefault="00000000">
            <w:pPr>
              <w:pStyle w:val="TableParagraph"/>
              <w:spacing w:before="55" w:line="257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Rendah</w:t>
            </w:r>
          </w:p>
        </w:tc>
        <w:tc>
          <w:tcPr>
            <w:tcW w:w="1705" w:type="dxa"/>
            <w:tcBorders>
              <w:top w:val="single" w:sz="4" w:space="0" w:color="000000"/>
            </w:tcBorders>
          </w:tcPr>
          <w:p w14:paraId="5C5C5149" w14:textId="77777777" w:rsidR="003A63DA" w:rsidRDefault="00000000">
            <w:pPr>
              <w:pStyle w:val="TableParagraph"/>
              <w:spacing w:before="55" w:line="257" w:lineRule="exact"/>
              <w:ind w:left="447"/>
              <w:rPr>
                <w:sz w:val="20"/>
              </w:rPr>
            </w:pPr>
            <w:r>
              <w:rPr>
                <w:spacing w:val="-4"/>
                <w:sz w:val="20"/>
              </w:rPr>
              <w:t>Baik</w:t>
            </w:r>
          </w:p>
        </w:tc>
        <w:tc>
          <w:tcPr>
            <w:tcW w:w="1923" w:type="dxa"/>
            <w:tcBorders>
              <w:top w:val="single" w:sz="4" w:space="0" w:color="000000"/>
            </w:tcBorders>
          </w:tcPr>
          <w:p w14:paraId="5CA73E07" w14:textId="77777777" w:rsidR="003A63DA" w:rsidRDefault="00000000">
            <w:pPr>
              <w:pStyle w:val="TableParagraph"/>
              <w:spacing w:before="55" w:line="257" w:lineRule="exact"/>
              <w:ind w:left="493"/>
              <w:rPr>
                <w:sz w:val="20"/>
              </w:rPr>
            </w:pPr>
            <w:r>
              <w:rPr>
                <w:spacing w:val="-4"/>
                <w:sz w:val="20"/>
              </w:rPr>
              <w:t>Kuat</w:t>
            </w:r>
          </w:p>
        </w:tc>
        <w:tc>
          <w:tcPr>
            <w:tcW w:w="1935" w:type="dxa"/>
            <w:tcBorders>
              <w:top w:val="single" w:sz="4" w:space="0" w:color="000000"/>
            </w:tcBorders>
          </w:tcPr>
          <w:p w14:paraId="17036A96" w14:textId="77777777" w:rsidR="003A63DA" w:rsidRDefault="00000000">
            <w:pPr>
              <w:pStyle w:val="TableParagraph"/>
              <w:spacing w:before="55" w:line="257" w:lineRule="exact"/>
              <w:ind w:left="3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Dipilih</w:t>
            </w:r>
          </w:p>
        </w:tc>
      </w:tr>
      <w:tr w:rsidR="003A63DA" w14:paraId="566755D1" w14:textId="77777777">
        <w:trPr>
          <w:trHeight w:val="298"/>
          <w:jc w:val="right"/>
        </w:trPr>
        <w:tc>
          <w:tcPr>
            <w:tcW w:w="1676" w:type="dxa"/>
          </w:tcPr>
          <w:p w14:paraId="5F0D1271" w14:textId="77777777" w:rsidR="003A63DA" w:rsidRDefault="00000000">
            <w:pPr>
              <w:pStyle w:val="TableParagraph"/>
              <w:spacing w:before="22" w:line="256" w:lineRule="exact"/>
              <w:ind w:left="96"/>
              <w:rPr>
                <w:sz w:val="20"/>
              </w:rPr>
            </w:pPr>
            <w:r>
              <w:rPr>
                <w:spacing w:val="-2"/>
                <w:sz w:val="20"/>
              </w:rPr>
              <w:t>(Quercetin-3-</w:t>
            </w:r>
            <w:r>
              <w:rPr>
                <w:spacing w:val="-5"/>
                <w:sz w:val="20"/>
              </w:rPr>
              <w:t>O-</w:t>
            </w:r>
          </w:p>
        </w:tc>
        <w:tc>
          <w:tcPr>
            <w:tcW w:w="1685" w:type="dxa"/>
          </w:tcPr>
          <w:p w14:paraId="138964BA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5" w:type="dxa"/>
          </w:tcPr>
          <w:p w14:paraId="18E9E7B9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5" w:type="dxa"/>
          </w:tcPr>
          <w:p w14:paraId="606B67DE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3" w:type="dxa"/>
          </w:tcPr>
          <w:p w14:paraId="137C8A51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5" w:type="dxa"/>
          </w:tcPr>
          <w:p w14:paraId="2BD2F0A9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A63DA" w14:paraId="092077F2" w14:textId="77777777">
        <w:trPr>
          <w:trHeight w:val="298"/>
          <w:jc w:val="right"/>
        </w:trPr>
        <w:tc>
          <w:tcPr>
            <w:tcW w:w="1676" w:type="dxa"/>
          </w:tcPr>
          <w:p w14:paraId="55540545" w14:textId="77777777" w:rsidR="003A63DA" w:rsidRDefault="00000000">
            <w:pPr>
              <w:pStyle w:val="TableParagraph"/>
              <w:spacing w:before="23" w:line="256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glucoside)</w:t>
            </w:r>
          </w:p>
        </w:tc>
        <w:tc>
          <w:tcPr>
            <w:tcW w:w="1685" w:type="dxa"/>
          </w:tcPr>
          <w:p w14:paraId="135B19D0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5" w:type="dxa"/>
          </w:tcPr>
          <w:p w14:paraId="28F9E9B3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5" w:type="dxa"/>
          </w:tcPr>
          <w:p w14:paraId="16874728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3" w:type="dxa"/>
          </w:tcPr>
          <w:p w14:paraId="5EC175D0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5" w:type="dxa"/>
          </w:tcPr>
          <w:p w14:paraId="3ED193D0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A63DA" w14:paraId="76B3EF2B" w14:textId="77777777">
        <w:trPr>
          <w:trHeight w:val="298"/>
          <w:jc w:val="right"/>
        </w:trPr>
        <w:tc>
          <w:tcPr>
            <w:tcW w:w="1676" w:type="dxa"/>
          </w:tcPr>
          <w:p w14:paraId="3DA6292D" w14:textId="77777777" w:rsidR="003A63DA" w:rsidRDefault="00000000">
            <w:pPr>
              <w:pStyle w:val="TableParagraph"/>
              <w:spacing w:before="23" w:line="256" w:lineRule="exact"/>
              <w:ind w:left="119"/>
              <w:rPr>
                <w:sz w:val="20"/>
              </w:rPr>
            </w:pPr>
            <w:r>
              <w:rPr>
                <w:spacing w:val="-8"/>
                <w:sz w:val="20"/>
              </w:rPr>
              <w:t>Senyawa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685" w:type="dxa"/>
          </w:tcPr>
          <w:p w14:paraId="2A8667E9" w14:textId="77777777" w:rsidR="003A63DA" w:rsidRDefault="00000000">
            <w:pPr>
              <w:pStyle w:val="TableParagraph"/>
              <w:spacing w:before="23" w:line="256" w:lineRule="exact"/>
              <w:ind w:left="194"/>
              <w:rPr>
                <w:sz w:val="20"/>
              </w:rPr>
            </w:pPr>
            <w:r>
              <w:rPr>
                <w:sz w:val="20"/>
              </w:rPr>
              <w:t>Sangat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Tinggi</w:t>
            </w:r>
          </w:p>
        </w:tc>
        <w:tc>
          <w:tcPr>
            <w:tcW w:w="1565" w:type="dxa"/>
          </w:tcPr>
          <w:p w14:paraId="014D10D8" w14:textId="77777777" w:rsidR="003A63DA" w:rsidRDefault="00000000">
            <w:pPr>
              <w:pStyle w:val="TableParagraph"/>
              <w:spacing w:before="23" w:line="256" w:lineRule="exact"/>
              <w:ind w:left="260"/>
              <w:rPr>
                <w:sz w:val="20"/>
              </w:rPr>
            </w:pPr>
            <w:r>
              <w:rPr>
                <w:spacing w:val="-2"/>
                <w:sz w:val="20"/>
              </w:rPr>
              <w:t>Rendah</w:t>
            </w:r>
          </w:p>
        </w:tc>
        <w:tc>
          <w:tcPr>
            <w:tcW w:w="1705" w:type="dxa"/>
          </w:tcPr>
          <w:p w14:paraId="048BCE9E" w14:textId="77777777" w:rsidR="003A63DA" w:rsidRDefault="00000000">
            <w:pPr>
              <w:pStyle w:val="TableParagraph"/>
              <w:spacing w:before="23" w:line="256" w:lineRule="exact"/>
              <w:ind w:left="447"/>
              <w:rPr>
                <w:sz w:val="20"/>
              </w:rPr>
            </w:pPr>
            <w:r>
              <w:rPr>
                <w:spacing w:val="-4"/>
                <w:sz w:val="20"/>
              </w:rPr>
              <w:t>Baik</w:t>
            </w:r>
          </w:p>
        </w:tc>
        <w:tc>
          <w:tcPr>
            <w:tcW w:w="1923" w:type="dxa"/>
          </w:tcPr>
          <w:p w14:paraId="028233F5" w14:textId="77777777" w:rsidR="003A63DA" w:rsidRDefault="00000000">
            <w:pPr>
              <w:pStyle w:val="TableParagraph"/>
              <w:spacing w:before="23" w:line="256" w:lineRule="exact"/>
              <w:ind w:left="493"/>
              <w:rPr>
                <w:sz w:val="20"/>
              </w:rPr>
            </w:pPr>
            <w:r>
              <w:rPr>
                <w:sz w:val="20"/>
              </w:rPr>
              <w:t>Sangat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Kuat</w:t>
            </w:r>
          </w:p>
        </w:tc>
        <w:tc>
          <w:tcPr>
            <w:tcW w:w="1935" w:type="dxa"/>
          </w:tcPr>
          <w:p w14:paraId="580FF196" w14:textId="77777777" w:rsidR="003A63DA" w:rsidRDefault="00000000">
            <w:pPr>
              <w:pStyle w:val="TableParagraph"/>
              <w:spacing w:before="23" w:line="256" w:lineRule="exact"/>
              <w:ind w:left="321"/>
              <w:rPr>
                <w:sz w:val="20"/>
              </w:rPr>
            </w:pPr>
            <w:r>
              <w:rPr>
                <w:spacing w:val="-2"/>
                <w:sz w:val="20"/>
              </w:rPr>
              <w:t>Pembanding</w:t>
            </w:r>
          </w:p>
        </w:tc>
      </w:tr>
      <w:tr w:rsidR="003A63DA" w14:paraId="03A7431E" w14:textId="77777777">
        <w:trPr>
          <w:trHeight w:val="298"/>
          <w:jc w:val="right"/>
        </w:trPr>
        <w:tc>
          <w:tcPr>
            <w:tcW w:w="1676" w:type="dxa"/>
          </w:tcPr>
          <w:p w14:paraId="6FEB44AC" w14:textId="77777777" w:rsidR="003A63DA" w:rsidRDefault="00000000">
            <w:pPr>
              <w:pStyle w:val="TableParagraph"/>
              <w:spacing w:before="23" w:line="256" w:lineRule="exact"/>
              <w:ind w:left="96"/>
              <w:rPr>
                <w:sz w:val="20"/>
              </w:rPr>
            </w:pPr>
            <w:r>
              <w:rPr>
                <w:spacing w:val="-2"/>
                <w:sz w:val="20"/>
              </w:rPr>
              <w:t>(Sitagliptin)</w:t>
            </w:r>
          </w:p>
        </w:tc>
        <w:tc>
          <w:tcPr>
            <w:tcW w:w="1685" w:type="dxa"/>
          </w:tcPr>
          <w:p w14:paraId="2FB664A9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5" w:type="dxa"/>
          </w:tcPr>
          <w:p w14:paraId="034069B6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5" w:type="dxa"/>
          </w:tcPr>
          <w:p w14:paraId="59241513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3" w:type="dxa"/>
          </w:tcPr>
          <w:p w14:paraId="58496F51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5" w:type="dxa"/>
          </w:tcPr>
          <w:p w14:paraId="1440591C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A63DA" w14:paraId="4CAC8B55" w14:textId="77777777">
        <w:trPr>
          <w:trHeight w:val="298"/>
          <w:jc w:val="right"/>
        </w:trPr>
        <w:tc>
          <w:tcPr>
            <w:tcW w:w="1676" w:type="dxa"/>
          </w:tcPr>
          <w:p w14:paraId="42C6955D" w14:textId="77777777" w:rsidR="003A63DA" w:rsidRDefault="00000000">
            <w:pPr>
              <w:pStyle w:val="TableParagraph"/>
              <w:spacing w:before="23" w:line="256" w:lineRule="exact"/>
              <w:ind w:left="119"/>
              <w:rPr>
                <w:sz w:val="20"/>
              </w:rPr>
            </w:pPr>
            <w:r>
              <w:rPr>
                <w:spacing w:val="-8"/>
                <w:sz w:val="20"/>
              </w:rPr>
              <w:t>Senyawa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685" w:type="dxa"/>
          </w:tcPr>
          <w:p w14:paraId="575CE4DB" w14:textId="77777777" w:rsidR="003A63DA" w:rsidRDefault="00000000">
            <w:pPr>
              <w:pStyle w:val="TableParagraph"/>
              <w:spacing w:before="23" w:line="256" w:lineRule="exact"/>
              <w:ind w:left="194"/>
              <w:rPr>
                <w:sz w:val="20"/>
              </w:rPr>
            </w:pPr>
            <w:r>
              <w:rPr>
                <w:spacing w:val="-2"/>
                <w:sz w:val="20"/>
              </w:rPr>
              <w:t>Sedang</w:t>
            </w:r>
          </w:p>
        </w:tc>
        <w:tc>
          <w:tcPr>
            <w:tcW w:w="1565" w:type="dxa"/>
          </w:tcPr>
          <w:p w14:paraId="21C477C2" w14:textId="77777777" w:rsidR="003A63DA" w:rsidRDefault="00000000">
            <w:pPr>
              <w:pStyle w:val="TableParagraph"/>
              <w:spacing w:before="23" w:line="256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Sedang</w:t>
            </w:r>
          </w:p>
        </w:tc>
        <w:tc>
          <w:tcPr>
            <w:tcW w:w="1705" w:type="dxa"/>
          </w:tcPr>
          <w:p w14:paraId="09330AEC" w14:textId="77777777" w:rsidR="003A63DA" w:rsidRDefault="00000000">
            <w:pPr>
              <w:pStyle w:val="TableParagraph"/>
              <w:spacing w:before="23" w:line="256" w:lineRule="exact"/>
              <w:ind w:left="447"/>
              <w:rPr>
                <w:sz w:val="20"/>
              </w:rPr>
            </w:pPr>
            <w:r>
              <w:rPr>
                <w:spacing w:val="-2"/>
                <w:sz w:val="20"/>
              </w:rPr>
              <w:t>Sedang</w:t>
            </w:r>
          </w:p>
        </w:tc>
        <w:tc>
          <w:tcPr>
            <w:tcW w:w="1923" w:type="dxa"/>
          </w:tcPr>
          <w:p w14:paraId="0636B11E" w14:textId="77777777" w:rsidR="003A63DA" w:rsidRDefault="00000000">
            <w:pPr>
              <w:pStyle w:val="TableParagraph"/>
              <w:spacing w:before="23" w:line="256" w:lineRule="exact"/>
              <w:ind w:left="493"/>
              <w:rPr>
                <w:sz w:val="20"/>
              </w:rPr>
            </w:pPr>
            <w:r>
              <w:rPr>
                <w:spacing w:val="-2"/>
                <w:sz w:val="20"/>
              </w:rPr>
              <w:t>Sedang</w:t>
            </w:r>
          </w:p>
        </w:tc>
        <w:tc>
          <w:tcPr>
            <w:tcW w:w="1935" w:type="dxa"/>
          </w:tcPr>
          <w:p w14:paraId="7B3573E8" w14:textId="77777777" w:rsidR="003A63DA" w:rsidRDefault="00000000">
            <w:pPr>
              <w:pStyle w:val="TableParagraph"/>
              <w:spacing w:before="23" w:line="256" w:lineRule="exact"/>
              <w:ind w:left="321"/>
              <w:rPr>
                <w:sz w:val="20"/>
              </w:rPr>
            </w:pPr>
            <w:r>
              <w:rPr>
                <w:sz w:val="20"/>
              </w:rPr>
              <w:t>Tidak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Dipilih</w:t>
            </w:r>
          </w:p>
        </w:tc>
      </w:tr>
      <w:tr w:rsidR="003A63DA" w14:paraId="621848E2" w14:textId="77777777">
        <w:trPr>
          <w:trHeight w:val="354"/>
          <w:jc w:val="right"/>
        </w:trPr>
        <w:tc>
          <w:tcPr>
            <w:tcW w:w="1676" w:type="dxa"/>
            <w:tcBorders>
              <w:bottom w:val="single" w:sz="8" w:space="0" w:color="000000"/>
            </w:tcBorders>
          </w:tcPr>
          <w:p w14:paraId="126A260E" w14:textId="77777777" w:rsidR="003A63DA" w:rsidRDefault="00000000">
            <w:pPr>
              <w:pStyle w:val="TableParagraph"/>
              <w:spacing w:before="23"/>
              <w:ind w:left="96"/>
              <w:rPr>
                <w:sz w:val="20"/>
              </w:rPr>
            </w:pPr>
            <w:r>
              <w:rPr>
                <w:spacing w:val="-2"/>
                <w:sz w:val="20"/>
              </w:rPr>
              <w:t>(Kaempferol)</w:t>
            </w:r>
          </w:p>
        </w:tc>
        <w:tc>
          <w:tcPr>
            <w:tcW w:w="1685" w:type="dxa"/>
            <w:tcBorders>
              <w:bottom w:val="single" w:sz="8" w:space="0" w:color="000000"/>
            </w:tcBorders>
          </w:tcPr>
          <w:p w14:paraId="0D42A953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5" w:type="dxa"/>
            <w:tcBorders>
              <w:bottom w:val="single" w:sz="8" w:space="0" w:color="000000"/>
            </w:tcBorders>
          </w:tcPr>
          <w:p w14:paraId="51669E82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5" w:type="dxa"/>
            <w:tcBorders>
              <w:bottom w:val="single" w:sz="8" w:space="0" w:color="000000"/>
            </w:tcBorders>
          </w:tcPr>
          <w:p w14:paraId="68DBB465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3" w:type="dxa"/>
            <w:tcBorders>
              <w:bottom w:val="single" w:sz="8" w:space="0" w:color="000000"/>
            </w:tcBorders>
          </w:tcPr>
          <w:p w14:paraId="4FA4785B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5" w:type="dxa"/>
            <w:tcBorders>
              <w:bottom w:val="single" w:sz="8" w:space="0" w:color="000000"/>
            </w:tcBorders>
          </w:tcPr>
          <w:p w14:paraId="73AA29F3" w14:textId="77777777" w:rsidR="003A63DA" w:rsidRDefault="003A63D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8B0FECF" w14:textId="77777777" w:rsidR="003A63DA" w:rsidRDefault="003A63DA">
      <w:pPr>
        <w:pStyle w:val="BodyText"/>
        <w:spacing w:before="171"/>
        <w:rPr>
          <w:b/>
        </w:rPr>
      </w:pPr>
    </w:p>
    <w:p w14:paraId="192C3CF1" w14:textId="77777777" w:rsidR="003A63DA" w:rsidRDefault="00000000">
      <w:pPr>
        <w:pStyle w:val="BodyText"/>
        <w:spacing w:before="0" w:line="266" w:lineRule="auto"/>
        <w:ind w:left="142" w:right="1382"/>
        <w:jc w:val="both"/>
      </w:pPr>
      <w:r>
        <w:rPr>
          <w:spacing w:val="-2"/>
        </w:rPr>
        <w:t>Senyawa A (Quercetin-3-O-glucoside) terpilih sebagai kandidat terbaik berdasarkan pertimbangan kom</w:t>
      </w:r>
      <w:r>
        <w:rPr>
          <w:spacing w:val="-2"/>
        </w:rPr>
        <w:softHyphen/>
        <w:t>prehensif.</w:t>
      </w:r>
      <w:r>
        <w:rPr>
          <w:spacing w:val="13"/>
        </w:rPr>
        <w:t xml:space="preserve"> </w:t>
      </w:r>
      <w:r>
        <w:rPr>
          <w:spacing w:val="-2"/>
        </w:rPr>
        <w:t>Meskipun</w:t>
      </w:r>
      <w:r>
        <w:rPr>
          <w:spacing w:val="-7"/>
        </w:rPr>
        <w:t xml:space="preserve"> </w:t>
      </w:r>
      <w:r>
        <w:rPr>
          <w:spacing w:val="-2"/>
        </w:rPr>
        <w:t>bioaktivitas</w:t>
      </w:r>
      <w:r>
        <w:rPr>
          <w:spacing w:val="-7"/>
        </w:rPr>
        <w:t xml:space="preserve"> </w:t>
      </w:r>
      <w:r>
        <w:rPr>
          <w:spacing w:val="-2"/>
        </w:rPr>
        <w:t>dan</w:t>
      </w:r>
      <w:r>
        <w:rPr>
          <w:spacing w:val="-7"/>
        </w:rPr>
        <w:t xml:space="preserve"> </w:t>
      </w:r>
      <w:r>
        <w:rPr>
          <w:spacing w:val="-2"/>
        </w:rPr>
        <w:t>docking</w:t>
      </w:r>
      <w:r>
        <w:rPr>
          <w:spacing w:val="-7"/>
        </w:rPr>
        <w:t xml:space="preserve"> </w:t>
      </w:r>
      <w:r>
        <w:rPr>
          <w:spacing w:val="-2"/>
        </w:rPr>
        <w:t>score</w:t>
      </w:r>
      <w:r>
        <w:rPr>
          <w:spacing w:val="-7"/>
        </w:rPr>
        <w:t xml:space="preserve"> </w:t>
      </w:r>
      <w:r>
        <w:rPr>
          <w:spacing w:val="-2"/>
        </w:rPr>
        <w:t>Senyawa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sedikit</w:t>
      </w:r>
      <w:r>
        <w:rPr>
          <w:spacing w:val="-7"/>
        </w:rPr>
        <w:t xml:space="preserve"> </w:t>
      </w:r>
      <w:r>
        <w:rPr>
          <w:spacing w:val="-2"/>
        </w:rPr>
        <w:t>di</w:t>
      </w:r>
      <w:r>
        <w:rPr>
          <w:spacing w:val="-7"/>
        </w:rPr>
        <w:t xml:space="preserve"> </w:t>
      </w:r>
      <w:r>
        <w:rPr>
          <w:spacing w:val="-2"/>
        </w:rPr>
        <w:t>bawah</w:t>
      </w:r>
      <w:r>
        <w:rPr>
          <w:spacing w:val="-7"/>
        </w:rPr>
        <w:t xml:space="preserve"> </w:t>
      </w:r>
      <w:r>
        <w:rPr>
          <w:spacing w:val="-2"/>
        </w:rPr>
        <w:t>Senyawa</w:t>
      </w:r>
      <w:r>
        <w:rPr>
          <w:spacing w:val="-7"/>
        </w:rPr>
        <w:t xml:space="preserve"> </w:t>
      </w:r>
      <w:r>
        <w:rPr>
          <w:spacing w:val="-2"/>
        </w:rPr>
        <w:t>B</w:t>
      </w:r>
      <w:r>
        <w:rPr>
          <w:spacing w:val="-7"/>
        </w:rPr>
        <w:t xml:space="preserve"> </w:t>
      </w:r>
      <w:r>
        <w:rPr>
          <w:spacing w:val="-2"/>
        </w:rPr>
        <w:t xml:space="preserve">(Sitagliptin), </w:t>
      </w:r>
      <w:r>
        <w:t>Senyawa A memiliki keunggulan sebagai senyawa alam yang berpotensi lebih mudah diakses, lebih ekonomis,</w:t>
      </w:r>
      <w:r>
        <w:rPr>
          <w:spacing w:val="-6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memiliki</w:t>
      </w:r>
      <w:r>
        <w:rPr>
          <w:spacing w:val="-8"/>
        </w:rPr>
        <w:t xml:space="preserve"> </w:t>
      </w:r>
      <w:r>
        <w:t>profil</w:t>
      </w:r>
      <w:r>
        <w:rPr>
          <w:spacing w:val="-8"/>
        </w:rPr>
        <w:t xml:space="preserve"> </w:t>
      </w:r>
      <w:r>
        <w:t>keamanan</w:t>
      </w:r>
      <w:r>
        <w:rPr>
          <w:spacing w:val="-9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menguntungkan.</w:t>
      </w:r>
      <w:r>
        <w:rPr>
          <w:spacing w:val="24"/>
        </w:rPr>
        <w:t xml:space="preserve"> </w:t>
      </w:r>
      <w:r>
        <w:t>Senyawa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menunjukkan</w:t>
      </w:r>
      <w:r>
        <w:rPr>
          <w:spacing w:val="-9"/>
        </w:rPr>
        <w:t xml:space="preserve"> </w:t>
      </w:r>
      <w:r>
        <w:t>keseimban</w:t>
      </w:r>
      <w:r>
        <w:softHyphen/>
        <w:t>gan</w:t>
      </w:r>
      <w:r>
        <w:rPr>
          <w:spacing w:val="-4"/>
        </w:rPr>
        <w:t xml:space="preserve"> </w:t>
      </w:r>
      <w:r>
        <w:t>optimal</w:t>
      </w:r>
      <w:r>
        <w:rPr>
          <w:spacing w:val="-4"/>
        </w:rPr>
        <w:t xml:space="preserve"> </w:t>
      </w:r>
      <w:r>
        <w:t>antara</w:t>
      </w:r>
      <w:r>
        <w:rPr>
          <w:spacing w:val="-4"/>
        </w:rPr>
        <w:t xml:space="preserve"> </w:t>
      </w:r>
      <w:r>
        <w:t>aktivitas</w:t>
      </w:r>
      <w:r>
        <w:rPr>
          <w:spacing w:val="-4"/>
        </w:rPr>
        <w:t xml:space="preserve"> </w:t>
      </w:r>
      <w:r>
        <w:t>biologis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tinggi,</w:t>
      </w:r>
      <w:r>
        <w:rPr>
          <w:spacing w:val="-4"/>
        </w:rPr>
        <w:t xml:space="preserve"> </w:t>
      </w:r>
      <w:r>
        <w:t>toksisitas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rendah,</w:t>
      </w:r>
      <w:r>
        <w:rPr>
          <w:spacing w:val="-4"/>
        </w:rPr>
        <w:t xml:space="preserve"> </w:t>
      </w:r>
      <w:r>
        <w:t>profil</w:t>
      </w:r>
      <w:r>
        <w:rPr>
          <w:spacing w:val="-4"/>
        </w:rPr>
        <w:t xml:space="preserve"> </w:t>
      </w:r>
      <w:r>
        <w:t>ADMET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baik,</w:t>
      </w:r>
      <w:r>
        <w:rPr>
          <w:spacing w:val="-4"/>
        </w:rPr>
        <w:t xml:space="preserve"> </w:t>
      </w:r>
      <w:r>
        <w:t>dan afinitas ikatan yang kuat.</w:t>
      </w:r>
    </w:p>
    <w:p w14:paraId="512AB90D" w14:textId="77777777" w:rsidR="003A63DA" w:rsidRDefault="00000000">
      <w:pPr>
        <w:pStyle w:val="BodyText"/>
        <w:spacing w:before="116" w:line="266" w:lineRule="auto"/>
        <w:ind w:left="142" w:right="1415"/>
        <w:jc w:val="both"/>
      </w:pPr>
      <w:r>
        <w:t>Senyawa B (Sitagliptin) diposisikan sebagai pembanding klinis karena telah terbukti efektif dan aman secara klinis.</w:t>
      </w:r>
      <w:r>
        <w:rPr>
          <w:spacing w:val="40"/>
        </w:rPr>
        <w:t xml:space="preserve"> </w:t>
      </w:r>
      <w:r>
        <w:t>Namun, sebagai senyawa sintetik yang telah dipatenkan, pengembangan senyawa baru dengan</w:t>
      </w:r>
      <w:r>
        <w:rPr>
          <w:spacing w:val="-8"/>
        </w:rPr>
        <w:t xml:space="preserve"> </w:t>
      </w:r>
      <w:r>
        <w:t>profil</w:t>
      </w:r>
      <w:r>
        <w:rPr>
          <w:spacing w:val="-8"/>
        </w:rPr>
        <w:t xml:space="preserve"> </w:t>
      </w:r>
      <w:r>
        <w:t>serupa</w:t>
      </w:r>
      <w:r>
        <w:rPr>
          <w:spacing w:val="-8"/>
        </w:rPr>
        <w:t xml:space="preserve"> </w:t>
      </w:r>
      <w:r>
        <w:t>dari</w:t>
      </w:r>
      <w:r>
        <w:rPr>
          <w:spacing w:val="-8"/>
        </w:rPr>
        <w:t xml:space="preserve"> </w:t>
      </w:r>
      <w:r>
        <w:t>sumber</w:t>
      </w:r>
      <w:r>
        <w:rPr>
          <w:spacing w:val="-8"/>
        </w:rPr>
        <w:t xml:space="preserve"> </w:t>
      </w:r>
      <w:r>
        <w:t>alam</w:t>
      </w:r>
      <w:r>
        <w:rPr>
          <w:spacing w:val="-8"/>
        </w:rPr>
        <w:t xml:space="preserve"> </w:t>
      </w:r>
      <w:r>
        <w:t>seperti</w:t>
      </w:r>
      <w:r>
        <w:rPr>
          <w:spacing w:val="-8"/>
        </w:rPr>
        <w:t xml:space="preserve"> </w:t>
      </w:r>
      <w:r>
        <w:t>Quercetin-3-O-glucoside</w:t>
      </w:r>
      <w:r>
        <w:rPr>
          <w:spacing w:val="-8"/>
        </w:rPr>
        <w:t xml:space="preserve"> </w:t>
      </w:r>
      <w:r>
        <w:t>menawarkan</w:t>
      </w:r>
      <w:r>
        <w:rPr>
          <w:spacing w:val="-8"/>
        </w:rPr>
        <w:t xml:space="preserve"> </w:t>
      </w:r>
      <w:r>
        <w:t>potensi</w:t>
      </w:r>
      <w:r>
        <w:rPr>
          <w:spacing w:val="-8"/>
        </w:rPr>
        <w:t xml:space="preserve"> </w:t>
      </w:r>
      <w:r>
        <w:t>alternatif terapi yang lebih terjangkau dan mudah diakses.</w:t>
      </w:r>
    </w:p>
    <w:p w14:paraId="6F09F6D8" w14:textId="77777777" w:rsidR="003A63DA" w:rsidRDefault="00000000">
      <w:pPr>
        <w:pStyle w:val="BodyText"/>
        <w:spacing w:before="117" w:line="266" w:lineRule="auto"/>
        <w:ind w:left="142" w:right="1382"/>
        <w:jc w:val="both"/>
      </w:pPr>
      <w:r>
        <w:t>Senyawa</w:t>
      </w:r>
      <w:r>
        <w:rPr>
          <w:spacing w:val="-12"/>
        </w:rPr>
        <w:t xml:space="preserve"> </w:t>
      </w:r>
      <w:r>
        <w:t>C</w:t>
      </w:r>
      <w:r>
        <w:rPr>
          <w:spacing w:val="-13"/>
        </w:rPr>
        <w:t xml:space="preserve"> </w:t>
      </w:r>
      <w:r>
        <w:t>(Kaempferol)</w:t>
      </w:r>
      <w:r>
        <w:rPr>
          <w:spacing w:val="-11"/>
        </w:rPr>
        <w:t xml:space="preserve"> </w:t>
      </w:r>
      <w:r>
        <w:t>tidak</w:t>
      </w:r>
      <w:r>
        <w:rPr>
          <w:spacing w:val="-12"/>
        </w:rPr>
        <w:t xml:space="preserve"> </w:t>
      </w:r>
      <w:r>
        <w:t>dipilih</w:t>
      </w:r>
      <w:r>
        <w:rPr>
          <w:spacing w:val="-12"/>
        </w:rPr>
        <w:t xml:space="preserve"> </w:t>
      </w:r>
      <w:r>
        <w:t>karena</w:t>
      </w:r>
      <w:r>
        <w:rPr>
          <w:spacing w:val="-12"/>
        </w:rPr>
        <w:t xml:space="preserve"> </w:t>
      </w:r>
      <w:r>
        <w:t>memiliki</w:t>
      </w:r>
      <w:r>
        <w:rPr>
          <w:spacing w:val="-13"/>
        </w:rPr>
        <w:t xml:space="preserve"> </w:t>
      </w:r>
      <w:r>
        <w:t>bioaktivitas</w:t>
      </w:r>
      <w:r>
        <w:rPr>
          <w:spacing w:val="-11"/>
        </w:rPr>
        <w:t xml:space="preserve"> </w:t>
      </w:r>
      <w:r>
        <w:t>yang</w:t>
      </w:r>
      <w:r>
        <w:rPr>
          <w:spacing w:val="-12"/>
        </w:rPr>
        <w:t xml:space="preserve"> </w:t>
      </w:r>
      <w:r>
        <w:t>lebih</w:t>
      </w:r>
      <w:r>
        <w:rPr>
          <w:spacing w:val="-12"/>
        </w:rPr>
        <w:t xml:space="preserve"> </w:t>
      </w:r>
      <w:r>
        <w:t>rendah,</w:t>
      </w:r>
      <w:r>
        <w:rPr>
          <w:spacing w:val="-12"/>
        </w:rPr>
        <w:t xml:space="preserve"> </w:t>
      </w:r>
      <w:r>
        <w:t>risiko</w:t>
      </w:r>
      <w:r>
        <w:rPr>
          <w:spacing w:val="-12"/>
        </w:rPr>
        <w:t xml:space="preserve"> </w:t>
      </w:r>
      <w:r>
        <w:t>hepatotok</w:t>
      </w:r>
      <w:r>
        <w:softHyphen/>
        <w:t>sisitas sedang, profil ADMET yang kurang optimal, dan afinitas ikatan yang lebih lemah.</w:t>
      </w:r>
    </w:p>
    <w:p w14:paraId="6C4FB57A" w14:textId="77777777" w:rsidR="003A63DA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CC06751" wp14:editId="2C487B73">
                <wp:simplePos x="0" y="0"/>
                <wp:positionH relativeFrom="page">
                  <wp:posOffset>899998</wp:posOffset>
                </wp:positionH>
                <wp:positionV relativeFrom="paragraph">
                  <wp:posOffset>205508</wp:posOffset>
                </wp:positionV>
                <wp:extent cx="576008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8C8EC" id="Graphic 13" o:spid="_x0000_s1026" style="position:absolute;margin-left:70.85pt;margin-top:16.2pt;width:453.5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1MpFwIAAFsEAAAOAAAAZHJzL2Uyb0RvYy54bWysVMFu2zAMvQ/YPwi6L3YyJG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Cx+Dybx9FAq+visdY6sEA47B80sJOgoigHfaEOivAHzAH6&#10;rcCqx0XXANNm0KmXJoi0t8X5BVhL05xz/HUUoDjT3wyNSxj90YDR2I8GeP1g4wOJDaKcu+6HAMdC&#10;+px7UvbZjsMoslG0UPoFG24a++XobVkHReMM9YyGDU1wLHB4beGJ3O4j6vpP2PwGAAD//wMAUEsD&#10;BBQABgAIAAAAIQAE7XJP3AAAAAoBAAAPAAAAZHJzL2Rvd25yZXYueG1sTI/BTsMwEETvSPyDtUjc&#10;qJ0SpVWIU1VIPXGoKFXP29gkEfE62Ns2/D3OCY4z+zQ7U20mN4irDbH3pCFbKBCWGm96ajUcP3ZP&#10;axCRkQwOnqyGHxthU9/fVVgaf6N3ez1wK1IIxRI1dMxjKWVsOuswLvxoKd0+fXDISYZWmoC3FO4G&#10;uVSqkA57Sh86HO1rZ5uvw8VpaHmH8vuk9kcqtvvsLTDLFWv9+DBtX0CwnfgPhrl+qg516nT2FzJR&#10;DEnn2SqhGp6XOYgZUPk6jTnPTgGyruT/CfUvAAAA//8DAFBLAQItABQABgAIAAAAIQC2gziS/gAA&#10;AOEBAAATAAAAAAAAAAAAAAAAAAAAAABbQ29udGVudF9UeXBlc10ueG1sUEsBAi0AFAAGAAgAAAAh&#10;ADj9If/WAAAAlAEAAAsAAAAAAAAAAAAAAAAALwEAAF9yZWxzLy5yZWxzUEsBAi0AFAAGAAgAAAAh&#10;ANAzUykXAgAAWwQAAA4AAAAAAAAAAAAAAAAALgIAAGRycy9lMm9Eb2MueG1sUEsBAi0AFAAGAAgA&#10;AAAhAATtck/cAAAACgEAAA8AAAAAAAAAAAAAAAAAcQQAAGRycy9kb3ducmV2LnhtbFBLBQYAAAAA&#10;BAAEAPMAAAB6BQAAAAA=&#10;" path="m,l5759996,e" filled="f" strokecolor="#999" strokeweight=".17569mm">
                <v:path arrowok="t"/>
                <w10:wrap type="topAndBottom" anchorx="page"/>
              </v:shape>
            </w:pict>
          </mc:Fallback>
        </mc:AlternateContent>
      </w:r>
    </w:p>
    <w:p w14:paraId="48F1F0A5" w14:textId="77777777" w:rsidR="003A63DA" w:rsidRDefault="003A63DA">
      <w:pPr>
        <w:pStyle w:val="BodyText"/>
        <w:spacing w:before="52"/>
        <w:rPr>
          <w:sz w:val="24"/>
        </w:rPr>
      </w:pPr>
    </w:p>
    <w:p w14:paraId="04A9D65E" w14:textId="77777777" w:rsidR="003A63DA" w:rsidRDefault="00000000">
      <w:pPr>
        <w:pStyle w:val="Heading1"/>
        <w:numPr>
          <w:ilvl w:val="0"/>
          <w:numId w:val="4"/>
        </w:numPr>
        <w:tabs>
          <w:tab w:val="left" w:pos="470"/>
        </w:tabs>
        <w:ind w:left="470" w:hanging="328"/>
      </w:pPr>
      <w:bookmarkStart w:id="23" w:name="5._KESIMPULAN"/>
      <w:bookmarkEnd w:id="23"/>
      <w:r>
        <w:rPr>
          <w:spacing w:val="-2"/>
          <w:w w:val="110"/>
        </w:rPr>
        <w:t>KESIMPULAN</w:t>
      </w:r>
    </w:p>
    <w:p w14:paraId="02918142" w14:textId="77777777" w:rsidR="003A63DA" w:rsidRDefault="00000000">
      <w:pPr>
        <w:pStyle w:val="BodyText"/>
        <w:spacing w:before="146" w:line="266" w:lineRule="auto"/>
        <w:ind w:left="142" w:right="1382"/>
        <w:jc w:val="both"/>
      </w:pPr>
      <w:r>
        <w:rPr>
          <w:spacing w:val="-2"/>
        </w:rPr>
        <w:t>Berdasarkan</w:t>
      </w:r>
      <w:r>
        <w:rPr>
          <w:spacing w:val="-13"/>
        </w:rPr>
        <w:t xml:space="preserve"> </w:t>
      </w:r>
      <w:r>
        <w:rPr>
          <w:spacing w:val="-2"/>
        </w:rPr>
        <w:t>hasil</w:t>
      </w:r>
      <w:r>
        <w:rPr>
          <w:spacing w:val="-10"/>
        </w:rPr>
        <w:t xml:space="preserve"> </w:t>
      </w:r>
      <w:r>
        <w:rPr>
          <w:spacing w:val="-2"/>
        </w:rPr>
        <w:t>analisis</w:t>
      </w:r>
      <w:r>
        <w:rPr>
          <w:spacing w:val="-11"/>
        </w:rPr>
        <w:t xml:space="preserve"> </w:t>
      </w:r>
      <w:r>
        <w:rPr>
          <w:spacing w:val="-2"/>
        </w:rPr>
        <w:t>prediksi</w:t>
      </w:r>
      <w:r>
        <w:rPr>
          <w:spacing w:val="-10"/>
        </w:rPr>
        <w:t xml:space="preserve"> </w:t>
      </w:r>
      <w:r>
        <w:rPr>
          <w:spacing w:val="-2"/>
        </w:rPr>
        <w:t>komputasi,</w:t>
      </w:r>
      <w:r>
        <w:rPr>
          <w:spacing w:val="-11"/>
        </w:rPr>
        <w:t xml:space="preserve"> </w:t>
      </w:r>
      <w:r>
        <w:rPr>
          <w:spacing w:val="-2"/>
        </w:rPr>
        <w:t>Senyawa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(Quercetin-3-O-glucoside)</w:t>
      </w:r>
      <w:r>
        <w:rPr>
          <w:spacing w:val="-10"/>
        </w:rPr>
        <w:t xml:space="preserve"> </w:t>
      </w:r>
      <w:r>
        <w:rPr>
          <w:spacing w:val="-2"/>
        </w:rPr>
        <w:t>terpilih</w:t>
      </w:r>
      <w:r>
        <w:rPr>
          <w:spacing w:val="-11"/>
        </w:rPr>
        <w:t xml:space="preserve"> </w:t>
      </w:r>
      <w:r>
        <w:rPr>
          <w:spacing w:val="-2"/>
        </w:rPr>
        <w:t>sebagai</w:t>
      </w:r>
      <w:r>
        <w:rPr>
          <w:spacing w:val="-10"/>
        </w:rPr>
        <w:t xml:space="preserve"> </w:t>
      </w:r>
      <w:r>
        <w:rPr>
          <w:spacing w:val="-2"/>
        </w:rPr>
        <w:t>kan</w:t>
      </w:r>
      <w:r>
        <w:rPr>
          <w:spacing w:val="-2"/>
        </w:rPr>
        <w:softHyphen/>
      </w:r>
      <w:r>
        <w:t>didat terbaik sebagai inhibitor DPP-4 untuk terapi Diabetes Melitus Tipe 2.</w:t>
      </w:r>
      <w:r>
        <w:rPr>
          <w:spacing w:val="35"/>
        </w:rPr>
        <w:t xml:space="preserve"> </w:t>
      </w:r>
      <w:r>
        <w:t>Senyawa A menunjukkan prediksi IC</w:t>
      </w:r>
      <w:r>
        <w:rPr>
          <w:spacing w:val="40"/>
        </w:rPr>
        <w:t xml:space="preserve"> </w:t>
      </w:r>
      <w:r>
        <w:t>38 nM (aktivitas tinggi), profil toksisitas rendah pada semua parameter (hepatotoksisitas, kardiotoksisitas, dan mutagenisitas), profil ADMET yang baik (absorpsi, distribusi, metabolisme, dan ekskresi),</w:t>
      </w:r>
      <w:r>
        <w:rPr>
          <w:spacing w:val="-4"/>
        </w:rPr>
        <w:t xml:space="preserve"> </w:t>
      </w:r>
      <w:r>
        <w:t>serta</w:t>
      </w:r>
      <w:r>
        <w:rPr>
          <w:spacing w:val="-4"/>
        </w:rPr>
        <w:t xml:space="preserve"> </w:t>
      </w:r>
      <w:r>
        <w:t>docking</w:t>
      </w:r>
      <w:r>
        <w:rPr>
          <w:spacing w:val="-4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-9,4</w:t>
      </w:r>
      <w:r>
        <w:rPr>
          <w:spacing w:val="-4"/>
        </w:rPr>
        <w:t xml:space="preserve"> </w:t>
      </w:r>
      <w:r>
        <w:t>kcal/mol</w:t>
      </w:r>
      <w:r>
        <w:rPr>
          <w:spacing w:val="-4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interaksi</w:t>
      </w:r>
      <w:r>
        <w:rPr>
          <w:spacing w:val="-4"/>
        </w:rPr>
        <w:t xml:space="preserve"> </w:t>
      </w:r>
      <w:r>
        <w:t>kuat</w:t>
      </w:r>
      <w:r>
        <w:rPr>
          <w:spacing w:val="-4"/>
        </w:rPr>
        <w:t xml:space="preserve"> </w:t>
      </w:r>
      <w:r>
        <w:t>terhadap</w:t>
      </w:r>
      <w:r>
        <w:rPr>
          <w:spacing w:val="-4"/>
        </w:rPr>
        <w:t xml:space="preserve"> </w:t>
      </w:r>
      <w:r>
        <w:t>residu</w:t>
      </w:r>
      <w:r>
        <w:rPr>
          <w:spacing w:val="-4"/>
        </w:rPr>
        <w:t xml:space="preserve"> </w:t>
      </w:r>
      <w:r>
        <w:t>kunci</w:t>
      </w:r>
      <w:r>
        <w:rPr>
          <w:spacing w:val="-4"/>
        </w:rPr>
        <w:t xml:space="preserve"> </w:t>
      </w:r>
      <w:r>
        <w:t>DPP-4</w:t>
      </w:r>
      <w:r>
        <w:rPr>
          <w:spacing w:val="-4"/>
        </w:rPr>
        <w:t xml:space="preserve"> </w:t>
      </w:r>
      <w:r>
        <w:t>(Ser630, Glu205, Tyr631).</w:t>
      </w:r>
    </w:p>
    <w:p w14:paraId="231881CB" w14:textId="77777777" w:rsidR="003A63DA" w:rsidRDefault="00000000">
      <w:pPr>
        <w:pStyle w:val="BodyText"/>
        <w:spacing w:before="115" w:line="266" w:lineRule="auto"/>
        <w:ind w:left="142" w:right="1415"/>
        <w:jc w:val="both"/>
      </w:pPr>
      <w:r>
        <w:t>Senyawa A direkomendasikan untuk dilanjutkan ke tahap uji in vitro (uji enzimatik DPP-4 dan uji sitotoksisitas</w:t>
      </w:r>
      <w:r>
        <w:rPr>
          <w:spacing w:val="-6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sel)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uji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vivo</w:t>
      </w:r>
      <w:r>
        <w:rPr>
          <w:spacing w:val="-6"/>
        </w:rPr>
        <w:t xml:space="preserve"> </w:t>
      </w:r>
      <w:r>
        <w:t>(uji</w:t>
      </w:r>
      <w:r>
        <w:rPr>
          <w:spacing w:val="-6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hewan</w:t>
      </w:r>
      <w:r>
        <w:rPr>
          <w:spacing w:val="-6"/>
        </w:rPr>
        <w:t xml:space="preserve"> </w:t>
      </w:r>
      <w:r>
        <w:t>DMT2)</w:t>
      </w:r>
      <w:r>
        <w:rPr>
          <w:spacing w:val="-6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memvalidasi</w:t>
      </w:r>
      <w:r>
        <w:rPr>
          <w:spacing w:val="-6"/>
        </w:rPr>
        <w:t xml:space="preserve"> </w:t>
      </w:r>
      <w:r>
        <w:t>hasil</w:t>
      </w:r>
      <w:r>
        <w:rPr>
          <w:spacing w:val="-6"/>
        </w:rPr>
        <w:t xml:space="preserve"> </w:t>
      </w:r>
      <w:r>
        <w:t>prediksi komputasi</w:t>
      </w:r>
      <w:r>
        <w:rPr>
          <w:spacing w:val="-10"/>
        </w:rPr>
        <w:t xml:space="preserve"> </w:t>
      </w:r>
      <w:r>
        <w:t>ini.</w:t>
      </w:r>
      <w:r>
        <w:rPr>
          <w:spacing w:val="22"/>
        </w:rPr>
        <w:t xml:space="preserve"> </w:t>
      </w:r>
      <w:r>
        <w:t>Keberhasilan</w:t>
      </w:r>
      <w:r>
        <w:rPr>
          <w:spacing w:val="-10"/>
        </w:rPr>
        <w:t xml:space="preserve"> </w:t>
      </w:r>
      <w:r>
        <w:t>validasi</w:t>
      </w:r>
      <w:r>
        <w:rPr>
          <w:spacing w:val="-10"/>
        </w:rPr>
        <w:t xml:space="preserve"> </w:t>
      </w:r>
      <w:r>
        <w:t>akan</w:t>
      </w:r>
      <w:r>
        <w:rPr>
          <w:spacing w:val="-10"/>
        </w:rPr>
        <w:t xml:space="preserve"> </w:t>
      </w:r>
      <w:r>
        <w:t>membuka</w:t>
      </w:r>
      <w:r>
        <w:rPr>
          <w:spacing w:val="-10"/>
        </w:rPr>
        <w:t xml:space="preserve"> </w:t>
      </w:r>
      <w:r>
        <w:t>peluang</w:t>
      </w:r>
      <w:r>
        <w:rPr>
          <w:spacing w:val="-10"/>
        </w:rPr>
        <w:t xml:space="preserve"> </w:t>
      </w:r>
      <w:r>
        <w:t>pengembangan</w:t>
      </w:r>
      <w:r>
        <w:rPr>
          <w:spacing w:val="-10"/>
        </w:rPr>
        <w:t xml:space="preserve"> </w:t>
      </w:r>
      <w:r>
        <w:t>Quercetin-3-O-glucoside sebagai alternatif terapi DMT2 dari sumber alam.</w:t>
      </w:r>
    </w:p>
    <w:p w14:paraId="7E3800CB" w14:textId="77777777" w:rsidR="003A63DA" w:rsidRDefault="00000000">
      <w:pPr>
        <w:pStyle w:val="BodyText"/>
        <w:spacing w:before="117" w:line="266" w:lineRule="auto"/>
        <w:ind w:left="142" w:right="1382"/>
        <w:jc w:val="both"/>
      </w:pPr>
      <w:r>
        <w:rPr>
          <w:b/>
        </w:rPr>
        <w:t>Pernyataan Penting:</w:t>
      </w:r>
      <w:r>
        <w:rPr>
          <w:b/>
          <w:spacing w:val="21"/>
        </w:rPr>
        <w:t xml:space="preserve"> </w:t>
      </w:r>
      <w:r>
        <w:t>Seluruh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disajikan</w:t>
      </w:r>
      <w:r>
        <w:rPr>
          <w:spacing w:val="-1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studi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merupakan</w:t>
      </w:r>
      <w:r>
        <w:rPr>
          <w:spacing w:val="-2"/>
        </w:rPr>
        <w:t xml:space="preserve"> </w:t>
      </w:r>
      <w:r>
        <w:t>hasil</w:t>
      </w:r>
      <w:r>
        <w:rPr>
          <w:spacing w:val="-1"/>
        </w:rPr>
        <w:t xml:space="preserve"> </w:t>
      </w:r>
      <w:r>
        <w:t>prediksi</w:t>
      </w:r>
      <w:r>
        <w:rPr>
          <w:spacing w:val="-1"/>
        </w:rPr>
        <w:t xml:space="preserve"> </w:t>
      </w:r>
      <w:r>
        <w:t>komputasi simulatif</w:t>
      </w:r>
      <w:r>
        <w:rPr>
          <w:spacing w:val="-10"/>
        </w:rPr>
        <w:t xml:space="preserve"> </w:t>
      </w:r>
      <w:r>
        <w:t>untuk</w:t>
      </w:r>
      <w:r>
        <w:rPr>
          <w:spacing w:val="-10"/>
        </w:rPr>
        <w:t xml:space="preserve"> </w:t>
      </w:r>
      <w:r>
        <w:t>tujuan</w:t>
      </w:r>
      <w:r>
        <w:rPr>
          <w:spacing w:val="-10"/>
        </w:rPr>
        <w:t xml:space="preserve"> </w:t>
      </w:r>
      <w:r>
        <w:t>pembelajaran</w:t>
      </w:r>
      <w:r>
        <w:rPr>
          <w:spacing w:val="-10"/>
        </w:rPr>
        <w:t xml:space="preserve"> </w:t>
      </w:r>
      <w:r>
        <w:t>dan</w:t>
      </w:r>
      <w:r>
        <w:rPr>
          <w:spacing w:val="-10"/>
        </w:rPr>
        <w:t xml:space="preserve"> </w:t>
      </w:r>
      <w:r>
        <w:t>tidak</w:t>
      </w:r>
      <w:r>
        <w:rPr>
          <w:spacing w:val="-10"/>
        </w:rPr>
        <w:t xml:space="preserve"> </w:t>
      </w:r>
      <w:r>
        <w:t>menggantikan</w:t>
      </w:r>
      <w:r>
        <w:rPr>
          <w:spacing w:val="-10"/>
        </w:rPr>
        <w:t xml:space="preserve"> </w:t>
      </w:r>
      <w:r>
        <w:t>uji</w:t>
      </w:r>
      <w:r>
        <w:rPr>
          <w:spacing w:val="-10"/>
        </w:rPr>
        <w:t xml:space="preserve"> </w:t>
      </w:r>
      <w:r>
        <w:t>laboratorium</w:t>
      </w:r>
      <w:r>
        <w:rPr>
          <w:spacing w:val="-10"/>
        </w:rPr>
        <w:t xml:space="preserve"> </w:t>
      </w:r>
      <w:r>
        <w:t>atau</w:t>
      </w:r>
      <w:r>
        <w:rPr>
          <w:spacing w:val="-10"/>
        </w:rPr>
        <w:t xml:space="preserve"> </w:t>
      </w:r>
      <w:r>
        <w:t>uji</w:t>
      </w:r>
      <w:r>
        <w:rPr>
          <w:spacing w:val="-10"/>
        </w:rPr>
        <w:t xml:space="preserve"> </w:t>
      </w:r>
      <w:r>
        <w:t>klinis</w:t>
      </w:r>
      <w:r>
        <w:rPr>
          <w:spacing w:val="-10"/>
        </w:rPr>
        <w:t xml:space="preserve"> </w:t>
      </w:r>
      <w:r>
        <w:t>yang</w:t>
      </w:r>
      <w:r>
        <w:rPr>
          <w:spacing w:val="-10"/>
        </w:rPr>
        <w:t xml:space="preserve"> </w:t>
      </w:r>
      <w:r>
        <w:t>sebe</w:t>
      </w:r>
      <w:r>
        <w:softHyphen/>
      </w:r>
      <w:r>
        <w:rPr>
          <w:spacing w:val="-2"/>
        </w:rPr>
        <w:t>narnya.</w:t>
      </w:r>
    </w:p>
    <w:p w14:paraId="4583577E" w14:textId="77777777" w:rsidR="003A63DA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3B4A957" wp14:editId="74D16224">
                <wp:simplePos x="0" y="0"/>
                <wp:positionH relativeFrom="page">
                  <wp:posOffset>899998</wp:posOffset>
                </wp:positionH>
                <wp:positionV relativeFrom="paragraph">
                  <wp:posOffset>205395</wp:posOffset>
                </wp:positionV>
                <wp:extent cx="576008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C142E" id="Graphic 14" o:spid="_x0000_s1026" style="position:absolute;margin-left:70.85pt;margin-top:16.15pt;width:453.5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1MpFwIAAFsEAAAOAAAAZHJzL2Uyb0RvYy54bWysVMFu2zAMvQ/YPwi6L3YyJG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Cx+Dybx9FAq+visdY6sEA47B80sJOgoigHfaEOivAHzAH6&#10;rcCqx0XXANNm0KmXJoi0t8X5BVhL05xz/HUUoDjT3wyNSxj90YDR2I8GeP1g4wOJDaKcu+6HAMdC&#10;+px7UvbZjsMoslG0UPoFG24a++XobVkHReMM9YyGDU1wLHB4beGJ3O4j6vpP2PwGAAD//wMAUEsD&#10;BBQABgAIAAAAIQByAhbY3AAAAAoBAAAPAAAAZHJzL2Rvd25yZXYueG1sTI/BbsIwEETvlfoP1lbq&#10;rdgBCijEQagSpx5QAfW8xG4SEa9Te4H07+uc2uPMPs3OFJvBdeJmQ2w9acgmCoSlypuWag2n4+5l&#10;BSIyksHOk9XwYyNsyseHAnPj7/RhbweuRQqhmKOGhrnPpYxVYx3Gie8tpduXDw45yVBLE/Cewl0n&#10;p0otpMOW0ocGe/vW2OpyuDoNNe9Qfn+q/YkW2332HpjlkrV+fhq2axBsB/6DYayfqkOZOp39lUwU&#10;XdLzbJlQDbPpDMQIqPkqjTmPzivIspD/J5S/AAAA//8DAFBLAQItABQABgAIAAAAIQC2gziS/gAA&#10;AOEBAAATAAAAAAAAAAAAAAAAAAAAAABbQ29udGVudF9UeXBlc10ueG1sUEsBAi0AFAAGAAgAAAAh&#10;ADj9If/WAAAAlAEAAAsAAAAAAAAAAAAAAAAALwEAAF9yZWxzLy5yZWxzUEsBAi0AFAAGAAgAAAAh&#10;ANAzUykXAgAAWwQAAA4AAAAAAAAAAAAAAAAALgIAAGRycy9lMm9Eb2MueG1sUEsBAi0AFAAGAAgA&#10;AAAhAHICFtjcAAAACgEAAA8AAAAAAAAAAAAAAAAAcQQAAGRycy9kb3ducmV2LnhtbFBLBQYAAAAA&#10;BAAEAPMAAAB6BQAAAAA=&#10;" path="m,l5759996,e" filled="f" strokecolor="#999" strokeweight=".17569mm">
                <v:path arrowok="t"/>
                <w10:wrap type="topAndBottom" anchorx="page"/>
              </v:shape>
            </w:pict>
          </mc:Fallback>
        </mc:AlternateContent>
      </w:r>
    </w:p>
    <w:p w14:paraId="5AC05E67" w14:textId="77777777" w:rsidR="003A63DA" w:rsidRDefault="003A63DA">
      <w:pPr>
        <w:pStyle w:val="BodyText"/>
        <w:spacing w:before="52"/>
        <w:rPr>
          <w:sz w:val="24"/>
        </w:rPr>
      </w:pPr>
    </w:p>
    <w:p w14:paraId="20F28942" w14:textId="77777777" w:rsidR="003A63DA" w:rsidRDefault="00000000">
      <w:pPr>
        <w:pStyle w:val="Heading1"/>
        <w:ind w:left="142" w:firstLine="0"/>
      </w:pPr>
      <w:bookmarkStart w:id="24" w:name="DAFTAR_PUSTAKA"/>
      <w:bookmarkEnd w:id="24"/>
      <w:r>
        <w:rPr>
          <w:w w:val="110"/>
        </w:rPr>
        <w:t>DAFTAR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PUSTAKA</w:t>
      </w:r>
    </w:p>
    <w:p w14:paraId="13887BC6" w14:textId="77777777" w:rsidR="003A63DA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146" w:line="266" w:lineRule="auto"/>
        <w:ind w:right="1382"/>
        <w:rPr>
          <w:sz w:val="20"/>
        </w:rPr>
      </w:pPr>
      <w:r>
        <w:rPr>
          <w:sz w:val="20"/>
        </w:rPr>
        <w:t>Daina A, Michielin O, Zoete V. SwissADME: a free web tool to evaluate pharmacokinetics, drug-likeness and medicinal chemistry friendliness of small molecules.</w:t>
      </w:r>
      <w:r>
        <w:rPr>
          <w:spacing w:val="21"/>
          <w:sz w:val="20"/>
        </w:rPr>
        <w:t xml:space="preserve"> </w:t>
      </w:r>
      <w:r>
        <w:rPr>
          <w:i/>
          <w:sz w:val="20"/>
        </w:rPr>
        <w:t>Scientific Reports</w:t>
      </w:r>
      <w:r>
        <w:rPr>
          <w:sz w:val="20"/>
        </w:rPr>
        <w:t>.</w:t>
      </w:r>
      <w:r>
        <w:rPr>
          <w:spacing w:val="21"/>
          <w:sz w:val="20"/>
        </w:rPr>
        <w:t xml:space="preserve"> </w:t>
      </w:r>
      <w:r>
        <w:rPr>
          <w:sz w:val="20"/>
        </w:rPr>
        <w:t>2017;7:42717.</w:t>
      </w:r>
    </w:p>
    <w:p w14:paraId="760129C0" w14:textId="77777777" w:rsidR="003A63DA" w:rsidRDefault="003A63DA">
      <w:pPr>
        <w:pStyle w:val="ListParagraph"/>
        <w:spacing w:line="266" w:lineRule="auto"/>
        <w:rPr>
          <w:sz w:val="20"/>
        </w:rPr>
        <w:sectPr w:rsidR="003A63DA">
          <w:pgSz w:w="11910" w:h="16840"/>
          <w:pgMar w:top="1380" w:right="0" w:bottom="1040" w:left="1275" w:header="0" w:footer="844" w:gutter="0"/>
          <w:cols w:space="720"/>
        </w:sectPr>
      </w:pPr>
    </w:p>
    <w:p w14:paraId="25ABAE40" w14:textId="77777777" w:rsidR="003A63DA" w:rsidRDefault="00000000">
      <w:pPr>
        <w:pStyle w:val="ListParagraph"/>
        <w:numPr>
          <w:ilvl w:val="0"/>
          <w:numId w:val="1"/>
        </w:numPr>
        <w:tabs>
          <w:tab w:val="left" w:pos="635"/>
          <w:tab w:val="left" w:pos="639"/>
        </w:tabs>
        <w:spacing w:before="89" w:line="266" w:lineRule="auto"/>
        <w:ind w:left="635" w:right="1376" w:hanging="250"/>
        <w:jc w:val="both"/>
        <w:rPr>
          <w:sz w:val="20"/>
        </w:rPr>
      </w:pPr>
      <w:r>
        <w:rPr>
          <w:sz w:val="20"/>
        </w:rPr>
        <w:lastRenderedPageBreak/>
        <w:t xml:space="preserve">Gaulton A, Hersey A, Nowotka M, et al. The ChEMBL database in 2017. </w:t>
      </w:r>
      <w:r>
        <w:rPr>
          <w:i/>
          <w:sz w:val="20"/>
        </w:rPr>
        <w:t>Nucleic Acids Research</w:t>
      </w:r>
      <w:r>
        <w:rPr>
          <w:sz w:val="20"/>
        </w:rPr>
        <w:t xml:space="preserve">. </w:t>
      </w:r>
      <w:r>
        <w:rPr>
          <w:spacing w:val="-2"/>
          <w:sz w:val="20"/>
        </w:rPr>
        <w:t>2017;45(D1):D945-D954.</w:t>
      </w:r>
    </w:p>
    <w:p w14:paraId="46489EB2" w14:textId="77777777" w:rsidR="003A63DA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118" w:line="266" w:lineRule="auto"/>
        <w:ind w:right="1407"/>
        <w:jc w:val="both"/>
        <w:rPr>
          <w:sz w:val="20"/>
        </w:rPr>
      </w:pPr>
      <w:r>
        <w:rPr>
          <w:sz w:val="20"/>
        </w:rPr>
        <w:t>Nabavi SF, Braidy N, Habtemariam S, et al. Neuroprotective effects of quercetin:</w:t>
      </w:r>
      <w:r>
        <w:rPr>
          <w:spacing w:val="20"/>
          <w:sz w:val="20"/>
        </w:rPr>
        <w:t xml:space="preserve"> </w:t>
      </w:r>
      <w:r>
        <w:rPr>
          <w:sz w:val="20"/>
        </w:rPr>
        <w:t>from chemistry to medicine.</w:t>
      </w:r>
      <w:r>
        <w:rPr>
          <w:spacing w:val="40"/>
          <w:sz w:val="20"/>
        </w:rPr>
        <w:t xml:space="preserve"> </w:t>
      </w:r>
      <w:r>
        <w:rPr>
          <w:i/>
          <w:sz w:val="20"/>
        </w:rPr>
        <w:t>Food and Chemical Toxicology</w:t>
      </w:r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sz w:val="20"/>
        </w:rPr>
        <w:t>2020;140:111384.</w:t>
      </w:r>
    </w:p>
    <w:p w14:paraId="6AFCFD82" w14:textId="77777777" w:rsidR="003A63DA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118" w:line="266" w:lineRule="auto"/>
        <w:ind w:right="1407"/>
        <w:jc w:val="both"/>
        <w:rPr>
          <w:sz w:val="20"/>
        </w:rPr>
      </w:pPr>
      <w:r>
        <w:rPr>
          <w:sz w:val="20"/>
        </w:rPr>
        <w:t>OECD.</w:t>
      </w:r>
      <w:r>
        <w:rPr>
          <w:spacing w:val="-11"/>
          <w:sz w:val="20"/>
        </w:rPr>
        <w:t xml:space="preserve"> </w:t>
      </w:r>
      <w:r>
        <w:rPr>
          <w:sz w:val="20"/>
        </w:rPr>
        <w:t>Principles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Validation,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Regulatory</w:t>
      </w:r>
      <w:r>
        <w:rPr>
          <w:spacing w:val="-11"/>
          <w:sz w:val="20"/>
        </w:rPr>
        <w:t xml:space="preserve"> </w:t>
      </w:r>
      <w:r>
        <w:rPr>
          <w:sz w:val="20"/>
        </w:rPr>
        <w:t>Purposes,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(Quantitative)</w:t>
      </w:r>
      <w:r>
        <w:rPr>
          <w:spacing w:val="-11"/>
          <w:sz w:val="20"/>
        </w:rPr>
        <w:t xml:space="preserve"> </w:t>
      </w:r>
      <w:r>
        <w:rPr>
          <w:sz w:val="20"/>
        </w:rPr>
        <w:t>Structure-Activity Relationship Models.</w:t>
      </w:r>
      <w:r>
        <w:rPr>
          <w:spacing w:val="23"/>
          <w:sz w:val="20"/>
        </w:rPr>
        <w:t xml:space="preserve"> </w:t>
      </w:r>
      <w:r>
        <w:rPr>
          <w:sz w:val="20"/>
        </w:rPr>
        <w:t>Organisation for Economic Co-operation and Development; 2014.</w:t>
      </w:r>
    </w:p>
    <w:p w14:paraId="0696652F" w14:textId="77777777" w:rsidR="003A63DA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118" w:line="266" w:lineRule="auto"/>
        <w:ind w:right="1415"/>
        <w:jc w:val="both"/>
        <w:rPr>
          <w:sz w:val="20"/>
        </w:rPr>
      </w:pPr>
      <w:r>
        <w:rPr>
          <w:sz w:val="20"/>
        </w:rPr>
        <w:t>Banerjee P, Dehnbostel FO, Preissner R. ProTox-II: a webserver for the prediction of toxicity of chemicals.</w:t>
      </w:r>
      <w:r>
        <w:rPr>
          <w:spacing w:val="40"/>
          <w:sz w:val="20"/>
        </w:rPr>
        <w:t xml:space="preserve"> </w:t>
      </w:r>
      <w:r>
        <w:rPr>
          <w:i/>
          <w:sz w:val="20"/>
        </w:rPr>
        <w:t>Nucleic Acids Research</w:t>
      </w:r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sz w:val="20"/>
        </w:rPr>
        <w:t>2018;46(W1):W257-W263.</w:t>
      </w:r>
    </w:p>
    <w:p w14:paraId="52B4606A" w14:textId="77777777" w:rsidR="003A63DA" w:rsidRDefault="00000000">
      <w:pPr>
        <w:pStyle w:val="ListParagraph"/>
        <w:numPr>
          <w:ilvl w:val="0"/>
          <w:numId w:val="1"/>
        </w:numPr>
        <w:tabs>
          <w:tab w:val="left" w:pos="632"/>
          <w:tab w:val="left" w:pos="635"/>
        </w:tabs>
        <w:spacing w:before="119" w:line="266" w:lineRule="auto"/>
        <w:ind w:left="635" w:right="1376" w:hanging="250"/>
        <w:jc w:val="both"/>
        <w:rPr>
          <w:sz w:val="20"/>
        </w:rPr>
      </w:pPr>
      <w:r>
        <w:rPr>
          <w:sz w:val="20"/>
        </w:rPr>
        <w:t>Trott O, Olson AJ. AutoDock Vina:</w:t>
      </w:r>
      <w:r>
        <w:rPr>
          <w:spacing w:val="40"/>
          <w:sz w:val="20"/>
        </w:rPr>
        <w:t xml:space="preserve"> </w:t>
      </w:r>
      <w:r>
        <w:rPr>
          <w:sz w:val="20"/>
        </w:rPr>
        <w:t>improving the speed and accuracy of docking with a new scoring function, eﬀicient optimization, and multithreading.</w:t>
      </w:r>
      <w:r>
        <w:rPr>
          <w:spacing w:val="40"/>
          <w:sz w:val="20"/>
        </w:rPr>
        <w:t xml:space="preserve"> </w:t>
      </w:r>
      <w:r>
        <w:rPr>
          <w:i/>
          <w:sz w:val="20"/>
        </w:rPr>
        <w:t>Journal of Computational Chemistry</w:t>
      </w:r>
      <w:r>
        <w:rPr>
          <w:sz w:val="20"/>
        </w:rPr>
        <w:t xml:space="preserve">. </w:t>
      </w:r>
      <w:r>
        <w:rPr>
          <w:spacing w:val="-2"/>
          <w:sz w:val="20"/>
        </w:rPr>
        <w:t>2010;31(2):455-461.</w:t>
      </w:r>
    </w:p>
    <w:p w14:paraId="6CE3A004" w14:textId="77777777" w:rsidR="003A63DA" w:rsidRDefault="00000000">
      <w:pPr>
        <w:pStyle w:val="ListParagraph"/>
        <w:numPr>
          <w:ilvl w:val="0"/>
          <w:numId w:val="1"/>
        </w:numPr>
        <w:tabs>
          <w:tab w:val="left" w:pos="639"/>
        </w:tabs>
        <w:spacing w:before="117"/>
        <w:ind w:left="639" w:hanging="254"/>
        <w:jc w:val="both"/>
        <w:rPr>
          <w:sz w:val="20"/>
        </w:rPr>
      </w:pPr>
      <w:r>
        <w:rPr>
          <w:sz w:val="20"/>
        </w:rPr>
        <w:t>Drucker</w:t>
      </w:r>
      <w:r>
        <w:rPr>
          <w:spacing w:val="16"/>
          <w:sz w:val="20"/>
        </w:rPr>
        <w:t xml:space="preserve"> </w:t>
      </w:r>
      <w:r>
        <w:rPr>
          <w:sz w:val="20"/>
        </w:rPr>
        <w:t>DJ.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biology</w:t>
      </w:r>
      <w:r>
        <w:rPr>
          <w:spacing w:val="17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incretins.</w:t>
      </w:r>
      <w:r>
        <w:rPr>
          <w:spacing w:val="39"/>
          <w:sz w:val="20"/>
        </w:rPr>
        <w:t xml:space="preserve"> </w:t>
      </w:r>
      <w:r>
        <w:rPr>
          <w:i/>
          <w:sz w:val="20"/>
        </w:rPr>
        <w:t>Cell</w:t>
      </w:r>
      <w:r>
        <w:rPr>
          <w:i/>
          <w:spacing w:val="21"/>
          <w:sz w:val="20"/>
        </w:rPr>
        <w:t xml:space="preserve"> </w:t>
      </w:r>
      <w:r>
        <w:rPr>
          <w:i/>
          <w:sz w:val="20"/>
        </w:rPr>
        <w:t>Metabolism</w:t>
      </w:r>
      <w:r>
        <w:rPr>
          <w:sz w:val="20"/>
        </w:rPr>
        <w:t>.</w:t>
      </w:r>
      <w:r>
        <w:rPr>
          <w:spacing w:val="38"/>
          <w:sz w:val="20"/>
        </w:rPr>
        <w:t xml:space="preserve"> </w:t>
      </w:r>
      <w:r>
        <w:rPr>
          <w:sz w:val="20"/>
        </w:rPr>
        <w:t>2006;3(3):153-</w:t>
      </w:r>
      <w:r>
        <w:rPr>
          <w:spacing w:val="-4"/>
          <w:sz w:val="20"/>
        </w:rPr>
        <w:t>165.</w:t>
      </w:r>
    </w:p>
    <w:p w14:paraId="737EADAA" w14:textId="77777777" w:rsidR="003A63DA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149" w:line="266" w:lineRule="auto"/>
        <w:ind w:right="1415"/>
        <w:jc w:val="both"/>
        <w:rPr>
          <w:sz w:val="20"/>
        </w:rPr>
      </w:pPr>
      <w:r>
        <w:rPr>
          <w:sz w:val="20"/>
        </w:rPr>
        <w:t>Deacon CF. Dipeptidyl peptidase-4 inhibitors in the treatment of type 2 diabetes:</w:t>
      </w:r>
      <w:r>
        <w:rPr>
          <w:spacing w:val="28"/>
          <w:sz w:val="20"/>
        </w:rPr>
        <w:t xml:space="preserve"> </w:t>
      </w:r>
      <w:r>
        <w:rPr>
          <w:sz w:val="20"/>
        </w:rPr>
        <w:t xml:space="preserve">a comparative </w:t>
      </w:r>
      <w:r>
        <w:rPr>
          <w:w w:val="105"/>
          <w:sz w:val="20"/>
        </w:rPr>
        <w:t>review.</w:t>
      </w:r>
      <w:r>
        <w:rPr>
          <w:spacing w:val="39"/>
          <w:w w:val="105"/>
          <w:sz w:val="20"/>
        </w:rPr>
        <w:t xml:space="preserve"> </w:t>
      </w:r>
      <w:r>
        <w:rPr>
          <w:i/>
          <w:w w:val="105"/>
          <w:sz w:val="20"/>
        </w:rPr>
        <w:t>Diabetes, Obesity and Metabolism</w:t>
      </w:r>
      <w:r>
        <w:rPr>
          <w:w w:val="105"/>
          <w:sz w:val="20"/>
        </w:rPr>
        <w:t>.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2011;13(1):7-18.</w:t>
      </w:r>
    </w:p>
    <w:p w14:paraId="5DD94878" w14:textId="77777777" w:rsidR="003A63DA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FAF02E1" wp14:editId="180E38B3">
                <wp:simplePos x="0" y="0"/>
                <wp:positionH relativeFrom="page">
                  <wp:posOffset>899998</wp:posOffset>
                </wp:positionH>
                <wp:positionV relativeFrom="paragraph">
                  <wp:posOffset>205468</wp:posOffset>
                </wp:positionV>
                <wp:extent cx="576008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9282E" id="Graphic 15" o:spid="_x0000_s1026" style="position:absolute;margin-left:70.85pt;margin-top:16.2pt;width:453.5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1MpFwIAAFsEAAAOAAAAZHJzL2Uyb0RvYy54bWysVMFu2zAMvQ/YPwi6L3YyJG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Cx+Dybx9FAq+visdY6sEA47B80sJOgoigHfaEOivAHzAH6&#10;rcCqx0XXANNm0KmXJoi0t8X5BVhL05xz/HUUoDjT3wyNSxj90YDR2I8GeP1g4wOJDaKcu+6HAMdC&#10;+px7UvbZjsMoslG0UPoFG24a++XobVkHReMM9YyGDU1wLHB4beGJ3O4j6vpP2PwGAAD//wMAUEsD&#10;BBQABgAIAAAAIQAE7XJP3AAAAAoBAAAPAAAAZHJzL2Rvd25yZXYueG1sTI/BTsMwEETvSPyDtUjc&#10;qJ0SpVWIU1VIPXGoKFXP29gkEfE62Ns2/D3OCY4z+zQ7U20mN4irDbH3pCFbKBCWGm96ajUcP3ZP&#10;axCRkQwOnqyGHxthU9/fVVgaf6N3ez1wK1IIxRI1dMxjKWVsOuswLvxoKd0+fXDISYZWmoC3FO4G&#10;uVSqkA57Sh86HO1rZ5uvw8VpaHmH8vuk9kcqtvvsLTDLFWv9+DBtX0CwnfgPhrl+qg516nT2FzJR&#10;DEnn2SqhGp6XOYgZUPk6jTnPTgGyruT/CfUvAAAA//8DAFBLAQItABQABgAIAAAAIQC2gziS/gAA&#10;AOEBAAATAAAAAAAAAAAAAAAAAAAAAABbQ29udGVudF9UeXBlc10ueG1sUEsBAi0AFAAGAAgAAAAh&#10;ADj9If/WAAAAlAEAAAsAAAAAAAAAAAAAAAAALwEAAF9yZWxzLy5yZWxzUEsBAi0AFAAGAAgAAAAh&#10;ANAzUykXAgAAWwQAAA4AAAAAAAAAAAAAAAAALgIAAGRycy9lMm9Eb2MueG1sUEsBAi0AFAAGAAgA&#10;AAAhAATtck/cAAAACgEAAA8AAAAAAAAAAAAAAAAAcQQAAGRycy9kb3ducmV2LnhtbFBLBQYAAAAA&#10;BAAEAPMAAAB6BQAAAAA=&#10;" path="m,l5759996,e" filled="f" strokecolor="#999" strokeweight=".17569mm">
                <v:path arrowok="t"/>
                <w10:wrap type="topAndBottom" anchorx="page"/>
              </v:shape>
            </w:pict>
          </mc:Fallback>
        </mc:AlternateContent>
      </w:r>
    </w:p>
    <w:p w14:paraId="73BE0B37" w14:textId="17C736C2" w:rsidR="003A63DA" w:rsidRDefault="00000000">
      <w:pPr>
        <w:spacing w:before="208" w:line="372" w:lineRule="auto"/>
        <w:ind w:left="142" w:right="6624"/>
        <w:rPr>
          <w:sz w:val="20"/>
        </w:rPr>
      </w:pPr>
      <w:r>
        <w:rPr>
          <w:b/>
          <w:sz w:val="20"/>
        </w:rPr>
        <w:t>Disusun oleh: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Kelompok </w:t>
      </w:r>
      <w:r w:rsidR="00950534">
        <w:rPr>
          <w:sz w:val="20"/>
          <w:lang w:val="en-US"/>
        </w:rPr>
        <w:t xml:space="preserve">4 </w:t>
      </w:r>
      <w:r>
        <w:rPr>
          <w:sz w:val="20"/>
        </w:rPr>
        <w:t xml:space="preserve">TIBK 2026 </w:t>
      </w:r>
      <w:r>
        <w:rPr>
          <w:b/>
          <w:sz w:val="20"/>
        </w:rPr>
        <w:t>Target: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Dipeptidyl Peptidase-4 (DPP-4) </w:t>
      </w:r>
      <w:r>
        <w:rPr>
          <w:b/>
          <w:sz w:val="20"/>
        </w:rPr>
        <w:t>Penyakit: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Diabetes Melitus Tipe 2</w:t>
      </w:r>
    </w:p>
    <w:p w14:paraId="5CC14533" w14:textId="77777777" w:rsidR="003A63DA" w:rsidRDefault="00000000">
      <w:pPr>
        <w:spacing w:before="1"/>
        <w:ind w:left="142"/>
        <w:rPr>
          <w:sz w:val="20"/>
        </w:rPr>
      </w:pPr>
      <w:r>
        <w:rPr>
          <w:b/>
          <w:sz w:val="20"/>
        </w:rPr>
        <w:t>Kandidat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Terpilih:</w:t>
      </w:r>
      <w:r>
        <w:rPr>
          <w:b/>
          <w:spacing w:val="39"/>
          <w:sz w:val="20"/>
        </w:rPr>
        <w:t xml:space="preserve"> </w:t>
      </w:r>
      <w:r>
        <w:rPr>
          <w:sz w:val="20"/>
        </w:rPr>
        <w:t>Senyawa</w:t>
      </w:r>
      <w:r>
        <w:rPr>
          <w:spacing w:val="17"/>
          <w:sz w:val="20"/>
        </w:rPr>
        <w:t xml:space="preserve"> </w:t>
      </w:r>
      <w:r>
        <w:rPr>
          <w:sz w:val="20"/>
        </w:rPr>
        <w:t>A</w:t>
      </w:r>
      <w:r>
        <w:rPr>
          <w:spacing w:val="16"/>
          <w:sz w:val="20"/>
        </w:rPr>
        <w:t xml:space="preserve"> </w:t>
      </w:r>
      <w:r>
        <w:rPr>
          <w:sz w:val="20"/>
        </w:rPr>
        <w:t>(Quercetin-3-O-</w:t>
      </w:r>
      <w:r>
        <w:rPr>
          <w:spacing w:val="-2"/>
          <w:sz w:val="20"/>
        </w:rPr>
        <w:t>glucoside)</w:t>
      </w:r>
    </w:p>
    <w:sectPr w:rsidR="003A63DA">
      <w:pgSz w:w="11910" w:h="16840"/>
      <w:pgMar w:top="1300" w:right="0" w:bottom="1040" w:left="1275" w:header="0" w:footer="8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CD8AE" w14:textId="77777777" w:rsidR="00AE673E" w:rsidRDefault="00AE673E">
      <w:r>
        <w:separator/>
      </w:r>
    </w:p>
  </w:endnote>
  <w:endnote w:type="continuationSeparator" w:id="0">
    <w:p w14:paraId="405F2DD6" w14:textId="77777777" w:rsidR="00AE673E" w:rsidRDefault="00AE6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E231D" w14:textId="77777777" w:rsidR="003A63DA" w:rsidRDefault="00000000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03328" behindDoc="1" locked="0" layoutInCell="1" allowOverlap="1" wp14:anchorId="31864ADA" wp14:editId="07F251E9">
              <wp:simplePos x="0" y="0"/>
              <wp:positionH relativeFrom="page">
                <wp:posOffset>5451005</wp:posOffset>
              </wp:positionH>
              <wp:positionV relativeFrom="page">
                <wp:posOffset>10016288</wp:posOffset>
              </wp:positionV>
              <wp:extent cx="1221740" cy="2051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174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3CFA69" w14:textId="0BD817DE" w:rsidR="003A63DA" w:rsidRDefault="003A63DA">
                          <w:pPr>
                            <w:pStyle w:val="BodyText"/>
                            <w:spacing w:before="34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864AD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29.2pt;margin-top:788.7pt;width:96.2pt;height:16.15pt;z-index:-1611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FETkgEAABsDAAAOAAAAZHJzL2Uyb0RvYy54bWysUl2v0zAMfUfiP0R5Z+mqy4eqdVfAFQjp&#10;CpAu/IAsTdaKJg52tnb/HifrNgRviBfXqZ3jc46zuZ/9KI4WaYDQyvWqksIGA90Q9q38/u3DizdS&#10;UNKh0yME28qTJXm/ff5sM8XG1tDD2FkUDBKomWIr+5RioxSZ3npNK4g2cNEBep34iHvVoZ4Y3Y+q&#10;rqpXagLsIoKxRPz34VyU24LvnDXpi3NkkxhbydxSiVjiLke13ehmjzr2g1lo6H9g4fUQeOgV6kEn&#10;LQ44/AXlB4NA4NLKgFfg3GBs0cBq1tUfap56HW3RwuZQvNpE/w/WfD4+xa8o0vwOZl5gEUHxEcwP&#10;Ym/UFKlZerKn1BB3Z6GzQ5+/LEHwRfb2dPXTzkmYjFbX69d3XDJcq6uX6+ouG65utyNS+mjBi5y0&#10;EnlfhYE+PlI6t15aFjLn+ZlJmnczt+R0B92JRUy8x1bSz4NGK8X4KbBReemXBC/J7pJgGt9DeRpZ&#10;S4C3hwRuKJNvuMtk3kDhvryWvOLfz6Xr9qa3vwAAAP//AwBQSwMEFAAGAAgAAAAhAMvexY7hAAAA&#10;DgEAAA8AAABkcnMvZG93bnJldi54bWxMj81OwzAQhO9IvIO1SNyoDSI/DXGqCsEJCZGGA0cndhOr&#10;8TrEbhvenu0JbrOa0ew35WZxIzuZOViPEu5XApjBzmuLvYTP5vUuBxaiQq1Gj0bCjwmwqa6vSlVo&#10;f8banHaxZ1SCoVAShhingvPQDcapsPKTQfL2fnYq0jn3XM/qTOVu5A9CpNwpi/RhUJN5Hkx32B2d&#10;hO0X1i/2+739qPe1bZq1wLf0IOXtzbJ9AhbNEv/CcMEndKiIqfVH1IGNEvIkf6QoGUmWkbpERCJo&#10;TksqFesMeFXy/zOqXwAAAP//AwBQSwECLQAUAAYACAAAACEAtoM4kv4AAADhAQAAEwAAAAAAAAAA&#10;AAAAAAAAAAAAW0NvbnRlbnRfVHlwZXNdLnhtbFBLAQItABQABgAIAAAAIQA4/SH/1gAAAJQBAAAL&#10;AAAAAAAAAAAAAAAAAC8BAABfcmVscy8ucmVsc1BLAQItABQABgAIAAAAIQBueFETkgEAABsDAAAO&#10;AAAAAAAAAAAAAAAAAC4CAABkcnMvZTJvRG9jLnhtbFBLAQItABQABgAIAAAAIQDL3sWO4QAAAA4B&#10;AAAPAAAAAAAAAAAAAAAAAOwDAABkcnMvZG93bnJldi54bWxQSwUGAAAAAAQABADzAAAA+gQAAAAA&#10;" filled="f" stroked="f">
              <v:textbox inset="0,0,0,0">
                <w:txbxContent>
                  <w:p w14:paraId="763CFA69" w14:textId="0BD817DE" w:rsidR="003A63DA" w:rsidRDefault="003A63DA">
                    <w:pPr>
                      <w:pStyle w:val="BodyText"/>
                      <w:spacing w:before="34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9CD69" w14:textId="77777777" w:rsidR="00AE673E" w:rsidRDefault="00AE673E">
      <w:r>
        <w:separator/>
      </w:r>
    </w:p>
  </w:footnote>
  <w:footnote w:type="continuationSeparator" w:id="0">
    <w:p w14:paraId="62C0F2A9" w14:textId="77777777" w:rsidR="00AE673E" w:rsidRDefault="00AE67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25DEE"/>
    <w:multiLevelType w:val="hybridMultilevel"/>
    <w:tmpl w:val="746A6986"/>
    <w:lvl w:ilvl="0" w:tplc="95AA1E9E">
      <w:numFmt w:val="bullet"/>
      <w:lvlText w:val="•"/>
      <w:lvlJc w:val="left"/>
      <w:pPr>
        <w:ind w:left="640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id" w:eastAsia="en-US" w:bidi="ar-SA"/>
      </w:rPr>
    </w:lvl>
    <w:lvl w:ilvl="1" w:tplc="D408D050">
      <w:numFmt w:val="bullet"/>
      <w:lvlText w:val="•"/>
      <w:lvlJc w:val="left"/>
      <w:pPr>
        <w:ind w:left="1639" w:hanging="255"/>
      </w:pPr>
      <w:rPr>
        <w:rFonts w:hint="default"/>
        <w:lang w:val="id" w:eastAsia="en-US" w:bidi="ar-SA"/>
      </w:rPr>
    </w:lvl>
    <w:lvl w:ilvl="2" w:tplc="187CD500">
      <w:numFmt w:val="bullet"/>
      <w:lvlText w:val="•"/>
      <w:lvlJc w:val="left"/>
      <w:pPr>
        <w:ind w:left="2638" w:hanging="255"/>
      </w:pPr>
      <w:rPr>
        <w:rFonts w:hint="default"/>
        <w:lang w:val="id" w:eastAsia="en-US" w:bidi="ar-SA"/>
      </w:rPr>
    </w:lvl>
    <w:lvl w:ilvl="3" w:tplc="FAF4015C">
      <w:numFmt w:val="bullet"/>
      <w:lvlText w:val="•"/>
      <w:lvlJc w:val="left"/>
      <w:pPr>
        <w:ind w:left="3637" w:hanging="255"/>
      </w:pPr>
      <w:rPr>
        <w:rFonts w:hint="default"/>
        <w:lang w:val="id" w:eastAsia="en-US" w:bidi="ar-SA"/>
      </w:rPr>
    </w:lvl>
    <w:lvl w:ilvl="4" w:tplc="6AF80764">
      <w:numFmt w:val="bullet"/>
      <w:lvlText w:val="•"/>
      <w:lvlJc w:val="left"/>
      <w:pPr>
        <w:ind w:left="4636" w:hanging="255"/>
      </w:pPr>
      <w:rPr>
        <w:rFonts w:hint="default"/>
        <w:lang w:val="id" w:eastAsia="en-US" w:bidi="ar-SA"/>
      </w:rPr>
    </w:lvl>
    <w:lvl w:ilvl="5" w:tplc="034CEA06">
      <w:numFmt w:val="bullet"/>
      <w:lvlText w:val="•"/>
      <w:lvlJc w:val="left"/>
      <w:pPr>
        <w:ind w:left="5635" w:hanging="255"/>
      </w:pPr>
      <w:rPr>
        <w:rFonts w:hint="default"/>
        <w:lang w:val="id" w:eastAsia="en-US" w:bidi="ar-SA"/>
      </w:rPr>
    </w:lvl>
    <w:lvl w:ilvl="6" w:tplc="ADECA4D4">
      <w:numFmt w:val="bullet"/>
      <w:lvlText w:val="•"/>
      <w:lvlJc w:val="left"/>
      <w:pPr>
        <w:ind w:left="6634" w:hanging="255"/>
      </w:pPr>
      <w:rPr>
        <w:rFonts w:hint="default"/>
        <w:lang w:val="id" w:eastAsia="en-US" w:bidi="ar-SA"/>
      </w:rPr>
    </w:lvl>
    <w:lvl w:ilvl="7" w:tplc="E54C27FA">
      <w:numFmt w:val="bullet"/>
      <w:lvlText w:val="•"/>
      <w:lvlJc w:val="left"/>
      <w:pPr>
        <w:ind w:left="7633" w:hanging="255"/>
      </w:pPr>
      <w:rPr>
        <w:rFonts w:hint="default"/>
        <w:lang w:val="id" w:eastAsia="en-US" w:bidi="ar-SA"/>
      </w:rPr>
    </w:lvl>
    <w:lvl w:ilvl="8" w:tplc="F9526292">
      <w:numFmt w:val="bullet"/>
      <w:lvlText w:val="•"/>
      <w:lvlJc w:val="left"/>
      <w:pPr>
        <w:ind w:left="8632" w:hanging="255"/>
      </w:pPr>
      <w:rPr>
        <w:rFonts w:hint="default"/>
        <w:lang w:val="id" w:eastAsia="en-US" w:bidi="ar-SA"/>
      </w:rPr>
    </w:lvl>
  </w:abstractNum>
  <w:abstractNum w:abstractNumId="1" w15:restartNumberingAfterBreak="0">
    <w:nsid w:val="666D2BB9"/>
    <w:multiLevelType w:val="multilevel"/>
    <w:tmpl w:val="4C2805AC"/>
    <w:lvl w:ilvl="0">
      <w:start w:val="1"/>
      <w:numFmt w:val="decimal"/>
      <w:lvlText w:val="%1."/>
      <w:lvlJc w:val="left"/>
      <w:pPr>
        <w:ind w:left="471" w:hanging="329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6"/>
        <w:sz w:val="24"/>
        <w:szCs w:val="24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11" w:hanging="370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7"/>
        <w:sz w:val="20"/>
        <w:szCs w:val="20"/>
        <w:lang w:val="id" w:eastAsia="en-US" w:bidi="ar-SA"/>
      </w:rPr>
    </w:lvl>
    <w:lvl w:ilvl="2">
      <w:start w:val="1"/>
      <w:numFmt w:val="decimal"/>
      <w:lvlText w:val="%3."/>
      <w:lvlJc w:val="left"/>
      <w:pPr>
        <w:ind w:left="640" w:hanging="255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3"/>
        <w:sz w:val="20"/>
        <w:szCs w:val="20"/>
        <w:lang w:val="id" w:eastAsia="en-US" w:bidi="ar-SA"/>
      </w:rPr>
    </w:lvl>
    <w:lvl w:ilvl="3">
      <w:numFmt w:val="bullet"/>
      <w:lvlText w:val="•"/>
      <w:lvlJc w:val="left"/>
      <w:pPr>
        <w:ind w:left="1888" w:hanging="25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137" w:hanging="25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386" w:hanging="25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635" w:hanging="25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84" w:hanging="25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132" w:hanging="255"/>
      </w:pPr>
      <w:rPr>
        <w:rFonts w:hint="default"/>
        <w:lang w:val="id" w:eastAsia="en-US" w:bidi="ar-SA"/>
      </w:rPr>
    </w:lvl>
  </w:abstractNum>
  <w:abstractNum w:abstractNumId="2" w15:restartNumberingAfterBreak="0">
    <w:nsid w:val="67E64220"/>
    <w:multiLevelType w:val="hybridMultilevel"/>
    <w:tmpl w:val="3356E2B0"/>
    <w:lvl w:ilvl="0" w:tplc="FABC836E">
      <w:start w:val="1"/>
      <w:numFmt w:val="decimal"/>
      <w:lvlText w:val="%1."/>
      <w:lvlJc w:val="left"/>
      <w:pPr>
        <w:ind w:left="640" w:hanging="255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3"/>
        <w:sz w:val="20"/>
        <w:szCs w:val="20"/>
        <w:lang w:val="id" w:eastAsia="en-US" w:bidi="ar-SA"/>
      </w:rPr>
    </w:lvl>
    <w:lvl w:ilvl="1" w:tplc="B9BCDD32">
      <w:numFmt w:val="bullet"/>
      <w:lvlText w:val="•"/>
      <w:lvlJc w:val="left"/>
      <w:pPr>
        <w:ind w:left="1639" w:hanging="255"/>
      </w:pPr>
      <w:rPr>
        <w:rFonts w:hint="default"/>
        <w:lang w:val="id" w:eastAsia="en-US" w:bidi="ar-SA"/>
      </w:rPr>
    </w:lvl>
    <w:lvl w:ilvl="2" w:tplc="5C42B0F0">
      <w:numFmt w:val="bullet"/>
      <w:lvlText w:val="•"/>
      <w:lvlJc w:val="left"/>
      <w:pPr>
        <w:ind w:left="2638" w:hanging="255"/>
      </w:pPr>
      <w:rPr>
        <w:rFonts w:hint="default"/>
        <w:lang w:val="id" w:eastAsia="en-US" w:bidi="ar-SA"/>
      </w:rPr>
    </w:lvl>
    <w:lvl w:ilvl="3" w:tplc="920A06CA">
      <w:numFmt w:val="bullet"/>
      <w:lvlText w:val="•"/>
      <w:lvlJc w:val="left"/>
      <w:pPr>
        <w:ind w:left="3637" w:hanging="255"/>
      </w:pPr>
      <w:rPr>
        <w:rFonts w:hint="default"/>
        <w:lang w:val="id" w:eastAsia="en-US" w:bidi="ar-SA"/>
      </w:rPr>
    </w:lvl>
    <w:lvl w:ilvl="4" w:tplc="B2560F02">
      <w:numFmt w:val="bullet"/>
      <w:lvlText w:val="•"/>
      <w:lvlJc w:val="left"/>
      <w:pPr>
        <w:ind w:left="4636" w:hanging="255"/>
      </w:pPr>
      <w:rPr>
        <w:rFonts w:hint="default"/>
        <w:lang w:val="id" w:eastAsia="en-US" w:bidi="ar-SA"/>
      </w:rPr>
    </w:lvl>
    <w:lvl w:ilvl="5" w:tplc="1AE2C0DC">
      <w:numFmt w:val="bullet"/>
      <w:lvlText w:val="•"/>
      <w:lvlJc w:val="left"/>
      <w:pPr>
        <w:ind w:left="5635" w:hanging="255"/>
      </w:pPr>
      <w:rPr>
        <w:rFonts w:hint="default"/>
        <w:lang w:val="id" w:eastAsia="en-US" w:bidi="ar-SA"/>
      </w:rPr>
    </w:lvl>
    <w:lvl w:ilvl="6" w:tplc="294A58DC">
      <w:numFmt w:val="bullet"/>
      <w:lvlText w:val="•"/>
      <w:lvlJc w:val="left"/>
      <w:pPr>
        <w:ind w:left="6634" w:hanging="255"/>
      </w:pPr>
      <w:rPr>
        <w:rFonts w:hint="default"/>
        <w:lang w:val="id" w:eastAsia="en-US" w:bidi="ar-SA"/>
      </w:rPr>
    </w:lvl>
    <w:lvl w:ilvl="7" w:tplc="6FE2BF50">
      <w:numFmt w:val="bullet"/>
      <w:lvlText w:val="•"/>
      <w:lvlJc w:val="left"/>
      <w:pPr>
        <w:ind w:left="7633" w:hanging="255"/>
      </w:pPr>
      <w:rPr>
        <w:rFonts w:hint="default"/>
        <w:lang w:val="id" w:eastAsia="en-US" w:bidi="ar-SA"/>
      </w:rPr>
    </w:lvl>
    <w:lvl w:ilvl="8" w:tplc="0518E06E">
      <w:numFmt w:val="bullet"/>
      <w:lvlText w:val="•"/>
      <w:lvlJc w:val="left"/>
      <w:pPr>
        <w:ind w:left="8632" w:hanging="255"/>
      </w:pPr>
      <w:rPr>
        <w:rFonts w:hint="default"/>
        <w:lang w:val="id" w:eastAsia="en-US" w:bidi="ar-SA"/>
      </w:rPr>
    </w:lvl>
  </w:abstractNum>
  <w:abstractNum w:abstractNumId="3" w15:restartNumberingAfterBreak="0">
    <w:nsid w:val="6E7C6057"/>
    <w:multiLevelType w:val="hybridMultilevel"/>
    <w:tmpl w:val="47F88A38"/>
    <w:lvl w:ilvl="0" w:tplc="2EF60D08">
      <w:numFmt w:val="bullet"/>
      <w:lvlText w:val="•"/>
      <w:lvlJc w:val="left"/>
      <w:pPr>
        <w:ind w:left="640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id" w:eastAsia="en-US" w:bidi="ar-SA"/>
      </w:rPr>
    </w:lvl>
    <w:lvl w:ilvl="1" w:tplc="57FCD716">
      <w:numFmt w:val="bullet"/>
      <w:lvlText w:val="•"/>
      <w:lvlJc w:val="left"/>
      <w:pPr>
        <w:ind w:left="1639" w:hanging="255"/>
      </w:pPr>
      <w:rPr>
        <w:rFonts w:hint="default"/>
        <w:lang w:val="id" w:eastAsia="en-US" w:bidi="ar-SA"/>
      </w:rPr>
    </w:lvl>
    <w:lvl w:ilvl="2" w:tplc="FA6C9914">
      <w:numFmt w:val="bullet"/>
      <w:lvlText w:val="•"/>
      <w:lvlJc w:val="left"/>
      <w:pPr>
        <w:ind w:left="2638" w:hanging="255"/>
      </w:pPr>
      <w:rPr>
        <w:rFonts w:hint="default"/>
        <w:lang w:val="id" w:eastAsia="en-US" w:bidi="ar-SA"/>
      </w:rPr>
    </w:lvl>
    <w:lvl w:ilvl="3" w:tplc="37A29C9A">
      <w:numFmt w:val="bullet"/>
      <w:lvlText w:val="•"/>
      <w:lvlJc w:val="left"/>
      <w:pPr>
        <w:ind w:left="3637" w:hanging="255"/>
      </w:pPr>
      <w:rPr>
        <w:rFonts w:hint="default"/>
        <w:lang w:val="id" w:eastAsia="en-US" w:bidi="ar-SA"/>
      </w:rPr>
    </w:lvl>
    <w:lvl w:ilvl="4" w:tplc="30F484E2">
      <w:numFmt w:val="bullet"/>
      <w:lvlText w:val="•"/>
      <w:lvlJc w:val="left"/>
      <w:pPr>
        <w:ind w:left="4636" w:hanging="255"/>
      </w:pPr>
      <w:rPr>
        <w:rFonts w:hint="default"/>
        <w:lang w:val="id" w:eastAsia="en-US" w:bidi="ar-SA"/>
      </w:rPr>
    </w:lvl>
    <w:lvl w:ilvl="5" w:tplc="6FCA1B64">
      <w:numFmt w:val="bullet"/>
      <w:lvlText w:val="•"/>
      <w:lvlJc w:val="left"/>
      <w:pPr>
        <w:ind w:left="5635" w:hanging="255"/>
      </w:pPr>
      <w:rPr>
        <w:rFonts w:hint="default"/>
        <w:lang w:val="id" w:eastAsia="en-US" w:bidi="ar-SA"/>
      </w:rPr>
    </w:lvl>
    <w:lvl w:ilvl="6" w:tplc="0DC6C252">
      <w:numFmt w:val="bullet"/>
      <w:lvlText w:val="•"/>
      <w:lvlJc w:val="left"/>
      <w:pPr>
        <w:ind w:left="6634" w:hanging="255"/>
      </w:pPr>
      <w:rPr>
        <w:rFonts w:hint="default"/>
        <w:lang w:val="id" w:eastAsia="en-US" w:bidi="ar-SA"/>
      </w:rPr>
    </w:lvl>
    <w:lvl w:ilvl="7" w:tplc="78F4C63A">
      <w:numFmt w:val="bullet"/>
      <w:lvlText w:val="•"/>
      <w:lvlJc w:val="left"/>
      <w:pPr>
        <w:ind w:left="7633" w:hanging="255"/>
      </w:pPr>
      <w:rPr>
        <w:rFonts w:hint="default"/>
        <w:lang w:val="id" w:eastAsia="en-US" w:bidi="ar-SA"/>
      </w:rPr>
    </w:lvl>
    <w:lvl w:ilvl="8" w:tplc="442E1834">
      <w:numFmt w:val="bullet"/>
      <w:lvlText w:val="•"/>
      <w:lvlJc w:val="left"/>
      <w:pPr>
        <w:ind w:left="8632" w:hanging="255"/>
      </w:pPr>
      <w:rPr>
        <w:rFonts w:hint="default"/>
        <w:lang w:val="id" w:eastAsia="en-US" w:bidi="ar-SA"/>
      </w:rPr>
    </w:lvl>
  </w:abstractNum>
  <w:num w:numId="1" w16cid:durableId="784007213">
    <w:abstractNumId w:val="2"/>
  </w:num>
  <w:num w:numId="2" w16cid:durableId="18286101">
    <w:abstractNumId w:val="0"/>
  </w:num>
  <w:num w:numId="3" w16cid:durableId="1354842753">
    <w:abstractNumId w:val="3"/>
  </w:num>
  <w:num w:numId="4" w16cid:durableId="203059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63DA"/>
    <w:rsid w:val="003A63DA"/>
    <w:rsid w:val="00950534"/>
    <w:rsid w:val="00AE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2EAA9D"/>
  <w15:docId w15:val="{4D6BC92A-5C50-4A19-8A50-95AFF6DE2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id"/>
    </w:rPr>
  </w:style>
  <w:style w:type="paragraph" w:styleId="Heading1">
    <w:name w:val="heading 1"/>
    <w:basedOn w:val="Normal"/>
    <w:uiPriority w:val="9"/>
    <w:qFormat/>
    <w:pPr>
      <w:ind w:left="470" w:hanging="32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510" w:hanging="368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06"/>
      <w:ind w:left="142" w:right="99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10" w:hanging="36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505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0534"/>
    <w:rPr>
      <w:rFonts w:ascii="Palatino Linotype" w:eastAsia="Palatino Linotype" w:hAnsi="Palatino Linotype" w:cs="Palatino Linotype"/>
      <w:lang w:val="id"/>
    </w:rPr>
  </w:style>
  <w:style w:type="paragraph" w:styleId="Footer">
    <w:name w:val="footer"/>
    <w:basedOn w:val="Normal"/>
    <w:link w:val="FooterChar"/>
    <w:uiPriority w:val="99"/>
    <w:unhideWhenUsed/>
    <w:rsid w:val="009505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0534"/>
    <w:rPr>
      <w:rFonts w:ascii="Palatino Linotype" w:eastAsia="Palatino Linotype" w:hAnsi="Palatino Linotype" w:cs="Palatino Linotype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2806</Words>
  <Characters>15996</Characters>
  <Application>Microsoft Office Word</Application>
  <DocSecurity>0</DocSecurity>
  <Lines>133</Lines>
  <Paragraphs>37</Paragraphs>
  <ScaleCrop>false</ScaleCrop>
  <Company/>
  <LinksUpToDate>false</LinksUpToDate>
  <CharactersWithSpaces>18765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achmadhabibi .</cp:lastModifiedBy>
  <cp:revision>2</cp:revision>
  <dcterms:created xsi:type="dcterms:W3CDTF">2026-06-15T04:42:00Z</dcterms:created>
  <dcterms:modified xsi:type="dcterms:W3CDTF">2026-06-15T04:49:00Z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nmgptgsoa7ilaj7q0g-19e92980-4262-8ce8-8000-0995d929d168-20260604122727","ReservedCode1":"","ContentPropagator":"001191110108MACG2KBH8F20000","PropagateID":"d7nmgptgsoa7ilaj7q0g-19e92980-4262-8ce8-8000-0995d929d168-20260604122727","ReservedCode2":""}</vt:lpwstr>
  </property>
  <property fmtid="{D5CDD505-2E9C-101B-9397-08002B2CF9AE}" pid="3" name="Created">
    <vt:filetime>2026-06-04T00:00:00Z</vt:filetime>
  </property>
  <property fmtid="{D5CDD505-2E9C-101B-9397-08002B2CF9AE}" pid="4" name="Creator">
    <vt:lpwstr>LaTeX via pandoc</vt:lpwstr>
  </property>
  <property fmtid="{D5CDD505-2E9C-101B-9397-08002B2CF9AE}" pid="5" name="LastSaved">
    <vt:filetime>2026-06-15T00:00:00Z</vt:filetime>
  </property>
  <property fmtid="{D5CDD505-2E9C-101B-9397-08002B2CF9AE}" pid="6" name="Producer">
    <vt:lpwstr>3-Heights(TM) PDF Security Shell 4.8.25.2 (http://www.pdf-tools.com)</vt:lpwstr>
  </property>
</Properties>
</file>