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EF7014" w14:textId="61A363DD" w:rsidR="001B394C" w:rsidRDefault="001B394C" w:rsidP="001B394C">
      <w:pPr>
        <w:pStyle w:val="Nadpis1"/>
        <w:rPr>
          <w:shd w:val="clear" w:color="auto" w:fill="FFFFFF"/>
        </w:rPr>
      </w:pPr>
      <w:r w:rsidRPr="001B394C">
        <w:rPr>
          <w:shd w:val="clear" w:color="auto" w:fill="FFFFFF"/>
        </w:rPr>
        <w:t>Textový editor</w:t>
      </w:r>
    </w:p>
    <w:p w14:paraId="543AEFB9" w14:textId="2BADBAD8" w:rsidR="001B394C" w:rsidRPr="00B242C7" w:rsidRDefault="001B394C" w:rsidP="001B394C">
      <w:pPr>
        <w:rPr>
          <w:rFonts w:ascii="Arial" w:hAnsi="Arial" w:cs="Arial"/>
        </w:rPr>
      </w:pPr>
      <w:r w:rsidRPr="00B242C7">
        <w:rPr>
          <w:rFonts w:cs="Arial"/>
        </w:rPr>
        <w:t>Textový editor je aplikace sloužící k vytvoření nebo k editaci dokumentu, který obsahuje neformátovaný text (např. zdrojové kódy programů ve vyšších programovacích jazycích).</w:t>
      </w:r>
      <w:r w:rsidR="008814DA" w:rsidRPr="00B242C7">
        <w:rPr>
          <w:rFonts w:cs="Arial"/>
        </w:rPr>
        <w:t xml:space="preserve"> Možnosti použití fontů, řezu a velikosti písma jsou omezené. Nepracuje s odstavci a objekty.</w:t>
      </w:r>
      <w:r w:rsidR="002217C4" w:rsidRPr="00B242C7">
        <w:rPr>
          <w:rFonts w:ascii="Arial" w:hAnsi="Arial" w:cs="Arial"/>
        </w:rPr>
        <w:t xml:space="preserve"> Typickým textovým editorem je </w:t>
      </w:r>
      <w:r w:rsidR="002217C4" w:rsidRPr="00B242C7">
        <w:rPr>
          <w:rFonts w:ascii="Arial" w:hAnsi="Arial" w:cs="Arial"/>
          <w:b/>
          <w:bCs/>
        </w:rPr>
        <w:t>Poznámkový blok</w:t>
      </w:r>
      <w:r w:rsidR="002217C4" w:rsidRPr="00B242C7">
        <w:rPr>
          <w:rFonts w:ascii="Arial" w:hAnsi="Arial" w:cs="Arial"/>
        </w:rPr>
        <w:t xml:space="preserve"> (notepad.exe).</w:t>
      </w:r>
    </w:p>
    <w:p w14:paraId="69B94552" w14:textId="1944C223" w:rsidR="00516339" w:rsidRPr="00516339" w:rsidRDefault="00516339" w:rsidP="00516339">
      <w:pPr>
        <w:pStyle w:val="Nadpis1"/>
        <w:rPr>
          <w:shd w:val="clear" w:color="auto" w:fill="FFFFFF"/>
        </w:rPr>
      </w:pPr>
      <w:r w:rsidRPr="00516339">
        <w:rPr>
          <w:shd w:val="clear" w:color="auto" w:fill="FFFFFF"/>
        </w:rPr>
        <w:t>Textový procesor</w:t>
      </w:r>
    </w:p>
    <w:p w14:paraId="561B796B" w14:textId="75FB39B8" w:rsidR="00112E53" w:rsidRPr="00B242C7" w:rsidRDefault="00AF133E" w:rsidP="00B242C7">
      <w:r w:rsidRPr="00B242C7">
        <w:t xml:space="preserve">Textový procesor je </w:t>
      </w:r>
      <w:r w:rsidR="001B394C" w:rsidRPr="00B242C7">
        <w:t>aplikace (</w:t>
      </w:r>
      <w:r w:rsidRPr="00B242C7">
        <w:t>počítačový program</w:t>
      </w:r>
      <w:r w:rsidR="001B394C" w:rsidRPr="00B242C7">
        <w:t>)</w:t>
      </w:r>
      <w:r w:rsidRPr="00B242C7">
        <w:t>, slouží</w:t>
      </w:r>
      <w:r w:rsidR="001B394C" w:rsidRPr="00B242C7">
        <w:t>cí</w:t>
      </w:r>
      <w:r w:rsidRPr="00B242C7">
        <w:t xml:space="preserve"> k psaní i úpravám dokumentů, jejich</w:t>
      </w:r>
      <w:r w:rsidR="001B394C" w:rsidRPr="00B242C7">
        <w:t>ž</w:t>
      </w:r>
      <w:r w:rsidRPr="00B242C7">
        <w:t xml:space="preserve"> obsahem je formátovaný text, ale také obrázky, tabulky, a další objekty jako jsou textová pole, grafy, odkazy, komentáře a další objekty včetně multimediálních. Umožňuje dané objekty na stránce dokumentu rozvrhnout a toto rozložení si před případným odesláním k tisku pomocí náhledu prohlédnout.</w:t>
      </w:r>
      <w:r w:rsidR="000B3D1E" w:rsidRPr="00B242C7">
        <w:t xml:space="preserve"> </w:t>
      </w:r>
      <w:bookmarkStart w:id="0" w:name="_Hlk65103116"/>
      <w:r w:rsidR="000B3D1E" w:rsidRPr="00B242C7">
        <w:t xml:space="preserve">Používá metodu </w:t>
      </w:r>
      <w:bookmarkEnd w:id="0"/>
      <w:r w:rsidR="000B3D1E" w:rsidRPr="00B242C7">
        <w:t>WYSIWYG (</w:t>
      </w:r>
      <w:proofErr w:type="spellStart"/>
      <w:r w:rsidR="000B3D1E" w:rsidRPr="00B242C7">
        <w:t>What</w:t>
      </w:r>
      <w:proofErr w:type="spellEnd"/>
      <w:r w:rsidR="000B3D1E" w:rsidRPr="00B242C7">
        <w:t xml:space="preserve"> </w:t>
      </w:r>
      <w:proofErr w:type="spellStart"/>
      <w:r w:rsidR="000B3D1E" w:rsidRPr="00B242C7">
        <w:t>You</w:t>
      </w:r>
      <w:proofErr w:type="spellEnd"/>
      <w:r w:rsidR="000B3D1E" w:rsidRPr="00B242C7">
        <w:t xml:space="preserve"> </w:t>
      </w:r>
      <w:proofErr w:type="spellStart"/>
      <w:r w:rsidR="000B3D1E" w:rsidRPr="00B242C7">
        <w:t>See</w:t>
      </w:r>
      <w:proofErr w:type="spellEnd"/>
      <w:r w:rsidR="000B3D1E" w:rsidRPr="00B242C7">
        <w:t xml:space="preserve"> </w:t>
      </w:r>
      <w:proofErr w:type="spellStart"/>
      <w:r w:rsidR="000B3D1E" w:rsidRPr="00B242C7">
        <w:t>Is</w:t>
      </w:r>
      <w:proofErr w:type="spellEnd"/>
      <w:r w:rsidR="000B3D1E" w:rsidRPr="00B242C7">
        <w:t xml:space="preserve"> </w:t>
      </w:r>
      <w:proofErr w:type="spellStart"/>
      <w:r w:rsidR="000B3D1E" w:rsidRPr="00B242C7">
        <w:t>What</w:t>
      </w:r>
      <w:proofErr w:type="spellEnd"/>
      <w:r w:rsidR="000B3D1E" w:rsidRPr="00B242C7">
        <w:t xml:space="preserve"> </w:t>
      </w:r>
      <w:proofErr w:type="spellStart"/>
      <w:r w:rsidR="000B3D1E" w:rsidRPr="00B242C7">
        <w:t>You</w:t>
      </w:r>
      <w:proofErr w:type="spellEnd"/>
      <w:r w:rsidR="000B3D1E" w:rsidRPr="00B242C7">
        <w:t xml:space="preserve"> </w:t>
      </w:r>
      <w:proofErr w:type="spellStart"/>
      <w:r w:rsidR="000B3D1E" w:rsidRPr="00B242C7">
        <w:t>Get</w:t>
      </w:r>
      <w:proofErr w:type="spellEnd"/>
      <w:r w:rsidR="000B3D1E" w:rsidRPr="00B242C7">
        <w:t>).</w:t>
      </w:r>
      <w:r w:rsidR="00112E53" w:rsidRPr="00B242C7">
        <w:t xml:space="preserve"> Umožňuje sdílení dokumentů, disponuje řadou přednastavených stylů, nástrojem kontroly pravopisu, hromadné korespondence. </w:t>
      </w:r>
      <w:r w:rsidRPr="00B242C7">
        <w:t>Obsahuje šablon</w:t>
      </w:r>
      <w:r w:rsidR="00112E53" w:rsidRPr="00B242C7">
        <w:t>y, umožňuje pracovat s makry.</w:t>
      </w:r>
    </w:p>
    <w:p w14:paraId="2C82FA73" w14:textId="69D5CD38" w:rsidR="005C3456" w:rsidRPr="00B242C7" w:rsidRDefault="005C3456" w:rsidP="00B242C7">
      <w:r w:rsidRPr="00B242C7">
        <w:t xml:space="preserve">Asi nejoblíbenější a nejpoužívanější aplikací tohoto typu je textový procesor MS Word. Je součástí </w:t>
      </w:r>
      <w:r w:rsidR="000B3D1E" w:rsidRPr="00B242C7">
        <w:t xml:space="preserve">kancelářského balíku programů – </w:t>
      </w:r>
      <w:r w:rsidRPr="00B242C7">
        <w:t xml:space="preserve">sady Microsoft Office. Dokument v této aplikaci lze chránit třemi typy hesel: pro otevření, změnu a provedení oprav (poznámek). V současné době je textový procesor Microsoft Word vybaven silným šifrovacím algoritmem AES, který má 128bitový klíč. </w:t>
      </w:r>
    </w:p>
    <w:p w14:paraId="432DE5ED" w14:textId="516A57FD" w:rsidR="00AF133E" w:rsidRPr="00B242C7" w:rsidRDefault="000B3D1E" w:rsidP="00B242C7">
      <w:r w:rsidRPr="00B242C7">
        <w:t>Open Source a</w:t>
      </w:r>
      <w:r w:rsidR="00112E53" w:rsidRPr="00B242C7">
        <w:t>lternativ</w:t>
      </w:r>
      <w:r w:rsidRPr="00B242C7">
        <w:t>ami</w:t>
      </w:r>
      <w:r w:rsidR="00112E53" w:rsidRPr="00B242C7">
        <w:t xml:space="preserve"> </w:t>
      </w:r>
      <w:r w:rsidR="005C3456" w:rsidRPr="00B242C7">
        <w:t xml:space="preserve">k MS Word </w:t>
      </w:r>
      <w:r w:rsidR="00112E53" w:rsidRPr="00B242C7">
        <w:t>m</w:t>
      </w:r>
      <w:r w:rsidRPr="00B242C7">
        <w:t xml:space="preserve">ohou být </w:t>
      </w:r>
      <w:r w:rsidR="005C3456" w:rsidRPr="00B242C7">
        <w:t xml:space="preserve">např. </w:t>
      </w:r>
      <w:proofErr w:type="spellStart"/>
      <w:r w:rsidR="005C3456" w:rsidRPr="00B242C7">
        <w:t>AbiWord</w:t>
      </w:r>
      <w:proofErr w:type="spellEnd"/>
      <w:r w:rsidRPr="00B242C7">
        <w:t xml:space="preserve">, </w:t>
      </w:r>
      <w:proofErr w:type="spellStart"/>
      <w:r w:rsidRPr="00B242C7">
        <w:t>Lyx</w:t>
      </w:r>
      <w:proofErr w:type="spellEnd"/>
      <w:r w:rsidRPr="00B242C7">
        <w:t>,</w:t>
      </w:r>
      <w:r w:rsidR="005C3456" w:rsidRPr="00B242C7">
        <w:t xml:space="preserve"> </w:t>
      </w:r>
      <w:proofErr w:type="spellStart"/>
      <w:r w:rsidRPr="00B242C7">
        <w:t>TeX</w:t>
      </w:r>
      <w:proofErr w:type="spellEnd"/>
      <w:r w:rsidRPr="00B242C7">
        <w:t>/</w:t>
      </w:r>
      <w:proofErr w:type="spellStart"/>
      <w:r w:rsidRPr="00B242C7">
        <w:t>LaTeX</w:t>
      </w:r>
      <w:proofErr w:type="spellEnd"/>
      <w:r w:rsidRPr="00B242C7">
        <w:t xml:space="preserve">, </w:t>
      </w:r>
      <w:r w:rsidR="00112E53" w:rsidRPr="00B242C7">
        <w:t xml:space="preserve">OpenOffice.org </w:t>
      </w:r>
      <w:proofErr w:type="spellStart"/>
      <w:r w:rsidR="00112E53" w:rsidRPr="00B242C7">
        <w:t>Writer</w:t>
      </w:r>
      <w:proofErr w:type="spellEnd"/>
      <w:r w:rsidR="005C3456" w:rsidRPr="00B242C7">
        <w:t xml:space="preserve">, nebo LibreOffice </w:t>
      </w:r>
      <w:proofErr w:type="spellStart"/>
      <w:r w:rsidR="005C3456" w:rsidRPr="00B242C7">
        <w:t>Writer</w:t>
      </w:r>
      <w:proofErr w:type="spellEnd"/>
      <w:r w:rsidR="00F9342C" w:rsidRPr="00B242C7">
        <w:t xml:space="preserve"> a </w:t>
      </w:r>
      <w:hyperlink r:id="rId6" w:history="1">
        <w:r w:rsidR="00F9342C" w:rsidRPr="00B242C7">
          <w:rPr>
            <w:rStyle w:val="Hypertextovodkaz"/>
          </w:rPr>
          <w:t>další</w:t>
        </w:r>
      </w:hyperlink>
      <w:r w:rsidRPr="00B242C7">
        <w:t>.</w:t>
      </w:r>
    </w:p>
    <w:p w14:paraId="01D422AE" w14:textId="380291E4" w:rsidR="000B3D1E" w:rsidRDefault="00104410" w:rsidP="00F9342C">
      <w:pPr>
        <w:pStyle w:val="Nadpis2"/>
      </w:pPr>
      <w:r>
        <w:t>Ovládací prvky v okně aplikace MS Word</w:t>
      </w:r>
    </w:p>
    <w:p w14:paraId="160E82C9" w14:textId="5CB18332" w:rsidR="00AF133E" w:rsidRDefault="00AF133E">
      <w:r w:rsidRPr="00AF133E">
        <w:rPr>
          <w:noProof/>
        </w:rPr>
        <w:drawing>
          <wp:inline distT="0" distB="0" distL="0" distR="0" wp14:anchorId="361A29DF" wp14:editId="5DE008FA">
            <wp:extent cx="5089072" cy="1787794"/>
            <wp:effectExtent l="133350" t="114300" r="130810" b="155575"/>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10963" cy="179548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8A3A9B" w14:textId="77777777" w:rsidR="0035662B" w:rsidRDefault="000500B9">
      <w:r>
        <w:rPr>
          <w:noProof/>
        </w:rPr>
        <w:drawing>
          <wp:inline distT="0" distB="0" distL="0" distR="0" wp14:anchorId="1D8D8918" wp14:editId="7B6B3260">
            <wp:extent cx="4631872" cy="2755025"/>
            <wp:effectExtent l="133350" t="114300" r="130810" b="16002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49171" cy="276531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2573EB" w14:textId="1D062DAA" w:rsidR="000500B9" w:rsidRDefault="0035662B">
      <w:r>
        <w:t xml:space="preserve">Obsah stavového řádku </w:t>
      </w:r>
      <w:proofErr w:type="spellStart"/>
      <w:r>
        <w:t>lzuzpůsobit</w:t>
      </w:r>
      <w:proofErr w:type="spellEnd"/>
      <w:r>
        <w:t xml:space="preserve"> potřebám uživatele (po vyvolání kontext menu).</w:t>
      </w:r>
    </w:p>
    <w:p w14:paraId="501D33BD" w14:textId="77777777" w:rsidR="00F9342C" w:rsidRPr="00BD664D" w:rsidRDefault="00F9342C" w:rsidP="00DE31FD">
      <w:pPr>
        <w:pStyle w:val="Nadpis2"/>
      </w:pPr>
      <w:r w:rsidRPr="00BD664D">
        <w:lastRenderedPageBreak/>
        <w:t>Základní pojmy</w:t>
      </w:r>
    </w:p>
    <w:p w14:paraId="0B56C2B7" w14:textId="16483E08" w:rsidR="00F9342C" w:rsidRDefault="00F9342C" w:rsidP="00F9342C">
      <w:pPr>
        <w:rPr>
          <w:b/>
          <w:bCs/>
        </w:rPr>
      </w:pPr>
      <w:r w:rsidRPr="00BD664D">
        <w:rPr>
          <w:b/>
          <w:i/>
        </w:rPr>
        <w:t>Dokument</w:t>
      </w:r>
      <w:r>
        <w:t xml:space="preserve"> – „výsledek“ práce s kancelářskou aplikací (dokument je soubor obsahující zejména text, ale i další objekty jako jsou grafy, obrázky, vzorce…)</w:t>
      </w:r>
      <w:r w:rsidR="00A40928">
        <w:t>. Původní</w:t>
      </w:r>
      <w:r w:rsidR="00B97CBE">
        <w:t>m</w:t>
      </w:r>
      <w:r w:rsidR="00A40928">
        <w:t xml:space="preserve"> formát</w:t>
      </w:r>
      <w:r w:rsidR="00B97CBE">
        <w:t xml:space="preserve">em souborů býval dříve formát </w:t>
      </w:r>
      <w:r w:rsidR="00B97CBE" w:rsidRPr="00B97CBE">
        <w:rPr>
          <w:b/>
          <w:bCs/>
        </w:rPr>
        <w:t>.doc</w:t>
      </w:r>
      <w:r w:rsidR="00B97CBE">
        <w:t xml:space="preserve">, novějším formátem je </w:t>
      </w:r>
      <w:r w:rsidR="00B97CBE" w:rsidRPr="00B97CBE">
        <w:rPr>
          <w:b/>
          <w:bCs/>
        </w:rPr>
        <w:t>.</w:t>
      </w:r>
      <w:proofErr w:type="spellStart"/>
      <w:r w:rsidR="00B97CBE" w:rsidRPr="00B97CBE">
        <w:rPr>
          <w:b/>
          <w:bCs/>
        </w:rPr>
        <w:t>docx</w:t>
      </w:r>
      <w:proofErr w:type="spellEnd"/>
      <w:r w:rsidR="00B97CBE">
        <w:rPr>
          <w:b/>
          <w:bCs/>
        </w:rPr>
        <w:t>.</w:t>
      </w:r>
    </w:p>
    <w:p w14:paraId="6C80717A" w14:textId="17A88A17" w:rsidR="00B97CBE" w:rsidRDefault="00B97CBE" w:rsidP="00F9342C">
      <w:r w:rsidRPr="00B97CBE">
        <w:rPr>
          <w:noProof/>
        </w:rPr>
        <w:drawing>
          <wp:inline distT="0" distB="0" distL="0" distR="0" wp14:anchorId="4A0A8540" wp14:editId="02E19378">
            <wp:extent cx="5760720" cy="2791460"/>
            <wp:effectExtent l="133350" t="114300" r="144780" b="16129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7914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7C662CE" w14:textId="2C82CD15" w:rsidR="00B97CBE" w:rsidRDefault="00B97CBE" w:rsidP="00F9342C">
      <w:r>
        <w:t xml:space="preserve">Dokument napsaný v MS Word, lze také exportovat do formátu </w:t>
      </w:r>
      <w:proofErr w:type="spellStart"/>
      <w:r w:rsidRPr="00B97CBE">
        <w:rPr>
          <w:b/>
          <w:bCs/>
        </w:rPr>
        <w:t>pdf</w:t>
      </w:r>
      <w:proofErr w:type="spellEnd"/>
      <w:r>
        <w:rPr>
          <w:b/>
          <w:bCs/>
        </w:rPr>
        <w:t xml:space="preserve">. </w:t>
      </w:r>
      <w:r>
        <w:t xml:space="preserve">Novější verze MS Word umí takovéto soubory s příponou </w:t>
      </w:r>
      <w:r w:rsidRPr="00B97CBE">
        <w:rPr>
          <w:b/>
          <w:bCs/>
        </w:rPr>
        <w:t>.</w:t>
      </w:r>
      <w:proofErr w:type="spellStart"/>
      <w:r w:rsidRPr="00B97CBE">
        <w:rPr>
          <w:b/>
          <w:bCs/>
        </w:rPr>
        <w:t>pdf</w:t>
      </w:r>
      <w:proofErr w:type="spellEnd"/>
      <w:r>
        <w:rPr>
          <w:b/>
          <w:bCs/>
        </w:rPr>
        <w:t xml:space="preserve"> </w:t>
      </w:r>
      <w:r w:rsidRPr="00B97CBE">
        <w:t>také</w:t>
      </w:r>
      <w:r>
        <w:rPr>
          <w:b/>
          <w:bCs/>
        </w:rPr>
        <w:t xml:space="preserve"> </w:t>
      </w:r>
      <w:r>
        <w:t>otevřít a editovat.</w:t>
      </w:r>
    </w:p>
    <w:p w14:paraId="1E136D32" w14:textId="59CB2327" w:rsidR="00B97CBE" w:rsidRPr="00B97CBE" w:rsidRDefault="00B97CBE" w:rsidP="00F9342C">
      <w:r w:rsidRPr="00B97CBE">
        <w:rPr>
          <w:noProof/>
        </w:rPr>
        <w:drawing>
          <wp:inline distT="0" distB="0" distL="0" distR="0" wp14:anchorId="61108015" wp14:editId="6EE8035B">
            <wp:extent cx="5760720" cy="3730625"/>
            <wp:effectExtent l="133350" t="114300" r="144780" b="155575"/>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730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80B8E2F" w14:textId="4A726873" w:rsidR="00A40928" w:rsidRDefault="00F9342C" w:rsidP="00F9342C">
      <w:r w:rsidRPr="00BD664D">
        <w:rPr>
          <w:b/>
          <w:i/>
        </w:rPr>
        <w:t>Kurzor</w:t>
      </w:r>
      <w:r>
        <w:t xml:space="preserve"> – „ukazovátko“</w:t>
      </w:r>
      <w:r w:rsidR="00A40928">
        <w:t xml:space="preserve">. Pokud je umístěn kurzor do textu a po psaní nových znaků je již napsaný text odsouván, pak jde o </w:t>
      </w:r>
      <w:r w:rsidR="00A40928" w:rsidRPr="00A40928">
        <w:rPr>
          <w:b/>
          <w:bCs/>
        </w:rPr>
        <w:t>vkládací režim</w:t>
      </w:r>
      <w:r w:rsidR="00A40928">
        <w:t xml:space="preserve"> psaní textu. Pokud jsou však nově psanými znaky nahrazovány znaky původního textu, pak jde o</w:t>
      </w:r>
      <w:r w:rsidR="0035662B">
        <w:t> </w:t>
      </w:r>
      <w:r w:rsidR="00A40928">
        <w:t xml:space="preserve">přepisovací režim. Mezi těmito režimy se lze přepínat </w:t>
      </w:r>
      <w:r w:rsidR="0035662B">
        <w:t xml:space="preserve">na stavovém řádku (pokud to v něm nastavíme – PŘEPSAT/VLOŽIT) nebo také klávesou INSERT (pokud to nastavíme) </w:t>
      </w:r>
      <w:r w:rsidR="00A40928">
        <w:t>– viz menu Soubor | Možnosti (vlevo dole) | Upřesnit</w:t>
      </w:r>
      <w:r w:rsidR="00B97CBE">
        <w:t>:</w:t>
      </w:r>
      <w:r w:rsidR="008814DA" w:rsidRPr="008814DA">
        <w:t xml:space="preserve"> </w:t>
      </w:r>
    </w:p>
    <w:p w14:paraId="1A788CEC" w14:textId="11F44D2E" w:rsidR="00F9342C" w:rsidRDefault="00A40928" w:rsidP="00F9342C">
      <w:r>
        <w:rPr>
          <w:noProof/>
        </w:rPr>
        <w:lastRenderedPageBreak/>
        <w:drawing>
          <wp:inline distT="0" distB="0" distL="0" distR="0" wp14:anchorId="2B7C1350" wp14:editId="71305E53">
            <wp:extent cx="5758815" cy="4201795"/>
            <wp:effectExtent l="133350" t="114300" r="146685" b="160655"/>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8815" cy="42017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t xml:space="preserve"> </w:t>
      </w:r>
    </w:p>
    <w:p w14:paraId="2939278E" w14:textId="75523A28" w:rsidR="00F9342C" w:rsidRDefault="00DE31FD" w:rsidP="00DE31FD">
      <w:pPr>
        <w:pStyle w:val="Nadpis2"/>
      </w:pPr>
      <w:r>
        <w:t>Důležité klávesy</w:t>
      </w:r>
    </w:p>
    <w:tbl>
      <w:tblPr>
        <w:tblStyle w:val="Mkatabulky"/>
        <w:tblW w:w="0" w:type="auto"/>
        <w:tblLook w:val="04A0" w:firstRow="1" w:lastRow="0" w:firstColumn="1" w:lastColumn="0" w:noHBand="0" w:noVBand="1"/>
      </w:tblPr>
      <w:tblGrid>
        <w:gridCol w:w="1935"/>
        <w:gridCol w:w="7128"/>
      </w:tblGrid>
      <w:tr w:rsidR="00F9342C" w:rsidRPr="00DF3D54" w14:paraId="61CFDD94" w14:textId="77777777" w:rsidTr="00DE31FD">
        <w:tc>
          <w:tcPr>
            <w:tcW w:w="1935" w:type="dxa"/>
          </w:tcPr>
          <w:p w14:paraId="10AF483B" w14:textId="77777777" w:rsidR="00F9342C" w:rsidRPr="00113B65" w:rsidRDefault="00F9342C" w:rsidP="00962DCD">
            <w:pPr>
              <w:rPr>
                <w:b/>
                <w:color w:val="0070C0"/>
              </w:rPr>
            </w:pPr>
            <w:r w:rsidRPr="00113B65">
              <w:rPr>
                <w:b/>
                <w:color w:val="0070C0"/>
              </w:rPr>
              <w:t>F1</w:t>
            </w:r>
          </w:p>
        </w:tc>
        <w:tc>
          <w:tcPr>
            <w:tcW w:w="7127" w:type="dxa"/>
          </w:tcPr>
          <w:p w14:paraId="2F72CA83" w14:textId="77777777" w:rsidR="00F9342C" w:rsidRPr="00DF3D54" w:rsidRDefault="00F9342C" w:rsidP="00962DCD">
            <w:r w:rsidRPr="00DF3D54">
              <w:t>nápověda</w:t>
            </w:r>
          </w:p>
        </w:tc>
      </w:tr>
      <w:tr w:rsidR="00F9342C" w:rsidRPr="00DF3D54" w14:paraId="547D1F3A" w14:textId="77777777" w:rsidTr="00DE31FD">
        <w:tc>
          <w:tcPr>
            <w:tcW w:w="1935" w:type="dxa"/>
          </w:tcPr>
          <w:p w14:paraId="7E74565F" w14:textId="77777777" w:rsidR="00F9342C" w:rsidRPr="00113B65" w:rsidRDefault="00F9342C" w:rsidP="00962DCD">
            <w:pPr>
              <w:rPr>
                <w:b/>
                <w:color w:val="0070C0"/>
              </w:rPr>
            </w:pPr>
            <w:r w:rsidRPr="00113B65">
              <w:rPr>
                <w:b/>
                <w:color w:val="0070C0"/>
              </w:rPr>
              <w:t>F10</w:t>
            </w:r>
          </w:p>
        </w:tc>
        <w:tc>
          <w:tcPr>
            <w:tcW w:w="7127" w:type="dxa"/>
          </w:tcPr>
          <w:p w14:paraId="50227206" w14:textId="77777777" w:rsidR="00F9342C" w:rsidRPr="00DF3D54" w:rsidRDefault="00F9342C" w:rsidP="00962DCD">
            <w:r w:rsidRPr="00DF3D54">
              <w:t>Otevření Menu</w:t>
            </w:r>
          </w:p>
        </w:tc>
      </w:tr>
      <w:tr w:rsidR="00F9342C" w:rsidRPr="00DF3D54" w14:paraId="48A4D880" w14:textId="77777777" w:rsidTr="00DE31FD">
        <w:tc>
          <w:tcPr>
            <w:tcW w:w="1935" w:type="dxa"/>
          </w:tcPr>
          <w:p w14:paraId="5F23E61C" w14:textId="77777777" w:rsidR="00F9342C" w:rsidRPr="00113B65" w:rsidRDefault="00F9342C" w:rsidP="00962DCD">
            <w:pPr>
              <w:rPr>
                <w:b/>
                <w:color w:val="0070C0"/>
              </w:rPr>
            </w:pPr>
            <w:proofErr w:type="spellStart"/>
            <w:r w:rsidRPr="00113B65">
              <w:rPr>
                <w:b/>
                <w:color w:val="0070C0"/>
              </w:rPr>
              <w:t>Esc</w:t>
            </w:r>
            <w:proofErr w:type="spellEnd"/>
          </w:p>
        </w:tc>
        <w:tc>
          <w:tcPr>
            <w:tcW w:w="7127" w:type="dxa"/>
          </w:tcPr>
          <w:p w14:paraId="7F3FAB8A" w14:textId="77777777" w:rsidR="00F9342C" w:rsidRPr="00DF3D54" w:rsidRDefault="00F9342C" w:rsidP="00962DCD">
            <w:r w:rsidRPr="00DF3D54">
              <w:t>ukončení některých akcí (např. návrat z Menu)</w:t>
            </w:r>
          </w:p>
        </w:tc>
      </w:tr>
      <w:tr w:rsidR="00F9342C" w:rsidRPr="00DF3D54" w14:paraId="331D1CA5" w14:textId="77777777" w:rsidTr="00DE31FD">
        <w:tc>
          <w:tcPr>
            <w:tcW w:w="1935" w:type="dxa"/>
          </w:tcPr>
          <w:p w14:paraId="77127AA4" w14:textId="77777777" w:rsidR="00F9342C" w:rsidRPr="00113B65" w:rsidRDefault="00F9342C" w:rsidP="00962DCD">
            <w:pPr>
              <w:rPr>
                <w:b/>
                <w:color w:val="0070C0"/>
              </w:rPr>
            </w:pPr>
            <w:proofErr w:type="spellStart"/>
            <w:r w:rsidRPr="00113B65">
              <w:rPr>
                <w:b/>
                <w:color w:val="0070C0"/>
              </w:rPr>
              <w:t>Tab</w:t>
            </w:r>
            <w:proofErr w:type="spellEnd"/>
            <w:r w:rsidRPr="00113B65">
              <w:rPr>
                <w:b/>
                <w:color w:val="0070C0"/>
              </w:rPr>
              <w:t xml:space="preserve"> (Tabelátor)</w:t>
            </w:r>
          </w:p>
        </w:tc>
        <w:tc>
          <w:tcPr>
            <w:tcW w:w="7127" w:type="dxa"/>
          </w:tcPr>
          <w:p w14:paraId="1AF7E51C" w14:textId="77777777" w:rsidR="00F9342C" w:rsidRPr="00DF3D54" w:rsidRDefault="00F9342C" w:rsidP="00962DCD">
            <w:r w:rsidRPr="00DF3D54">
              <w:t>pevně dané, přesné zarovnávání textu</w:t>
            </w:r>
          </w:p>
        </w:tc>
      </w:tr>
      <w:tr w:rsidR="00F9342C" w:rsidRPr="00DF3D54" w14:paraId="0A1B6D24" w14:textId="77777777" w:rsidTr="00DE31FD">
        <w:tc>
          <w:tcPr>
            <w:tcW w:w="1935" w:type="dxa"/>
          </w:tcPr>
          <w:p w14:paraId="7EE0A5A0" w14:textId="77777777" w:rsidR="00F9342C" w:rsidRPr="00113B65" w:rsidRDefault="00F9342C" w:rsidP="00962DCD">
            <w:pPr>
              <w:rPr>
                <w:b/>
                <w:color w:val="0070C0"/>
              </w:rPr>
            </w:pPr>
            <w:r w:rsidRPr="00113B65">
              <w:rPr>
                <w:b/>
                <w:color w:val="0070C0"/>
              </w:rPr>
              <w:t xml:space="preserve">Caps </w:t>
            </w:r>
            <w:proofErr w:type="spellStart"/>
            <w:r w:rsidRPr="00113B65">
              <w:rPr>
                <w:b/>
                <w:color w:val="0070C0"/>
              </w:rPr>
              <w:t>Lock</w:t>
            </w:r>
            <w:proofErr w:type="spellEnd"/>
          </w:p>
        </w:tc>
        <w:tc>
          <w:tcPr>
            <w:tcW w:w="7127" w:type="dxa"/>
          </w:tcPr>
          <w:p w14:paraId="0B3EFA77" w14:textId="77777777" w:rsidR="00F9342C" w:rsidRPr="00DF3D54" w:rsidRDefault="00F9342C" w:rsidP="00962DCD">
            <w:r w:rsidRPr="00DF3D54">
              <w:t>„zámek“ na velká písmena (verzálky)</w:t>
            </w:r>
          </w:p>
        </w:tc>
      </w:tr>
      <w:tr w:rsidR="00F9342C" w:rsidRPr="00DF3D54" w14:paraId="52177B04" w14:textId="77777777" w:rsidTr="00DE31FD">
        <w:tc>
          <w:tcPr>
            <w:tcW w:w="1935" w:type="dxa"/>
          </w:tcPr>
          <w:p w14:paraId="5936C39C" w14:textId="77777777" w:rsidR="00F9342C" w:rsidRPr="00113B65" w:rsidRDefault="00F9342C" w:rsidP="00962DCD">
            <w:pPr>
              <w:rPr>
                <w:b/>
                <w:color w:val="0070C0"/>
              </w:rPr>
            </w:pPr>
            <w:r w:rsidRPr="00113B65">
              <w:rPr>
                <w:b/>
                <w:color w:val="0070C0"/>
              </w:rPr>
              <w:t>Shift</w:t>
            </w:r>
          </w:p>
        </w:tc>
        <w:tc>
          <w:tcPr>
            <w:tcW w:w="7127" w:type="dxa"/>
          </w:tcPr>
          <w:p w14:paraId="24FB2718" w14:textId="77777777" w:rsidR="00F9342C" w:rsidRPr="00DF3D54" w:rsidRDefault="00F9342C" w:rsidP="00962DCD">
            <w:r w:rsidRPr="00DF3D54">
              <w:t>přeřazovač na velká písmena (verzálky)</w:t>
            </w:r>
          </w:p>
        </w:tc>
      </w:tr>
      <w:tr w:rsidR="00F9342C" w:rsidRPr="00DF3D54" w14:paraId="042B99EC" w14:textId="77777777" w:rsidTr="00DE31FD">
        <w:tc>
          <w:tcPr>
            <w:tcW w:w="1935" w:type="dxa"/>
          </w:tcPr>
          <w:p w14:paraId="69D7243D" w14:textId="77777777" w:rsidR="00F9342C" w:rsidRPr="00113B65" w:rsidRDefault="00F9342C" w:rsidP="00962DCD">
            <w:pPr>
              <w:rPr>
                <w:b/>
                <w:color w:val="0070C0"/>
              </w:rPr>
            </w:pPr>
            <w:r w:rsidRPr="00113B65">
              <w:rPr>
                <w:b/>
                <w:color w:val="0070C0"/>
              </w:rPr>
              <w:t>Enter</w:t>
            </w:r>
          </w:p>
        </w:tc>
        <w:tc>
          <w:tcPr>
            <w:tcW w:w="7127" w:type="dxa"/>
          </w:tcPr>
          <w:p w14:paraId="7D96258D" w14:textId="7C93CFB3" w:rsidR="00F9342C" w:rsidRPr="00DF3D54" w:rsidRDefault="00F9342C" w:rsidP="00962DCD">
            <w:pPr>
              <w:rPr>
                <w:b/>
                <w:color w:val="FF0000"/>
              </w:rPr>
            </w:pPr>
            <w:r w:rsidRPr="00DF3D54">
              <w:t xml:space="preserve">ukončení odstavce </w:t>
            </w:r>
            <w:r>
              <w:br/>
            </w:r>
            <w:r w:rsidRPr="00DF3D54">
              <w:rPr>
                <w:b/>
                <w:color w:val="FF0000"/>
              </w:rPr>
              <w:t xml:space="preserve">Poznámka: Klávesu Enter </w:t>
            </w:r>
            <w:r w:rsidR="00113B65">
              <w:rPr>
                <w:b/>
                <w:color w:val="FF0000"/>
              </w:rPr>
              <w:t xml:space="preserve">ve formátovaném textu </w:t>
            </w:r>
            <w:r w:rsidRPr="00DF3D54">
              <w:rPr>
                <w:b/>
                <w:color w:val="FF0000"/>
              </w:rPr>
              <w:t>zásadně nepoužíváme k ukončení řádku, ale pouze k ukončení odstavce!</w:t>
            </w:r>
          </w:p>
        </w:tc>
      </w:tr>
      <w:tr w:rsidR="00F9342C" w:rsidRPr="00DF3D54" w14:paraId="7958FDE5" w14:textId="77777777" w:rsidTr="00DE31FD">
        <w:tc>
          <w:tcPr>
            <w:tcW w:w="1935" w:type="dxa"/>
          </w:tcPr>
          <w:p w14:paraId="17BCA46A" w14:textId="77777777" w:rsidR="00F9342C" w:rsidRPr="00113B65" w:rsidRDefault="00F9342C" w:rsidP="00962DCD">
            <w:pPr>
              <w:rPr>
                <w:b/>
                <w:color w:val="0070C0"/>
              </w:rPr>
            </w:pPr>
            <w:proofErr w:type="spellStart"/>
            <w:r w:rsidRPr="00113B65">
              <w:rPr>
                <w:b/>
                <w:color w:val="0070C0"/>
              </w:rPr>
              <w:t>BackSpace</w:t>
            </w:r>
            <w:proofErr w:type="spellEnd"/>
          </w:p>
        </w:tc>
        <w:tc>
          <w:tcPr>
            <w:tcW w:w="7127" w:type="dxa"/>
          </w:tcPr>
          <w:p w14:paraId="3AFC3A65" w14:textId="77777777" w:rsidR="00F9342C" w:rsidRPr="00DF3D54" w:rsidRDefault="00F9342C" w:rsidP="00962DCD">
            <w:r w:rsidRPr="00DF3D54">
              <w:t>mazání textu vlevo od kurzoru</w:t>
            </w:r>
          </w:p>
        </w:tc>
      </w:tr>
      <w:tr w:rsidR="00F9342C" w:rsidRPr="00DF3D54" w14:paraId="462F373E" w14:textId="77777777" w:rsidTr="00DE31FD">
        <w:tc>
          <w:tcPr>
            <w:tcW w:w="1935" w:type="dxa"/>
          </w:tcPr>
          <w:p w14:paraId="661125C9" w14:textId="77777777" w:rsidR="00F9342C" w:rsidRPr="00113B65" w:rsidRDefault="00F9342C" w:rsidP="00962DCD">
            <w:pPr>
              <w:rPr>
                <w:b/>
                <w:color w:val="0070C0"/>
              </w:rPr>
            </w:pPr>
            <w:proofErr w:type="spellStart"/>
            <w:r w:rsidRPr="00113B65">
              <w:rPr>
                <w:b/>
                <w:color w:val="0070C0"/>
              </w:rPr>
              <w:t>Del</w:t>
            </w:r>
            <w:proofErr w:type="spellEnd"/>
            <w:r w:rsidRPr="00113B65">
              <w:rPr>
                <w:b/>
                <w:color w:val="0070C0"/>
              </w:rPr>
              <w:t xml:space="preserve"> (</w:t>
            </w:r>
            <w:proofErr w:type="spellStart"/>
            <w:r w:rsidRPr="00113B65">
              <w:rPr>
                <w:b/>
                <w:color w:val="0070C0"/>
              </w:rPr>
              <w:t>Delete</w:t>
            </w:r>
            <w:proofErr w:type="spellEnd"/>
            <w:r w:rsidRPr="00113B65">
              <w:rPr>
                <w:b/>
                <w:color w:val="0070C0"/>
              </w:rPr>
              <w:t>)</w:t>
            </w:r>
          </w:p>
        </w:tc>
        <w:tc>
          <w:tcPr>
            <w:tcW w:w="7127" w:type="dxa"/>
          </w:tcPr>
          <w:p w14:paraId="3AE389EE" w14:textId="77777777" w:rsidR="00F9342C" w:rsidRPr="00DF3D54" w:rsidRDefault="00F9342C" w:rsidP="00962DCD">
            <w:r w:rsidRPr="00DF3D54">
              <w:t>mazání textu vpravo od kurzoru</w:t>
            </w:r>
          </w:p>
        </w:tc>
      </w:tr>
      <w:tr w:rsidR="00DE31FD" w:rsidRPr="00DF3D54" w14:paraId="6BE7F08A" w14:textId="77777777" w:rsidTr="00DE31FD">
        <w:tc>
          <w:tcPr>
            <w:tcW w:w="1934" w:type="dxa"/>
          </w:tcPr>
          <w:p w14:paraId="123F1771" w14:textId="77777777" w:rsidR="00DE31FD" w:rsidRPr="00113B65" w:rsidRDefault="00DE31FD" w:rsidP="00962DCD">
            <w:pPr>
              <w:rPr>
                <w:b/>
                <w:color w:val="0070C0"/>
              </w:rPr>
            </w:pPr>
            <w:r w:rsidRPr="00113B65">
              <w:rPr>
                <w:b/>
                <w:color w:val="0070C0"/>
              </w:rPr>
              <w:t>Šipky</w:t>
            </w:r>
          </w:p>
        </w:tc>
        <w:tc>
          <w:tcPr>
            <w:tcW w:w="7128" w:type="dxa"/>
          </w:tcPr>
          <w:p w14:paraId="19730087" w14:textId="77777777" w:rsidR="00DE31FD" w:rsidRPr="00DF3D54" w:rsidRDefault="00DE31FD" w:rsidP="00962DCD">
            <w:r w:rsidRPr="00DF3D54">
              <w:t>pohyb po textu po znacích</w:t>
            </w:r>
          </w:p>
        </w:tc>
      </w:tr>
      <w:tr w:rsidR="00DE31FD" w:rsidRPr="00DF3D54" w14:paraId="50BB218B" w14:textId="77777777" w:rsidTr="00DE31FD">
        <w:tc>
          <w:tcPr>
            <w:tcW w:w="1934" w:type="dxa"/>
          </w:tcPr>
          <w:p w14:paraId="3C03D27F" w14:textId="0D074F48" w:rsidR="00DE31FD" w:rsidRPr="00113B65" w:rsidRDefault="00DE31FD" w:rsidP="00962DCD">
            <w:pPr>
              <w:rPr>
                <w:b/>
                <w:color w:val="0070C0"/>
              </w:rPr>
            </w:pPr>
            <w:r w:rsidRPr="00113B65">
              <w:rPr>
                <w:b/>
                <w:color w:val="0070C0"/>
              </w:rPr>
              <w:t>Ctrl + kurzorové šipky</w:t>
            </w:r>
          </w:p>
        </w:tc>
        <w:tc>
          <w:tcPr>
            <w:tcW w:w="7128" w:type="dxa"/>
          </w:tcPr>
          <w:p w14:paraId="79AF2F6B" w14:textId="77777777" w:rsidR="00DE31FD" w:rsidRPr="00DF3D54" w:rsidRDefault="00DE31FD" w:rsidP="00962DCD">
            <w:r w:rsidRPr="00DF3D54">
              <w:t>pohyb po textu po slovech</w:t>
            </w:r>
          </w:p>
        </w:tc>
      </w:tr>
      <w:tr w:rsidR="00DE31FD" w:rsidRPr="00DF3D54" w14:paraId="102F7EC7" w14:textId="77777777" w:rsidTr="00DE31FD">
        <w:tc>
          <w:tcPr>
            <w:tcW w:w="1934" w:type="dxa"/>
          </w:tcPr>
          <w:p w14:paraId="3602AD22" w14:textId="77777777" w:rsidR="00DE31FD" w:rsidRPr="00113B65" w:rsidRDefault="00DE31FD" w:rsidP="00962DCD">
            <w:pPr>
              <w:rPr>
                <w:b/>
                <w:color w:val="0070C0"/>
              </w:rPr>
            </w:pPr>
            <w:proofErr w:type="spellStart"/>
            <w:r w:rsidRPr="00113B65">
              <w:rPr>
                <w:b/>
                <w:color w:val="0070C0"/>
              </w:rPr>
              <w:t>PageUp</w:t>
            </w:r>
            <w:proofErr w:type="spellEnd"/>
          </w:p>
        </w:tc>
        <w:tc>
          <w:tcPr>
            <w:tcW w:w="7128" w:type="dxa"/>
          </w:tcPr>
          <w:p w14:paraId="1FB8D0D0" w14:textId="77777777" w:rsidR="00DE31FD" w:rsidRPr="00DF3D54" w:rsidRDefault="00DE31FD" w:rsidP="00962DCD">
            <w:r w:rsidRPr="00DF3D54">
              <w:t>pohyb po textu po stránkách nahoru</w:t>
            </w:r>
          </w:p>
        </w:tc>
      </w:tr>
      <w:tr w:rsidR="00DE31FD" w:rsidRPr="00DF3D54" w14:paraId="67B20160" w14:textId="77777777" w:rsidTr="00DE31FD">
        <w:tc>
          <w:tcPr>
            <w:tcW w:w="1934" w:type="dxa"/>
          </w:tcPr>
          <w:p w14:paraId="091F4926" w14:textId="77777777" w:rsidR="00DE31FD" w:rsidRPr="00113B65" w:rsidRDefault="00DE31FD" w:rsidP="00962DCD">
            <w:pPr>
              <w:rPr>
                <w:b/>
                <w:color w:val="0070C0"/>
              </w:rPr>
            </w:pPr>
            <w:proofErr w:type="spellStart"/>
            <w:r w:rsidRPr="00113B65">
              <w:rPr>
                <w:b/>
                <w:color w:val="0070C0"/>
              </w:rPr>
              <w:t>PageDown</w:t>
            </w:r>
            <w:proofErr w:type="spellEnd"/>
          </w:p>
        </w:tc>
        <w:tc>
          <w:tcPr>
            <w:tcW w:w="7128" w:type="dxa"/>
          </w:tcPr>
          <w:p w14:paraId="1045FAC5" w14:textId="77777777" w:rsidR="00DE31FD" w:rsidRPr="00DF3D54" w:rsidRDefault="00DE31FD" w:rsidP="00962DCD">
            <w:r w:rsidRPr="00DF3D54">
              <w:t>pohyb po textu po stránkách dolů</w:t>
            </w:r>
          </w:p>
        </w:tc>
      </w:tr>
      <w:tr w:rsidR="00DE31FD" w:rsidRPr="00DF3D54" w14:paraId="69E4A0A8" w14:textId="77777777" w:rsidTr="00DE31FD">
        <w:tc>
          <w:tcPr>
            <w:tcW w:w="1934" w:type="dxa"/>
          </w:tcPr>
          <w:p w14:paraId="32EBA75A" w14:textId="77777777" w:rsidR="00DE31FD" w:rsidRPr="00113B65" w:rsidRDefault="00DE31FD" w:rsidP="00962DCD">
            <w:pPr>
              <w:rPr>
                <w:b/>
                <w:color w:val="0070C0"/>
              </w:rPr>
            </w:pPr>
            <w:proofErr w:type="spellStart"/>
            <w:r w:rsidRPr="00113B65">
              <w:rPr>
                <w:b/>
                <w:color w:val="0070C0"/>
              </w:rPr>
              <w:t>Home</w:t>
            </w:r>
            <w:proofErr w:type="spellEnd"/>
          </w:p>
        </w:tc>
        <w:tc>
          <w:tcPr>
            <w:tcW w:w="7128" w:type="dxa"/>
          </w:tcPr>
          <w:p w14:paraId="157FFB9E" w14:textId="77777777" w:rsidR="00DE31FD" w:rsidRPr="00DF3D54" w:rsidRDefault="00DE31FD" w:rsidP="00962DCD">
            <w:r w:rsidRPr="00DF3D54">
              <w:t>přesun na začátek řádku</w:t>
            </w:r>
          </w:p>
        </w:tc>
      </w:tr>
      <w:tr w:rsidR="00DE31FD" w:rsidRPr="00DF3D54" w14:paraId="70713865" w14:textId="77777777" w:rsidTr="00DE31FD">
        <w:tc>
          <w:tcPr>
            <w:tcW w:w="1934" w:type="dxa"/>
          </w:tcPr>
          <w:p w14:paraId="02F43915" w14:textId="77777777" w:rsidR="00DE31FD" w:rsidRPr="00113B65" w:rsidRDefault="00DE31FD" w:rsidP="00962DCD">
            <w:pPr>
              <w:rPr>
                <w:b/>
                <w:color w:val="0070C0"/>
              </w:rPr>
            </w:pPr>
            <w:r w:rsidRPr="00113B65">
              <w:rPr>
                <w:b/>
                <w:color w:val="0070C0"/>
              </w:rPr>
              <w:t>End</w:t>
            </w:r>
          </w:p>
        </w:tc>
        <w:tc>
          <w:tcPr>
            <w:tcW w:w="7128" w:type="dxa"/>
          </w:tcPr>
          <w:p w14:paraId="6E3E8B41" w14:textId="77777777" w:rsidR="00DE31FD" w:rsidRPr="00DF3D54" w:rsidRDefault="00DE31FD" w:rsidP="00962DCD">
            <w:r w:rsidRPr="00DF3D54">
              <w:rPr>
                <w:b/>
              </w:rPr>
              <w:t>p</w:t>
            </w:r>
            <w:r w:rsidRPr="00DF3D54">
              <w:t>řesun na konec řádku</w:t>
            </w:r>
          </w:p>
        </w:tc>
      </w:tr>
      <w:tr w:rsidR="00DE31FD" w:rsidRPr="00DF3D54" w14:paraId="564D7DEA" w14:textId="77777777" w:rsidTr="00DE31FD">
        <w:tc>
          <w:tcPr>
            <w:tcW w:w="1934" w:type="dxa"/>
          </w:tcPr>
          <w:p w14:paraId="428D6E4E" w14:textId="77777777" w:rsidR="00DE31FD" w:rsidRPr="00113B65" w:rsidRDefault="00DE31FD" w:rsidP="00962DCD">
            <w:pPr>
              <w:rPr>
                <w:b/>
                <w:color w:val="0070C0"/>
              </w:rPr>
            </w:pPr>
            <w:r w:rsidRPr="00113B65">
              <w:rPr>
                <w:b/>
                <w:color w:val="0070C0"/>
              </w:rPr>
              <w:t xml:space="preserve">Ctrl + </w:t>
            </w:r>
            <w:proofErr w:type="spellStart"/>
            <w:r w:rsidRPr="00113B65">
              <w:rPr>
                <w:b/>
                <w:color w:val="0070C0"/>
              </w:rPr>
              <w:t>Home</w:t>
            </w:r>
            <w:proofErr w:type="spellEnd"/>
          </w:p>
        </w:tc>
        <w:tc>
          <w:tcPr>
            <w:tcW w:w="7128" w:type="dxa"/>
          </w:tcPr>
          <w:p w14:paraId="46CD8AAA" w14:textId="77777777" w:rsidR="00DE31FD" w:rsidRPr="00DF3D54" w:rsidRDefault="00DE31FD" w:rsidP="00962DCD">
            <w:r w:rsidRPr="00DF3D54">
              <w:t>přesun na začátek dokumentu</w:t>
            </w:r>
          </w:p>
        </w:tc>
      </w:tr>
      <w:tr w:rsidR="00DE31FD" w:rsidRPr="00DF3D54" w14:paraId="10C1D619" w14:textId="77777777" w:rsidTr="00DE31FD">
        <w:tc>
          <w:tcPr>
            <w:tcW w:w="1934" w:type="dxa"/>
          </w:tcPr>
          <w:p w14:paraId="75E451E5" w14:textId="77777777" w:rsidR="00DE31FD" w:rsidRPr="00113B65" w:rsidRDefault="00DE31FD" w:rsidP="00962DCD">
            <w:pPr>
              <w:rPr>
                <w:b/>
                <w:color w:val="0070C0"/>
              </w:rPr>
            </w:pPr>
            <w:r w:rsidRPr="00113B65">
              <w:rPr>
                <w:b/>
                <w:color w:val="0070C0"/>
              </w:rPr>
              <w:t>Ctrl + End</w:t>
            </w:r>
          </w:p>
        </w:tc>
        <w:tc>
          <w:tcPr>
            <w:tcW w:w="7128" w:type="dxa"/>
          </w:tcPr>
          <w:p w14:paraId="5326C0DE" w14:textId="77777777" w:rsidR="00DE31FD" w:rsidRPr="00DF3D54" w:rsidRDefault="00DE31FD" w:rsidP="00962DCD">
            <w:r w:rsidRPr="00DF3D54">
              <w:t>přesun na konec dokumentu</w:t>
            </w:r>
          </w:p>
        </w:tc>
      </w:tr>
      <w:tr w:rsidR="00DE31FD" w:rsidRPr="00DF3D54" w14:paraId="6B6C2568" w14:textId="77777777" w:rsidTr="00DE31FD">
        <w:tc>
          <w:tcPr>
            <w:tcW w:w="1934" w:type="dxa"/>
          </w:tcPr>
          <w:p w14:paraId="773F4190" w14:textId="77777777" w:rsidR="00DE31FD" w:rsidRPr="00113B65" w:rsidRDefault="00DE31FD" w:rsidP="00962DCD">
            <w:pPr>
              <w:rPr>
                <w:b/>
                <w:color w:val="0070C0"/>
              </w:rPr>
            </w:pPr>
            <w:r w:rsidRPr="00113B65">
              <w:rPr>
                <w:b/>
                <w:color w:val="0070C0"/>
              </w:rPr>
              <w:t>Ctrl + Z</w:t>
            </w:r>
          </w:p>
        </w:tc>
        <w:tc>
          <w:tcPr>
            <w:tcW w:w="7128" w:type="dxa"/>
          </w:tcPr>
          <w:p w14:paraId="50C33243" w14:textId="77777777" w:rsidR="00DE31FD" w:rsidRPr="00270892" w:rsidRDefault="00DE31FD" w:rsidP="00962DCD">
            <w:r w:rsidRPr="00270892">
              <w:t>návrat o akci zpět</w:t>
            </w:r>
          </w:p>
        </w:tc>
      </w:tr>
      <w:tr w:rsidR="00DE31FD" w:rsidRPr="00DF3D54" w14:paraId="30B0915C" w14:textId="77777777" w:rsidTr="00DE31FD">
        <w:tc>
          <w:tcPr>
            <w:tcW w:w="1934" w:type="dxa"/>
          </w:tcPr>
          <w:p w14:paraId="2EE3E44B" w14:textId="77777777" w:rsidR="00DE31FD" w:rsidRPr="00113B65" w:rsidRDefault="00DE31FD" w:rsidP="00962DCD">
            <w:pPr>
              <w:rPr>
                <w:b/>
                <w:color w:val="0070C0"/>
              </w:rPr>
            </w:pPr>
            <w:r w:rsidRPr="00113B65">
              <w:rPr>
                <w:b/>
                <w:color w:val="0070C0"/>
              </w:rPr>
              <w:t>Ctrl + Y</w:t>
            </w:r>
          </w:p>
        </w:tc>
        <w:tc>
          <w:tcPr>
            <w:tcW w:w="7128" w:type="dxa"/>
          </w:tcPr>
          <w:p w14:paraId="77B9DF18" w14:textId="77777777" w:rsidR="00DE31FD" w:rsidRPr="00DF3D54" w:rsidRDefault="00DE31FD" w:rsidP="00962DCD">
            <w:r w:rsidRPr="00DF3D54">
              <w:t xml:space="preserve">zpět z návratu o akci zpět (odvolávám, co jsem odvolal a nařizuji, co jsem nařídil </w:t>
            </w:r>
            <w:r w:rsidRPr="00DF3D54">
              <w:sym w:font="Wingdings" w:char="F04A"/>
            </w:r>
            <w:r w:rsidRPr="00DF3D54">
              <w:t>)</w:t>
            </w:r>
          </w:p>
        </w:tc>
      </w:tr>
    </w:tbl>
    <w:p w14:paraId="00C530CC" w14:textId="77777777" w:rsidR="00DE31FD" w:rsidRPr="00DE31FD" w:rsidRDefault="00DE31FD" w:rsidP="00B97CBE">
      <w:pPr>
        <w:keepNext/>
        <w:spacing w:after="0" w:line="240" w:lineRule="auto"/>
        <w:rPr>
          <w:b/>
        </w:rPr>
      </w:pPr>
      <w:r w:rsidRPr="00DE31FD">
        <w:rPr>
          <w:b/>
        </w:rPr>
        <w:t xml:space="preserve">Klávesa </w:t>
      </w:r>
      <w:r w:rsidRPr="00113B65">
        <w:rPr>
          <w:b/>
          <w:color w:val="0070C0"/>
        </w:rPr>
        <w:t>ENTER</w:t>
      </w:r>
      <w:r w:rsidRPr="00DE31FD">
        <w:rPr>
          <w:b/>
        </w:rPr>
        <w:t>:</w:t>
      </w:r>
    </w:p>
    <w:p w14:paraId="27EDA255" w14:textId="77777777" w:rsidR="00DE31FD" w:rsidRDefault="00DE31FD" w:rsidP="00DE31FD">
      <w:r>
        <w:t xml:space="preserve">Nikdy nezakončujeme v jinak souvislém textu řádek klávesou Enter. </w:t>
      </w:r>
      <w:r w:rsidRPr="005079C5">
        <w:rPr>
          <w:i/>
        </w:rPr>
        <w:t>Potřebujeme-li řádek zalomit, pak s klávesou Enter stiskneme klávesu Shift.</w:t>
      </w:r>
      <w:r w:rsidRPr="005079C5">
        <w:rPr>
          <w:i/>
        </w:rPr>
        <w:br/>
      </w:r>
      <w:r>
        <w:t xml:space="preserve">Značce </w:t>
      </w:r>
      <w:r>
        <w:rPr>
          <w:noProof/>
          <w:lang w:eastAsia="cs-CZ"/>
        </w:rPr>
        <w:drawing>
          <wp:inline distT="0" distB="0" distL="0" distR="0" wp14:anchorId="0715156F" wp14:editId="4EE3FC7E">
            <wp:extent cx="142875" cy="152400"/>
            <wp:effectExtent l="0" t="0" r="9525" b="0"/>
            <wp:docPr id="28"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2875" cy="152400"/>
                    </a:xfrm>
                    <a:prstGeom prst="rect">
                      <a:avLst/>
                    </a:prstGeom>
                  </pic:spPr>
                </pic:pic>
              </a:graphicData>
            </a:graphic>
          </wp:inline>
        </w:drawing>
      </w:r>
      <w:r>
        <w:t xml:space="preserve"> (je vidět jen když je zapnuto zobrazování řídících znaků) říkáme měkké zalomení řádku.</w:t>
      </w:r>
    </w:p>
    <w:p w14:paraId="62794E66" w14:textId="77777777" w:rsidR="00DE31FD" w:rsidRDefault="00DE31FD" w:rsidP="00DE31FD">
      <w:r>
        <w:lastRenderedPageBreak/>
        <w:t xml:space="preserve">Značce </w:t>
      </w:r>
      <w:r>
        <w:rPr>
          <w:noProof/>
          <w:lang w:eastAsia="cs-CZ"/>
        </w:rPr>
        <w:drawing>
          <wp:inline distT="0" distB="0" distL="0" distR="0" wp14:anchorId="1B5A5E51" wp14:editId="74E11C85">
            <wp:extent cx="177107" cy="208733"/>
            <wp:effectExtent l="0" t="0" r="0" b="0"/>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7213" cy="220644"/>
                    </a:xfrm>
                    <a:prstGeom prst="rect">
                      <a:avLst/>
                    </a:prstGeom>
                  </pic:spPr>
                </pic:pic>
              </a:graphicData>
            </a:graphic>
          </wp:inline>
        </w:drawing>
      </w:r>
      <w:r>
        <w:t xml:space="preserve"> (je vidět jen když je zapnuto zobrazování řídících znaků) říkáme prázdný odstavec. Odstavec je skupina slov, nebo vět, oddělená od ostatního textu odstavcovou značkou. Odstavcová značka v sobě nese vlastnosti odstavce (formát odstavce). </w:t>
      </w:r>
    </w:p>
    <w:p w14:paraId="62C19B3F" w14:textId="722017F1" w:rsidR="00DE31FD" w:rsidRPr="00DE31FD" w:rsidRDefault="00DE31FD" w:rsidP="00DE31FD">
      <w:pPr>
        <w:spacing w:after="0" w:line="240" w:lineRule="auto"/>
        <w:rPr>
          <w:b/>
        </w:rPr>
      </w:pPr>
      <w:r w:rsidRPr="00DE31FD">
        <w:rPr>
          <w:b/>
        </w:rPr>
        <w:t xml:space="preserve">Klávesa </w:t>
      </w:r>
      <w:r w:rsidRPr="00113B65">
        <w:rPr>
          <w:b/>
          <w:color w:val="0070C0"/>
        </w:rPr>
        <w:t>SPACE</w:t>
      </w:r>
      <w:r w:rsidRPr="00DE31FD">
        <w:rPr>
          <w:b/>
        </w:rPr>
        <w:t xml:space="preserve"> (mezer</w:t>
      </w:r>
      <w:r>
        <w:rPr>
          <w:b/>
        </w:rPr>
        <w:t>ník</w:t>
      </w:r>
      <w:r w:rsidRPr="00DE31FD">
        <w:rPr>
          <w:b/>
        </w:rPr>
        <w:t>)</w:t>
      </w:r>
    </w:p>
    <w:p w14:paraId="386DAF88" w14:textId="77777777" w:rsidR="00DE31FD" w:rsidRDefault="00DE31FD" w:rsidP="00DE31FD">
      <w:r>
        <w:t>Slovo je skupina znaků, které jsou od ostatních odděleny mezerou. Platí, že:</w:t>
      </w:r>
    </w:p>
    <w:p w14:paraId="62F3C09B" w14:textId="77777777" w:rsidR="00DE31FD" w:rsidRPr="00DF3D54" w:rsidRDefault="00DE31FD" w:rsidP="00842C98">
      <w:pPr>
        <w:pStyle w:val="Odstavecseseznamem"/>
        <w:numPr>
          <w:ilvl w:val="0"/>
          <w:numId w:val="4"/>
        </w:numPr>
        <w:spacing w:line="240" w:lineRule="auto"/>
      </w:pPr>
      <w:r>
        <w:t>m</w:t>
      </w:r>
      <w:r w:rsidRPr="00DF3D54">
        <w:t>ezera se vždy píše za tečkou, čárkou a dalšími interpunkčním</w:t>
      </w:r>
      <w:r>
        <w:t>i znaménky (nikdy ne před nimi)</w:t>
      </w:r>
      <w:r w:rsidRPr="00DF3D54">
        <w:t xml:space="preserve"> </w:t>
      </w:r>
    </w:p>
    <w:p w14:paraId="3C30F019" w14:textId="77777777" w:rsidR="00DE31FD" w:rsidRPr="00DF3D54" w:rsidRDefault="00DE31FD" w:rsidP="00842C98">
      <w:pPr>
        <w:pStyle w:val="Odstavecseseznamem"/>
        <w:numPr>
          <w:ilvl w:val="0"/>
          <w:numId w:val="4"/>
        </w:numPr>
        <w:spacing w:line="240" w:lineRule="auto"/>
      </w:pPr>
      <w:r>
        <w:t>mezera se nepíše uvnitř závorek</w:t>
      </w:r>
    </w:p>
    <w:p w14:paraId="3C77B73D" w14:textId="77777777" w:rsidR="00DE31FD" w:rsidRPr="00DF3D54" w:rsidRDefault="00DE31FD" w:rsidP="00842C98">
      <w:pPr>
        <w:pStyle w:val="Odstavecseseznamem"/>
        <w:numPr>
          <w:ilvl w:val="0"/>
          <w:numId w:val="4"/>
        </w:numPr>
        <w:spacing w:line="240" w:lineRule="auto"/>
      </w:pPr>
      <w:r>
        <w:t>m</w:t>
      </w:r>
      <w:r w:rsidRPr="00DF3D54">
        <w:t>ezera se vždy píše před pomlčkou a za ní</w:t>
      </w:r>
    </w:p>
    <w:p w14:paraId="57BD75ED" w14:textId="77777777" w:rsidR="00DE31FD" w:rsidRPr="00DF3D54" w:rsidRDefault="00DE31FD" w:rsidP="00842C98">
      <w:pPr>
        <w:pStyle w:val="Odstavecseseznamem"/>
        <w:numPr>
          <w:ilvl w:val="0"/>
          <w:numId w:val="4"/>
        </w:numPr>
        <w:spacing w:line="240" w:lineRule="auto"/>
      </w:pPr>
      <w:r>
        <w:t>při zápisu</w:t>
      </w:r>
      <w:r w:rsidRPr="00DF3D54">
        <w:t xml:space="preserve"> data </w:t>
      </w:r>
      <w:r>
        <w:t>(datum) se mezera píše za tečkou</w:t>
      </w:r>
    </w:p>
    <w:p w14:paraId="1A61EBFA" w14:textId="77777777" w:rsidR="00DE31FD" w:rsidRPr="00DF3D54" w:rsidRDefault="00DE31FD" w:rsidP="00842C98">
      <w:pPr>
        <w:pStyle w:val="Odstavecseseznamem"/>
        <w:numPr>
          <w:ilvl w:val="0"/>
          <w:numId w:val="4"/>
        </w:numPr>
        <w:spacing w:line="240" w:lineRule="auto"/>
      </w:pPr>
      <w:r>
        <w:t>při</w:t>
      </w:r>
      <w:r w:rsidRPr="00DF3D54">
        <w:t xml:space="preserve"> zápisu bodů seznamu s tečkami nebo závorkami se píše </w:t>
      </w:r>
      <w:r>
        <w:t>vždy až za tečkou nebo závorkou</w:t>
      </w:r>
    </w:p>
    <w:p w14:paraId="39A6985B" w14:textId="77777777" w:rsidR="00DE31FD" w:rsidRPr="00842C98" w:rsidRDefault="00DE31FD" w:rsidP="00842C98">
      <w:pPr>
        <w:pStyle w:val="Odstavecseseznamem"/>
        <w:numPr>
          <w:ilvl w:val="0"/>
          <w:numId w:val="4"/>
        </w:numPr>
        <w:spacing w:line="240" w:lineRule="auto"/>
        <w:rPr>
          <w:b/>
          <w:color w:val="FF0000"/>
        </w:rPr>
      </w:pPr>
      <w:r w:rsidRPr="00842C98">
        <w:rPr>
          <w:b/>
          <w:color w:val="FF0000"/>
        </w:rPr>
        <w:t>nikdy nevkládejte mezi dvě slova více než jednu mezeru</w:t>
      </w:r>
    </w:p>
    <w:p w14:paraId="70EAB910" w14:textId="77777777" w:rsidR="00DE31FD" w:rsidRPr="00842C98" w:rsidRDefault="00DE31FD" w:rsidP="00842C98">
      <w:pPr>
        <w:pStyle w:val="Odstavecseseznamem"/>
        <w:numPr>
          <w:ilvl w:val="0"/>
          <w:numId w:val="4"/>
        </w:numPr>
        <w:spacing w:line="240" w:lineRule="auto"/>
        <w:rPr>
          <w:color w:val="FF0000"/>
        </w:rPr>
      </w:pPr>
      <w:r w:rsidRPr="00842C98">
        <w:rPr>
          <w:b/>
          <w:color w:val="FF0000"/>
        </w:rPr>
        <w:t>nikdy mezerami neodsazujte a necentrujte text</w:t>
      </w:r>
    </w:p>
    <w:p w14:paraId="624042D7" w14:textId="54663ACD" w:rsidR="00DE31FD" w:rsidRDefault="00DE31FD" w:rsidP="00DE31FD">
      <w:pPr>
        <w:pStyle w:val="Odstavecseseznamem"/>
        <w:numPr>
          <w:ilvl w:val="0"/>
          <w:numId w:val="1"/>
        </w:numPr>
      </w:pPr>
      <w:r>
        <w:t xml:space="preserve">Pevná mezera (zobrazuje se jako kroužek) </w:t>
      </w:r>
      <w:r>
        <w:rPr>
          <w:noProof/>
          <w:lang w:eastAsia="cs-CZ"/>
        </w:rPr>
        <w:drawing>
          <wp:inline distT="0" distB="0" distL="0" distR="0" wp14:anchorId="7B100503" wp14:editId="309D371B">
            <wp:extent cx="808355" cy="198092"/>
            <wp:effectExtent l="0" t="0" r="0" b="0"/>
            <wp:docPr id="30" name="Obráze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20430" cy="201051"/>
                    </a:xfrm>
                    <a:prstGeom prst="rect">
                      <a:avLst/>
                    </a:prstGeom>
                  </pic:spPr>
                </pic:pic>
              </a:graphicData>
            </a:graphic>
          </wp:inline>
        </w:drawing>
      </w:r>
      <w:r>
        <w:t xml:space="preserve"> je mezera, která nedovolí, aby se slova, jimiž je obklopena, od sebe oddělila na dva řádky. Word ji zpravidla napíše sám, ale chceme-li ji napsat sami, stiskneme Ctrl + Shift + mezera (také levý Alt + 0160)</w:t>
      </w:r>
    </w:p>
    <w:p w14:paraId="565112E9" w14:textId="0D100FDC" w:rsidR="00DE31FD" w:rsidRPr="00B51A1D" w:rsidRDefault="00DE31FD" w:rsidP="003A710B">
      <w:pPr>
        <w:pStyle w:val="Nadpis2"/>
        <w:pBdr>
          <w:top w:val="single" w:sz="4" w:space="1" w:color="auto"/>
        </w:pBdr>
      </w:pPr>
      <w:r w:rsidRPr="00B51A1D">
        <w:t>Základní pravidla sazby</w:t>
      </w:r>
      <w:r w:rsidR="00B97CBE">
        <w:t xml:space="preserve"> (opakování – typografická pravidla) </w:t>
      </w:r>
    </w:p>
    <w:p w14:paraId="7F4F688E" w14:textId="77777777" w:rsidR="00DE31FD" w:rsidRDefault="00DE31FD" w:rsidP="00DE31FD">
      <w:pPr>
        <w:pStyle w:val="Odstavecseseznamem"/>
        <w:numPr>
          <w:ilvl w:val="0"/>
          <w:numId w:val="2"/>
        </w:numPr>
      </w:pPr>
      <w:r>
        <w:t>Za nadpis nepíšeme tečku.</w:t>
      </w:r>
    </w:p>
    <w:p w14:paraId="246B0FB7" w14:textId="77777777" w:rsidR="00DE31FD" w:rsidRDefault="00DE31FD" w:rsidP="00DE31FD">
      <w:pPr>
        <w:pStyle w:val="Odstavecseseznamem"/>
        <w:numPr>
          <w:ilvl w:val="0"/>
          <w:numId w:val="2"/>
        </w:numPr>
      </w:pPr>
      <w:r>
        <w:t>Nikdy nepíšeme vedle sebe dva světlé znaky (mezery, tabulátory, měkké zalomení řádku, mezeru a konec odstavce).</w:t>
      </w:r>
    </w:p>
    <w:p w14:paraId="3A46AA56" w14:textId="77777777" w:rsidR="00DE31FD" w:rsidRDefault="00DE31FD" w:rsidP="00DE31FD">
      <w:pPr>
        <w:pStyle w:val="Odstavecseseznamem"/>
        <w:numPr>
          <w:ilvl w:val="0"/>
          <w:numId w:val="2"/>
        </w:numPr>
      </w:pPr>
      <w:r>
        <w:t>Uvnitř závorek nikdy nepíšeme mezi slovo a závorku mezeru.</w:t>
      </w:r>
    </w:p>
    <w:p w14:paraId="44016A53" w14:textId="77777777" w:rsidR="00DE31FD" w:rsidRDefault="00DE31FD" w:rsidP="00DE31FD">
      <w:pPr>
        <w:pStyle w:val="Odstavecseseznamem"/>
        <w:numPr>
          <w:ilvl w:val="0"/>
          <w:numId w:val="2"/>
        </w:numPr>
      </w:pPr>
      <w:r>
        <w:t>Interpunkční znaménka se zásadně se přiřazují k poslednímu znaku předešlého slova (před interpunkčním znaménkem nesmí být mezera). Za interpunkčním znaménkem se dělá právě jedna mezera. Výjimkou je zápis desetinného čísla.</w:t>
      </w:r>
    </w:p>
    <w:p w14:paraId="0558DE21" w14:textId="77777777" w:rsidR="00DE31FD" w:rsidRDefault="00DE31FD" w:rsidP="00DE31FD">
      <w:pPr>
        <w:pStyle w:val="Odstavecseseznamem"/>
        <w:numPr>
          <w:ilvl w:val="0"/>
          <w:numId w:val="2"/>
        </w:numPr>
      </w:pPr>
      <w:r>
        <w:t xml:space="preserve">Na konci řádku by neměla zůstávat jednoznaková slova – předložky a spojky </w:t>
      </w:r>
    </w:p>
    <w:p w14:paraId="3D4E41A6" w14:textId="72F33C8E" w:rsidR="00DE31FD" w:rsidRDefault="00DE31FD" w:rsidP="00DE31FD">
      <w:pPr>
        <w:pStyle w:val="Odstavecseseznamem"/>
        <w:numPr>
          <w:ilvl w:val="0"/>
          <w:numId w:val="2"/>
        </w:numPr>
      </w:pPr>
      <w:r w:rsidRPr="006D4A0E">
        <w:rPr>
          <w:b/>
        </w:rPr>
        <w:t>Pomlčka</w:t>
      </w:r>
      <w:r>
        <w:t xml:space="preserve"> (také levý Alt + 0150) se používá ve smyslu pomlky či odmlky ve větě (pak se sází s mezerami z obou stran), a pak ve významu od–do (v tomto případě bez mezer), tzn. např. při zápisu otevírací doby: od 16 do 18 hodin zapíšeme jako 16–18. </w:t>
      </w:r>
    </w:p>
    <w:p w14:paraId="7E3956D7" w14:textId="101C065F" w:rsidR="00DE31FD" w:rsidRDefault="00DE31FD" w:rsidP="00DE31FD">
      <w:pPr>
        <w:pStyle w:val="Odstavecseseznamem"/>
        <w:numPr>
          <w:ilvl w:val="0"/>
          <w:numId w:val="2"/>
        </w:numPr>
      </w:pPr>
      <w:r w:rsidRPr="006D4A0E">
        <w:rPr>
          <w:b/>
        </w:rPr>
        <w:t>Spojovník</w:t>
      </w:r>
      <w:r>
        <w:t xml:space="preserve"> použijeme, </w:t>
      </w:r>
      <w:r w:rsidRPr="006D4A0E">
        <w:rPr>
          <w:b/>
          <w:i/>
        </w:rPr>
        <w:t>nastane-li</w:t>
      </w:r>
      <w:r w:rsidRPr="006D4A0E">
        <w:rPr>
          <w:b/>
        </w:rPr>
        <w:t xml:space="preserve"> </w:t>
      </w:r>
      <w:r>
        <w:t xml:space="preserve">tato situace. Zásadně nepoužíváme ani pomlčku, ani spojovník pro dělení slov na konci řádku (pro dělení slov má textový editor své nástroje), protože po změně formátování (např. změně velikosti písma) rozbíjí text. </w:t>
      </w:r>
    </w:p>
    <w:p w14:paraId="1E2D31EC" w14:textId="3F1FEFDE" w:rsidR="00842C98" w:rsidRDefault="00842C98" w:rsidP="00DE31FD">
      <w:pPr>
        <w:pStyle w:val="Odstavecseseznamem"/>
        <w:numPr>
          <w:ilvl w:val="0"/>
          <w:numId w:val="2"/>
        </w:numPr>
      </w:pPr>
      <w:r>
        <w:rPr>
          <w:b/>
        </w:rPr>
        <w:t>Symboly procent a stupně</w:t>
      </w:r>
      <w:r>
        <w:rPr>
          <w:bCs/>
        </w:rPr>
        <w:t xml:space="preserve"> – platí, že dvě slova jsou oddělena jednou mezerou, tedy mezera mezi slovy „třicet procent“ se musí projevit i v zápise 30 %, kdežto </w:t>
      </w:r>
      <w:proofErr w:type="gramStart"/>
      <w:r>
        <w:rPr>
          <w:bCs/>
        </w:rPr>
        <w:t>30%</w:t>
      </w:r>
      <w:proofErr w:type="gramEnd"/>
      <w:r>
        <w:rPr>
          <w:bCs/>
        </w:rPr>
        <w:t xml:space="preserve"> žádnou mezeru neobsahuje a tudíž se čte jako jedno slovo – „třicetiprocentní“. </w:t>
      </w:r>
    </w:p>
    <w:p w14:paraId="3C810C66" w14:textId="77777777" w:rsidR="00DE31FD" w:rsidRPr="00B51A1D" w:rsidRDefault="00DE31FD" w:rsidP="003A710B">
      <w:pPr>
        <w:pStyle w:val="Nadpis2"/>
        <w:pBdr>
          <w:top w:val="single" w:sz="4" w:space="1" w:color="auto"/>
        </w:pBdr>
      </w:pPr>
      <w:r w:rsidRPr="00B51A1D">
        <w:t>Psaní velkých písmen s háčky a čárkami</w:t>
      </w:r>
    </w:p>
    <w:p w14:paraId="3DC57827" w14:textId="6FD754F3" w:rsidR="00DE31FD" w:rsidRDefault="00DE31FD" w:rsidP="00DE31FD">
      <w:r w:rsidRPr="00AF2F07">
        <w:t>Nejdříve nutno napsat</w:t>
      </w:r>
      <w:r>
        <w:t xml:space="preserve"> háček či čárku s klávesou </w:t>
      </w:r>
      <w:r w:rsidRPr="00AF2F07">
        <w:rPr>
          <w:b/>
        </w:rPr>
        <w:t>Shift</w:t>
      </w:r>
      <w:r>
        <w:t xml:space="preserve"> a teprve potom písmeno s klávesou </w:t>
      </w:r>
      <w:r w:rsidRPr="00AF2F07">
        <w:rPr>
          <w:b/>
        </w:rPr>
        <w:t>Shift</w:t>
      </w:r>
      <w:r>
        <w:rPr>
          <w:b/>
        </w:rPr>
        <w:t xml:space="preserve">. </w:t>
      </w:r>
      <w:r w:rsidRPr="00AF2F07">
        <w:t>T</w:t>
      </w:r>
      <w:r>
        <w:t xml:space="preserve">akto však nelze napsat velké kroužkované ů. Nejjednodušším řešením je </w:t>
      </w:r>
      <w:r w:rsidR="003A710B">
        <w:t xml:space="preserve">pro napsání tohoto znaku </w:t>
      </w:r>
      <w:r>
        <w:t xml:space="preserve">namísto klávesy </w:t>
      </w:r>
      <w:r w:rsidRPr="00AF2F07">
        <w:rPr>
          <w:b/>
        </w:rPr>
        <w:t>Shift</w:t>
      </w:r>
      <w:r>
        <w:t xml:space="preserve"> </w:t>
      </w:r>
      <w:r w:rsidR="003A710B">
        <w:t>zapnout</w:t>
      </w:r>
      <w:r>
        <w:t xml:space="preserve"> klávesu </w:t>
      </w:r>
      <w:proofErr w:type="spellStart"/>
      <w:r w:rsidRPr="00AF2F07">
        <w:rPr>
          <w:b/>
        </w:rPr>
        <w:t>CapsLock</w:t>
      </w:r>
      <w:proofErr w:type="spellEnd"/>
      <w:r w:rsidR="003A710B">
        <w:rPr>
          <w:b/>
        </w:rPr>
        <w:t xml:space="preserve">, </w:t>
      </w:r>
      <w:r w:rsidR="003A710B">
        <w:rPr>
          <w:bCs/>
        </w:rPr>
        <w:t>zapsat znak</w:t>
      </w:r>
      <w:r>
        <w:t> </w:t>
      </w:r>
      <w:r w:rsidR="003A710B">
        <w:t>(</w:t>
      </w:r>
      <w:r>
        <w:t>písmen</w:t>
      </w:r>
      <w:r w:rsidR="003A710B">
        <w:t xml:space="preserve">o </w:t>
      </w:r>
      <w:r>
        <w:t>s</w:t>
      </w:r>
      <w:r w:rsidR="003A710B">
        <w:t> </w:t>
      </w:r>
      <w:r>
        <w:t>diakritikou</w:t>
      </w:r>
      <w:r w:rsidR="003A710B">
        <w:t xml:space="preserve">) a poté </w:t>
      </w:r>
      <w:proofErr w:type="spellStart"/>
      <w:r w:rsidR="003A710B">
        <w:t>CapsLock</w:t>
      </w:r>
      <w:proofErr w:type="spellEnd"/>
      <w:r w:rsidR="003A710B">
        <w:t xml:space="preserve"> zase vypnout</w:t>
      </w:r>
      <w:r>
        <w:t>.</w:t>
      </w:r>
    </w:p>
    <w:p w14:paraId="5B9F3480" w14:textId="77777777" w:rsidR="00DE31FD" w:rsidRPr="00B51A1D" w:rsidRDefault="00DE31FD" w:rsidP="008814DA">
      <w:pPr>
        <w:pStyle w:val="Nadpis2"/>
        <w:pBdr>
          <w:top w:val="single" w:sz="4" w:space="1" w:color="auto"/>
        </w:pBdr>
      </w:pPr>
      <w:r w:rsidRPr="00B51A1D">
        <w:t>Psaní speciálních znaků</w:t>
      </w:r>
    </w:p>
    <w:p w14:paraId="05AE0585" w14:textId="77777777" w:rsidR="00DE31FD" w:rsidRDefault="00DE31FD" w:rsidP="00DE31FD">
      <w:r>
        <w:t xml:space="preserve"> et, ampersand, </w:t>
      </w:r>
      <w:proofErr w:type="spellStart"/>
      <w:r>
        <w:t>backslash</w:t>
      </w:r>
      <w:proofErr w:type="spellEnd"/>
      <w:r>
        <w:t xml:space="preserve"> … (s a bez přepínání klávesnice). </w:t>
      </w:r>
    </w:p>
    <w:p w14:paraId="00166BD4" w14:textId="77777777" w:rsidR="00DE31FD" w:rsidRDefault="00DE31FD" w:rsidP="00DE31FD">
      <w:r>
        <w:t xml:space="preserve">Jedna možnost je přepnout českou klávesnici na americkou (mimo indikátor klávesnice ve Windows lze použít implicitně přednastavenou kombinaci kláves </w:t>
      </w:r>
      <w:proofErr w:type="spellStart"/>
      <w:r>
        <w:t>Alt+Shift</w:t>
      </w:r>
      <w:proofErr w:type="spellEnd"/>
      <w:r>
        <w:t>).</w:t>
      </w:r>
    </w:p>
    <w:p w14:paraId="77335371" w14:textId="76C54492" w:rsidR="00DE31FD" w:rsidRDefault="00DE31FD" w:rsidP="00DE31FD">
      <w:r>
        <w:t>Druhá možnost je vložení symbolu pomocí skupiny Symboly na kartě Vložení</w:t>
      </w:r>
      <w:r w:rsidR="002217C4">
        <w:t>:</w:t>
      </w:r>
    </w:p>
    <w:p w14:paraId="1ED46DCE" w14:textId="19BC2A8B" w:rsidR="00F9342C" w:rsidRDefault="00113B65">
      <w:r>
        <w:rPr>
          <w:noProof/>
        </w:rPr>
        <w:lastRenderedPageBreak/>
        <w:drawing>
          <wp:inline distT="0" distB="0" distL="0" distR="0" wp14:anchorId="35029E45" wp14:editId="33FDD60E">
            <wp:extent cx="5758815" cy="925195"/>
            <wp:effectExtent l="0" t="0" r="0" b="8255"/>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8815" cy="925195"/>
                    </a:xfrm>
                    <a:prstGeom prst="rect">
                      <a:avLst/>
                    </a:prstGeom>
                    <a:noFill/>
                    <a:ln>
                      <a:noFill/>
                    </a:ln>
                  </pic:spPr>
                </pic:pic>
              </a:graphicData>
            </a:graphic>
          </wp:inline>
        </w:drawing>
      </w:r>
    </w:p>
    <w:p w14:paraId="6820307F" w14:textId="77777777" w:rsidR="008814DA" w:rsidRPr="00B51A1D" w:rsidRDefault="008814DA" w:rsidP="008814DA">
      <w:pPr>
        <w:pStyle w:val="Nadpis2"/>
        <w:pBdr>
          <w:top w:val="single" w:sz="4" w:space="1" w:color="auto"/>
        </w:pBdr>
      </w:pPr>
      <w:r w:rsidRPr="00B51A1D">
        <w:t>Označování (výběr) textu (bloku textu)</w:t>
      </w:r>
    </w:p>
    <w:p w14:paraId="35F1593F" w14:textId="7549F0A1" w:rsidR="008814DA" w:rsidRPr="00AB780C" w:rsidRDefault="008814DA" w:rsidP="008814DA">
      <w:pPr>
        <w:rPr>
          <w:b/>
        </w:rPr>
      </w:pPr>
      <w:r w:rsidRPr="001861F1">
        <w:t xml:space="preserve">Nejprve text píšeme a potom ho upravujeme. Se kterou částí </w:t>
      </w:r>
      <w:r w:rsidR="00B242C7">
        <w:t xml:space="preserve">napsaného </w:t>
      </w:r>
      <w:r w:rsidRPr="001861F1">
        <w:t xml:space="preserve">textu budeme pracovat (resp. jakou </w:t>
      </w:r>
      <w:r w:rsidRPr="00B242C7">
        <w:rPr>
          <w:bCs/>
        </w:rPr>
        <w:t>část textu budeme upravovat) Wordu sdělíme</w:t>
      </w:r>
      <w:r w:rsidRPr="00AB780C">
        <w:rPr>
          <w:b/>
        </w:rPr>
        <w:t xml:space="preserve"> výběrem bloku textu.</w:t>
      </w:r>
    </w:p>
    <w:p w14:paraId="06F988F4" w14:textId="3B11729B" w:rsidR="008814DA" w:rsidRPr="001861F1" w:rsidRDefault="008814DA" w:rsidP="008814DA">
      <w:r w:rsidRPr="001861F1">
        <w:t xml:space="preserve">Blok (výběr) je ohraničení části textu, na niž se budou vztahovat následující operace. Blok (vybraný text) se jeví jako </w:t>
      </w:r>
      <w:r w:rsidRPr="00B242C7">
        <w:rPr>
          <w:highlight w:val="lightGray"/>
        </w:rPr>
        <w:t>tmavě podbarvený</w:t>
      </w:r>
      <w:r>
        <w:t>.</w:t>
      </w:r>
    </w:p>
    <w:p w14:paraId="2E079B8F" w14:textId="77777777" w:rsidR="008814DA" w:rsidRPr="00DE4193" w:rsidRDefault="008814DA" w:rsidP="008814DA">
      <w:pPr>
        <w:rPr>
          <w:b/>
        </w:rPr>
      </w:pPr>
      <w:r w:rsidRPr="00DE4193">
        <w:rPr>
          <w:b/>
        </w:rPr>
        <w:t xml:space="preserve">Výběr </w:t>
      </w:r>
      <w:r>
        <w:rPr>
          <w:b/>
        </w:rPr>
        <w:t xml:space="preserve">bloku </w:t>
      </w:r>
      <w:r w:rsidRPr="00DE4193">
        <w:rPr>
          <w:b/>
        </w:rPr>
        <w:t>se provádí:</w:t>
      </w:r>
    </w:p>
    <w:tbl>
      <w:tblPr>
        <w:tblStyle w:val="Mkatabulky"/>
        <w:tblW w:w="0" w:type="auto"/>
        <w:tblInd w:w="108" w:type="dxa"/>
        <w:tblLook w:val="04A0" w:firstRow="1" w:lastRow="0" w:firstColumn="1" w:lastColumn="0" w:noHBand="0" w:noVBand="1"/>
      </w:tblPr>
      <w:tblGrid>
        <w:gridCol w:w="567"/>
        <w:gridCol w:w="8612"/>
      </w:tblGrid>
      <w:tr w:rsidR="008814DA" w:rsidRPr="006D4A0E" w14:paraId="26A3CB60" w14:textId="77777777" w:rsidTr="00B152CD">
        <w:tc>
          <w:tcPr>
            <w:tcW w:w="567" w:type="dxa"/>
          </w:tcPr>
          <w:p w14:paraId="74E78926" w14:textId="77777777" w:rsidR="008814DA" w:rsidRPr="006D4A0E" w:rsidRDefault="008814DA" w:rsidP="00B152CD">
            <w:r>
              <w:t>1</w:t>
            </w:r>
          </w:p>
        </w:tc>
        <w:tc>
          <w:tcPr>
            <w:tcW w:w="8612" w:type="dxa"/>
          </w:tcPr>
          <w:p w14:paraId="71856C97" w14:textId="77777777" w:rsidR="008814DA" w:rsidRPr="006D4A0E" w:rsidRDefault="008814DA" w:rsidP="00B152CD">
            <w:r w:rsidRPr="006D4A0E">
              <w:t xml:space="preserve">Myší – stisknutím levého tlačítka na začátku výběru a tahem myši se stisknutým tlačítkem k místu konce bloku. </w:t>
            </w:r>
          </w:p>
        </w:tc>
      </w:tr>
      <w:tr w:rsidR="008814DA" w:rsidRPr="006D4A0E" w14:paraId="675DBF14" w14:textId="77777777" w:rsidTr="00B152CD">
        <w:tc>
          <w:tcPr>
            <w:tcW w:w="567" w:type="dxa"/>
          </w:tcPr>
          <w:p w14:paraId="74BDF8B7" w14:textId="77777777" w:rsidR="008814DA" w:rsidRPr="006D4A0E" w:rsidRDefault="008814DA" w:rsidP="00B152CD">
            <w:r>
              <w:t>2</w:t>
            </w:r>
          </w:p>
        </w:tc>
        <w:tc>
          <w:tcPr>
            <w:tcW w:w="8612" w:type="dxa"/>
          </w:tcPr>
          <w:p w14:paraId="36FB7254" w14:textId="77777777" w:rsidR="008814DA" w:rsidRPr="006D4A0E" w:rsidRDefault="008814DA" w:rsidP="00B152CD">
            <w:r w:rsidRPr="006D4A0E">
              <w:t>Klávesnicí – umístěním kurzoru na začátek bloku, stiskem klávesy Shift, a za současného držení stisknuté klávesy Shift pohybem šipkami (kurzorovými klávesami).</w:t>
            </w:r>
          </w:p>
        </w:tc>
      </w:tr>
      <w:tr w:rsidR="008814DA" w:rsidRPr="006D4A0E" w14:paraId="3A188D92" w14:textId="77777777" w:rsidTr="00B152CD">
        <w:tc>
          <w:tcPr>
            <w:tcW w:w="567" w:type="dxa"/>
          </w:tcPr>
          <w:p w14:paraId="127855CF" w14:textId="77777777" w:rsidR="008814DA" w:rsidRPr="006D4A0E" w:rsidRDefault="008814DA" w:rsidP="00B152CD">
            <w:r>
              <w:t>3</w:t>
            </w:r>
          </w:p>
        </w:tc>
        <w:tc>
          <w:tcPr>
            <w:tcW w:w="8612" w:type="dxa"/>
          </w:tcPr>
          <w:p w14:paraId="2D809D20" w14:textId="77777777" w:rsidR="008814DA" w:rsidRPr="006D4A0E" w:rsidRDefault="008814DA" w:rsidP="00B152CD">
            <w:r w:rsidRPr="006D4A0E">
              <w:t xml:space="preserve">Klikáním myši v textu. </w:t>
            </w:r>
          </w:p>
        </w:tc>
      </w:tr>
      <w:tr w:rsidR="008814DA" w:rsidRPr="006D4A0E" w14:paraId="792D12E8" w14:textId="77777777" w:rsidTr="00B152CD">
        <w:tc>
          <w:tcPr>
            <w:tcW w:w="567" w:type="dxa"/>
          </w:tcPr>
          <w:p w14:paraId="5AFBF5AD" w14:textId="77777777" w:rsidR="008814DA" w:rsidRPr="006D4A0E" w:rsidRDefault="008814DA" w:rsidP="00B152CD">
            <w:r>
              <w:t>4</w:t>
            </w:r>
          </w:p>
        </w:tc>
        <w:tc>
          <w:tcPr>
            <w:tcW w:w="8612" w:type="dxa"/>
          </w:tcPr>
          <w:p w14:paraId="0F0CCD4F" w14:textId="77777777" w:rsidR="008814DA" w:rsidRPr="006D4A0E" w:rsidRDefault="008814DA" w:rsidP="00B152CD">
            <w:r w:rsidRPr="006D4A0E">
              <w:t>Klikáním myši na levém okraji dokumentu (kurzor má tvar vpravo překlopené bílé šipky.</w:t>
            </w:r>
          </w:p>
        </w:tc>
      </w:tr>
      <w:tr w:rsidR="008814DA" w:rsidRPr="006D4A0E" w14:paraId="4D3A3E0F" w14:textId="77777777" w:rsidTr="00B152CD">
        <w:tc>
          <w:tcPr>
            <w:tcW w:w="567" w:type="dxa"/>
          </w:tcPr>
          <w:p w14:paraId="513B4BDC" w14:textId="77777777" w:rsidR="008814DA" w:rsidRPr="006D4A0E" w:rsidRDefault="008814DA" w:rsidP="00B152CD">
            <w:r>
              <w:t>5</w:t>
            </w:r>
          </w:p>
        </w:tc>
        <w:tc>
          <w:tcPr>
            <w:tcW w:w="8612" w:type="dxa"/>
          </w:tcPr>
          <w:p w14:paraId="6ADA213E" w14:textId="77777777" w:rsidR="008814DA" w:rsidRPr="006D4A0E" w:rsidRDefault="008814DA" w:rsidP="00B152CD">
            <w:r w:rsidRPr="006D4A0E">
              <w:t xml:space="preserve">Klávesovou zkratkou </w:t>
            </w:r>
            <w:proofErr w:type="spellStart"/>
            <w:r w:rsidRPr="006D4A0E">
              <w:t>Ctrl+A</w:t>
            </w:r>
            <w:proofErr w:type="spellEnd"/>
            <w:r w:rsidRPr="006D4A0E">
              <w:t xml:space="preserve"> (je vybrán celý dokument).</w:t>
            </w:r>
          </w:p>
        </w:tc>
      </w:tr>
    </w:tbl>
    <w:p w14:paraId="4E6BAD13" w14:textId="77777777" w:rsidR="008814DA" w:rsidRPr="006D4A0E" w:rsidRDefault="008814DA" w:rsidP="008814DA">
      <w:pPr>
        <w:rPr>
          <w:b/>
          <w:color w:val="FF0000"/>
        </w:rPr>
      </w:pPr>
      <w:r w:rsidRPr="006D4A0E">
        <w:rPr>
          <w:b/>
          <w:color w:val="FF0000"/>
        </w:rPr>
        <w:t xml:space="preserve">POZOR! Ve chvíli, kdy je vybrán blok, pak je psaním dalšího textu celý tento blok NAHRAZEN! Program Word to „chápe“ tak, že vybranou část textu nepotřebujete a chcete ji nahradit novým textem. Stane-li se tak neúmyslně, použijte </w:t>
      </w:r>
      <w:proofErr w:type="spellStart"/>
      <w:r w:rsidRPr="006D4A0E">
        <w:rPr>
          <w:b/>
          <w:color w:val="FF0000"/>
        </w:rPr>
        <w:t>Ctrl+Z</w:t>
      </w:r>
      <w:proofErr w:type="spellEnd"/>
      <w:r w:rsidRPr="006D4A0E">
        <w:rPr>
          <w:b/>
          <w:color w:val="FF0000"/>
        </w:rPr>
        <w:t>.</w:t>
      </w:r>
    </w:p>
    <w:p w14:paraId="13DB93C3" w14:textId="42E5B421" w:rsidR="008814DA" w:rsidRDefault="008814DA" w:rsidP="008814DA">
      <w:pPr>
        <w:rPr>
          <w:rFonts w:ascii="Arial" w:hAnsi="Arial"/>
          <w:b/>
        </w:rPr>
      </w:pPr>
      <w:r>
        <w:rPr>
          <w:rFonts w:ascii="Arial" w:hAnsi="Arial"/>
          <w:b/>
        </w:rPr>
        <w:t xml:space="preserve">Odznačení </w:t>
      </w:r>
      <w:r w:rsidRPr="00842C98">
        <w:rPr>
          <w:rFonts w:ascii="Arial" w:hAnsi="Arial"/>
          <w:bCs/>
        </w:rPr>
        <w:t xml:space="preserve">výběru </w:t>
      </w:r>
      <w:r>
        <w:rPr>
          <w:rFonts w:ascii="Arial" w:hAnsi="Arial"/>
          <w:bCs/>
        </w:rPr>
        <w:t>se provede</w:t>
      </w:r>
      <w:r w:rsidRPr="00842C98">
        <w:rPr>
          <w:rFonts w:ascii="Arial" w:hAnsi="Arial"/>
          <w:bCs/>
        </w:rPr>
        <w:t xml:space="preserve"> kliknutím kamkoliv </w:t>
      </w:r>
      <w:r>
        <w:rPr>
          <w:rFonts w:ascii="Arial" w:hAnsi="Arial"/>
          <w:bCs/>
        </w:rPr>
        <w:t xml:space="preserve">jinam </w:t>
      </w:r>
      <w:r w:rsidRPr="00842C98">
        <w:rPr>
          <w:rFonts w:ascii="Arial" w:hAnsi="Arial"/>
          <w:bCs/>
        </w:rPr>
        <w:t>do textu</w:t>
      </w:r>
      <w:r>
        <w:rPr>
          <w:rFonts w:ascii="Arial" w:hAnsi="Arial"/>
          <w:b/>
        </w:rPr>
        <w:t>.</w:t>
      </w:r>
    </w:p>
    <w:sectPr w:rsidR="008814DA" w:rsidSect="002217C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24C05"/>
    <w:multiLevelType w:val="hybridMultilevel"/>
    <w:tmpl w:val="4E8EFDF6"/>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22A306D7"/>
    <w:multiLevelType w:val="hybridMultilevel"/>
    <w:tmpl w:val="4862674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2A4D7A35"/>
    <w:multiLevelType w:val="hybridMultilevel"/>
    <w:tmpl w:val="1BCA52D2"/>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3" w15:restartNumberingAfterBreak="0">
    <w:nsid w:val="2C8828AC"/>
    <w:multiLevelType w:val="hybridMultilevel"/>
    <w:tmpl w:val="BDF61814"/>
    <w:lvl w:ilvl="0" w:tplc="F9BEB9B4">
      <w:numFmt w:val="bullet"/>
      <w:lvlText w:val="-"/>
      <w:lvlJc w:val="left"/>
      <w:pPr>
        <w:ind w:left="720" w:hanging="360"/>
      </w:pPr>
      <w:rPr>
        <w:rFonts w:ascii="Arial" w:eastAsiaTheme="minorHAnsi"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3C4B47BB"/>
    <w:multiLevelType w:val="hybridMultilevel"/>
    <w:tmpl w:val="1D26C1B0"/>
    <w:lvl w:ilvl="0" w:tplc="04050001">
      <w:start w:val="1"/>
      <w:numFmt w:val="bullet"/>
      <w:lvlText w:val=""/>
      <w:lvlJc w:val="left"/>
      <w:pPr>
        <w:ind w:left="1080" w:hanging="360"/>
      </w:pPr>
      <w:rPr>
        <w:rFonts w:ascii="Symbol" w:hAnsi="Symbol"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3E"/>
    <w:rsid w:val="000500B9"/>
    <w:rsid w:val="000B3D1E"/>
    <w:rsid w:val="00104410"/>
    <w:rsid w:val="00112E53"/>
    <w:rsid w:val="00113B65"/>
    <w:rsid w:val="001B394C"/>
    <w:rsid w:val="002217C4"/>
    <w:rsid w:val="0035662B"/>
    <w:rsid w:val="003A710B"/>
    <w:rsid w:val="00516339"/>
    <w:rsid w:val="005A097E"/>
    <w:rsid w:val="005C3456"/>
    <w:rsid w:val="007D4ED4"/>
    <w:rsid w:val="00842C98"/>
    <w:rsid w:val="008814DA"/>
    <w:rsid w:val="00A40928"/>
    <w:rsid w:val="00AC5601"/>
    <w:rsid w:val="00AF133E"/>
    <w:rsid w:val="00B20A76"/>
    <w:rsid w:val="00B242C7"/>
    <w:rsid w:val="00B97CBE"/>
    <w:rsid w:val="00DE31FD"/>
    <w:rsid w:val="00F9342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6C4EC"/>
  <w15:chartTrackingRefBased/>
  <w15:docId w15:val="{102694C7-903B-49BF-8175-123A29B62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1633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next w:val="Normln"/>
    <w:link w:val="Nadpis2Char"/>
    <w:uiPriority w:val="9"/>
    <w:unhideWhenUsed/>
    <w:qFormat/>
    <w:rsid w:val="00F934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F9342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516339"/>
    <w:rPr>
      <w:rFonts w:asciiTheme="majorHAnsi" w:eastAsiaTheme="majorEastAsia" w:hAnsiTheme="majorHAnsi" w:cstheme="majorBidi"/>
      <w:color w:val="2F5496" w:themeColor="accent1" w:themeShade="BF"/>
      <w:sz w:val="32"/>
      <w:szCs w:val="32"/>
    </w:rPr>
  </w:style>
  <w:style w:type="character" w:styleId="Hypertextovodkaz">
    <w:name w:val="Hyperlink"/>
    <w:basedOn w:val="Standardnpsmoodstavce"/>
    <w:uiPriority w:val="99"/>
    <w:unhideWhenUsed/>
    <w:rsid w:val="00F9342C"/>
    <w:rPr>
      <w:color w:val="0563C1" w:themeColor="hyperlink"/>
      <w:u w:val="single"/>
    </w:rPr>
  </w:style>
  <w:style w:type="character" w:styleId="Nevyeenzmnka">
    <w:name w:val="Unresolved Mention"/>
    <w:basedOn w:val="Standardnpsmoodstavce"/>
    <w:uiPriority w:val="99"/>
    <w:semiHidden/>
    <w:unhideWhenUsed/>
    <w:rsid w:val="00F9342C"/>
    <w:rPr>
      <w:color w:val="605E5C"/>
      <w:shd w:val="clear" w:color="auto" w:fill="E1DFDD"/>
    </w:rPr>
  </w:style>
  <w:style w:type="character" w:customStyle="1" w:styleId="Nadpis2Char">
    <w:name w:val="Nadpis 2 Char"/>
    <w:basedOn w:val="Standardnpsmoodstavce"/>
    <w:link w:val="Nadpis2"/>
    <w:uiPriority w:val="9"/>
    <w:rsid w:val="00F9342C"/>
    <w:rPr>
      <w:rFonts w:asciiTheme="majorHAnsi" w:eastAsiaTheme="majorEastAsia" w:hAnsiTheme="majorHAnsi" w:cstheme="majorBidi"/>
      <w:color w:val="2F5496" w:themeColor="accent1" w:themeShade="BF"/>
      <w:sz w:val="26"/>
      <w:szCs w:val="26"/>
    </w:rPr>
  </w:style>
  <w:style w:type="character" w:customStyle="1" w:styleId="Nadpis3Char">
    <w:name w:val="Nadpis 3 Char"/>
    <w:basedOn w:val="Standardnpsmoodstavce"/>
    <w:link w:val="Nadpis3"/>
    <w:uiPriority w:val="9"/>
    <w:semiHidden/>
    <w:rsid w:val="00F9342C"/>
    <w:rPr>
      <w:rFonts w:asciiTheme="majorHAnsi" w:eastAsiaTheme="majorEastAsia" w:hAnsiTheme="majorHAnsi" w:cstheme="majorBidi"/>
      <w:color w:val="1F3763" w:themeColor="accent1" w:themeShade="7F"/>
      <w:sz w:val="24"/>
      <w:szCs w:val="24"/>
    </w:rPr>
  </w:style>
  <w:style w:type="table" w:styleId="Mkatabulky">
    <w:name w:val="Table Grid"/>
    <w:basedOn w:val="Normlntabulka"/>
    <w:uiPriority w:val="59"/>
    <w:rsid w:val="00F934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dstavecseseznamem">
    <w:name w:val="List Paragraph"/>
    <w:basedOn w:val="Normln"/>
    <w:uiPriority w:val="34"/>
    <w:qFormat/>
    <w:rsid w:val="00DE31FD"/>
    <w:pPr>
      <w:spacing w:after="200" w:line="276" w:lineRule="auto"/>
      <w:ind w:left="720"/>
      <w:contextualSpacing/>
    </w:pPr>
  </w:style>
  <w:style w:type="character" w:styleId="Sledovanodkaz">
    <w:name w:val="FollowedHyperlink"/>
    <w:basedOn w:val="Standardnpsmoodstavce"/>
    <w:uiPriority w:val="99"/>
    <w:semiHidden/>
    <w:unhideWhenUsed/>
    <w:rsid w:val="003566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hyperlink" Target="https://kisk.phil.muni.cz/onlife/student/psani-odborneho-textu/textove-procesory"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0E76BCBCC236BB4C94696D763E194CD8" ma:contentTypeVersion="2" ma:contentTypeDescription="Vytvoří nový dokument" ma:contentTypeScope="" ma:versionID="5180eba63b2b5df1a03d6c682f87556b">
  <xsd:schema xmlns:xsd="http://www.w3.org/2001/XMLSchema" xmlns:xs="http://www.w3.org/2001/XMLSchema" xmlns:p="http://schemas.microsoft.com/office/2006/metadata/properties" xmlns:ns2="8f27706d-c4d1-4dfe-afe8-ba09dfe5c6ea" targetNamespace="http://schemas.microsoft.com/office/2006/metadata/properties" ma:root="true" ma:fieldsID="da7fb64407ec70569ceb986c0fa07668" ns2:_="">
    <xsd:import namespace="8f27706d-c4d1-4dfe-afe8-ba09dfe5c6ea"/>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27706d-c4d1-4dfe-afe8-ba09dfe5c6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5B20AE-1676-4089-B8D2-31335655EDEE}">
  <ds:schemaRefs>
    <ds:schemaRef ds:uri="http://schemas.openxmlformats.org/officeDocument/2006/bibliography"/>
  </ds:schemaRefs>
</ds:datastoreItem>
</file>

<file path=customXml/itemProps2.xml><?xml version="1.0" encoding="utf-8"?>
<ds:datastoreItem xmlns:ds="http://schemas.openxmlformats.org/officeDocument/2006/customXml" ds:itemID="{155A8ECF-5E66-44FC-B73A-419B709EFBAC}"/>
</file>

<file path=customXml/itemProps3.xml><?xml version="1.0" encoding="utf-8"?>
<ds:datastoreItem xmlns:ds="http://schemas.openxmlformats.org/officeDocument/2006/customXml" ds:itemID="{F75F3BB8-EDC2-4472-BD45-F820EA3C9614}"/>
</file>

<file path=customXml/itemProps4.xml><?xml version="1.0" encoding="utf-8"?>
<ds:datastoreItem xmlns:ds="http://schemas.openxmlformats.org/officeDocument/2006/customXml" ds:itemID="{B10B7ECB-49CD-4C43-AFDC-9567B14228BB}"/>
</file>

<file path=docProps/app.xml><?xml version="1.0" encoding="utf-8"?>
<Properties xmlns="http://schemas.openxmlformats.org/officeDocument/2006/extended-properties" xmlns:vt="http://schemas.openxmlformats.org/officeDocument/2006/docPropsVTypes">
  <Template>Normal.dotm</Template>
  <TotalTime>213</TotalTime>
  <Pages>1</Pages>
  <Words>1129</Words>
  <Characters>6666</Characters>
  <Application>Microsoft Office Word</Application>
  <DocSecurity>0</DocSecurity>
  <Lines>55</Lines>
  <Paragraphs>15</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Šedo Ján</dc:creator>
  <cp:keywords/>
  <dc:description/>
  <cp:lastModifiedBy>Šedo Ján</cp:lastModifiedBy>
  <cp:revision>6</cp:revision>
  <dcterms:created xsi:type="dcterms:W3CDTF">2021-02-24T14:42:00Z</dcterms:created>
  <dcterms:modified xsi:type="dcterms:W3CDTF">2021-03-03T12:22:00Z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0x0101000E76BCBCC236BB4C94696D763E194CD8</vt:lpwstr>
  </property>
</Properties>
</file>