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87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7"/>
      </w:tblGrid>
      <w:tr w:rsidR="00F0468D" w14:paraId="20B1589A" w14:textId="77777777" w:rsidTr="000C560F">
        <w:trPr>
          <w:trHeight w:val="13474"/>
        </w:trPr>
        <w:tc>
          <w:tcPr>
            <w:tcW w:w="8717" w:type="dxa"/>
            <w:vAlign w:val="center"/>
          </w:tcPr>
          <w:p w14:paraId="102CD8DF" w14:textId="77777777" w:rsidR="00F0468D" w:rsidRDefault="00F0468D" w:rsidP="00EA0468">
            <w:pPr>
              <w:jc w:val="center"/>
            </w:pPr>
            <w:proofErr w:type="spellStart"/>
            <w:r>
              <w:t>Circalize</w:t>
            </w:r>
            <w:proofErr w:type="spellEnd"/>
          </w:p>
          <w:p w14:paraId="2388AEFE" w14:textId="77777777" w:rsidR="00F0468D" w:rsidRDefault="00F0468D" w:rsidP="00EA0468">
            <w:pPr>
              <w:jc w:val="center"/>
            </w:pPr>
            <w:r>
              <w:t>“Impossible to survive &gt;40 seconds”</w:t>
            </w:r>
          </w:p>
          <w:p w14:paraId="4DAE00CB" w14:textId="77777777" w:rsidR="00F0468D" w:rsidRDefault="00F0468D" w:rsidP="00EA0468">
            <w:pPr>
              <w:jc w:val="center"/>
            </w:pPr>
            <w:r>
              <w:rPr>
                <w:rFonts w:hint="eastAsia"/>
              </w:rPr>
              <w:t>By Sherry Yuan</w:t>
            </w:r>
          </w:p>
          <w:p w14:paraId="27614044" w14:textId="77777777" w:rsidR="00F0468D" w:rsidRDefault="00F0468D" w:rsidP="00EA0468">
            <w:pPr>
              <w:jc w:val="center"/>
              <w:rPr>
                <w:rFonts w:hint="eastAsia"/>
              </w:rPr>
            </w:pPr>
            <w:r>
              <w:t>Jan 11, 2019</w:t>
            </w:r>
          </w:p>
          <w:p w14:paraId="6BB1D7D1" w14:textId="77777777" w:rsidR="00F0468D" w:rsidRDefault="00F0468D" w:rsidP="00EA0468">
            <w:pPr>
              <w:jc w:val="center"/>
            </w:pPr>
          </w:p>
        </w:tc>
      </w:tr>
    </w:tbl>
    <w:p w14:paraId="20E1BCF6" w14:textId="1CB2D2B5" w:rsidR="00544906" w:rsidRDefault="00544906" w:rsidP="00544906">
      <w:pPr>
        <w:widowControl/>
        <w:jc w:val="left"/>
        <w:rPr>
          <w:rFonts w:hint="eastAsia"/>
        </w:rPr>
      </w:pPr>
    </w:p>
    <w:p w14:paraId="09C4B0BE" w14:textId="3CC24FEE" w:rsidR="00544906" w:rsidRPr="00E61E3C" w:rsidRDefault="00521EA1">
      <w:pPr>
        <w:rPr>
          <w:b/>
        </w:rPr>
      </w:pPr>
      <w:r w:rsidRPr="00E61E3C">
        <w:rPr>
          <w:rFonts w:hint="eastAsia"/>
          <w:b/>
        </w:rPr>
        <w:t>Key Features</w:t>
      </w:r>
    </w:p>
    <w:p w14:paraId="05813BE0" w14:textId="1B6098C9" w:rsidR="009D02AC" w:rsidRDefault="00FE6D09" w:rsidP="00FE6D09">
      <w:pPr>
        <w:pStyle w:val="ListParagraph"/>
        <w:numPr>
          <w:ilvl w:val="0"/>
          <w:numId w:val="1"/>
        </w:numPr>
        <w:ind w:firstLineChars="0"/>
      </w:pPr>
      <w:r>
        <w:rPr>
          <w:rFonts w:hint="eastAsia"/>
        </w:rPr>
        <w:t>Supports Java Version 8 and above</w:t>
      </w:r>
    </w:p>
    <w:p w14:paraId="63D227F1" w14:textId="36EF6CEE" w:rsidR="00FE6D09" w:rsidRDefault="00FE6D09" w:rsidP="00FE6D09">
      <w:pPr>
        <w:pStyle w:val="ListParagraph"/>
        <w:numPr>
          <w:ilvl w:val="0"/>
          <w:numId w:val="1"/>
        </w:numPr>
        <w:ind w:firstLineChars="0"/>
      </w:pPr>
      <w:r>
        <w:t>Inspiration from circular motion unit from physic</w:t>
      </w:r>
    </w:p>
    <w:p w14:paraId="1A32AEC5" w14:textId="2A688EB0" w:rsidR="00FE6D09" w:rsidRDefault="001C483C" w:rsidP="00FE6D09">
      <w:pPr>
        <w:pStyle w:val="ListParagraph"/>
        <w:numPr>
          <w:ilvl w:val="0"/>
          <w:numId w:val="1"/>
        </w:numPr>
        <w:ind w:firstLineChars="0"/>
      </w:pPr>
      <w:r>
        <w:t>No external system needed</w:t>
      </w:r>
    </w:p>
    <w:p w14:paraId="0836BB2D" w14:textId="1DDA9EDB" w:rsidR="001C483C" w:rsidRDefault="001C483C" w:rsidP="00FE6D09">
      <w:pPr>
        <w:pStyle w:val="ListParagraph"/>
        <w:numPr>
          <w:ilvl w:val="0"/>
          <w:numId w:val="1"/>
        </w:numPr>
        <w:ind w:firstLineChars="0"/>
      </w:pPr>
      <w:r>
        <w:t>Class “Var” holds variable that will be shared across the class</w:t>
      </w:r>
    </w:p>
    <w:p w14:paraId="670D0735" w14:textId="537CE3C3" w:rsidR="001C483C" w:rsidRDefault="008C6E4F" w:rsidP="00FE6D09">
      <w:pPr>
        <w:pStyle w:val="ListParagraph"/>
        <w:numPr>
          <w:ilvl w:val="0"/>
          <w:numId w:val="1"/>
        </w:numPr>
        <w:ind w:firstLineChars="0"/>
      </w:pPr>
      <w:r>
        <w:t>Hard to</w:t>
      </w:r>
      <w:r w:rsidR="007927F0">
        <w:t xml:space="preserve"> survive more than</w:t>
      </w:r>
      <w:r w:rsidR="000914AA">
        <w:t xml:space="preserve"> 4</w:t>
      </w:r>
      <w:r w:rsidR="007927F0">
        <w:t>0 seconds</w:t>
      </w:r>
    </w:p>
    <w:p w14:paraId="63C24B97" w14:textId="3B65BBBB" w:rsidR="008C6E4F" w:rsidRDefault="002F49BE" w:rsidP="00FE6D09">
      <w:pPr>
        <w:pStyle w:val="ListParagraph"/>
        <w:numPr>
          <w:ilvl w:val="0"/>
          <w:numId w:val="1"/>
        </w:numPr>
        <w:ind w:firstLineChars="0"/>
      </w:pPr>
      <w:r>
        <w:t>Support Mac and Windows environment</w:t>
      </w:r>
    </w:p>
    <w:p w14:paraId="421F9033" w14:textId="51598CDE" w:rsidR="002F49BE" w:rsidRDefault="002F49BE" w:rsidP="00AA40B6">
      <w:pPr>
        <w:pStyle w:val="ListParagraph"/>
        <w:numPr>
          <w:ilvl w:val="0"/>
          <w:numId w:val="1"/>
        </w:numPr>
        <w:ind w:firstLineChars="0"/>
      </w:pPr>
      <w:r>
        <w:t>Recorded highest score</w:t>
      </w:r>
    </w:p>
    <w:p w14:paraId="3E661B23" w14:textId="518C65D4" w:rsidR="002522F9" w:rsidRDefault="002522F9" w:rsidP="002522F9">
      <w:pPr>
        <w:pStyle w:val="ListParagraph"/>
        <w:ind w:firstLineChars="0" w:firstLine="0"/>
      </w:pPr>
    </w:p>
    <w:p w14:paraId="429CFDAF" w14:textId="261F4EBB" w:rsidR="00521EA1" w:rsidRDefault="00521EA1" w:rsidP="00544906">
      <w:pPr>
        <w:widowControl/>
        <w:jc w:val="left"/>
        <w:rPr>
          <w:rFonts w:hint="eastAsia"/>
        </w:rPr>
      </w:pPr>
    </w:p>
    <w:p w14:paraId="647BEFA4" w14:textId="7D14794E" w:rsidR="00521EA1" w:rsidRPr="00E61E3C" w:rsidRDefault="00521EA1">
      <w:pPr>
        <w:rPr>
          <w:b/>
        </w:rPr>
      </w:pPr>
      <w:r w:rsidRPr="00E61E3C">
        <w:rPr>
          <w:b/>
        </w:rPr>
        <w:t>Content</w:t>
      </w:r>
    </w:p>
    <w:p w14:paraId="157E992E" w14:textId="5A87342A" w:rsidR="008E4540" w:rsidRDefault="00144881">
      <w:pPr>
        <w:rPr>
          <w:rFonts w:hint="eastAsia"/>
        </w:rPr>
      </w:pPr>
      <w:r>
        <w:rPr>
          <w:rFonts w:hint="eastAsia"/>
        </w:rPr>
        <w:t>Getting Started</w:t>
      </w:r>
    </w:p>
    <w:p w14:paraId="0FE91EE7" w14:textId="2EB959C8" w:rsidR="00144881" w:rsidRDefault="00144881">
      <w:r>
        <w:t xml:space="preserve">To play </w:t>
      </w:r>
      <w:proofErr w:type="spellStart"/>
      <w:r>
        <w:t>Circalize</w:t>
      </w:r>
      <w:proofErr w:type="spellEnd"/>
      <w:r>
        <w:t>, java version of 8 and above should be used.</w:t>
      </w:r>
    </w:p>
    <w:p w14:paraId="279044B1" w14:textId="77777777" w:rsidR="00D01EDC" w:rsidRDefault="00D01EDC">
      <w:r>
        <w:rPr>
          <w:noProof/>
        </w:rPr>
        <w:drawing>
          <wp:inline distT="0" distB="0" distL="0" distR="0" wp14:anchorId="50850590" wp14:editId="70FEDE02">
            <wp:extent cx="3688541" cy="375329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846" t="625" r="-1"/>
                    <a:stretch/>
                  </pic:blipFill>
                  <pic:spPr bwMode="auto">
                    <a:xfrm>
                      <a:off x="0" y="0"/>
                      <a:ext cx="3698032" cy="3762951"/>
                    </a:xfrm>
                    <a:prstGeom prst="rect">
                      <a:avLst/>
                    </a:prstGeom>
                    <a:ln>
                      <a:noFill/>
                    </a:ln>
                    <a:extLst>
                      <a:ext uri="{53640926-AAD7-44D8-BBD7-CCE9431645EC}">
                        <a14:shadowObscured xmlns:a14="http://schemas.microsoft.com/office/drawing/2010/main"/>
                      </a:ext>
                    </a:extLst>
                  </pic:spPr>
                </pic:pic>
              </a:graphicData>
            </a:graphic>
          </wp:inline>
        </w:drawing>
      </w:r>
    </w:p>
    <w:p w14:paraId="416D4826" w14:textId="6F9C96E6" w:rsidR="00096ADC" w:rsidRDefault="00096ADC">
      <w:r>
        <w:t>To read instruction, click on “Instruction” button</w:t>
      </w:r>
      <w:r w:rsidR="003E6EBF">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0"/>
        <w:gridCol w:w="4150"/>
      </w:tblGrid>
      <w:tr w:rsidR="009A31E5" w14:paraId="68DA9FBC" w14:textId="77777777" w:rsidTr="007D5996">
        <w:tc>
          <w:tcPr>
            <w:tcW w:w="4148" w:type="dxa"/>
          </w:tcPr>
          <w:p w14:paraId="086DFFDF" w14:textId="298385FD" w:rsidR="009A31E5" w:rsidRDefault="009A31E5">
            <w:r>
              <w:rPr>
                <w:noProof/>
              </w:rPr>
              <w:lastRenderedPageBreak/>
              <w:drawing>
                <wp:inline distT="0" distB="0" distL="0" distR="0" wp14:anchorId="35B80251" wp14:editId="6F3DBB3C">
                  <wp:extent cx="2517563" cy="2551814"/>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28455" cy="2562854"/>
                          </a:xfrm>
                          <a:prstGeom prst="rect">
                            <a:avLst/>
                          </a:prstGeom>
                        </pic:spPr>
                      </pic:pic>
                    </a:graphicData>
                  </a:graphic>
                </wp:inline>
              </w:drawing>
            </w:r>
          </w:p>
        </w:tc>
        <w:tc>
          <w:tcPr>
            <w:tcW w:w="4148" w:type="dxa"/>
          </w:tcPr>
          <w:p w14:paraId="7EFDC77A" w14:textId="4121F170" w:rsidR="009A31E5" w:rsidRDefault="009A31E5">
            <w:r>
              <w:rPr>
                <w:noProof/>
              </w:rPr>
              <w:drawing>
                <wp:inline distT="0" distB="0" distL="0" distR="0" wp14:anchorId="4E3825A3" wp14:editId="5B08B0C9">
                  <wp:extent cx="2498651" cy="2532644"/>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06906" cy="2541011"/>
                          </a:xfrm>
                          <a:prstGeom prst="rect">
                            <a:avLst/>
                          </a:prstGeom>
                        </pic:spPr>
                      </pic:pic>
                    </a:graphicData>
                  </a:graphic>
                </wp:inline>
              </w:drawing>
            </w:r>
          </w:p>
        </w:tc>
      </w:tr>
      <w:tr w:rsidR="009A31E5" w14:paraId="7B48B20C" w14:textId="77777777" w:rsidTr="007D5996">
        <w:tc>
          <w:tcPr>
            <w:tcW w:w="4148" w:type="dxa"/>
          </w:tcPr>
          <w:p w14:paraId="262ED86C" w14:textId="639A3D64" w:rsidR="009A31E5" w:rsidRDefault="009A31E5">
            <w:pPr>
              <w:rPr>
                <w:rFonts w:hint="eastAsia"/>
              </w:rPr>
            </w:pPr>
            <w:r>
              <w:rPr>
                <w:rFonts w:hint="eastAsia"/>
              </w:rPr>
              <w:t>Attached</w:t>
            </w:r>
          </w:p>
        </w:tc>
        <w:tc>
          <w:tcPr>
            <w:tcW w:w="4148" w:type="dxa"/>
          </w:tcPr>
          <w:p w14:paraId="6E317B00" w14:textId="4B5DEFB6" w:rsidR="009A31E5" w:rsidRDefault="009A31E5">
            <w:r>
              <w:rPr>
                <w:rFonts w:hint="eastAsia"/>
              </w:rPr>
              <w:t>Released</w:t>
            </w:r>
          </w:p>
        </w:tc>
      </w:tr>
    </w:tbl>
    <w:p w14:paraId="6CD68034" w14:textId="445D480A" w:rsidR="00774C3A" w:rsidRDefault="00774C3A">
      <w:pPr>
        <w:rPr>
          <w:rFonts w:hint="eastAsia"/>
        </w:rPr>
      </w:pPr>
    </w:p>
    <w:p w14:paraId="73C02B8D" w14:textId="49A192A1" w:rsidR="00E560D0" w:rsidRDefault="003E6EBF">
      <w:r w:rsidRPr="004821CF">
        <w:rPr>
          <w:b/>
        </w:rPr>
        <w:t>Instruction</w:t>
      </w:r>
      <w:r>
        <w:t xml:space="preserve">: The ball (The controlling component) will start off </w:t>
      </w:r>
      <w:r w:rsidR="00D01EDC">
        <w:t>spinning</w:t>
      </w:r>
      <w:r>
        <w:t xml:space="preserve"> around a pin</w:t>
      </w:r>
      <w:r w:rsidR="00F8586B">
        <w:t xml:space="preserve">. Once mouse is pressed, the ball will be released and detach from the pin. The ball only can undergo circular motion again if the ball’s motion path is tangent to the circle. Once the ball is re-attach to the pin, it will continue its circular motion. </w:t>
      </w:r>
      <w:bookmarkStart w:id="0" w:name="_GoBack"/>
      <w:bookmarkEnd w:id="0"/>
    </w:p>
    <w:p w14:paraId="497A0966" w14:textId="4C33CBB1" w:rsidR="00C34A4E" w:rsidRDefault="00C34A4E">
      <w:pPr>
        <w:rPr>
          <w:rFonts w:hint="eastAsia"/>
        </w:rPr>
      </w:pPr>
    </w:p>
    <w:p w14:paraId="5E356F5A" w14:textId="7A1A1F10" w:rsidR="007B49A8" w:rsidRDefault="0070052F">
      <w:r>
        <w:t>The objective of the game is to survive by dodging the blocks and try not to fall out of the field. Each time the ball is attach to a pin, a point will be gained.</w:t>
      </w:r>
    </w:p>
    <w:p w14:paraId="572699E1" w14:textId="77777777" w:rsidR="00832F80" w:rsidRDefault="00832F8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3"/>
        <w:gridCol w:w="4367"/>
      </w:tblGrid>
      <w:tr w:rsidR="000C560F" w14:paraId="0DAA7BCC" w14:textId="77777777" w:rsidTr="007D5996">
        <w:tc>
          <w:tcPr>
            <w:tcW w:w="4148" w:type="dxa"/>
          </w:tcPr>
          <w:p w14:paraId="2874646C" w14:textId="2ED0689B" w:rsidR="00832F80" w:rsidRDefault="004C15C7" w:rsidP="00BF6647">
            <w:r>
              <w:rPr>
                <w:noProof/>
              </w:rPr>
              <w:drawing>
                <wp:inline distT="0" distB="0" distL="0" distR="0" wp14:anchorId="0C49D6E8" wp14:editId="0E2D9AA7">
                  <wp:extent cx="2627774" cy="2551312"/>
                  <wp:effectExtent l="0" t="0" r="127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383"/>
                          <a:stretch/>
                        </pic:blipFill>
                        <pic:spPr bwMode="auto">
                          <a:xfrm>
                            <a:off x="0" y="0"/>
                            <a:ext cx="2639486" cy="2562683"/>
                          </a:xfrm>
                          <a:prstGeom prst="rect">
                            <a:avLst/>
                          </a:prstGeom>
                          <a:ln>
                            <a:noFill/>
                          </a:ln>
                          <a:extLst>
                            <a:ext uri="{53640926-AAD7-44D8-BBD7-CCE9431645EC}">
                              <a14:shadowObscured xmlns:a14="http://schemas.microsoft.com/office/drawing/2010/main"/>
                            </a:ext>
                          </a:extLst>
                        </pic:spPr>
                      </pic:pic>
                    </a:graphicData>
                  </a:graphic>
                </wp:inline>
              </w:drawing>
            </w:r>
          </w:p>
        </w:tc>
        <w:tc>
          <w:tcPr>
            <w:tcW w:w="4148" w:type="dxa"/>
          </w:tcPr>
          <w:p w14:paraId="143D45C6" w14:textId="46220BDE" w:rsidR="00832F80" w:rsidRDefault="004C15C7" w:rsidP="00BF6647">
            <w:r>
              <w:rPr>
                <w:noProof/>
              </w:rPr>
              <w:drawing>
                <wp:inline distT="0" distB="0" distL="0" distR="0" wp14:anchorId="232E2907" wp14:editId="3492A414">
                  <wp:extent cx="2690037" cy="254786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20717" cy="2576919"/>
                          </a:xfrm>
                          <a:prstGeom prst="rect">
                            <a:avLst/>
                          </a:prstGeom>
                        </pic:spPr>
                      </pic:pic>
                    </a:graphicData>
                  </a:graphic>
                </wp:inline>
              </w:drawing>
            </w:r>
          </w:p>
        </w:tc>
      </w:tr>
      <w:tr w:rsidR="000C560F" w14:paraId="3D5A4C74" w14:textId="77777777" w:rsidTr="007D5996">
        <w:tc>
          <w:tcPr>
            <w:tcW w:w="4148" w:type="dxa"/>
          </w:tcPr>
          <w:p w14:paraId="605C03CB" w14:textId="3427BB24" w:rsidR="00832F80" w:rsidRDefault="00541FC7" w:rsidP="00BF6647">
            <w:r>
              <w:rPr>
                <w:rFonts w:hint="eastAsia"/>
              </w:rPr>
              <w:t xml:space="preserve">Gravitational </w:t>
            </w:r>
            <w:r>
              <w:t>mode</w:t>
            </w:r>
          </w:p>
        </w:tc>
        <w:tc>
          <w:tcPr>
            <w:tcW w:w="4148" w:type="dxa"/>
          </w:tcPr>
          <w:p w14:paraId="450A75E9" w14:textId="5862E16F" w:rsidR="00832F80" w:rsidRDefault="00541FC7" w:rsidP="00BF6647">
            <w:r>
              <w:rPr>
                <w:rFonts w:hint="eastAsia"/>
              </w:rPr>
              <w:t>Space mode</w:t>
            </w:r>
          </w:p>
        </w:tc>
      </w:tr>
    </w:tbl>
    <w:p w14:paraId="7DBAB502" w14:textId="77777777" w:rsidR="00832F80" w:rsidRDefault="00832F80"/>
    <w:p w14:paraId="4AAB755C" w14:textId="76F5EDFE" w:rsidR="003E6EBF" w:rsidRDefault="00F8586B">
      <w:r>
        <w:t xml:space="preserve">During the game, there are option to switch to different mode, Gravitational mode and Space mode. To switch between the modes, press </w:t>
      </w:r>
      <w:r w:rsidR="00E560D0">
        <w:t>“</w:t>
      </w:r>
      <w:r>
        <w:t>G</w:t>
      </w:r>
      <w:r w:rsidR="00E560D0">
        <w:t>”</w:t>
      </w:r>
      <w:r>
        <w:t xml:space="preserve">. In the gravitational mode, </w:t>
      </w:r>
      <w:r w:rsidR="007B49A8">
        <w:t>the ball will accelerate down, due to gravity, while in space mode, ball will move in straight line with constant speed.</w:t>
      </w:r>
      <w:r w:rsidR="00E560D0">
        <w:t xml:space="preserve"> This </w:t>
      </w:r>
      <w:r w:rsidR="00E560D0">
        <w:lastRenderedPageBreak/>
        <w:t>is a game strategy that can be used to save the ball from colliding with the block.</w:t>
      </w:r>
    </w:p>
    <w:p w14:paraId="22618D1F" w14:textId="142A9850" w:rsidR="00521EA1" w:rsidRDefault="00FE13BC">
      <w:r>
        <w:rPr>
          <w:noProof/>
        </w:rPr>
        <w:drawing>
          <wp:inline distT="0" distB="0" distL="0" distR="0" wp14:anchorId="34208EE6" wp14:editId="604D650D">
            <wp:extent cx="4061637" cy="391542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65660" cy="3919304"/>
                    </a:xfrm>
                    <a:prstGeom prst="rect">
                      <a:avLst/>
                    </a:prstGeom>
                  </pic:spPr>
                </pic:pic>
              </a:graphicData>
            </a:graphic>
          </wp:inline>
        </w:drawing>
      </w:r>
    </w:p>
    <w:p w14:paraId="412200D1" w14:textId="4D89BA2B" w:rsidR="00FE13BC" w:rsidRDefault="00FE13BC">
      <w:r>
        <w:t>Once the game is over, users have the choice of replay or return to the home page.</w:t>
      </w:r>
    </w:p>
    <w:p w14:paraId="37B7D645" w14:textId="02814AE6" w:rsidR="000164D0" w:rsidRDefault="000164D0">
      <w:pPr>
        <w:rPr>
          <w:rFonts w:hint="eastAsia"/>
        </w:rPr>
      </w:pPr>
      <w:r>
        <w:t xml:space="preserve">If game’s score is higher than the historical highest score, </w:t>
      </w:r>
      <w:proofErr w:type="gramStart"/>
      <w:r>
        <w:t>It</w:t>
      </w:r>
      <w:proofErr w:type="gramEnd"/>
      <w:r>
        <w:t xml:space="preserve"> will be saved to a file called “highScore.txt”</w:t>
      </w:r>
      <w:r w:rsidR="007927F0">
        <w:t>.</w:t>
      </w:r>
    </w:p>
    <w:sectPr w:rsidR="000164D0" w:rsidSect="000C560F">
      <w:pgSz w:w="12240" w:h="15840" w:code="1"/>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8792B1B"/>
    <w:multiLevelType w:val="hybridMultilevel"/>
    <w:tmpl w:val="63D079A4"/>
    <w:lvl w:ilvl="0" w:tplc="507AEDEE">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SzNDI3sjA3NjQ1MzBU0lEKTi0uzszPAykwqgUARxvpVywAAAA="/>
  </w:docVars>
  <w:rsids>
    <w:rsidRoot w:val="00031E6F"/>
    <w:rsid w:val="000164D0"/>
    <w:rsid w:val="00031E6F"/>
    <w:rsid w:val="000914AA"/>
    <w:rsid w:val="00096ADC"/>
    <w:rsid w:val="000C196A"/>
    <w:rsid w:val="000C560F"/>
    <w:rsid w:val="00144881"/>
    <w:rsid w:val="001C483C"/>
    <w:rsid w:val="001D7F4C"/>
    <w:rsid w:val="001F1C9D"/>
    <w:rsid w:val="001F6A57"/>
    <w:rsid w:val="002522F9"/>
    <w:rsid w:val="002F49BE"/>
    <w:rsid w:val="003E6EBF"/>
    <w:rsid w:val="004821CF"/>
    <w:rsid w:val="004C15C7"/>
    <w:rsid w:val="00521EA1"/>
    <w:rsid w:val="00541FC7"/>
    <w:rsid w:val="00544906"/>
    <w:rsid w:val="0070052F"/>
    <w:rsid w:val="00774C3A"/>
    <w:rsid w:val="007927F0"/>
    <w:rsid w:val="007B49A8"/>
    <w:rsid w:val="007D00F6"/>
    <w:rsid w:val="007D5996"/>
    <w:rsid w:val="00832F80"/>
    <w:rsid w:val="008406E7"/>
    <w:rsid w:val="00855C11"/>
    <w:rsid w:val="008C6E4F"/>
    <w:rsid w:val="008E4540"/>
    <w:rsid w:val="0090243B"/>
    <w:rsid w:val="00996F7A"/>
    <w:rsid w:val="009A31E5"/>
    <w:rsid w:val="009D02AC"/>
    <w:rsid w:val="00AA40B6"/>
    <w:rsid w:val="00C34A4E"/>
    <w:rsid w:val="00D01EDC"/>
    <w:rsid w:val="00D42F3A"/>
    <w:rsid w:val="00E560D0"/>
    <w:rsid w:val="00E61E3C"/>
    <w:rsid w:val="00EA0468"/>
    <w:rsid w:val="00F0468D"/>
    <w:rsid w:val="00F8586B"/>
    <w:rsid w:val="00FE13BC"/>
    <w:rsid w:val="00FE6D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AC4C4"/>
  <w15:chartTrackingRefBased/>
  <w15:docId w15:val="{D482B814-9AEE-42A3-907B-CDD7B7C09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8406E7"/>
    <w:pPr>
      <w:ind w:leftChars="2500" w:left="100"/>
    </w:pPr>
  </w:style>
  <w:style w:type="character" w:customStyle="1" w:styleId="DateChar">
    <w:name w:val="Date Char"/>
    <w:basedOn w:val="DefaultParagraphFont"/>
    <w:link w:val="Date"/>
    <w:uiPriority w:val="99"/>
    <w:semiHidden/>
    <w:rsid w:val="008406E7"/>
  </w:style>
  <w:style w:type="paragraph" w:styleId="ListParagraph">
    <w:name w:val="List Paragraph"/>
    <w:basedOn w:val="Normal"/>
    <w:uiPriority w:val="34"/>
    <w:qFormat/>
    <w:rsid w:val="00FE6D09"/>
    <w:pPr>
      <w:ind w:firstLineChars="200" w:firstLine="420"/>
    </w:pPr>
  </w:style>
  <w:style w:type="table" w:styleId="TableGrid">
    <w:name w:val="Table Grid"/>
    <w:basedOn w:val="TableNormal"/>
    <w:uiPriority w:val="39"/>
    <w:rsid w:val="009A31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4</Pages>
  <Words>245</Words>
  <Characters>1397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Sherry Yuan</dc:creator>
  <cp:keywords/>
  <dc:description/>
  <cp:lastModifiedBy>Sherry Yuan</cp:lastModifiedBy>
  <cp:revision>40</cp:revision>
  <dcterms:created xsi:type="dcterms:W3CDTF">2019-01-11T15:04:00Z</dcterms:created>
  <dcterms:modified xsi:type="dcterms:W3CDTF">2019-01-12T00:47:00Z</dcterms:modified>
</cp:coreProperties>
</file>