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73FA" w14:textId="77777777" w:rsidR="0072431B" w:rsidRPr="00BA3E76" w:rsidRDefault="0072431B" w:rsidP="00BA3E76">
      <w:pPr>
        <w:pStyle w:val="PlainText"/>
        <w:jc w:val="center"/>
        <w:rPr>
          <w:rFonts w:ascii="Atkinson Hyperlegible" w:hAnsi="Atkinson Hyperlegible" w:cs="Arial"/>
          <w:b/>
          <w:bCs/>
          <w:sz w:val="20"/>
          <w:szCs w:val="20"/>
        </w:rPr>
      </w:pPr>
      <w:r w:rsidRPr="00BA3E76">
        <w:rPr>
          <w:rFonts w:ascii="Atkinson Hyperlegible" w:hAnsi="Atkinson Hyperlegible" w:cs="Arial"/>
          <w:b/>
          <w:bCs/>
          <w:sz w:val="20"/>
          <w:szCs w:val="20"/>
        </w:rPr>
        <w:t>introduction to Target Trial Emulation for Comparative Effectiveness Research</w:t>
      </w:r>
    </w:p>
    <w:p w14:paraId="3DACFF36" w14:textId="757A0872" w:rsidR="00BA3E76" w:rsidRPr="00BA3E76" w:rsidRDefault="00BA3E76" w:rsidP="00BA3E76">
      <w:pPr>
        <w:pStyle w:val="PlainText"/>
        <w:jc w:val="center"/>
        <w:rPr>
          <w:rFonts w:ascii="Atkinson Hyperlegible" w:hAnsi="Atkinson Hyperlegible" w:cs="Arial"/>
          <w:i/>
          <w:iCs/>
          <w:sz w:val="20"/>
          <w:szCs w:val="20"/>
        </w:rPr>
      </w:pPr>
      <w:r w:rsidRPr="00BA3E76">
        <w:rPr>
          <w:rFonts w:ascii="Atkinson Hyperlegible" w:hAnsi="Atkinson Hyperlegible" w:cs="Arial"/>
          <w:i/>
          <w:iCs/>
          <w:sz w:val="20"/>
          <w:szCs w:val="20"/>
        </w:rPr>
        <w:t>(Funded by MRC Grant MR/R025215/1)</w:t>
      </w:r>
    </w:p>
    <w:p w14:paraId="6CA3108A" w14:textId="77777777" w:rsidR="0072431B" w:rsidRPr="00BA3E76" w:rsidRDefault="0072431B" w:rsidP="00BA3E76">
      <w:pPr>
        <w:pStyle w:val="PlainText"/>
        <w:jc w:val="center"/>
        <w:rPr>
          <w:rFonts w:ascii="Atkinson Hyperlegible" w:hAnsi="Atkinson Hyperlegible" w:cs="Arial"/>
          <w:sz w:val="20"/>
          <w:szCs w:val="20"/>
        </w:rPr>
      </w:pPr>
    </w:p>
    <w:p w14:paraId="46BE6C5A" w14:textId="09294AFA" w:rsidR="0072431B" w:rsidRPr="00BA3E76" w:rsidRDefault="0072431B" w:rsidP="00BA3E76">
      <w:pPr>
        <w:pStyle w:val="PlainText"/>
        <w:jc w:val="center"/>
        <w:rPr>
          <w:rFonts w:ascii="Atkinson Hyperlegible" w:hAnsi="Atkinson Hyperlegible" w:cs="Arial"/>
          <w:sz w:val="20"/>
          <w:szCs w:val="20"/>
        </w:rPr>
      </w:pPr>
      <w:r w:rsidRPr="00BA3E76">
        <w:rPr>
          <w:rFonts w:ascii="Atkinson Hyperlegible" w:hAnsi="Atkinson Hyperlegible" w:cs="Arial"/>
          <w:sz w:val="20"/>
          <w:szCs w:val="20"/>
        </w:rPr>
        <w:t>28 November 2022, from 10am to 4pm</w:t>
      </w:r>
    </w:p>
    <w:p w14:paraId="111D837C" w14:textId="77777777" w:rsidR="0072431B" w:rsidRPr="00BA3E76" w:rsidRDefault="0072431B" w:rsidP="0072431B">
      <w:pPr>
        <w:pStyle w:val="PlainText"/>
        <w:rPr>
          <w:rFonts w:ascii="Atkinson Hyperlegible" w:hAnsi="Atkinson Hyperlegible" w:cs="Arial"/>
          <w:sz w:val="20"/>
          <w:szCs w:val="20"/>
        </w:rPr>
      </w:pPr>
    </w:p>
    <w:p w14:paraId="48673B89" w14:textId="04D3806A" w:rsidR="0072431B" w:rsidRDefault="007F69A6" w:rsidP="0072431B">
      <w:pPr>
        <w:pStyle w:val="PlainText"/>
        <w:rPr>
          <w:rFonts w:ascii="Atkinson Hyperlegible" w:hAnsi="Atkinson Hyperlegible" w:cs="Arial"/>
          <w:sz w:val="20"/>
          <w:szCs w:val="20"/>
        </w:rPr>
      </w:pPr>
      <w:r>
        <w:rPr>
          <w:rFonts w:ascii="Atkinson Hyperlegible" w:hAnsi="Atkinson Hyperlegible" w:cs="Arial"/>
          <w:sz w:val="20"/>
          <w:szCs w:val="20"/>
        </w:rPr>
        <w:t>Joining</w:t>
      </w:r>
      <w:r w:rsidR="0072431B" w:rsidRPr="00BA3E76">
        <w:rPr>
          <w:rFonts w:ascii="Atkinson Hyperlegible" w:hAnsi="Atkinson Hyperlegible" w:cs="Arial"/>
          <w:sz w:val="20"/>
          <w:szCs w:val="20"/>
        </w:rPr>
        <w:t>:</w:t>
      </w:r>
    </w:p>
    <w:p w14:paraId="5799839D" w14:textId="77777777" w:rsidR="004E0701" w:rsidRDefault="0015220E" w:rsidP="004E0701">
      <w:pPr>
        <w:autoSpaceDE w:val="0"/>
        <w:autoSpaceDN w:val="0"/>
        <w:adjustRightInd w:val="0"/>
        <w:rPr>
          <w:rFonts w:ascii="Atkinson Hyperlegible" w:hAnsi="Atkinson Hyperlegible" w:cs="Atkinson Hyperlegible"/>
        </w:rPr>
      </w:pPr>
      <w:hyperlink r:id="rId5" w:history="1">
        <w:r w:rsidR="004E0701">
          <w:rPr>
            <w:rStyle w:val="Hyperlink"/>
            <w:rFonts w:cs="Atkinson Hyperlegible"/>
          </w:rPr>
          <w:t>https://ucl.zoom.us/j/96356511403?pwd=alRteWw0VjNpTXhvbU5aV0dLY2I2Zz09</w:t>
        </w:r>
      </w:hyperlink>
    </w:p>
    <w:p w14:paraId="051D018D" w14:textId="2B2C4A0D" w:rsidR="0072431B" w:rsidRPr="00BA3E76" w:rsidRDefault="007F69A6" w:rsidP="0072431B">
      <w:pPr>
        <w:pStyle w:val="PlainText"/>
        <w:rPr>
          <w:rFonts w:ascii="Atkinson Hyperlegible" w:hAnsi="Atkinson Hyperlegible" w:cs="Arial"/>
          <w:sz w:val="20"/>
          <w:szCs w:val="20"/>
        </w:rPr>
      </w:pPr>
      <w:r>
        <w:rPr>
          <w:rFonts w:ascii="Atkinson Hyperlegible" w:hAnsi="Atkinson Hyperlegible" w:cs="Arial"/>
          <w:sz w:val="20"/>
          <w:szCs w:val="20"/>
        </w:rPr>
        <w:t>M</w:t>
      </w:r>
      <w:r w:rsidR="0072431B" w:rsidRPr="00BA3E76">
        <w:rPr>
          <w:rFonts w:ascii="Atkinson Hyperlegible" w:hAnsi="Atkinson Hyperlegible" w:cs="Arial"/>
          <w:sz w:val="20"/>
          <w:szCs w:val="20"/>
        </w:rPr>
        <w:t>aterial</w:t>
      </w:r>
      <w:r>
        <w:rPr>
          <w:rFonts w:ascii="Atkinson Hyperlegible" w:hAnsi="Atkinson Hyperlegible" w:cs="Arial"/>
          <w:sz w:val="20"/>
          <w:szCs w:val="20"/>
        </w:rPr>
        <w:t>:</w:t>
      </w:r>
    </w:p>
    <w:p w14:paraId="39E0F26D" w14:textId="0BC15D61" w:rsidR="0072431B" w:rsidRDefault="0015220E" w:rsidP="0072431B">
      <w:pPr>
        <w:pStyle w:val="PlainText"/>
        <w:rPr>
          <w:rFonts w:ascii="Atkinson Hyperlegible" w:hAnsi="Atkinson Hyperlegible" w:cs="Arial"/>
          <w:sz w:val="20"/>
          <w:szCs w:val="20"/>
        </w:rPr>
      </w:pPr>
      <w:hyperlink r:id="rId6" w:history="1">
        <w:r w:rsidR="004E0701" w:rsidRPr="00DF38CF">
          <w:rPr>
            <w:rStyle w:val="Hyperlink"/>
            <w:rFonts w:ascii="Atkinson Hyperlegible" w:hAnsi="Atkinson Hyperlegible" w:cs="Arial"/>
            <w:sz w:val="20"/>
            <w:szCs w:val="20"/>
          </w:rPr>
          <w:t>https://github.com/bldestavola/TTE-Short-Course</w:t>
        </w:r>
      </w:hyperlink>
    </w:p>
    <w:p w14:paraId="730F4539" w14:textId="77777777" w:rsidR="004E0701" w:rsidRPr="00BA3E76" w:rsidRDefault="004E0701" w:rsidP="0072431B">
      <w:pPr>
        <w:pStyle w:val="PlainText"/>
        <w:rPr>
          <w:rFonts w:ascii="Atkinson Hyperlegible" w:hAnsi="Atkinson Hyperlegible" w:cs="Arial"/>
          <w:i/>
          <w:iCs/>
          <w:sz w:val="20"/>
          <w:szCs w:val="20"/>
        </w:rPr>
      </w:pPr>
    </w:p>
    <w:p w14:paraId="574753FC" w14:textId="77777777" w:rsidR="004705C4" w:rsidRPr="00BA3E76" w:rsidRDefault="004705C4" w:rsidP="0072431B">
      <w:pPr>
        <w:spacing w:after="240"/>
        <w:rPr>
          <w:rFonts w:ascii="Atkinson Hyperlegible" w:hAnsi="Atkinson Hyperlegible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01"/>
        <w:tblW w:w="9493" w:type="dxa"/>
        <w:tblLayout w:type="fixed"/>
        <w:tblLook w:val="04A0" w:firstRow="1" w:lastRow="0" w:firstColumn="1" w:lastColumn="0" w:noHBand="0" w:noVBand="1"/>
      </w:tblPr>
      <w:tblGrid>
        <w:gridCol w:w="1685"/>
        <w:gridCol w:w="5807"/>
        <w:gridCol w:w="2001"/>
      </w:tblGrid>
      <w:tr w:rsidR="00BA3E76" w:rsidRPr="006D43A0" w14:paraId="26515DF1" w14:textId="77777777" w:rsidTr="007F69A6">
        <w:tc>
          <w:tcPr>
            <w:tcW w:w="1685" w:type="dxa"/>
          </w:tcPr>
          <w:p w14:paraId="318B177B" w14:textId="77777777" w:rsidR="00BA3E76" w:rsidRPr="006D43A0" w:rsidRDefault="00BA3E76" w:rsidP="00BA3E76">
            <w:pPr>
              <w:pStyle w:val="ListParagraph"/>
              <w:ind w:hanging="556"/>
              <w:rPr>
                <w:rFonts w:ascii="Atkinson Hyperlegible" w:hAnsi="Atkinson Hyperlegible"/>
                <w:b/>
                <w:bCs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b/>
                <w:bCs/>
                <w:sz w:val="18"/>
                <w:szCs w:val="18"/>
              </w:rPr>
              <w:t>Time</w:t>
            </w:r>
          </w:p>
        </w:tc>
        <w:tc>
          <w:tcPr>
            <w:tcW w:w="5807" w:type="dxa"/>
          </w:tcPr>
          <w:p w14:paraId="40109D74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b/>
                <w:bCs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b/>
                <w:bCs/>
                <w:sz w:val="18"/>
                <w:szCs w:val="18"/>
              </w:rPr>
              <w:t>Lecture</w:t>
            </w:r>
          </w:p>
        </w:tc>
        <w:tc>
          <w:tcPr>
            <w:tcW w:w="2001" w:type="dxa"/>
          </w:tcPr>
          <w:p w14:paraId="587547D3" w14:textId="77777777" w:rsidR="00BA3E76" w:rsidRPr="006D43A0" w:rsidRDefault="00BA3E76" w:rsidP="00BA3E76">
            <w:pPr>
              <w:pStyle w:val="ListParagraph"/>
              <w:ind w:hanging="683"/>
              <w:rPr>
                <w:rFonts w:ascii="Atkinson Hyperlegible" w:hAnsi="Atkinson Hyperlegible"/>
                <w:b/>
                <w:bCs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b/>
                <w:bCs/>
                <w:sz w:val="18"/>
                <w:szCs w:val="18"/>
              </w:rPr>
              <w:t>Lecturer</w:t>
            </w:r>
          </w:p>
        </w:tc>
      </w:tr>
      <w:tr w:rsidR="00BA3E76" w:rsidRPr="006D43A0" w14:paraId="3D5D13D2" w14:textId="77777777" w:rsidTr="007F69A6">
        <w:tc>
          <w:tcPr>
            <w:tcW w:w="1685" w:type="dxa"/>
          </w:tcPr>
          <w:p w14:paraId="1A8DBCCC" w14:textId="77777777" w:rsidR="00BA3E76" w:rsidRPr="006D43A0" w:rsidRDefault="00BA3E76" w:rsidP="00BA3E76">
            <w:pPr>
              <w:pStyle w:val="ListParagraph"/>
              <w:ind w:left="22" w:right="55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10:00-10:10</w:t>
            </w:r>
          </w:p>
        </w:tc>
        <w:tc>
          <w:tcPr>
            <w:tcW w:w="5807" w:type="dxa"/>
          </w:tcPr>
          <w:p w14:paraId="4A909435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Introduction</w:t>
            </w:r>
          </w:p>
        </w:tc>
        <w:tc>
          <w:tcPr>
            <w:tcW w:w="2001" w:type="dxa"/>
          </w:tcPr>
          <w:p w14:paraId="279294A4" w14:textId="750883BC" w:rsidR="00BA3E76" w:rsidRPr="006D43A0" w:rsidRDefault="00BA3E76" w:rsidP="00BA3E76">
            <w:pPr>
              <w:pStyle w:val="ListParagraph"/>
              <w:ind w:hanging="683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>tavola</w:t>
            </w:r>
          </w:p>
        </w:tc>
      </w:tr>
      <w:tr w:rsidR="00BA3E76" w:rsidRPr="006D43A0" w14:paraId="68FF654C" w14:textId="77777777" w:rsidTr="007F69A6">
        <w:tc>
          <w:tcPr>
            <w:tcW w:w="1685" w:type="dxa"/>
          </w:tcPr>
          <w:p w14:paraId="36CE3AA1" w14:textId="77777777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10:10-10:55</w:t>
            </w:r>
          </w:p>
        </w:tc>
        <w:tc>
          <w:tcPr>
            <w:tcW w:w="5807" w:type="dxa"/>
          </w:tcPr>
          <w:p w14:paraId="20ABF613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Why target trial emulation?</w:t>
            </w:r>
          </w:p>
        </w:tc>
        <w:tc>
          <w:tcPr>
            <w:tcW w:w="2001" w:type="dxa"/>
          </w:tcPr>
          <w:p w14:paraId="000C0A9A" w14:textId="21060892" w:rsidR="00BA3E76" w:rsidRPr="006D43A0" w:rsidRDefault="00BA3E76" w:rsidP="00BA3E76">
            <w:pPr>
              <w:pStyle w:val="ListParagraph"/>
              <w:ind w:hanging="69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M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 xml:space="preserve">ichalis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K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>atsoulis</w:t>
            </w:r>
          </w:p>
        </w:tc>
      </w:tr>
      <w:tr w:rsidR="00BA3E76" w:rsidRPr="006D43A0" w14:paraId="1944D6AE" w14:textId="77777777" w:rsidTr="007F69A6">
        <w:tc>
          <w:tcPr>
            <w:tcW w:w="1685" w:type="dxa"/>
          </w:tcPr>
          <w:p w14:paraId="28DE0D06" w14:textId="77777777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10:55-11:00</w:t>
            </w:r>
          </w:p>
        </w:tc>
        <w:tc>
          <w:tcPr>
            <w:tcW w:w="5807" w:type="dxa"/>
          </w:tcPr>
          <w:p w14:paraId="69A65C52" w14:textId="77777777" w:rsidR="00BA3E76" w:rsidRPr="006D43A0" w:rsidRDefault="00BA3E76" w:rsidP="00BA3E76">
            <w:pPr>
              <w:pStyle w:val="ListParagraph"/>
              <w:ind w:hanging="676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BREAK</w:t>
            </w:r>
          </w:p>
        </w:tc>
        <w:tc>
          <w:tcPr>
            <w:tcW w:w="2001" w:type="dxa"/>
          </w:tcPr>
          <w:p w14:paraId="2E309805" w14:textId="77777777" w:rsidR="00BA3E76" w:rsidRPr="006D43A0" w:rsidRDefault="00BA3E76" w:rsidP="00BA3E76">
            <w:pPr>
              <w:pStyle w:val="ListParagraph"/>
              <w:ind w:hanging="692"/>
              <w:rPr>
                <w:rFonts w:ascii="Atkinson Hyperlegible" w:hAnsi="Atkinson Hyperlegible"/>
                <w:sz w:val="18"/>
                <w:szCs w:val="18"/>
              </w:rPr>
            </w:pPr>
          </w:p>
        </w:tc>
      </w:tr>
      <w:tr w:rsidR="00BA3E76" w:rsidRPr="006D43A0" w14:paraId="76F67A13" w14:textId="77777777" w:rsidTr="007F69A6">
        <w:tc>
          <w:tcPr>
            <w:tcW w:w="1685" w:type="dxa"/>
          </w:tcPr>
          <w:p w14:paraId="00EC830B" w14:textId="0CB4A5A9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11:00-11: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45</w:t>
            </w:r>
          </w:p>
        </w:tc>
        <w:tc>
          <w:tcPr>
            <w:tcW w:w="5807" w:type="dxa"/>
          </w:tcPr>
          <w:p w14:paraId="0C6BE875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Target trial emulation in practice</w:t>
            </w:r>
          </w:p>
        </w:tc>
        <w:tc>
          <w:tcPr>
            <w:tcW w:w="2001" w:type="dxa"/>
          </w:tcPr>
          <w:p w14:paraId="22C19178" w14:textId="01F0E3B2" w:rsidR="00BA3E76" w:rsidRPr="006D43A0" w:rsidRDefault="00966E97" w:rsidP="00BA3E76">
            <w:pPr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>
              <w:rPr>
                <w:rFonts w:ascii="Atkinson Hyperlegible" w:hAnsi="Atkinson Hyperlegible"/>
                <w:sz w:val="18"/>
                <w:szCs w:val="18"/>
              </w:rPr>
              <w:t>tavola</w:t>
            </w:r>
          </w:p>
        </w:tc>
      </w:tr>
      <w:tr w:rsidR="00BA3E76" w:rsidRPr="006D43A0" w14:paraId="22E07E02" w14:textId="77777777" w:rsidTr="007F69A6">
        <w:tc>
          <w:tcPr>
            <w:tcW w:w="1685" w:type="dxa"/>
          </w:tcPr>
          <w:p w14:paraId="1A368E01" w14:textId="3C6247C9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11: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45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-12: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45</w:t>
            </w:r>
          </w:p>
        </w:tc>
        <w:tc>
          <w:tcPr>
            <w:tcW w:w="5807" w:type="dxa"/>
          </w:tcPr>
          <w:p w14:paraId="39F286EB" w14:textId="2EA6AD84" w:rsidR="00BA3E76" w:rsidRPr="006D43A0" w:rsidRDefault="00BA3E76" w:rsidP="00BA3E76">
            <w:pPr>
              <w:ind w:firstLine="753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Practical 1 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>(in break-out rooms)</w:t>
            </w:r>
          </w:p>
        </w:tc>
        <w:tc>
          <w:tcPr>
            <w:tcW w:w="2001" w:type="dxa"/>
          </w:tcPr>
          <w:p w14:paraId="282EB4F2" w14:textId="755558CD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</w:p>
        </w:tc>
      </w:tr>
      <w:tr w:rsidR="00BA3E76" w:rsidRPr="006D43A0" w14:paraId="5308D3D1" w14:textId="77777777" w:rsidTr="007F69A6">
        <w:tc>
          <w:tcPr>
            <w:tcW w:w="1685" w:type="dxa"/>
          </w:tcPr>
          <w:p w14:paraId="194EE141" w14:textId="28E98EC3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12: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45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- 1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:00</w:t>
            </w:r>
          </w:p>
        </w:tc>
        <w:tc>
          <w:tcPr>
            <w:tcW w:w="5807" w:type="dxa"/>
          </w:tcPr>
          <w:p w14:paraId="02243BE1" w14:textId="77777777" w:rsidR="00BA3E76" w:rsidRPr="006D43A0" w:rsidRDefault="00BA3E76" w:rsidP="00BA3E76">
            <w:pPr>
              <w:ind w:firstLine="753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Discussion of Practical 1</w:t>
            </w:r>
          </w:p>
        </w:tc>
        <w:tc>
          <w:tcPr>
            <w:tcW w:w="2001" w:type="dxa"/>
          </w:tcPr>
          <w:p w14:paraId="4319E23B" w14:textId="0AB57921" w:rsidR="00BA3E76" w:rsidRPr="006D43A0" w:rsidRDefault="00966E97" w:rsidP="00BA3E76">
            <w:pPr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>
              <w:rPr>
                <w:rFonts w:ascii="Atkinson Hyperlegible" w:hAnsi="Atkinson Hyperlegible"/>
                <w:sz w:val="18"/>
                <w:szCs w:val="18"/>
              </w:rPr>
              <w:t>tavola</w:t>
            </w:r>
          </w:p>
        </w:tc>
      </w:tr>
      <w:tr w:rsidR="00BA3E76" w:rsidRPr="006D43A0" w14:paraId="782F8328" w14:textId="77777777" w:rsidTr="007F69A6">
        <w:tc>
          <w:tcPr>
            <w:tcW w:w="1685" w:type="dxa"/>
          </w:tcPr>
          <w:p w14:paraId="14B2D65D" w14:textId="6DC14F66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1: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00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- 1: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30</w:t>
            </w:r>
          </w:p>
        </w:tc>
        <w:tc>
          <w:tcPr>
            <w:tcW w:w="5807" w:type="dxa"/>
          </w:tcPr>
          <w:p w14:paraId="2BD674AB" w14:textId="77777777" w:rsidR="00BA3E76" w:rsidRPr="006D43A0" w:rsidRDefault="00BA3E76" w:rsidP="00BA3E76">
            <w:pPr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LUNCH</w:t>
            </w:r>
          </w:p>
        </w:tc>
        <w:tc>
          <w:tcPr>
            <w:tcW w:w="2001" w:type="dxa"/>
          </w:tcPr>
          <w:p w14:paraId="5D469784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</w:p>
        </w:tc>
      </w:tr>
      <w:tr w:rsidR="00BA3E76" w:rsidRPr="006D43A0" w14:paraId="02DCC9D6" w14:textId="77777777" w:rsidTr="007F69A6">
        <w:tc>
          <w:tcPr>
            <w:tcW w:w="1685" w:type="dxa"/>
          </w:tcPr>
          <w:p w14:paraId="51C79E6D" w14:textId="5F7E2DFC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1:</w:t>
            </w:r>
            <w:r w:rsidR="00EF266E">
              <w:rPr>
                <w:rFonts w:ascii="Atkinson Hyperlegible" w:hAnsi="Atkinson Hyperlegible"/>
                <w:sz w:val="18"/>
                <w:szCs w:val="18"/>
              </w:rPr>
              <w:t>30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- 2:</w:t>
            </w:r>
            <w:r w:rsidR="0015220E">
              <w:rPr>
                <w:rFonts w:ascii="Atkinson Hyperlegible" w:hAnsi="Atkinson Hyperlegible"/>
                <w:sz w:val="18"/>
                <w:szCs w:val="18"/>
              </w:rPr>
              <w:t>15</w:t>
            </w:r>
          </w:p>
        </w:tc>
        <w:tc>
          <w:tcPr>
            <w:tcW w:w="5807" w:type="dxa"/>
          </w:tcPr>
          <w:p w14:paraId="0D1B52C5" w14:textId="0353D805" w:rsidR="007F69A6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Estimating treatment effects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 xml:space="preserve">: </w:t>
            </w:r>
          </w:p>
          <w:p w14:paraId="4292ED51" w14:textId="1B99A52C" w:rsidR="007F69A6" w:rsidRDefault="007F69A6" w:rsidP="007F69A6">
            <w:pPr>
              <w:pStyle w:val="ListParagraph"/>
              <w:numPr>
                <w:ilvl w:val="0"/>
                <w:numId w:val="3"/>
              </w:numPr>
              <w:rPr>
                <w:rFonts w:ascii="Atkinson Hyperlegible" w:hAnsi="Atkinson Hyperlegible"/>
                <w:sz w:val="18"/>
                <w:szCs w:val="18"/>
              </w:rPr>
            </w:pPr>
            <w:r>
              <w:rPr>
                <w:rFonts w:ascii="Atkinson Hyperlegible" w:hAnsi="Atkinson Hyperlegible"/>
                <w:sz w:val="18"/>
                <w:szCs w:val="18"/>
              </w:rPr>
              <w:t>Estimands</w:t>
            </w:r>
          </w:p>
          <w:p w14:paraId="2980675B" w14:textId="36492F1A" w:rsidR="007F69A6" w:rsidRDefault="007F69A6" w:rsidP="007F69A6">
            <w:pPr>
              <w:pStyle w:val="ListParagraph"/>
              <w:numPr>
                <w:ilvl w:val="0"/>
                <w:numId w:val="3"/>
              </w:numPr>
              <w:rPr>
                <w:rFonts w:ascii="Atkinson Hyperlegible" w:hAnsi="Atkinson Hyperlegible"/>
                <w:sz w:val="18"/>
                <w:szCs w:val="18"/>
              </w:rPr>
            </w:pPr>
            <w:r>
              <w:rPr>
                <w:rFonts w:ascii="Atkinson Hyperlegible" w:hAnsi="Atkinson Hyperlegible"/>
                <w:sz w:val="18"/>
                <w:szCs w:val="18"/>
              </w:rPr>
              <w:t>Estimation</w:t>
            </w:r>
          </w:p>
          <w:p w14:paraId="7215900A" w14:textId="24C5E356" w:rsidR="00BA3E76" w:rsidRPr="007F69A6" w:rsidRDefault="007F69A6" w:rsidP="007F69A6">
            <w:pPr>
              <w:pStyle w:val="ListParagraph"/>
              <w:numPr>
                <w:ilvl w:val="0"/>
                <w:numId w:val="3"/>
              </w:numPr>
              <w:rPr>
                <w:rFonts w:ascii="Atkinson Hyperlegible" w:hAnsi="Atkinson Hyperlegible"/>
                <w:sz w:val="18"/>
                <w:szCs w:val="18"/>
              </w:rPr>
            </w:pPr>
            <w:r>
              <w:rPr>
                <w:rFonts w:ascii="Atkinson Hyperlegible" w:hAnsi="Atkinson Hyperlegible"/>
                <w:sz w:val="18"/>
                <w:szCs w:val="18"/>
              </w:rPr>
              <w:t>The survival setting</w:t>
            </w:r>
            <w:r w:rsidR="00BA3E76" w:rsidRPr="007F69A6">
              <w:rPr>
                <w:rFonts w:ascii="Atkinson Hyperlegible" w:hAnsi="Atkinson Hyperlegible"/>
                <w:sz w:val="18"/>
                <w:szCs w:val="18"/>
              </w:rPr>
              <w:t xml:space="preserve"> </w:t>
            </w:r>
          </w:p>
        </w:tc>
        <w:tc>
          <w:tcPr>
            <w:tcW w:w="2001" w:type="dxa"/>
          </w:tcPr>
          <w:p w14:paraId="1F3CC9B3" w14:textId="11F48ACC" w:rsidR="00BA3E76" w:rsidRDefault="00BA3E76" w:rsidP="00BA3E76">
            <w:pPr>
              <w:pStyle w:val="ListParagraph"/>
              <w:ind w:hanging="69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 xml:space="preserve">aniel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T</w:t>
            </w:r>
            <w:r w:rsidR="00966E97">
              <w:rPr>
                <w:rFonts w:ascii="Atkinson Hyperlegible" w:hAnsi="Atkinson Hyperlegible"/>
                <w:sz w:val="18"/>
                <w:szCs w:val="18"/>
              </w:rPr>
              <w:t>ompsett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>,</w:t>
            </w:r>
          </w:p>
          <w:p w14:paraId="4043C4AC" w14:textId="78CC96BB" w:rsidR="00966E97" w:rsidRPr="00966E97" w:rsidRDefault="00966E97" w:rsidP="007F69A6">
            <w:pPr>
              <w:pStyle w:val="ListParagraph"/>
              <w:ind w:left="45" w:hanging="17"/>
              <w:rPr>
                <w:rFonts w:ascii="Atkinson Hyperlegible" w:hAnsi="Atkinson Hyperlegible"/>
                <w:b/>
                <w:bCs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>
              <w:rPr>
                <w:rFonts w:ascii="Atkinson Hyperlegible" w:hAnsi="Atkinson Hyperlegible"/>
                <w:sz w:val="18"/>
                <w:szCs w:val="18"/>
              </w:rPr>
              <w:t>tavola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 xml:space="preserve"> &amp; </w:t>
            </w:r>
            <w:r w:rsidR="007F69A6" w:rsidRPr="006D43A0">
              <w:rPr>
                <w:rFonts w:ascii="Atkinson Hyperlegible" w:hAnsi="Atkinson Hyperlegible"/>
                <w:sz w:val="18"/>
                <w:szCs w:val="18"/>
              </w:rPr>
              <w:t xml:space="preserve"> </w:t>
            </w:r>
            <w:r w:rsidR="007F69A6" w:rsidRPr="006D43A0">
              <w:rPr>
                <w:rFonts w:ascii="Atkinson Hyperlegible" w:hAnsi="Atkinson Hyperlegible"/>
                <w:sz w:val="18"/>
                <w:szCs w:val="18"/>
              </w:rPr>
              <w:t>M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>ichalis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 xml:space="preserve"> </w:t>
            </w:r>
            <w:r w:rsidR="007F69A6" w:rsidRPr="006D43A0">
              <w:rPr>
                <w:rFonts w:ascii="Atkinson Hyperlegible" w:hAnsi="Atkinson Hyperlegible"/>
                <w:sz w:val="18"/>
                <w:szCs w:val="18"/>
              </w:rPr>
              <w:t>K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>atsoulis</w:t>
            </w:r>
          </w:p>
        </w:tc>
      </w:tr>
      <w:tr w:rsidR="00BA3E76" w:rsidRPr="006D43A0" w14:paraId="39A7DF61" w14:textId="77777777" w:rsidTr="007F69A6">
        <w:tc>
          <w:tcPr>
            <w:tcW w:w="1685" w:type="dxa"/>
          </w:tcPr>
          <w:p w14:paraId="6B37D7ED" w14:textId="18B09A21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2:</w:t>
            </w:r>
            <w:r w:rsidR="0015220E">
              <w:rPr>
                <w:rFonts w:ascii="Atkinson Hyperlegible" w:hAnsi="Atkinson Hyperlegible"/>
                <w:sz w:val="18"/>
                <w:szCs w:val="18"/>
              </w:rPr>
              <w:t>15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- 3:</w:t>
            </w:r>
            <w:r w:rsidR="0015220E">
              <w:rPr>
                <w:rFonts w:ascii="Atkinson Hyperlegible" w:hAnsi="Atkinson Hyperlegible"/>
                <w:sz w:val="18"/>
                <w:szCs w:val="18"/>
              </w:rPr>
              <w:t>15</w:t>
            </w:r>
          </w:p>
        </w:tc>
        <w:tc>
          <w:tcPr>
            <w:tcW w:w="5807" w:type="dxa"/>
          </w:tcPr>
          <w:p w14:paraId="0C52A571" w14:textId="00840934" w:rsidR="007F69A6" w:rsidRDefault="00BA3E76" w:rsidP="00966E97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Practical 2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 xml:space="preserve">: end of study outcome (Stata and </w:t>
            </w:r>
            <w:r w:rsidR="00F424F4">
              <w:rPr>
                <w:rFonts w:ascii="Atkinson Hyperlegible" w:hAnsi="Atkinson Hyperlegible"/>
                <w:sz w:val="18"/>
                <w:szCs w:val="18"/>
              </w:rPr>
              <w:t>R</w:t>
            </w:r>
            <w:r w:rsidR="007F69A6">
              <w:rPr>
                <w:rFonts w:ascii="Atkinson Hyperlegible" w:hAnsi="Atkinson Hyperlegible"/>
                <w:sz w:val="18"/>
                <w:szCs w:val="18"/>
              </w:rPr>
              <w:t>)</w:t>
            </w:r>
          </w:p>
          <w:p w14:paraId="3F53B9E5" w14:textId="77777777" w:rsidR="007F69A6" w:rsidRDefault="007F69A6" w:rsidP="00966E97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</w:p>
          <w:p w14:paraId="6EEC34F0" w14:textId="7605513B" w:rsidR="007F69A6" w:rsidRDefault="007F69A6" w:rsidP="00966E97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>
              <w:rPr>
                <w:rFonts w:ascii="Atkinson Hyperlegible" w:hAnsi="Atkinson Hyperlegible"/>
                <w:sz w:val="18"/>
                <w:szCs w:val="18"/>
              </w:rPr>
              <w:t>Practical 3: survival outcome</w:t>
            </w:r>
            <w:r w:rsidR="0015220E">
              <w:rPr>
                <w:rFonts w:ascii="Atkinson Hyperlegible" w:hAnsi="Atkinson Hyperlegible"/>
                <w:sz w:val="18"/>
                <w:szCs w:val="18"/>
              </w:rPr>
              <w:t xml:space="preserve"> (Stata)</w:t>
            </w:r>
          </w:p>
          <w:p w14:paraId="010B73D7" w14:textId="10E690E7" w:rsidR="00BA3E76" w:rsidRPr="00966E97" w:rsidRDefault="00BA3E76" w:rsidP="007F69A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</w:p>
        </w:tc>
        <w:tc>
          <w:tcPr>
            <w:tcW w:w="2001" w:type="dxa"/>
          </w:tcPr>
          <w:p w14:paraId="7FE2581F" w14:textId="77777777" w:rsidR="007F69A6" w:rsidRDefault="007F69A6" w:rsidP="007F69A6">
            <w:pPr>
              <w:pStyle w:val="ListParagraph"/>
              <w:ind w:hanging="69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aniel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T</w:t>
            </w:r>
            <w:r>
              <w:rPr>
                <w:rFonts w:ascii="Atkinson Hyperlegible" w:hAnsi="Atkinson Hyperlegible"/>
                <w:sz w:val="18"/>
                <w:szCs w:val="18"/>
              </w:rPr>
              <w:t>ompsett,</w:t>
            </w:r>
          </w:p>
          <w:p w14:paraId="2F67BC19" w14:textId="0EDD0596" w:rsidR="00BA3E76" w:rsidRPr="006D43A0" w:rsidRDefault="007F69A6" w:rsidP="007F69A6">
            <w:pPr>
              <w:pStyle w:val="ListParagraph"/>
              <w:ind w:left="54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>
              <w:rPr>
                <w:rFonts w:ascii="Atkinson Hyperlegible" w:hAnsi="Atkinson Hyperlegible"/>
                <w:sz w:val="18"/>
                <w:szCs w:val="18"/>
              </w:rPr>
              <w:t>tavola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 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&amp;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M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ichalis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K</w:t>
            </w:r>
            <w:r>
              <w:rPr>
                <w:rFonts w:ascii="Atkinson Hyperlegible" w:hAnsi="Atkinson Hyperlegible"/>
                <w:sz w:val="18"/>
                <w:szCs w:val="18"/>
              </w:rPr>
              <w:t>atsoulis</w:t>
            </w:r>
          </w:p>
        </w:tc>
      </w:tr>
      <w:tr w:rsidR="00BA3E76" w:rsidRPr="006D43A0" w14:paraId="0E22C53E" w14:textId="77777777" w:rsidTr="007F69A6">
        <w:tc>
          <w:tcPr>
            <w:tcW w:w="1685" w:type="dxa"/>
          </w:tcPr>
          <w:p w14:paraId="3518AB3C" w14:textId="00BA2758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3:</w:t>
            </w:r>
            <w:r w:rsidR="0015220E">
              <w:rPr>
                <w:rFonts w:ascii="Atkinson Hyperlegible" w:hAnsi="Atkinson Hyperlegible"/>
                <w:sz w:val="18"/>
                <w:szCs w:val="18"/>
              </w:rPr>
              <w:t>15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 -  3:30</w:t>
            </w:r>
          </w:p>
        </w:tc>
        <w:tc>
          <w:tcPr>
            <w:tcW w:w="5807" w:type="dxa"/>
          </w:tcPr>
          <w:p w14:paraId="0E6DEABA" w14:textId="77777777" w:rsidR="00BA3E76" w:rsidRPr="006D43A0" w:rsidRDefault="00BA3E76" w:rsidP="00BA3E76">
            <w:pPr>
              <w:pStyle w:val="ListParagraph"/>
              <w:ind w:hanging="676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BREAK</w:t>
            </w:r>
          </w:p>
        </w:tc>
        <w:tc>
          <w:tcPr>
            <w:tcW w:w="2001" w:type="dxa"/>
          </w:tcPr>
          <w:p w14:paraId="29D29174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</w:p>
        </w:tc>
      </w:tr>
      <w:tr w:rsidR="00BA3E76" w:rsidRPr="006D43A0" w14:paraId="45D82EE0" w14:textId="77777777" w:rsidTr="007F69A6">
        <w:tc>
          <w:tcPr>
            <w:tcW w:w="1685" w:type="dxa"/>
          </w:tcPr>
          <w:p w14:paraId="66F5948B" w14:textId="77777777" w:rsidR="00BA3E76" w:rsidRPr="006D43A0" w:rsidRDefault="00BA3E76" w:rsidP="00BA3E76">
            <w:pPr>
              <w:pStyle w:val="ListParagraph"/>
              <w:ind w:left="22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3:30 – 3:45</w:t>
            </w:r>
          </w:p>
        </w:tc>
        <w:tc>
          <w:tcPr>
            <w:tcW w:w="5807" w:type="dxa"/>
          </w:tcPr>
          <w:p w14:paraId="76507B19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 xml:space="preserve">Further issues </w:t>
            </w:r>
          </w:p>
          <w:p w14:paraId="088F6FC9" w14:textId="77777777" w:rsidR="00BA3E76" w:rsidRPr="006D43A0" w:rsidRDefault="00BA3E76" w:rsidP="00BA3E76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</w:p>
        </w:tc>
        <w:tc>
          <w:tcPr>
            <w:tcW w:w="2001" w:type="dxa"/>
          </w:tcPr>
          <w:p w14:paraId="1B9CF71E" w14:textId="77777777" w:rsidR="00BA3E76" w:rsidRDefault="00966E97" w:rsidP="00966E97">
            <w:pPr>
              <w:pStyle w:val="ListParagraph"/>
              <w:ind w:left="37"/>
              <w:jc w:val="center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M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ichalis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K</w:t>
            </w:r>
            <w:r>
              <w:rPr>
                <w:rFonts w:ascii="Atkinson Hyperlegible" w:hAnsi="Atkinson Hyperlegible"/>
                <w:sz w:val="18"/>
                <w:szCs w:val="18"/>
              </w:rPr>
              <w:t>atsoulis</w:t>
            </w:r>
          </w:p>
          <w:p w14:paraId="09D65FD9" w14:textId="77777777" w:rsidR="00966E97" w:rsidRDefault="00966E97" w:rsidP="00966E97">
            <w:pPr>
              <w:pStyle w:val="ListParagraph"/>
              <w:ind w:left="37"/>
              <w:jc w:val="center"/>
              <w:rPr>
                <w:rFonts w:ascii="Atkinson Hyperlegible" w:hAnsi="Atkinson Hyperlegible"/>
                <w:sz w:val="18"/>
                <w:szCs w:val="18"/>
              </w:rPr>
            </w:pPr>
            <w:r>
              <w:rPr>
                <w:rFonts w:ascii="Atkinson Hyperlegible" w:hAnsi="Atkinson Hyperlegible"/>
                <w:sz w:val="18"/>
                <w:szCs w:val="18"/>
              </w:rPr>
              <w:t>&amp;</w:t>
            </w:r>
          </w:p>
          <w:p w14:paraId="01C035AF" w14:textId="0027CFEB" w:rsidR="00966E97" w:rsidRPr="006D43A0" w:rsidRDefault="00966E97" w:rsidP="00966E97">
            <w:pPr>
              <w:pStyle w:val="ListParagraph"/>
              <w:ind w:left="37"/>
              <w:jc w:val="center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>
              <w:rPr>
                <w:rFonts w:ascii="Atkinson Hyperlegible" w:hAnsi="Atkinson Hyperlegible"/>
                <w:sz w:val="18"/>
                <w:szCs w:val="18"/>
              </w:rPr>
              <w:t>tavola</w:t>
            </w:r>
          </w:p>
        </w:tc>
      </w:tr>
      <w:tr w:rsidR="00BA3E76" w:rsidRPr="006D43A0" w14:paraId="730F3142" w14:textId="77777777" w:rsidTr="007F69A6">
        <w:tc>
          <w:tcPr>
            <w:tcW w:w="1685" w:type="dxa"/>
          </w:tcPr>
          <w:p w14:paraId="118B18FA" w14:textId="77777777" w:rsidR="00BA3E76" w:rsidRPr="006D43A0" w:rsidRDefault="00BA3E76" w:rsidP="00BA3E76">
            <w:pPr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3:45 – 4:00</w:t>
            </w:r>
          </w:p>
        </w:tc>
        <w:tc>
          <w:tcPr>
            <w:tcW w:w="5807" w:type="dxa"/>
          </w:tcPr>
          <w:p w14:paraId="4FD13461" w14:textId="68B98F38" w:rsidR="00BA3E76" w:rsidRPr="006D43A0" w:rsidRDefault="00BA3E76" w:rsidP="006D43A0">
            <w:pPr>
              <w:pStyle w:val="ListParagraph"/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Summary &amp; Course FEEDBACK</w:t>
            </w:r>
          </w:p>
        </w:tc>
        <w:tc>
          <w:tcPr>
            <w:tcW w:w="2001" w:type="dxa"/>
          </w:tcPr>
          <w:p w14:paraId="27D35FCE" w14:textId="68949F23" w:rsidR="00BA3E76" w:rsidRPr="006D43A0" w:rsidRDefault="00966E97" w:rsidP="00BA3E76">
            <w:pPr>
              <w:rPr>
                <w:rFonts w:ascii="Atkinson Hyperlegible" w:hAnsi="Atkinson Hyperlegible"/>
                <w:sz w:val="18"/>
                <w:szCs w:val="18"/>
              </w:rPr>
            </w:pPr>
            <w:r w:rsidRPr="006D43A0">
              <w:rPr>
                <w:rFonts w:ascii="Atkinson Hyperlegible" w:hAnsi="Atkinson Hyperlegible"/>
                <w:sz w:val="18"/>
                <w:szCs w:val="18"/>
              </w:rPr>
              <w:t>B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ianca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D</w:t>
            </w:r>
            <w:r>
              <w:rPr>
                <w:rFonts w:ascii="Atkinson Hyperlegible" w:hAnsi="Atkinson Hyperlegible"/>
                <w:sz w:val="18"/>
                <w:szCs w:val="18"/>
              </w:rPr>
              <w:t xml:space="preserve">e </w:t>
            </w:r>
            <w:r w:rsidRPr="006D43A0">
              <w:rPr>
                <w:rFonts w:ascii="Atkinson Hyperlegible" w:hAnsi="Atkinson Hyperlegible"/>
                <w:sz w:val="18"/>
                <w:szCs w:val="18"/>
              </w:rPr>
              <w:t>S</w:t>
            </w:r>
            <w:r>
              <w:rPr>
                <w:rFonts w:ascii="Atkinson Hyperlegible" w:hAnsi="Atkinson Hyperlegible"/>
                <w:sz w:val="18"/>
                <w:szCs w:val="18"/>
              </w:rPr>
              <w:t>tavola</w:t>
            </w:r>
          </w:p>
        </w:tc>
      </w:tr>
    </w:tbl>
    <w:p w14:paraId="192DFB63" w14:textId="77777777" w:rsidR="00966E97" w:rsidRDefault="00966E97" w:rsidP="0072431B">
      <w:pPr>
        <w:spacing w:after="240"/>
        <w:rPr>
          <w:rFonts w:ascii="Atkinson Hyperlegible" w:hAnsi="Atkinson Hyperlegible"/>
          <w:b/>
          <w:bCs/>
          <w:sz w:val="20"/>
          <w:szCs w:val="20"/>
        </w:rPr>
      </w:pPr>
    </w:p>
    <w:p w14:paraId="33539851" w14:textId="126DCBBE" w:rsidR="00BA3E76" w:rsidRPr="00BA3E76" w:rsidRDefault="00BA3E76" w:rsidP="0072431B">
      <w:pPr>
        <w:spacing w:after="240"/>
        <w:rPr>
          <w:rFonts w:ascii="Atkinson Hyperlegible" w:hAnsi="Atkinson Hyperlegible"/>
          <w:sz w:val="20"/>
          <w:szCs w:val="20"/>
        </w:rPr>
      </w:pPr>
      <w:r w:rsidRPr="00BA3E76">
        <w:rPr>
          <w:rFonts w:ascii="Atkinson Hyperlegible" w:hAnsi="Atkinson Hyperlegible"/>
          <w:b/>
          <w:bCs/>
          <w:sz w:val="20"/>
          <w:szCs w:val="20"/>
        </w:rPr>
        <w:t>Note 1:</w:t>
      </w:r>
      <w:r w:rsidRPr="00BA3E76">
        <w:rPr>
          <w:rFonts w:ascii="Atkinson Hyperlegible" w:hAnsi="Atkinson Hyperlegible"/>
          <w:sz w:val="20"/>
          <w:szCs w:val="20"/>
        </w:rPr>
        <w:t xml:space="preserve"> the sessions will be recorded.</w:t>
      </w:r>
      <w:r w:rsidRPr="00BA3E76">
        <w:rPr>
          <w:rFonts w:ascii="Atkinson Hyperlegible" w:hAnsi="Atkinson Hyperlegible"/>
          <w:sz w:val="20"/>
          <w:szCs w:val="20"/>
        </w:rPr>
        <w:br/>
      </w:r>
      <w:r w:rsidRPr="00BA3E76">
        <w:rPr>
          <w:rFonts w:ascii="Atkinson Hyperlegible" w:hAnsi="Atkinson Hyperlegible"/>
          <w:b/>
          <w:bCs/>
          <w:sz w:val="20"/>
          <w:szCs w:val="20"/>
        </w:rPr>
        <w:t xml:space="preserve">Note 2: </w:t>
      </w:r>
      <w:r w:rsidRPr="006D43A0">
        <w:rPr>
          <w:rFonts w:ascii="Atkinson Hyperlegible" w:hAnsi="Atkinson Hyperlegible"/>
          <w:color w:val="FF0000"/>
          <w:sz w:val="20"/>
          <w:szCs w:val="20"/>
        </w:rPr>
        <w:t>By logging in to the course you agree to use the materials for your own learning and not to share, copy or reproduce any of the materials.</w:t>
      </w:r>
      <w:r w:rsidRPr="00BA3E76">
        <w:rPr>
          <w:rFonts w:ascii="Atkinson Hyperlegible" w:hAnsi="Atkinson Hyperlegible"/>
          <w:sz w:val="20"/>
          <w:szCs w:val="20"/>
        </w:rPr>
        <w:br/>
      </w:r>
      <w:r w:rsidRPr="00BA3E76">
        <w:rPr>
          <w:rFonts w:ascii="Atkinson Hyperlegible" w:hAnsi="Atkinson Hyperlegible"/>
          <w:sz w:val="20"/>
          <w:szCs w:val="20"/>
        </w:rPr>
        <w:br/>
      </w:r>
      <w:r w:rsidRPr="00BA3E76">
        <w:rPr>
          <w:rFonts w:ascii="Atkinson Hyperlegible" w:hAnsi="Atkinson Hyperlegible"/>
          <w:sz w:val="20"/>
          <w:szCs w:val="20"/>
        </w:rPr>
        <w:br/>
      </w:r>
    </w:p>
    <w:sectPr w:rsidR="00BA3E76" w:rsidRPr="00BA3E76" w:rsidSect="006D43A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tkinson Hyperlegible">
    <w:altName w:val="Calibri"/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74E"/>
    <w:multiLevelType w:val="hybridMultilevel"/>
    <w:tmpl w:val="B9D80D30"/>
    <w:lvl w:ilvl="0" w:tplc="236681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D3620"/>
    <w:multiLevelType w:val="hybridMultilevel"/>
    <w:tmpl w:val="625A7E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050A67"/>
    <w:multiLevelType w:val="hybridMultilevel"/>
    <w:tmpl w:val="84622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291982">
    <w:abstractNumId w:val="2"/>
  </w:num>
  <w:num w:numId="2" w16cid:durableId="1785419032">
    <w:abstractNumId w:val="1"/>
  </w:num>
  <w:num w:numId="3" w16cid:durableId="76469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B"/>
    <w:rsid w:val="0015220E"/>
    <w:rsid w:val="001B5070"/>
    <w:rsid w:val="00364370"/>
    <w:rsid w:val="004705C4"/>
    <w:rsid w:val="004E0701"/>
    <w:rsid w:val="006D43A0"/>
    <w:rsid w:val="0072431B"/>
    <w:rsid w:val="007F69A6"/>
    <w:rsid w:val="00842205"/>
    <w:rsid w:val="0087411D"/>
    <w:rsid w:val="00966E97"/>
    <w:rsid w:val="00BA3E76"/>
    <w:rsid w:val="00CF2B8F"/>
    <w:rsid w:val="00D03CD9"/>
    <w:rsid w:val="00EF266E"/>
    <w:rsid w:val="00F4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CE1B"/>
  <w15:chartTrackingRefBased/>
  <w15:docId w15:val="{56F7A01C-FCFE-4524-B6F1-3A0026D3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31B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31B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31B"/>
    <w:rPr>
      <w:color w:val="000000"/>
      <w:sz w:val="24"/>
      <w:szCs w:val="24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31B"/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3E76"/>
    <w:pPr>
      <w:spacing w:after="160" w:line="259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BA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E0701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4705C4"/>
  </w:style>
  <w:style w:type="character" w:customStyle="1" w:styleId="xcontentpasted0">
    <w:name w:val="x_contentpasted0"/>
    <w:basedOn w:val="DefaultParagraphFont"/>
    <w:rsid w:val="00470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destavola/TTE-Short-Course" TargetMode="External"/><Relationship Id="rId5" Type="http://schemas.openxmlformats.org/officeDocument/2006/relationships/hyperlink" Target="https://ucl.zoom.us/j/96356511403?pwd=alRteWw0VjNpTXhvbU5aV0dLY2I2Zz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De Stavola</dc:creator>
  <cp:keywords/>
  <dc:description/>
  <cp:lastModifiedBy>De Stavola, Bianca</cp:lastModifiedBy>
  <cp:revision>4</cp:revision>
  <dcterms:created xsi:type="dcterms:W3CDTF">2022-11-27T13:48:00Z</dcterms:created>
  <dcterms:modified xsi:type="dcterms:W3CDTF">2022-11-27T14:03:00Z</dcterms:modified>
</cp:coreProperties>
</file>