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91"/>
        <w:ind w:left="0" w:right="468" w:hanging="0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9" w:before="0" w:after="161"/>
        <w:ind w:left="-5" w:right="468" w:hanging="1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4452620</wp:posOffset>
            </wp:positionH>
            <wp:positionV relativeFrom="paragraph">
              <wp:posOffset>-181610</wp:posOffset>
            </wp:positionV>
            <wp:extent cx="1246505" cy="830580"/>
            <wp:effectExtent l="0" t="0" r="0" b="0"/>
            <wp:wrapSquare wrapText="bothSides"/>
            <wp:docPr id="1" name="Picture 190" descr="History of the Coat of Arms | University of Canterb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0" descr="History of the Coat of Arms | University of Canterbur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</w:t>
      </w:r>
      <w:r>
        <w:rPr>
          <w:b/>
          <w:sz w:val="28"/>
        </w:rPr>
        <w:t xml:space="preserve">chool of Physical and Chemical Sciences </w:t>
      </w:r>
    </w:p>
    <w:p>
      <w:pPr>
        <w:pStyle w:val="Normal"/>
        <w:spacing w:lineRule="auto" w:line="259" w:before="0" w:after="43"/>
        <w:ind w:left="-5" w:right="468" w:hanging="10"/>
        <w:rPr/>
      </w:pPr>
      <w:r>
        <w:rPr>
          <w:b/>
          <w:sz w:val="28"/>
        </w:rPr>
        <w:t xml:space="preserve">400L Project Preference Form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16"/>
        </w:rPr>
        <w:t xml:space="preserve"> </w:t>
      </w:r>
    </w:p>
    <w:tbl>
      <w:tblPr>
        <w:tblStyle w:val="TableGrid"/>
        <w:tblW w:w="9019" w:type="dxa"/>
        <w:jc w:val="left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38"/>
        <w:gridCol w:w="7180"/>
      </w:tblGrid>
      <w:tr>
        <w:trPr>
          <w:trHeight w:val="302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/>
              <w:t xml:space="preserve">Name: 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Brayden Leicester</w:t>
            </w:r>
          </w:p>
        </w:tc>
      </w:tr>
      <w:tr>
        <w:trPr>
          <w:trHeight w:val="302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/>
              <w:t xml:space="preserve">UC Student ID: 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>61352063</w:t>
            </w:r>
          </w:p>
        </w:tc>
      </w:tr>
      <w:tr>
        <w:trPr>
          <w:trHeight w:val="305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/>
              <w:t xml:space="preserve">Email: 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ble61@uclive.ac.nz </w:t>
            </w:r>
          </w:p>
        </w:tc>
      </w:tr>
    </w:tbl>
    <w:p>
      <w:pPr>
        <w:pStyle w:val="Normal"/>
        <w:spacing w:lineRule="auto" w:line="259" w:before="0" w:after="159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59"/>
        <w:ind w:left="0" w:hanging="0"/>
        <w:rPr/>
      </w:pPr>
      <w:r>
        <w:rPr/>
        <w:t xml:space="preserve">Please note the following information: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Allocation to research projects is a competitive process, and an applicant cannot be assured of being assigned to their first choice of research project.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You should contact the Supervisors of the projects you nominated below before submitting this form. </w:t>
      </w:r>
    </w:p>
    <w:p>
      <w:pPr>
        <w:pStyle w:val="Normal"/>
        <w:spacing w:lineRule="auto" w:line="259" w:before="0" w:after="159"/>
        <w:ind w:left="-5" w:hanging="10"/>
        <w:rPr/>
      </w:pPr>
      <w:r>
        <w:rPr>
          <w:b/>
          <w:sz w:val="23"/>
        </w:rPr>
        <w:t xml:space="preserve">Please nominate your three preferences: 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b/>
          <w:sz w:val="23"/>
        </w:rPr>
        <w:t xml:space="preserve">First Preference </w:t>
      </w:r>
    </w:p>
    <w:tbl>
      <w:tblPr>
        <w:tblStyle w:val="TableGrid"/>
        <w:tblW w:w="9019" w:type="dxa"/>
        <w:jc w:val="left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554"/>
        <w:gridCol w:w="7464"/>
      </w:tblGrid>
      <w:tr>
        <w:trPr>
          <w:trHeight w:val="290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23"/>
              </w:rPr>
              <w:t xml:space="preserve">Supervisor: </w:t>
            </w:r>
          </w:p>
        </w:tc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Dr Ryan Ridden-Harper and Dr Michele Bannister</w:t>
            </w:r>
          </w:p>
        </w:tc>
      </w:tr>
      <w:tr>
        <w:trPr>
          <w:trHeight w:val="571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23"/>
              </w:rPr>
              <w:t xml:space="preserve">Project Title: </w:t>
            </w:r>
          </w:p>
        </w:tc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How unusual is the large-amplitude lightcurve of `Oumuamua?</w:t>
            </w:r>
          </w:p>
        </w:tc>
      </w:tr>
      <w:tr>
        <w:trPr>
          <w:trHeight w:val="768" w:hRule="atLeast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2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10" w:right="1112" w:hanging="10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159"/>
        <w:ind w:left="0" w:hanging="0"/>
        <w:rPr/>
      </w:pPr>
      <w:r>
        <w:rPr>
          <w:b/>
          <w:sz w:val="23"/>
        </w:rPr>
        <w:t xml:space="preserve"> 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b/>
          <w:sz w:val="23"/>
        </w:rPr>
        <w:t xml:space="preserve">Second Preference </w:t>
      </w:r>
    </w:p>
    <w:tbl>
      <w:tblPr>
        <w:tblStyle w:val="TableGrid"/>
        <w:tblW w:w="9019" w:type="dxa"/>
        <w:jc w:val="left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554"/>
        <w:gridCol w:w="7464"/>
      </w:tblGrid>
      <w:tr>
        <w:trPr>
          <w:trHeight w:val="231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23"/>
              </w:rPr>
              <w:t xml:space="preserve">Supervisor: </w:t>
            </w:r>
          </w:p>
        </w:tc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John Forbes</w:t>
            </w:r>
          </w:p>
        </w:tc>
      </w:tr>
      <w:tr>
        <w:trPr>
          <w:trHeight w:val="571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23"/>
              </w:rPr>
              <w:t xml:space="preserve">Project Title: </w:t>
            </w:r>
          </w:p>
        </w:tc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The galactic dynamics of forming stars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  <w:sz w:val="23"/>
              </w:rPr>
              <w:t xml:space="preserve"> </w:t>
            </w:r>
          </w:p>
        </w:tc>
      </w:tr>
      <w:tr>
        <w:trPr>
          <w:trHeight w:val="768" w:hRule="atLeast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2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2" w:right="1112" w:firstLine="108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158"/>
        <w:ind w:left="0" w:hanging="0"/>
        <w:rPr/>
      </w:pPr>
      <w:r>
        <w:rPr>
          <w:b/>
          <w:sz w:val="23"/>
        </w:rPr>
        <w:t xml:space="preserve"> 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b/>
          <w:sz w:val="23"/>
        </w:rPr>
        <w:t xml:space="preserve">Third Preference </w:t>
      </w:r>
    </w:p>
    <w:tbl>
      <w:tblPr>
        <w:tblStyle w:val="TableGrid"/>
        <w:tblW w:w="9019" w:type="dxa"/>
        <w:jc w:val="left"/>
        <w:tblInd w:w="5" w:type="dxa"/>
        <w:tblCellMar>
          <w:top w:w="50" w:type="dxa"/>
          <w:left w:w="10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554"/>
        <w:gridCol w:w="7464"/>
      </w:tblGrid>
      <w:tr>
        <w:trPr>
          <w:trHeight w:val="290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23"/>
              </w:rPr>
              <w:t xml:space="preserve">Supervisor: </w:t>
            </w:r>
          </w:p>
        </w:tc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Clare Worley, Karen Pollard, Michele Bannister</w:t>
            </w:r>
          </w:p>
        </w:tc>
      </w:tr>
      <w:tr>
        <w:trPr>
          <w:trHeight w:val="574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23"/>
              </w:rPr>
              <w:t xml:space="preserve">Project Title: </w:t>
            </w:r>
          </w:p>
        </w:tc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Image analysis for the satellite-tracking Schmidt pathfinder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  <w:sz w:val="23"/>
              </w:rPr>
              <w:t xml:space="preserve"> </w:t>
            </w:r>
          </w:p>
        </w:tc>
      </w:tr>
      <w:tr>
        <w:trPr>
          <w:trHeight w:val="790" w:hRule="atLeast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0"/>
              <w:ind w:left="2" w:right="1112" w:firstLine="108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sectPr>
      <w:type w:val="nextPage"/>
      <w:pgSz w:w="11906" w:h="16838"/>
      <w:pgMar w:left="1133" w:right="133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10" w:hanging="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alibri" w:hAnsi="Calibri" w:cs="Calibri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Calibri" w:hAnsi="Calibri" w:cs="Calibri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Calibri" w:hAnsi="Calibri" w:cs="Calibri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alibri" w:hAnsi="Calibri" w:cs="Calibri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Calibri" w:hAnsi="Calibri" w:cs="Calibri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Calibri" w:hAnsi="Calibri" w:cs="Calibri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alibri" w:hAnsi="Calibri" w:cs="Calibri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Calibri" w:hAnsi="Calibri" w:cs="Calibri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NZ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5"/>
      <w:ind w:left="10" w:hanging="1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NZ" w:eastAsia="en-NZ" w:bidi="en-N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121</Words>
  <Characters>759</Characters>
  <CharactersWithSpaces>886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2024-02-20T00:52:00Z</dcterms:created>
  <dc:creator>Sarah Masters</dc:creator>
  <dc:description/>
  <dc:language>en-NZ</dc:language>
  <cp:lastModifiedBy/>
  <dcterms:modified xsi:type="dcterms:W3CDTF">2024-02-23T13:55:37Z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