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BAB73" w14:textId="77777777" w:rsidR="00763CDC" w:rsidRPr="00E7489A" w:rsidRDefault="00B928A5" w:rsidP="00B928A5">
      <w:pPr>
        <w:spacing w:after="0"/>
        <w:rPr>
          <w:lang w:val="en-US"/>
        </w:rPr>
      </w:pPr>
      <w:r w:rsidRPr="00E7489A">
        <w:rPr>
          <w:lang w:val="en-US"/>
        </w:rPr>
        <w:t>Derek Kilfedder</w:t>
      </w:r>
      <w:r w:rsidR="000B3587" w:rsidRPr="00E7489A">
        <w:rPr>
          <w:lang w:val="en-US"/>
        </w:rPr>
        <w:t xml:space="preserve">, </w:t>
      </w:r>
    </w:p>
    <w:p w14:paraId="12038743" w14:textId="281DA1F4" w:rsidR="00B928A5" w:rsidRPr="00E7489A" w:rsidRDefault="00763CDC" w:rsidP="00B928A5">
      <w:pPr>
        <w:spacing w:after="0"/>
        <w:rPr>
          <w:lang w:val="en-US"/>
        </w:rPr>
      </w:pPr>
      <w:r w:rsidRPr="00E7489A">
        <w:rPr>
          <w:lang w:val="en-US"/>
        </w:rPr>
        <w:t xml:space="preserve">CC: </w:t>
      </w:r>
      <w:r w:rsidR="00B928A5" w:rsidRPr="00E7489A">
        <w:rPr>
          <w:lang w:val="en-US"/>
        </w:rPr>
        <w:t>Joel Daniels</w:t>
      </w:r>
      <w:r w:rsidR="000B3587" w:rsidRPr="00E7489A">
        <w:rPr>
          <w:lang w:val="en-US"/>
        </w:rPr>
        <w:t xml:space="preserve">, </w:t>
      </w:r>
      <w:r w:rsidR="00B928A5" w:rsidRPr="00E7489A">
        <w:rPr>
          <w:lang w:val="en-US"/>
        </w:rPr>
        <w:t>Volkan Aktas</w:t>
      </w:r>
      <w:r w:rsidR="000B3587" w:rsidRPr="00E7489A">
        <w:rPr>
          <w:lang w:val="en-US"/>
        </w:rPr>
        <w:t xml:space="preserve">, </w:t>
      </w:r>
      <w:r w:rsidR="00B928A5" w:rsidRPr="00E7489A">
        <w:rPr>
          <w:lang w:val="en-US"/>
        </w:rPr>
        <w:t>Phillip Carter</w:t>
      </w:r>
    </w:p>
    <w:p w14:paraId="2C68BEB4" w14:textId="77777777" w:rsidR="00B928A5" w:rsidRPr="00E7489A" w:rsidRDefault="00B928A5" w:rsidP="00B928A5">
      <w:pPr>
        <w:spacing w:after="0"/>
        <w:rPr>
          <w:lang w:val="en-US"/>
        </w:rPr>
      </w:pPr>
      <w:r w:rsidRPr="00E7489A">
        <w:rPr>
          <w:lang w:val="en-US"/>
        </w:rPr>
        <w:t>Morgan Stanley</w:t>
      </w:r>
    </w:p>
    <w:p w14:paraId="4968BD0E" w14:textId="77777777" w:rsidR="00B928A5" w:rsidRPr="00E7489A" w:rsidRDefault="00B928A5" w:rsidP="00B928A5">
      <w:pPr>
        <w:spacing w:after="0"/>
        <w:rPr>
          <w:lang w:val="en-US"/>
        </w:rPr>
      </w:pPr>
      <w:r w:rsidRPr="00E7489A">
        <w:rPr>
          <w:lang w:val="en-US"/>
        </w:rPr>
        <w:t>750 7th Avenue</w:t>
      </w:r>
    </w:p>
    <w:p w14:paraId="5229AEBB" w14:textId="77777777" w:rsidR="00B928A5" w:rsidRPr="00E7489A" w:rsidRDefault="00B928A5" w:rsidP="00B928A5">
      <w:pPr>
        <w:spacing w:after="0"/>
        <w:rPr>
          <w:lang w:val="en-US"/>
        </w:rPr>
      </w:pPr>
      <w:r w:rsidRPr="00E7489A">
        <w:rPr>
          <w:lang w:val="en-US"/>
        </w:rPr>
        <w:t>New York, NY 10019</w:t>
      </w:r>
    </w:p>
    <w:p w14:paraId="01E90C27" w14:textId="77777777" w:rsidR="001F3A40" w:rsidRPr="00E7489A" w:rsidRDefault="001F3A40" w:rsidP="001F3A40">
      <w:pPr>
        <w:pStyle w:val="Addressstyle"/>
        <w:rPr>
          <w:color w:val="FFFFFF" w:themeColor="background1"/>
        </w:rPr>
      </w:pPr>
    </w:p>
    <w:p w14:paraId="0F006C1A" w14:textId="661BE6AC" w:rsidR="001F3A40" w:rsidRDefault="00147FBB" w:rsidP="001F3A40">
      <w:r w:rsidRPr="00E7489A">
        <w:t>1</w:t>
      </w:r>
      <w:r w:rsidR="0074140E">
        <w:t>9</w:t>
      </w:r>
      <w:r w:rsidRPr="00E7489A">
        <w:rPr>
          <w:vertAlign w:val="superscript"/>
        </w:rPr>
        <w:t>th</w:t>
      </w:r>
      <w:r w:rsidRPr="00E7489A">
        <w:t xml:space="preserve"> </w:t>
      </w:r>
      <w:r w:rsidR="00B928A5" w:rsidRPr="00E7489A">
        <w:t>February</w:t>
      </w:r>
      <w:r w:rsidR="001F3A40" w:rsidRPr="00E7489A">
        <w:t xml:space="preserve"> 202</w:t>
      </w:r>
      <w:r w:rsidR="00B928A5" w:rsidRPr="00E7489A">
        <w:t>5</w:t>
      </w:r>
    </w:p>
    <w:p w14:paraId="67022128" w14:textId="77777777" w:rsidR="001B37E0" w:rsidRPr="00E7489A" w:rsidRDefault="001B37E0" w:rsidP="001F3A40"/>
    <w:p w14:paraId="672BC353" w14:textId="1C35B712" w:rsidR="000C1EF8" w:rsidRPr="00E7489A" w:rsidRDefault="000C1EF8" w:rsidP="0305A2A1">
      <w:r w:rsidRPr="00E7489A">
        <w:t xml:space="preserve">Dear </w:t>
      </w:r>
      <w:r w:rsidR="00B928A5" w:rsidRPr="00E7489A">
        <w:t>Derek</w:t>
      </w:r>
      <w:r w:rsidR="612D3755" w:rsidRPr="00E7489A">
        <w:t>,</w:t>
      </w:r>
    </w:p>
    <w:p w14:paraId="151F517D" w14:textId="3B3961D4" w:rsidR="002A7598" w:rsidRPr="00E7489A" w:rsidRDefault="00D73337" w:rsidP="002A7598">
      <w:pPr>
        <w:rPr>
          <w:i/>
          <w:lang w:val="en-US"/>
        </w:rPr>
      </w:pPr>
      <w:r w:rsidRPr="00E7489A">
        <w:rPr>
          <w:b/>
          <w:bCs/>
          <w:i/>
          <w:iCs/>
          <w:lang w:val="en-US"/>
        </w:rPr>
        <w:t>Proposal for LibAMG performance</w:t>
      </w:r>
      <w:r w:rsidR="00955BDA">
        <w:rPr>
          <w:b/>
          <w:bCs/>
          <w:i/>
          <w:iCs/>
          <w:lang w:val="en-US"/>
        </w:rPr>
        <w:t xml:space="preserve">, </w:t>
      </w:r>
      <w:r w:rsidRPr="00E7489A">
        <w:rPr>
          <w:b/>
          <w:bCs/>
          <w:i/>
          <w:iCs/>
          <w:lang w:val="en-US"/>
        </w:rPr>
        <w:t>testing</w:t>
      </w:r>
      <w:r w:rsidR="00955BDA">
        <w:rPr>
          <w:b/>
          <w:bCs/>
          <w:i/>
          <w:iCs/>
          <w:lang w:val="en-US"/>
        </w:rPr>
        <w:t xml:space="preserve"> and porting</w:t>
      </w:r>
      <w:r w:rsidRPr="00E7489A">
        <w:rPr>
          <w:b/>
          <w:bCs/>
          <w:i/>
          <w:iCs/>
          <w:lang w:val="en-US"/>
        </w:rPr>
        <w:t xml:space="preserve"> improvements</w:t>
      </w:r>
    </w:p>
    <w:p w14:paraId="2A117BB0" w14:textId="576D361D" w:rsidR="002C5BCD" w:rsidRPr="00E7489A" w:rsidRDefault="002C5BCD" w:rsidP="002C5BCD">
      <w:r w:rsidRPr="2706097C">
        <w:t xml:space="preserve">ISG has successfully built a new business with ~10x faster intra-day risk performance, accompanied by commensurate cost increases. </w:t>
      </w:r>
      <w:r w:rsidR="00993E7B" w:rsidRPr="2706097C">
        <w:t xml:space="preserve">You want </w:t>
      </w:r>
      <w:r w:rsidRPr="2706097C">
        <w:t xml:space="preserve">your equity derivatives architecture </w:t>
      </w:r>
      <w:r w:rsidR="00A07EA3" w:rsidRPr="2706097C">
        <w:t xml:space="preserve">to </w:t>
      </w:r>
      <w:r w:rsidRPr="2706097C">
        <w:t>scal</w:t>
      </w:r>
      <w:r w:rsidR="000705D7" w:rsidRPr="2706097C">
        <w:t>e</w:t>
      </w:r>
      <w:r w:rsidRPr="2706097C">
        <w:t xml:space="preserve"> </w:t>
      </w:r>
      <w:r w:rsidR="00C73A71" w:rsidRPr="2706097C">
        <w:t>to similar performance</w:t>
      </w:r>
      <w:r w:rsidRPr="2706097C">
        <w:t xml:space="preserve">, </w:t>
      </w:r>
      <w:r w:rsidR="00A07EA3" w:rsidRPr="2706097C">
        <w:t>such that you can</w:t>
      </w:r>
      <w:r w:rsidRPr="2706097C">
        <w:t xml:space="preserve">: </w:t>
      </w:r>
    </w:p>
    <w:p w14:paraId="7BC2D18C" w14:textId="114937AD" w:rsidR="002C5BCD" w:rsidRPr="00E7489A" w:rsidRDefault="4A675C6A" w:rsidP="17B72F80">
      <w:pPr>
        <w:numPr>
          <w:ilvl w:val="0"/>
          <w:numId w:val="5"/>
        </w:numPr>
      </w:pPr>
      <w:r w:rsidRPr="2706097C">
        <w:t>Lead new markets</w:t>
      </w:r>
      <w:r w:rsidR="7F39991B" w:rsidRPr="2706097C">
        <w:t>,</w:t>
      </w:r>
      <w:r w:rsidRPr="2706097C">
        <w:t xml:space="preserve"> </w:t>
      </w:r>
      <w:r w:rsidR="00816525" w:rsidRPr="2706097C">
        <w:t xml:space="preserve">from </w:t>
      </w:r>
      <w:r w:rsidRPr="2706097C">
        <w:t xml:space="preserve">listed zero-day options </w:t>
      </w:r>
      <w:r w:rsidR="00816525" w:rsidRPr="2706097C">
        <w:t xml:space="preserve">to </w:t>
      </w:r>
      <w:r w:rsidRPr="2706097C">
        <w:t>structured products</w:t>
      </w:r>
      <w:r w:rsidR="00816525" w:rsidRPr="2706097C">
        <w:t>,</w:t>
      </w:r>
      <w:r w:rsidRPr="2706097C">
        <w:t xml:space="preserve"> </w:t>
      </w:r>
      <w:r w:rsidR="71C9BE11" w:rsidRPr="2706097C">
        <w:t>with</w:t>
      </w:r>
      <w:r w:rsidRPr="2706097C">
        <w:t xml:space="preserve"> </w:t>
      </w:r>
      <w:r w:rsidR="00AC0F1A" w:rsidRPr="2706097C">
        <w:t xml:space="preserve">faster, </w:t>
      </w:r>
      <w:r w:rsidR="00697C12" w:rsidRPr="2706097C">
        <w:t>accurat</w:t>
      </w:r>
      <w:r w:rsidR="00AC0F1A" w:rsidRPr="2706097C">
        <w:t>e</w:t>
      </w:r>
      <w:r w:rsidR="00697C12" w:rsidRPr="2706097C">
        <w:t xml:space="preserve"> </w:t>
      </w:r>
      <w:r w:rsidRPr="2706097C">
        <w:t>pric</w:t>
      </w:r>
      <w:r w:rsidR="41FD2BB1" w:rsidRPr="2706097C">
        <w:t>ing</w:t>
      </w:r>
      <w:r w:rsidRPr="2706097C">
        <w:t>.</w:t>
      </w:r>
    </w:p>
    <w:p w14:paraId="7BEDD40D" w14:textId="37DA22F8" w:rsidR="002C5BCD" w:rsidRPr="00E7489A" w:rsidRDefault="4A675C6A" w:rsidP="17B72F80">
      <w:pPr>
        <w:numPr>
          <w:ilvl w:val="0"/>
          <w:numId w:val="5"/>
        </w:numPr>
      </w:pPr>
      <w:r w:rsidRPr="2706097C">
        <w:t>Reduce costs by optimizing computation</w:t>
      </w:r>
      <w:r w:rsidR="08AA321C" w:rsidRPr="2706097C">
        <w:t>s</w:t>
      </w:r>
      <w:r w:rsidRPr="2706097C">
        <w:t xml:space="preserve">, minimizing </w:t>
      </w:r>
      <w:r w:rsidR="211BBFC6" w:rsidRPr="2706097C">
        <w:t xml:space="preserve">release </w:t>
      </w:r>
      <w:r w:rsidRPr="2706097C">
        <w:t>rollback</w:t>
      </w:r>
      <w:r w:rsidR="3D8D1230" w:rsidRPr="2706097C">
        <w:t>s</w:t>
      </w:r>
      <w:r w:rsidRPr="2706097C">
        <w:t xml:space="preserve">, utilizing </w:t>
      </w:r>
      <w:r w:rsidR="663CA6C5" w:rsidRPr="2706097C">
        <w:t>less</w:t>
      </w:r>
      <w:r w:rsidRPr="2706097C">
        <w:t xml:space="preserve"> machines, and adopting lower-cost hardware.</w:t>
      </w:r>
    </w:p>
    <w:p w14:paraId="6DED0203" w14:textId="5D8267A3" w:rsidR="002C5BCD" w:rsidRPr="00E7489A" w:rsidRDefault="05EE1393" w:rsidP="00BB47CF">
      <w:pPr>
        <w:rPr>
          <w:lang w:val="en-US"/>
        </w:rPr>
      </w:pPr>
      <w:r w:rsidRPr="00E7489A">
        <w:rPr>
          <w:lang w:val="en-US"/>
        </w:rPr>
        <w:t xml:space="preserve">You wish to </w:t>
      </w:r>
      <w:r w:rsidR="53BCDC84" w:rsidRPr="00E7489A">
        <w:rPr>
          <w:lang w:val="en-US"/>
        </w:rPr>
        <w:t xml:space="preserve">meet these objectives </w:t>
      </w:r>
      <w:r w:rsidR="42237B22" w:rsidRPr="00E7489A">
        <w:rPr>
          <w:lang w:val="en-US"/>
        </w:rPr>
        <w:t>by</w:t>
      </w:r>
      <w:r w:rsidR="0BE79673" w:rsidRPr="00E7489A">
        <w:rPr>
          <w:lang w:val="en-US"/>
        </w:rPr>
        <w:t>:</w:t>
      </w:r>
      <w:r w:rsidR="4A675C6A" w:rsidRPr="00E7489A">
        <w:rPr>
          <w:lang w:val="en-US"/>
        </w:rPr>
        <w:t xml:space="preserve"> </w:t>
      </w:r>
    </w:p>
    <w:p w14:paraId="13FE9D2D" w14:textId="20AD0E6B" w:rsidR="00816525" w:rsidRPr="00760308" w:rsidRDefault="00816525" w:rsidP="00F0477B">
      <w:pPr>
        <w:numPr>
          <w:ilvl w:val="0"/>
          <w:numId w:val="15"/>
        </w:numPr>
        <w:rPr>
          <w:lang w:val="en-US"/>
        </w:rPr>
      </w:pPr>
      <w:r w:rsidRPr="00760308">
        <w:rPr>
          <w:lang w:val="en-US"/>
        </w:rPr>
        <w:t>Upgrading your testing framework</w:t>
      </w:r>
      <w:r w:rsidR="00DA08D4" w:rsidRPr="00760308">
        <w:rPr>
          <w:lang w:val="en-US"/>
        </w:rPr>
        <w:t xml:space="preserve"> and build system</w:t>
      </w:r>
      <w:r w:rsidRPr="00760308">
        <w:rPr>
          <w:lang w:val="en-US"/>
        </w:rPr>
        <w:t xml:space="preserve"> to reduce execution time with shorter cycles, expand coverage, and ensure valuation consistency across platform / code variations.</w:t>
      </w:r>
    </w:p>
    <w:p w14:paraId="619787C9" w14:textId="44121170" w:rsidR="00890673" w:rsidRPr="00E7489A" w:rsidRDefault="007C406F" w:rsidP="00F0477B">
      <w:pPr>
        <w:numPr>
          <w:ilvl w:val="0"/>
          <w:numId w:val="15"/>
        </w:numPr>
        <w:rPr>
          <w:lang w:val="en-US"/>
        </w:rPr>
      </w:pPr>
      <w:r w:rsidRPr="00E7489A">
        <w:rPr>
          <w:lang w:val="en-US"/>
        </w:rPr>
        <w:t xml:space="preserve">Improving LibAMG performance </w:t>
      </w:r>
      <w:r w:rsidR="007C5AE9" w:rsidRPr="00E7489A">
        <w:rPr>
          <w:lang w:val="en-US"/>
        </w:rPr>
        <w:t xml:space="preserve">on your existing x86 architecture </w:t>
      </w:r>
      <w:r w:rsidR="00B178C8" w:rsidRPr="00E7489A">
        <w:rPr>
          <w:lang w:val="en-US"/>
        </w:rPr>
        <w:t>with SIMD optimization</w:t>
      </w:r>
      <w:r w:rsidR="007C5AE9" w:rsidRPr="00E7489A">
        <w:rPr>
          <w:lang w:val="en-US"/>
        </w:rPr>
        <w:t>.</w:t>
      </w:r>
      <w:r w:rsidR="00B178C8" w:rsidRPr="00E7489A">
        <w:rPr>
          <w:lang w:val="en-US"/>
        </w:rPr>
        <w:t xml:space="preserve"> </w:t>
      </w:r>
    </w:p>
    <w:p w14:paraId="2AA2F544" w14:textId="6851B689" w:rsidR="007C406F" w:rsidRPr="00E7489A" w:rsidRDefault="74194F63" w:rsidP="00F0477B">
      <w:pPr>
        <w:numPr>
          <w:ilvl w:val="0"/>
          <w:numId w:val="15"/>
        </w:numPr>
        <w:rPr>
          <w:lang w:val="en-US"/>
        </w:rPr>
      </w:pPr>
      <w:r w:rsidRPr="42EE53A3">
        <w:rPr>
          <w:lang w:val="en-US"/>
        </w:rPr>
        <w:t xml:space="preserve">Porting </w:t>
      </w:r>
      <w:r w:rsidR="00890673" w:rsidRPr="42EE53A3">
        <w:rPr>
          <w:lang w:val="en-US"/>
        </w:rPr>
        <w:t>LibAMG</w:t>
      </w:r>
      <w:r w:rsidR="00890673" w:rsidRPr="00E7489A">
        <w:rPr>
          <w:lang w:val="en-US"/>
        </w:rPr>
        <w:t xml:space="preserve"> code </w:t>
      </w:r>
      <w:r w:rsidR="00593D5F">
        <w:rPr>
          <w:lang w:val="en-US"/>
        </w:rPr>
        <w:t>to</w:t>
      </w:r>
      <w:r w:rsidR="00593D5F" w:rsidRPr="00E7489A">
        <w:rPr>
          <w:lang w:val="en-US"/>
        </w:rPr>
        <w:t xml:space="preserve"> </w:t>
      </w:r>
      <w:r w:rsidR="003238FA" w:rsidRPr="00E7489A">
        <w:rPr>
          <w:lang w:val="en-US"/>
        </w:rPr>
        <w:t xml:space="preserve">more </w:t>
      </w:r>
      <w:r w:rsidR="00924B58" w:rsidRPr="00E7489A">
        <w:rPr>
          <w:lang w:val="en-US"/>
        </w:rPr>
        <w:t>cost-</w:t>
      </w:r>
      <w:r w:rsidR="00EB37F8" w:rsidRPr="00E7489A">
        <w:rPr>
          <w:lang w:val="en-US"/>
        </w:rPr>
        <w:t xml:space="preserve">efficient hardware, such as </w:t>
      </w:r>
      <w:r w:rsidR="005B2498" w:rsidRPr="00E7489A">
        <w:rPr>
          <w:lang w:val="en-US"/>
        </w:rPr>
        <w:t>ARM</w:t>
      </w:r>
      <w:r w:rsidR="007C406F" w:rsidRPr="00E7489A">
        <w:rPr>
          <w:lang w:val="en-US"/>
        </w:rPr>
        <w:t>.</w:t>
      </w:r>
    </w:p>
    <w:p w14:paraId="0E347025" w14:textId="16BA9708" w:rsidR="002C5BCD" w:rsidRPr="00E7489A" w:rsidRDefault="00B178C8" w:rsidP="002C5BCD">
      <w:r w:rsidRPr="2706097C">
        <w:t>T</w:t>
      </w:r>
      <w:r w:rsidR="002C5BCD" w:rsidRPr="2706097C">
        <w:t xml:space="preserve">his is our </w:t>
      </w:r>
      <w:r w:rsidRPr="2706097C">
        <w:t xml:space="preserve">updated </w:t>
      </w:r>
      <w:r w:rsidR="002C5BCD" w:rsidRPr="2706097C">
        <w:t>proposal</w:t>
      </w:r>
      <w:r w:rsidR="00321772" w:rsidRPr="2706097C">
        <w:t xml:space="preserve"> with accompanying Task Order. W</w:t>
      </w:r>
      <w:r w:rsidR="002C5BCD" w:rsidRPr="2706097C">
        <w:t xml:space="preserve">e look forward to </w:t>
      </w:r>
      <w:r w:rsidR="007C5AE9" w:rsidRPr="2706097C">
        <w:t xml:space="preserve">formalizing </w:t>
      </w:r>
      <w:r w:rsidR="00D24E9B" w:rsidRPr="2706097C">
        <w:t xml:space="preserve">both </w:t>
      </w:r>
      <w:r w:rsidR="004872CD" w:rsidRPr="2706097C">
        <w:t xml:space="preserve">with you </w:t>
      </w:r>
      <w:r w:rsidR="00A6608D" w:rsidRPr="2706097C">
        <w:t xml:space="preserve">and </w:t>
      </w:r>
      <w:r w:rsidR="00816525" w:rsidRPr="2706097C">
        <w:t xml:space="preserve">to </w:t>
      </w:r>
      <w:r w:rsidR="00A6608D" w:rsidRPr="2706097C">
        <w:t xml:space="preserve">helping deliver </w:t>
      </w:r>
      <w:r w:rsidR="004872CD" w:rsidRPr="2706097C">
        <w:t xml:space="preserve">your </w:t>
      </w:r>
      <w:r w:rsidR="002C5BCD" w:rsidRPr="2706097C">
        <w:t xml:space="preserve">strategic performance and </w:t>
      </w:r>
      <w:r w:rsidR="00816525" w:rsidRPr="2706097C">
        <w:t>cost-saving</w:t>
      </w:r>
      <w:r w:rsidR="004872CD" w:rsidRPr="2706097C">
        <w:t xml:space="preserve"> objectives</w:t>
      </w:r>
      <w:r w:rsidR="002C5BCD" w:rsidRPr="2706097C">
        <w:t>.</w:t>
      </w:r>
    </w:p>
    <w:p w14:paraId="0CBEE687" w14:textId="4381F80D" w:rsidR="002C5BCD" w:rsidRPr="00955BDA" w:rsidRDefault="00B457D8" w:rsidP="00FE7A53">
      <w:pPr>
        <w:pStyle w:val="Heading1"/>
        <w:rPr>
          <w:lang w:val="en-US"/>
        </w:rPr>
      </w:pPr>
      <w:r w:rsidRPr="00955BDA">
        <w:rPr>
          <w:lang w:val="en-US"/>
        </w:rPr>
        <w:t>Team and plan</w:t>
      </w:r>
    </w:p>
    <w:p w14:paraId="5406641D" w14:textId="41A98563" w:rsidR="006153CF" w:rsidRPr="00E7489A" w:rsidRDefault="00A421BB" w:rsidP="006153CF">
      <w:pPr>
        <w:rPr>
          <w:lang w:val="en-US"/>
        </w:rPr>
      </w:pPr>
      <w:r w:rsidRPr="00E7489A">
        <w:rPr>
          <w:lang w:val="en-US"/>
        </w:rPr>
        <w:t>Meeting these objectives requires a combination of skills (derivatives quantitative, data structures, C++, scripting, DevOps, compiler configurations, network topology, hardware architecture, non</w:t>
      </w:r>
      <w:r w:rsidR="14D5E297" w:rsidRPr="375B50D1">
        <w:rPr>
          <w:lang w:val="en-US"/>
        </w:rPr>
        <w:t>/</w:t>
      </w:r>
      <w:r w:rsidRPr="00E7489A">
        <w:rPr>
          <w:lang w:val="en-US"/>
        </w:rPr>
        <w:t>model risk and business management). We will deploy these hybrid skills in a small</w:t>
      </w:r>
      <w:r w:rsidR="002955A5">
        <w:rPr>
          <w:lang w:val="en-US"/>
        </w:rPr>
        <w:t>,</w:t>
      </w:r>
      <w:r w:rsidRPr="00E7489A">
        <w:rPr>
          <w:lang w:val="en-US"/>
        </w:rPr>
        <w:t xml:space="preserve"> hands-on team </w:t>
      </w:r>
      <w:r w:rsidR="007A07C0" w:rsidRPr="00E7489A">
        <w:rPr>
          <w:lang w:val="en-US"/>
        </w:rPr>
        <w:t xml:space="preserve">that </w:t>
      </w:r>
      <w:r w:rsidRPr="00E7489A">
        <w:rPr>
          <w:lang w:val="en-US"/>
        </w:rPr>
        <w:t>appreciat</w:t>
      </w:r>
      <w:r w:rsidR="007A07C0" w:rsidRPr="00E7489A">
        <w:rPr>
          <w:lang w:val="en-US"/>
        </w:rPr>
        <w:t xml:space="preserve">es </w:t>
      </w:r>
      <w:r w:rsidRPr="00E7489A">
        <w:rPr>
          <w:lang w:val="en-US"/>
        </w:rPr>
        <w:t>your quant</w:t>
      </w:r>
      <w:r w:rsidR="007C5254">
        <w:rPr>
          <w:lang w:val="en-US"/>
        </w:rPr>
        <w:t>itative</w:t>
      </w:r>
      <w:r w:rsidRPr="00E7489A">
        <w:rPr>
          <w:lang w:val="en-US"/>
        </w:rPr>
        <w:t xml:space="preserve"> strats’ team modelling preferences, your technology team’s architecture</w:t>
      </w:r>
      <w:r w:rsidR="00010EFE" w:rsidRPr="00E7489A">
        <w:rPr>
          <w:lang w:val="en-US"/>
        </w:rPr>
        <w:t xml:space="preserve"> and budget constraints</w:t>
      </w:r>
      <w:r w:rsidRPr="00E7489A">
        <w:rPr>
          <w:lang w:val="en-US"/>
        </w:rPr>
        <w:t xml:space="preserve">. </w:t>
      </w:r>
    </w:p>
    <w:p w14:paraId="73AEF223" w14:textId="7FE6575C" w:rsidR="00A24D45" w:rsidRPr="00E7489A" w:rsidRDefault="00EE2C78" w:rsidP="00A24D45">
      <w:r w:rsidRPr="00E7489A">
        <w:rPr>
          <w:lang w:val="en-US"/>
        </w:rPr>
        <w:t xml:space="preserve">Our team will largely be comprised of </w:t>
      </w:r>
      <w:r w:rsidR="00415626" w:rsidRPr="00E7489A">
        <w:rPr>
          <w:lang w:val="en-US"/>
        </w:rPr>
        <w:t>Quantitative and Full-stack engineers</w:t>
      </w:r>
      <w:r w:rsidR="005A61A1">
        <w:rPr>
          <w:lang w:val="en-US"/>
        </w:rPr>
        <w:t xml:space="preserve"> that</w:t>
      </w:r>
      <w:r w:rsidR="00415626" w:rsidRPr="00E7489A">
        <w:rPr>
          <w:lang w:val="en-US"/>
        </w:rPr>
        <w:t xml:space="preserve"> </w:t>
      </w:r>
      <w:r w:rsidRPr="00E7489A">
        <w:rPr>
          <w:lang w:val="en-US"/>
        </w:rPr>
        <w:t>you and your IED QS team have met</w:t>
      </w:r>
      <w:r w:rsidR="00536946" w:rsidRPr="00E7489A">
        <w:rPr>
          <w:lang w:val="en-US"/>
        </w:rPr>
        <w:t xml:space="preserve">, with </w:t>
      </w:r>
      <w:r w:rsidR="000072DD" w:rsidRPr="00E7489A">
        <w:rPr>
          <w:lang w:val="en-US"/>
        </w:rPr>
        <w:t>a</w:t>
      </w:r>
      <w:r w:rsidR="00536946" w:rsidRPr="00E7489A">
        <w:rPr>
          <w:lang w:val="en-US"/>
        </w:rPr>
        <w:t xml:space="preserve"> </w:t>
      </w:r>
      <w:r w:rsidR="000072DD" w:rsidRPr="00E7489A">
        <w:rPr>
          <w:lang w:val="en-US"/>
        </w:rPr>
        <w:t xml:space="preserve">single </w:t>
      </w:r>
      <w:r w:rsidR="00536946" w:rsidRPr="00E7489A">
        <w:rPr>
          <w:lang w:val="en-US"/>
        </w:rPr>
        <w:t xml:space="preserve">point person </w:t>
      </w:r>
      <w:r w:rsidRPr="00E7489A">
        <w:rPr>
          <w:lang w:val="en-US"/>
        </w:rPr>
        <w:t>(</w:t>
      </w:r>
      <w:r w:rsidR="00723DB2" w:rsidRPr="00E7489A">
        <w:rPr>
          <w:lang w:val="en-US"/>
        </w:rPr>
        <w:t xml:space="preserve">Martin Kristensen </w:t>
      </w:r>
      <w:r w:rsidR="00723DB2">
        <w:rPr>
          <w:lang w:val="en-US"/>
        </w:rPr>
        <w:t xml:space="preserve">/ </w:t>
      </w:r>
      <w:r w:rsidR="006153CF" w:rsidRPr="00E7489A">
        <w:rPr>
          <w:lang w:val="en-US"/>
        </w:rPr>
        <w:t>Daniel Varrichione</w:t>
      </w:r>
      <w:r w:rsidRPr="00E7489A">
        <w:rPr>
          <w:lang w:val="en-US"/>
        </w:rPr>
        <w:t>)</w:t>
      </w:r>
      <w:r w:rsidR="00536946" w:rsidRPr="00E7489A">
        <w:rPr>
          <w:lang w:val="en-US"/>
        </w:rPr>
        <w:t>. O</w:t>
      </w:r>
      <w:r w:rsidR="006153CF" w:rsidRPr="00E7489A">
        <w:rPr>
          <w:lang w:val="en-US"/>
        </w:rPr>
        <w:t>ur deliverables will remain your intellectual property, and we will work alongside your teams in New York and London at your offices on a hybrid basis to ensure iterative knowledge transfer.</w:t>
      </w:r>
      <w:r w:rsidR="000072DD" w:rsidRPr="00E7489A">
        <w:rPr>
          <w:lang w:val="en-US"/>
        </w:rPr>
        <w:t xml:space="preserve"> </w:t>
      </w:r>
      <w:r w:rsidR="00A24D45" w:rsidRPr="00E7489A">
        <w:t xml:space="preserve">Based on </w:t>
      </w:r>
      <w:r w:rsidR="00E36EEB" w:rsidRPr="00E7489A">
        <w:t xml:space="preserve">our </w:t>
      </w:r>
      <w:r w:rsidR="00A24D45" w:rsidRPr="00E7489A">
        <w:t>discussions</w:t>
      </w:r>
      <w:r w:rsidR="001B7EFE" w:rsidRPr="00E7489A">
        <w:t xml:space="preserve">, our </w:t>
      </w:r>
      <w:r w:rsidR="0094242D" w:rsidRPr="00E7489A">
        <w:t xml:space="preserve">ISG </w:t>
      </w:r>
      <w:r w:rsidR="001B7EFE" w:rsidRPr="00E7489A">
        <w:t xml:space="preserve">experience </w:t>
      </w:r>
      <w:r w:rsidR="00A24D45" w:rsidRPr="00E7489A">
        <w:t xml:space="preserve">and broader work, </w:t>
      </w:r>
      <w:r w:rsidR="00F1270D" w:rsidRPr="00E7489A">
        <w:t>this is our high-level plan</w:t>
      </w:r>
      <w:r w:rsidR="00A24D45" w:rsidRPr="00E7489A">
        <w:t>:</w:t>
      </w:r>
    </w:p>
    <w:p w14:paraId="198C137E" w14:textId="64BA4252" w:rsidR="00A24D45" w:rsidRPr="00E7489A" w:rsidRDefault="001F1C68" w:rsidP="00E7489A">
      <w:r w:rsidRPr="2706097C">
        <w:rPr>
          <w:b/>
          <w:bCs/>
        </w:rPr>
        <w:t>Stream 1</w:t>
      </w:r>
      <w:r w:rsidRPr="2706097C">
        <w:t xml:space="preserve"> (</w:t>
      </w:r>
      <w:r w:rsidR="00A24D45" w:rsidRPr="2706097C">
        <w:t>Month 1-2</w:t>
      </w:r>
      <w:r w:rsidRPr="2706097C">
        <w:t>)</w:t>
      </w:r>
      <w:r w:rsidR="00A24D45" w:rsidRPr="2706097C">
        <w:t xml:space="preserve">: </w:t>
      </w:r>
      <w:r w:rsidR="79D282CD" w:rsidRPr="2706097C">
        <w:t>Formalize scope</w:t>
      </w:r>
      <w:r w:rsidR="00DD19DC" w:rsidRPr="2706097C">
        <w:t>;</w:t>
      </w:r>
      <w:r w:rsidR="79D282CD" w:rsidRPr="2706097C">
        <w:t xml:space="preserve"> </w:t>
      </w:r>
      <w:r w:rsidR="50A5B2C6" w:rsidRPr="2706097C">
        <w:t>r</w:t>
      </w:r>
      <w:r w:rsidR="00A24D45" w:rsidRPr="2706097C">
        <w:t>eview codebase</w:t>
      </w:r>
      <w:r w:rsidR="00DD19DC" w:rsidRPr="2706097C">
        <w:t xml:space="preserve">; </w:t>
      </w:r>
      <w:r w:rsidR="00A24D45" w:rsidRPr="2706097C">
        <w:t>identify key algorithms</w:t>
      </w:r>
      <w:r w:rsidR="00DD19DC" w:rsidRPr="2706097C">
        <w:t xml:space="preserve">; </w:t>
      </w:r>
      <w:r w:rsidR="00B65957" w:rsidRPr="2706097C">
        <w:t>review</w:t>
      </w:r>
      <w:r w:rsidR="00A24D45" w:rsidRPr="2706097C">
        <w:t xml:space="preserve"> profiling tools, evaluate test coverage</w:t>
      </w:r>
      <w:r w:rsidR="20ED3E47" w:rsidRPr="2706097C">
        <w:t>,</w:t>
      </w:r>
      <w:r w:rsidR="004E659F" w:rsidRPr="2706097C">
        <w:t xml:space="preserve"> identify</w:t>
      </w:r>
      <w:r w:rsidR="00A24D45" w:rsidRPr="2706097C">
        <w:t xml:space="preserve"> </w:t>
      </w:r>
      <w:r w:rsidR="7BF5D6AF" w:rsidRPr="2706097C">
        <w:t xml:space="preserve">build system </w:t>
      </w:r>
      <w:r w:rsidR="5CC07827" w:rsidRPr="2706097C">
        <w:t xml:space="preserve">and external library </w:t>
      </w:r>
      <w:r w:rsidR="00A24D45" w:rsidRPr="2706097C">
        <w:t>gaps</w:t>
      </w:r>
      <w:r w:rsidR="00DD19DC" w:rsidRPr="2706097C">
        <w:t>;</w:t>
      </w:r>
      <w:r w:rsidR="75E96A7B" w:rsidRPr="2706097C">
        <w:t xml:space="preserve"> and agree acceptance criteria and tolerances</w:t>
      </w:r>
      <w:r w:rsidR="00A24D45" w:rsidRPr="2706097C">
        <w:t>.</w:t>
      </w:r>
    </w:p>
    <w:p w14:paraId="2DD4761B" w14:textId="060BB42E" w:rsidR="00A24D45" w:rsidRPr="00E7489A" w:rsidRDefault="001F1C68" w:rsidP="00E7489A">
      <w:r w:rsidRPr="00E7489A">
        <w:rPr>
          <w:b/>
          <w:bCs/>
        </w:rPr>
        <w:t>Stream 2</w:t>
      </w:r>
      <w:r w:rsidRPr="00E7489A">
        <w:t xml:space="preserve"> (</w:t>
      </w:r>
      <w:r w:rsidR="00A24D45" w:rsidRPr="00E7489A">
        <w:t>Month 2-6</w:t>
      </w:r>
      <w:r w:rsidRPr="00E7489A">
        <w:t>)</w:t>
      </w:r>
      <w:r w:rsidR="00A24D45" w:rsidRPr="00E7489A">
        <w:t xml:space="preserve">: </w:t>
      </w:r>
      <w:r w:rsidR="33B6E4FC">
        <w:t>E</w:t>
      </w:r>
      <w:r w:rsidR="00A24D45">
        <w:t xml:space="preserve">nhance </w:t>
      </w:r>
      <w:r w:rsidR="00076C21">
        <w:t xml:space="preserve">the </w:t>
      </w:r>
      <w:r w:rsidR="00A24D45">
        <w:t>test</w:t>
      </w:r>
      <w:r w:rsidR="211385F3">
        <w:t>ing</w:t>
      </w:r>
      <w:r w:rsidR="00A24D45">
        <w:t xml:space="preserve"> framework</w:t>
      </w:r>
      <w:r w:rsidR="00076C21">
        <w:t>,</w:t>
      </w:r>
      <w:r w:rsidR="4B0304E0">
        <w:t xml:space="preserve"> upgrade </w:t>
      </w:r>
      <w:r w:rsidR="00076C21">
        <w:t xml:space="preserve">the </w:t>
      </w:r>
      <w:r w:rsidR="4B0304E0">
        <w:t>build system</w:t>
      </w:r>
      <w:r w:rsidR="00A24D45">
        <w:t xml:space="preserve">, </w:t>
      </w:r>
      <w:r w:rsidR="23B48B63">
        <w:t>i</w:t>
      </w:r>
      <w:r w:rsidR="0E75ACD2">
        <w:t xml:space="preserve">mplement SIMD optimizations, </w:t>
      </w:r>
      <w:r w:rsidR="7F96C2DB">
        <w:t xml:space="preserve">and </w:t>
      </w:r>
      <w:r w:rsidR="00A24D45">
        <w:t>migrate some workforce to ARM.</w:t>
      </w:r>
    </w:p>
    <w:p w14:paraId="4AC3BF87" w14:textId="0A0C0362" w:rsidR="00A24D45" w:rsidRPr="00E7489A" w:rsidRDefault="001F1C68" w:rsidP="00E7489A">
      <w:r w:rsidRPr="2706097C">
        <w:rPr>
          <w:b/>
          <w:bCs/>
        </w:rPr>
        <w:t>Stream 3</w:t>
      </w:r>
      <w:r w:rsidRPr="2706097C">
        <w:t xml:space="preserve"> (</w:t>
      </w:r>
      <w:r w:rsidR="00A24D45" w:rsidRPr="2706097C">
        <w:t>Month 6-12</w:t>
      </w:r>
      <w:r w:rsidRPr="2706097C">
        <w:t>)</w:t>
      </w:r>
      <w:r w:rsidR="00A24D45" w:rsidRPr="2706097C">
        <w:t xml:space="preserve">: Expand SIMD optimization, refine </w:t>
      </w:r>
      <w:r w:rsidR="1209CEAB" w:rsidRPr="2706097C">
        <w:t xml:space="preserve">the </w:t>
      </w:r>
      <w:r w:rsidR="00A24D45" w:rsidRPr="2706097C">
        <w:t xml:space="preserve">build system, optimize test pipelines, </w:t>
      </w:r>
      <w:r w:rsidR="6F3DEE81" w:rsidRPr="2706097C">
        <w:t xml:space="preserve">and </w:t>
      </w:r>
      <w:r w:rsidR="00A24D45" w:rsidRPr="2706097C">
        <w:t>fully port LibAMG to ARM.</w:t>
      </w:r>
    </w:p>
    <w:p w14:paraId="52977017" w14:textId="40E5454F" w:rsidR="00A24D45" w:rsidRPr="00E7489A" w:rsidRDefault="00A24D45" w:rsidP="00E7489A">
      <w:r w:rsidRPr="004B43A8">
        <w:rPr>
          <w:b/>
        </w:rPr>
        <w:t xml:space="preserve">Ongoing: </w:t>
      </w:r>
      <w:r w:rsidRPr="00E7489A">
        <w:t>Continuous monitoring of performance improvements and cost reductions</w:t>
      </w:r>
      <w:r w:rsidR="004459BF" w:rsidRPr="00E7489A">
        <w:t>.</w:t>
      </w:r>
    </w:p>
    <w:p w14:paraId="5112FAA6" w14:textId="03E55DC5" w:rsidR="00770203" w:rsidRPr="00E7489A" w:rsidRDefault="00BB615C" w:rsidP="001F665B">
      <w:r w:rsidRPr="2706097C">
        <w:t xml:space="preserve">The above plan </w:t>
      </w:r>
      <w:r w:rsidR="00B457D8" w:rsidRPr="2706097C">
        <w:t xml:space="preserve">translates into the following </w:t>
      </w:r>
      <w:r w:rsidR="0024633B" w:rsidRPr="2706097C">
        <w:t>workstreams</w:t>
      </w:r>
      <w:r w:rsidR="001F665B" w:rsidRPr="2706097C">
        <w:t xml:space="preserve">. We </w:t>
      </w:r>
      <w:r w:rsidR="00FA7A42" w:rsidRPr="2706097C">
        <w:t>plan</w:t>
      </w:r>
      <w:r w:rsidR="0944F282" w:rsidRPr="2706097C">
        <w:t xml:space="preserve"> </w:t>
      </w:r>
      <w:r w:rsidR="00FA7A42" w:rsidRPr="2706097C">
        <w:t xml:space="preserve">to </w:t>
      </w:r>
      <w:r w:rsidR="001F665B" w:rsidRPr="2706097C">
        <w:t xml:space="preserve">start the first two </w:t>
      </w:r>
      <w:r w:rsidR="00770203" w:rsidRPr="2706097C">
        <w:t xml:space="preserve">in parallel, such that we have </w:t>
      </w:r>
      <w:r w:rsidR="0F4A7317" w:rsidRPr="2706097C">
        <w:t xml:space="preserve">a scalable </w:t>
      </w:r>
      <w:r w:rsidR="636F866C" w:rsidRPr="2706097C">
        <w:t>build system</w:t>
      </w:r>
      <w:r w:rsidR="00C30DAD" w:rsidRPr="2706097C">
        <w:t xml:space="preserve"> and </w:t>
      </w:r>
      <w:r w:rsidR="00770203" w:rsidRPr="2706097C">
        <w:t>testing tools</w:t>
      </w:r>
      <w:r w:rsidR="00C30DAD" w:rsidRPr="2706097C">
        <w:t>, while</w:t>
      </w:r>
      <w:r w:rsidR="00770203" w:rsidRPr="2706097C">
        <w:t xml:space="preserve"> </w:t>
      </w:r>
      <w:r w:rsidR="00C250DC" w:rsidRPr="2706097C">
        <w:t xml:space="preserve">providing </w:t>
      </w:r>
      <w:r w:rsidR="00770203" w:rsidRPr="2706097C">
        <w:t>SIMD optimization</w:t>
      </w:r>
      <w:r w:rsidR="00C250DC" w:rsidRPr="2706097C">
        <w:t xml:space="preserve"> </w:t>
      </w:r>
      <w:r w:rsidR="00975137" w:rsidRPr="2706097C">
        <w:t>quick wins</w:t>
      </w:r>
      <w:r w:rsidR="71CF31F2" w:rsidRPr="2706097C">
        <w:t xml:space="preserve">. </w:t>
      </w:r>
      <w:r w:rsidR="00ED4BED" w:rsidRPr="2706097C">
        <w:t>If you wish to p</w:t>
      </w:r>
      <w:r w:rsidR="1A7B6B80" w:rsidRPr="2706097C">
        <w:t>rioritiz</w:t>
      </w:r>
      <w:r w:rsidR="00ED4BED" w:rsidRPr="2706097C">
        <w:t xml:space="preserve">e </w:t>
      </w:r>
      <w:r w:rsidR="00770203" w:rsidRPr="2706097C">
        <w:t xml:space="preserve">the ARM </w:t>
      </w:r>
      <w:r w:rsidR="00E24582" w:rsidRPr="2706097C">
        <w:t>platform porti</w:t>
      </w:r>
      <w:r w:rsidR="0C9E8332" w:rsidRPr="2706097C">
        <w:t>ng</w:t>
      </w:r>
      <w:r w:rsidR="00ED4BED" w:rsidRPr="2706097C">
        <w:t>,</w:t>
      </w:r>
      <w:r w:rsidR="0C9E8332" w:rsidRPr="2706097C">
        <w:t xml:space="preserve"> </w:t>
      </w:r>
      <w:r w:rsidR="005C0283" w:rsidRPr="2706097C">
        <w:t xml:space="preserve">the build system upgrade will require </w:t>
      </w:r>
      <w:r w:rsidR="0C9E8332" w:rsidRPr="2706097C">
        <w:t xml:space="preserve">additional </w:t>
      </w:r>
      <w:r w:rsidR="3A747109" w:rsidRPr="2706097C">
        <w:t>resourcing</w:t>
      </w:r>
      <w:r w:rsidR="005C0283" w:rsidRPr="2706097C">
        <w:t>.</w:t>
      </w:r>
    </w:p>
    <w:p w14:paraId="60268386" w14:textId="7CB0603E" w:rsidR="00770203" w:rsidRPr="00E7489A" w:rsidRDefault="00770203" w:rsidP="00F0477B">
      <w:pPr>
        <w:numPr>
          <w:ilvl w:val="0"/>
          <w:numId w:val="7"/>
        </w:numPr>
      </w:pPr>
      <w:r w:rsidRPr="00E7489A">
        <w:t xml:space="preserve">Testing platform and build </w:t>
      </w:r>
      <w:r w:rsidR="33FB2430">
        <w:t xml:space="preserve">system </w:t>
      </w:r>
      <w:r>
        <w:t>upgrade</w:t>
      </w:r>
      <w:r w:rsidRPr="00E7489A">
        <w:t>:</w:t>
      </w:r>
    </w:p>
    <w:p w14:paraId="4090A7FC" w14:textId="77777777" w:rsidR="00770203" w:rsidRPr="00E7489A" w:rsidRDefault="00770203" w:rsidP="00F0477B">
      <w:pPr>
        <w:numPr>
          <w:ilvl w:val="1"/>
          <w:numId w:val="6"/>
        </w:numPr>
      </w:pPr>
      <w:r w:rsidRPr="00E7489A">
        <w:t>Transition from single-server batch testing framework to cloud-based for scalability.</w:t>
      </w:r>
    </w:p>
    <w:p w14:paraId="08895581" w14:textId="069CE608" w:rsidR="00770203" w:rsidRPr="00E7489A" w:rsidRDefault="00770203" w:rsidP="00F0477B">
      <w:pPr>
        <w:numPr>
          <w:ilvl w:val="1"/>
          <w:numId w:val="6"/>
        </w:numPr>
      </w:pPr>
      <w:r w:rsidRPr="00E7489A">
        <w:t xml:space="preserve">Create </w:t>
      </w:r>
      <w:r w:rsidR="000933E9">
        <w:t xml:space="preserve">a </w:t>
      </w:r>
      <w:r w:rsidRPr="00E7489A">
        <w:t xml:space="preserve">regression testing harness. Implement pre-commit, sample-driven regression tests to </w:t>
      </w:r>
      <w:r w:rsidR="3AAFF3C7">
        <w:t>reduce</w:t>
      </w:r>
      <w:r w:rsidRPr="00E7489A">
        <w:t xml:space="preserve"> unnecessary full regressions and improve release quality.</w:t>
      </w:r>
    </w:p>
    <w:p w14:paraId="17A1D902" w14:textId="4C3180AB" w:rsidR="00770203" w:rsidRPr="00E7489A" w:rsidRDefault="00770203" w:rsidP="00F0477B">
      <w:pPr>
        <w:numPr>
          <w:ilvl w:val="1"/>
          <w:numId w:val="6"/>
        </w:numPr>
      </w:pPr>
      <w:r w:rsidRPr="00E7489A">
        <w:t>Improve test coverage with more event-driven and functional unit tests.</w:t>
      </w:r>
    </w:p>
    <w:p w14:paraId="370EDC79" w14:textId="0FCF1DE4" w:rsidR="00770203" w:rsidRPr="00E7489A" w:rsidRDefault="00770203" w:rsidP="00F0477B">
      <w:pPr>
        <w:numPr>
          <w:ilvl w:val="1"/>
          <w:numId w:val="6"/>
        </w:numPr>
      </w:pPr>
      <w:r w:rsidRPr="00E7489A">
        <w:t xml:space="preserve">Develop </w:t>
      </w:r>
      <w:r w:rsidR="00FA7A42">
        <w:t>benchmark profiling</w:t>
      </w:r>
      <w:r w:rsidR="00FA7A42" w:rsidRPr="00E7489A">
        <w:t xml:space="preserve"> </w:t>
      </w:r>
      <w:r w:rsidR="6AD40264">
        <w:t xml:space="preserve">and instrumentation </w:t>
      </w:r>
      <w:r>
        <w:t>tools</w:t>
      </w:r>
      <w:r w:rsidRPr="00E7489A">
        <w:t xml:space="preserve"> for migration and optimization.</w:t>
      </w:r>
    </w:p>
    <w:p w14:paraId="502CD104" w14:textId="17BA72C5" w:rsidR="00770203" w:rsidRPr="00E7489A" w:rsidRDefault="00770203" w:rsidP="00F0477B">
      <w:pPr>
        <w:numPr>
          <w:ilvl w:val="1"/>
          <w:numId w:val="6"/>
        </w:numPr>
      </w:pPr>
      <w:r w:rsidRPr="00E7489A">
        <w:t>Enhance build and deploy system to include the new regression test harness and Bazel.</w:t>
      </w:r>
    </w:p>
    <w:p w14:paraId="625B7618" w14:textId="77777777" w:rsidR="00770203" w:rsidRPr="00E7489A" w:rsidRDefault="00770203" w:rsidP="00F0477B">
      <w:pPr>
        <w:numPr>
          <w:ilvl w:val="0"/>
          <w:numId w:val="7"/>
        </w:numPr>
      </w:pPr>
      <w:r w:rsidRPr="2706097C">
        <w:t xml:space="preserve">LibAMG refactoring: </w:t>
      </w:r>
    </w:p>
    <w:p w14:paraId="69CE6948" w14:textId="16BB8864" w:rsidR="00770203" w:rsidRPr="00E7489A" w:rsidRDefault="00770203" w:rsidP="00F0477B">
      <w:pPr>
        <w:numPr>
          <w:ilvl w:val="1"/>
          <w:numId w:val="8"/>
        </w:numPr>
      </w:pPr>
      <w:r w:rsidRPr="2706097C">
        <w:t>Restructure code for SIMD optimization</w:t>
      </w:r>
      <w:r w:rsidR="7696CDA7" w:rsidRPr="2706097C">
        <w:t>,</w:t>
      </w:r>
      <w:r w:rsidRPr="2706097C">
        <w:t xml:space="preserve"> such as utilizing contiguous memory usage.</w:t>
      </w:r>
    </w:p>
    <w:p w14:paraId="2EA9E4F2" w14:textId="336C1F26" w:rsidR="00770203" w:rsidRPr="00E7489A" w:rsidRDefault="00770203" w:rsidP="00F0477B">
      <w:pPr>
        <w:numPr>
          <w:ilvl w:val="1"/>
          <w:numId w:val="8"/>
        </w:numPr>
      </w:pPr>
      <w:r w:rsidRPr="00E7489A">
        <w:t>Vectorize computation using SIMD (e.g. AVX2, SVE/SME)</w:t>
      </w:r>
      <w:r w:rsidR="466571F7">
        <w:t xml:space="preserve">, and specify </w:t>
      </w:r>
      <w:r w:rsidR="6C320B67">
        <w:t xml:space="preserve">vector </w:t>
      </w:r>
      <w:r w:rsidR="466571F7">
        <w:t>lengths.</w:t>
      </w:r>
    </w:p>
    <w:p w14:paraId="46C0E012" w14:textId="77777777" w:rsidR="00770203" w:rsidRPr="00E7489A" w:rsidRDefault="00770203" w:rsidP="00F0477B">
      <w:pPr>
        <w:numPr>
          <w:ilvl w:val="1"/>
          <w:numId w:val="8"/>
        </w:numPr>
      </w:pPr>
      <w:r w:rsidRPr="00E7489A">
        <w:t>Create regression and benchmark tests to assure output reproducibility and performance increment after refactoring.</w:t>
      </w:r>
    </w:p>
    <w:p w14:paraId="7060E94E" w14:textId="77777777" w:rsidR="00770203" w:rsidRPr="00E7489A" w:rsidRDefault="00770203" w:rsidP="00F0477B">
      <w:pPr>
        <w:numPr>
          <w:ilvl w:val="0"/>
          <w:numId w:val="7"/>
        </w:numPr>
      </w:pPr>
      <w:r w:rsidRPr="00E7489A">
        <w:t xml:space="preserve">ARM platform porting: </w:t>
      </w:r>
    </w:p>
    <w:p w14:paraId="50E33C36" w14:textId="472BE748" w:rsidR="00770203" w:rsidRPr="00E7489A" w:rsidRDefault="00770203" w:rsidP="00F0477B">
      <w:pPr>
        <w:numPr>
          <w:ilvl w:val="1"/>
          <w:numId w:val="13"/>
        </w:numPr>
      </w:pPr>
      <w:r>
        <w:t xml:space="preserve">This </w:t>
      </w:r>
      <w:r w:rsidR="2316E494">
        <w:t xml:space="preserve">is dependent on build system support, </w:t>
      </w:r>
      <w:r w:rsidR="01684678">
        <w:t xml:space="preserve">including </w:t>
      </w:r>
      <w:r w:rsidR="2316E494">
        <w:t>Bazel</w:t>
      </w:r>
      <w:r w:rsidR="36C81F01">
        <w:t xml:space="preserve"> and </w:t>
      </w:r>
      <w:r w:rsidR="47C60E6C">
        <w:t>cloud-</w:t>
      </w:r>
      <w:r w:rsidR="29F19EC8">
        <w:t xml:space="preserve">based </w:t>
      </w:r>
      <w:r w:rsidR="410224B5">
        <w:t>testing</w:t>
      </w:r>
      <w:r w:rsidR="2316E494">
        <w:t>.</w:t>
      </w:r>
      <w:r w:rsidRPr="17B72F80">
        <w:t xml:space="preserve"> </w:t>
      </w:r>
    </w:p>
    <w:p w14:paraId="3889CC98" w14:textId="77777777" w:rsidR="00770203" w:rsidRDefault="00770203" w:rsidP="00F0477B">
      <w:pPr>
        <w:numPr>
          <w:ilvl w:val="1"/>
          <w:numId w:val="13"/>
        </w:numPr>
      </w:pPr>
      <w:r w:rsidRPr="2706097C">
        <w:t xml:space="preserve">Compile and deploy LibAMG for ARM environment, ideally integrated with the CI/CD pipeline. </w:t>
      </w:r>
    </w:p>
    <w:p w14:paraId="0CFC44FB" w14:textId="1B51A38A" w:rsidR="003D7C57" w:rsidRPr="00E7489A" w:rsidRDefault="003D7C57" w:rsidP="00F0477B">
      <w:pPr>
        <w:numPr>
          <w:ilvl w:val="1"/>
          <w:numId w:val="13"/>
        </w:numPr>
      </w:pPr>
      <w:r w:rsidRPr="2706097C">
        <w:t xml:space="preserve">Analyze and refactor </w:t>
      </w:r>
      <w:r w:rsidR="006C07CF" w:rsidRPr="2706097C">
        <w:t>external</w:t>
      </w:r>
      <w:r w:rsidRPr="2706097C">
        <w:t xml:space="preserve"> libraries to resolve </w:t>
      </w:r>
      <w:r w:rsidR="006C07CF" w:rsidRPr="2706097C">
        <w:t xml:space="preserve">any </w:t>
      </w:r>
      <w:r w:rsidRPr="2706097C">
        <w:t>compa</w:t>
      </w:r>
      <w:r w:rsidR="000B64C3" w:rsidRPr="2706097C">
        <w:t>tibility issues</w:t>
      </w:r>
      <w:r w:rsidR="3F44FF45" w:rsidRPr="2706097C">
        <w:t>, such as NAG</w:t>
      </w:r>
      <w:r w:rsidR="000B64C3" w:rsidRPr="2706097C">
        <w:t>.</w:t>
      </w:r>
    </w:p>
    <w:p w14:paraId="197AA90E" w14:textId="77777777" w:rsidR="00770203" w:rsidRPr="00E7489A" w:rsidRDefault="00770203" w:rsidP="00F0477B">
      <w:pPr>
        <w:numPr>
          <w:ilvl w:val="1"/>
          <w:numId w:val="13"/>
        </w:numPr>
      </w:pPr>
      <w:r w:rsidRPr="00E7489A">
        <w:t>Validate output consistency and reconcile disparities with x86 to achieve dual compatibility between x86 and ARM.</w:t>
      </w:r>
    </w:p>
    <w:p w14:paraId="5406733C" w14:textId="34F604EA" w:rsidR="00BB615C" w:rsidRPr="00E7489A" w:rsidRDefault="00C74444" w:rsidP="00A24D45">
      <w:r w:rsidRPr="2706097C">
        <w:t>This</w:t>
      </w:r>
      <w:r w:rsidR="00BB615C" w:rsidRPr="2706097C">
        <w:t xml:space="preserve"> broad plan </w:t>
      </w:r>
      <w:r w:rsidRPr="2706097C">
        <w:t xml:space="preserve">is based on our discussion from previous meetings. </w:t>
      </w:r>
      <w:r w:rsidR="000D7DBE" w:rsidRPr="2706097C">
        <w:t>A more detailed approach is as follows:</w:t>
      </w:r>
    </w:p>
    <w:p w14:paraId="32578A70" w14:textId="17E917A6" w:rsidR="001F665B" w:rsidRDefault="001F665B" w:rsidP="001F665B">
      <w:pPr>
        <w:pStyle w:val="Heading1"/>
        <w:rPr>
          <w:lang w:val="en-US"/>
        </w:rPr>
      </w:pPr>
      <w:r>
        <w:rPr>
          <w:lang w:val="en-US"/>
        </w:rPr>
        <w:t>Approach</w:t>
      </w:r>
    </w:p>
    <w:p w14:paraId="5B4B0F1E" w14:textId="7EDEBF4A" w:rsidR="00026096" w:rsidRPr="002C5BCD" w:rsidRDefault="00026096" w:rsidP="00E7489A">
      <w:pPr>
        <w:pStyle w:val="Heading2"/>
        <w:rPr>
          <w:lang w:val="en-US"/>
        </w:rPr>
      </w:pPr>
      <w:r w:rsidRPr="002C5BCD">
        <w:rPr>
          <w:lang w:val="en-US"/>
        </w:rPr>
        <w:t xml:space="preserve">Initiation </w:t>
      </w:r>
    </w:p>
    <w:p w14:paraId="091CCD29" w14:textId="4857DCA5" w:rsidR="007D3A70" w:rsidRDefault="00026096" w:rsidP="00FB29AD">
      <w:r w:rsidRPr="2706097C">
        <w:t>Once onboarded, we will recap our scope and success criteria in a lightweight Project Initiation Document. This will form the basis for managing our commitments to you and will include high-level deliverables, stakeholders, milestones, and</w:t>
      </w:r>
      <w:r w:rsidR="00C205B0" w:rsidRPr="2706097C">
        <w:t xml:space="preserve"> delivery</w:t>
      </w:r>
      <w:r w:rsidRPr="2706097C">
        <w:t xml:space="preserve"> plan. During this first week, our team will also </w:t>
      </w:r>
      <w:r w:rsidR="007808D6" w:rsidRPr="2706097C">
        <w:t>gain</w:t>
      </w:r>
      <w:r w:rsidRPr="2706097C">
        <w:t xml:space="preserve"> access to LibAMG, </w:t>
      </w:r>
      <w:r w:rsidR="007808D6" w:rsidRPr="2706097C">
        <w:t xml:space="preserve">relevant </w:t>
      </w:r>
      <w:r w:rsidR="007923CC" w:rsidRPr="2706097C">
        <w:t xml:space="preserve">build, </w:t>
      </w:r>
      <w:r w:rsidRPr="2706097C">
        <w:t>testing</w:t>
      </w:r>
      <w:r w:rsidR="00A81530" w:rsidRPr="2706097C">
        <w:t xml:space="preserve">, </w:t>
      </w:r>
      <w:r w:rsidR="007808D6" w:rsidRPr="2706097C">
        <w:t xml:space="preserve">broader </w:t>
      </w:r>
      <w:r w:rsidR="000E2DE0" w:rsidRPr="2706097C">
        <w:t xml:space="preserve">systems and external </w:t>
      </w:r>
      <w:r w:rsidR="00695DEA" w:rsidRPr="2706097C">
        <w:t>libraries</w:t>
      </w:r>
      <w:r w:rsidR="007808D6" w:rsidRPr="2706097C">
        <w:t>. We</w:t>
      </w:r>
      <w:r w:rsidRPr="2706097C">
        <w:t xml:space="preserve"> will </w:t>
      </w:r>
      <w:r w:rsidR="007808D6" w:rsidRPr="2706097C">
        <w:t xml:space="preserve">also </w:t>
      </w:r>
      <w:r w:rsidR="00C74444" w:rsidRPr="2706097C">
        <w:t xml:space="preserve">start to </w:t>
      </w:r>
      <w:r w:rsidRPr="2706097C">
        <w:t xml:space="preserve">review </w:t>
      </w:r>
      <w:r w:rsidR="007808D6" w:rsidRPr="2706097C">
        <w:t>related</w:t>
      </w:r>
      <w:r w:rsidRPr="2706097C">
        <w:t xml:space="preserve"> documentation, illustrations and source code. </w:t>
      </w:r>
      <w:r w:rsidR="009D110E" w:rsidRPr="2706097C">
        <w:t>W</w:t>
      </w:r>
      <w:r w:rsidR="00E874E5" w:rsidRPr="2706097C">
        <w:t xml:space="preserve">e </w:t>
      </w:r>
      <w:r w:rsidR="007D3A70" w:rsidRPr="2706097C">
        <w:t xml:space="preserve">will then </w:t>
      </w:r>
      <w:r w:rsidR="00F11DCB" w:rsidRPr="2706097C">
        <w:t xml:space="preserve">start to </w:t>
      </w:r>
      <w:r w:rsidR="00E874E5" w:rsidRPr="2706097C">
        <w:t xml:space="preserve">perform the </w:t>
      </w:r>
      <w:r w:rsidR="00762FE5" w:rsidRPr="2706097C">
        <w:t xml:space="preserve">following </w:t>
      </w:r>
      <w:r w:rsidR="00F11DCB" w:rsidRPr="2706097C">
        <w:t>activities</w:t>
      </w:r>
      <w:r w:rsidR="00762FE5" w:rsidRPr="2706097C">
        <w:t xml:space="preserve"> in parallel: </w:t>
      </w:r>
    </w:p>
    <w:p w14:paraId="6BBD8146" w14:textId="18BCC2DB" w:rsidR="002C5BCD" w:rsidRPr="002C5BCD" w:rsidRDefault="00C82564" w:rsidP="00E7489A">
      <w:pPr>
        <w:pStyle w:val="Heading2"/>
        <w:rPr>
          <w:lang w:val="en-US"/>
        </w:rPr>
      </w:pPr>
      <w:r>
        <w:t xml:space="preserve">Stream 1 - </w:t>
      </w:r>
      <w:r w:rsidR="002C5BCD" w:rsidRPr="002C5BCD">
        <w:rPr>
          <w:lang w:val="en-US"/>
        </w:rPr>
        <w:t>Analysis and Recommendations (Month 1-2)</w:t>
      </w:r>
    </w:p>
    <w:p w14:paraId="60155336" w14:textId="09B39E43" w:rsidR="002C5BCD" w:rsidRPr="002C5BCD" w:rsidRDefault="00570387" w:rsidP="002C5BCD">
      <w:r>
        <w:t xml:space="preserve">Based on the agreed scope, we will then perform the </w:t>
      </w:r>
      <w:r w:rsidR="002C5BCD" w:rsidRPr="002C5BCD">
        <w:t>following tasks</w:t>
      </w:r>
      <w:r w:rsidR="00A778B3">
        <w:t>:</w:t>
      </w:r>
    </w:p>
    <w:p w14:paraId="2D263754" w14:textId="249BE070" w:rsidR="002C5BCD" w:rsidRPr="002C5BCD" w:rsidRDefault="00A15E99" w:rsidP="00FB29AD">
      <w:pPr>
        <w:pStyle w:val="ListParagraph"/>
        <w:numPr>
          <w:ilvl w:val="0"/>
          <w:numId w:val="10"/>
        </w:numPr>
        <w:spacing w:after="160" w:line="278" w:lineRule="auto"/>
      </w:pPr>
      <w:r w:rsidRPr="2706097C">
        <w:t>E</w:t>
      </w:r>
      <w:r w:rsidR="00302D41" w:rsidRPr="2706097C">
        <w:t xml:space="preserve">valuate </w:t>
      </w:r>
      <w:r w:rsidR="00E4273B" w:rsidRPr="2706097C">
        <w:t xml:space="preserve">and enhance </w:t>
      </w:r>
      <w:r w:rsidR="00721141" w:rsidRPr="2706097C">
        <w:t xml:space="preserve">your existing </w:t>
      </w:r>
      <w:r w:rsidR="00302D41" w:rsidRPr="2706097C">
        <w:t>performance KPIs/metrics</w:t>
      </w:r>
      <w:r w:rsidR="00E4273B" w:rsidRPr="2706097C">
        <w:t xml:space="preserve"> </w:t>
      </w:r>
      <w:r w:rsidR="00F11D9A" w:rsidRPr="2706097C">
        <w:t xml:space="preserve">and instrumentation </w:t>
      </w:r>
      <w:r w:rsidR="00E4273B" w:rsidRPr="2706097C">
        <w:t>t</w:t>
      </w:r>
      <w:r w:rsidR="00677C47" w:rsidRPr="2706097C">
        <w:t>o</w:t>
      </w:r>
      <w:r w:rsidR="00302D41" w:rsidRPr="2706097C">
        <w:t xml:space="preserve"> identify bottlenecks through profiling and benchmarking tests</w:t>
      </w:r>
      <w:r w:rsidR="00A22460" w:rsidRPr="2706097C">
        <w:t xml:space="preserve">. We will </w:t>
      </w:r>
      <w:r w:rsidR="00302D41" w:rsidRPr="2706097C">
        <w:t>focus</w:t>
      </w:r>
      <w:r w:rsidR="00A22460" w:rsidRPr="2706097C">
        <w:t xml:space="preserve"> </w:t>
      </w:r>
      <w:r w:rsidR="00302D41" w:rsidRPr="2706097C">
        <w:t>on critical modules within the</w:t>
      </w:r>
      <w:r w:rsidR="00B84805" w:rsidRPr="2706097C">
        <w:t xml:space="preserve"> LibAMG</w:t>
      </w:r>
      <w:r w:rsidR="00302D41" w:rsidRPr="2706097C">
        <w:t xml:space="preserve"> library</w:t>
      </w:r>
      <w:r w:rsidR="00B84805" w:rsidRPr="2706097C">
        <w:t xml:space="preserve"> and related frameworks</w:t>
      </w:r>
      <w:r w:rsidR="00A22460" w:rsidRPr="2706097C">
        <w:t xml:space="preserve"> as follows</w:t>
      </w:r>
      <w:r w:rsidR="6B193E14" w:rsidRPr="2706097C">
        <w:t>:</w:t>
      </w:r>
    </w:p>
    <w:p w14:paraId="2E255CE5" w14:textId="11F6FABB" w:rsidR="002C5BCD" w:rsidRDefault="00446604" w:rsidP="004B43A8">
      <w:pPr>
        <w:numPr>
          <w:ilvl w:val="2"/>
          <w:numId w:val="11"/>
        </w:numPr>
        <w:spacing w:after="60"/>
      </w:pPr>
      <w:r w:rsidRPr="2706097C">
        <w:t>Review</w:t>
      </w:r>
      <w:r w:rsidR="00B0066F" w:rsidRPr="2706097C">
        <w:t xml:space="preserve"> </w:t>
      </w:r>
      <w:r w:rsidR="006D7EF2" w:rsidRPr="2706097C">
        <w:t xml:space="preserve">the </w:t>
      </w:r>
      <w:r w:rsidR="001F7389" w:rsidRPr="2706097C">
        <w:t>codebase</w:t>
      </w:r>
      <w:r w:rsidR="773044F5" w:rsidRPr="2706097C">
        <w:t>,</w:t>
      </w:r>
      <w:r w:rsidR="001E28FD" w:rsidRPr="2706097C">
        <w:t xml:space="preserve"> </w:t>
      </w:r>
      <w:r w:rsidR="2271C112" w:rsidRPr="2706097C">
        <w:t>and</w:t>
      </w:r>
      <w:r w:rsidR="001E28FD" w:rsidRPr="2706097C">
        <w:t xml:space="preserve"> </w:t>
      </w:r>
      <w:r w:rsidR="00B0066F" w:rsidRPr="2706097C">
        <w:t>identify</w:t>
      </w:r>
      <w:r w:rsidRPr="2706097C">
        <w:t xml:space="preserve"> algorithms and data structures for potential </w:t>
      </w:r>
      <w:r w:rsidR="0064435E" w:rsidRPr="2706097C">
        <w:t xml:space="preserve">linearization and </w:t>
      </w:r>
      <w:r w:rsidRPr="2706097C">
        <w:t>acceleratio</w:t>
      </w:r>
      <w:r w:rsidR="0064435E" w:rsidRPr="2706097C">
        <w:t>n.</w:t>
      </w:r>
    </w:p>
    <w:p w14:paraId="70C4297A" w14:textId="4AFD94B3" w:rsidR="001E28FD" w:rsidRDefault="001E28FD" w:rsidP="004B43A8">
      <w:pPr>
        <w:numPr>
          <w:ilvl w:val="2"/>
          <w:numId w:val="11"/>
        </w:numPr>
        <w:spacing w:after="60"/>
        <w:rPr>
          <w:lang w:val="en-US"/>
        </w:rPr>
      </w:pPr>
      <w:r w:rsidRPr="04748139">
        <w:rPr>
          <w:lang w:val="en-US"/>
        </w:rPr>
        <w:t xml:space="preserve">Identify </w:t>
      </w:r>
      <w:r w:rsidR="00735E25">
        <w:rPr>
          <w:lang w:val="en-US"/>
        </w:rPr>
        <w:t xml:space="preserve">the </w:t>
      </w:r>
      <w:r w:rsidRPr="04748139">
        <w:rPr>
          <w:lang w:val="en-US"/>
        </w:rPr>
        <w:t>initial set of modules</w:t>
      </w:r>
      <w:r w:rsidR="00F64A02" w:rsidRPr="04748139">
        <w:rPr>
          <w:lang w:val="en-US"/>
        </w:rPr>
        <w:t xml:space="preserve"> and</w:t>
      </w:r>
      <w:r w:rsidRPr="04748139">
        <w:rPr>
          <w:lang w:val="en-US"/>
        </w:rPr>
        <w:t xml:space="preserve"> instruments for optimization.</w:t>
      </w:r>
    </w:p>
    <w:p w14:paraId="6A698CB0" w14:textId="2065CF46" w:rsidR="002C5BCD" w:rsidRDefault="002C5BCD" w:rsidP="004B43A8">
      <w:pPr>
        <w:numPr>
          <w:ilvl w:val="2"/>
          <w:numId w:val="11"/>
        </w:numPr>
        <w:spacing w:after="60"/>
      </w:pPr>
      <w:r w:rsidRPr="002C5BCD">
        <w:t xml:space="preserve">Agree </w:t>
      </w:r>
      <w:r w:rsidR="002252F4">
        <w:t xml:space="preserve">on </w:t>
      </w:r>
      <w:r w:rsidRPr="002C5BCD">
        <w:t>the required refactoring,</w:t>
      </w:r>
      <w:r w:rsidR="00254B8E">
        <w:t xml:space="preserve"> </w:t>
      </w:r>
      <w:r w:rsidRPr="002C5BCD">
        <w:t>test plan</w:t>
      </w:r>
      <w:r w:rsidR="00254B8E">
        <w:t xml:space="preserve"> and reconciliation tolerances</w:t>
      </w:r>
      <w:r w:rsidRPr="002C5BCD">
        <w:t>.</w:t>
      </w:r>
    </w:p>
    <w:p w14:paraId="3077BEBE" w14:textId="77777777" w:rsidR="00465E79" w:rsidRDefault="00465E79" w:rsidP="00465E79">
      <w:pPr>
        <w:numPr>
          <w:ilvl w:val="2"/>
          <w:numId w:val="11"/>
        </w:numPr>
        <w:spacing w:after="60"/>
        <w:rPr>
          <w:lang w:val="en-US"/>
        </w:rPr>
      </w:pPr>
      <w:r>
        <w:rPr>
          <w:lang w:val="en-US"/>
        </w:rPr>
        <w:t>C</w:t>
      </w:r>
      <w:r w:rsidRPr="17B72F80">
        <w:rPr>
          <w:lang w:val="en-US"/>
        </w:rPr>
        <w:t xml:space="preserve">onfirm and set up KPIs, which we will monitor throughout the project. This may include improved execution times for key computational workloads, </w:t>
      </w:r>
      <w:r>
        <w:rPr>
          <w:lang w:val="en-US"/>
        </w:rPr>
        <w:t xml:space="preserve">and </w:t>
      </w:r>
      <w:r w:rsidRPr="17B72F80">
        <w:rPr>
          <w:lang w:val="en-US"/>
        </w:rPr>
        <w:t>measurable testing execution time reduction from cloud infrastructure optimization</w:t>
      </w:r>
      <w:r>
        <w:rPr>
          <w:lang w:val="en-US"/>
        </w:rPr>
        <w:t>.</w:t>
      </w:r>
    </w:p>
    <w:p w14:paraId="54CEE39F" w14:textId="7D0566EE" w:rsidR="003725F0" w:rsidRPr="004B43A8" w:rsidRDefault="0010085D">
      <w:pPr>
        <w:numPr>
          <w:ilvl w:val="2"/>
          <w:numId w:val="11"/>
        </w:numPr>
        <w:spacing w:after="60"/>
      </w:pPr>
      <w:r>
        <w:rPr>
          <w:lang w:val="en-US"/>
        </w:rPr>
        <w:t xml:space="preserve">Communicate </w:t>
      </w:r>
      <w:r w:rsidR="003725F0" w:rsidRPr="002C5BCD">
        <w:rPr>
          <w:lang w:val="en-US"/>
        </w:rPr>
        <w:t>refactoring needs and constraints to ensure we are on the right track. For promising optimizations, we will capture test impacts, modelling differences and tolerances.</w:t>
      </w:r>
    </w:p>
    <w:p w14:paraId="23717177" w14:textId="7D3E7CC7" w:rsidR="001E28FD" w:rsidRPr="002C5BCD" w:rsidRDefault="001E28FD" w:rsidP="004B43A8">
      <w:pPr>
        <w:numPr>
          <w:ilvl w:val="2"/>
          <w:numId w:val="11"/>
        </w:numPr>
        <w:spacing w:after="60"/>
      </w:pPr>
      <w:r>
        <w:t>Confirm the target platform and environments for development work.</w:t>
      </w:r>
    </w:p>
    <w:p w14:paraId="587A743B" w14:textId="23782CC3" w:rsidR="0080208B" w:rsidRDefault="006A2564" w:rsidP="004B43A8">
      <w:pPr>
        <w:pStyle w:val="ListParagraph"/>
        <w:numPr>
          <w:ilvl w:val="0"/>
          <w:numId w:val="10"/>
        </w:numPr>
        <w:spacing w:after="160" w:line="278" w:lineRule="auto"/>
      </w:pPr>
      <w:r w:rsidRPr="2706097C">
        <w:t>We will review your</w:t>
      </w:r>
      <w:r w:rsidR="0003316F" w:rsidRPr="2706097C">
        <w:t xml:space="preserve"> current </w:t>
      </w:r>
      <w:r w:rsidR="1552B354" w:rsidRPr="2706097C">
        <w:t xml:space="preserve">build </w:t>
      </w:r>
      <w:r w:rsidR="246A3E81" w:rsidRPr="2706097C">
        <w:t xml:space="preserve">system, </w:t>
      </w:r>
      <w:r w:rsidR="0003316F" w:rsidRPr="2706097C">
        <w:t>testing framewor</w:t>
      </w:r>
      <w:r w:rsidR="00236482" w:rsidRPr="2706097C">
        <w:t>ks</w:t>
      </w:r>
      <w:r w:rsidR="6B84CD98" w:rsidRPr="2706097C">
        <w:t xml:space="preserve"> </w:t>
      </w:r>
      <w:r w:rsidR="00236482" w:rsidRPr="2706097C">
        <w:t>and</w:t>
      </w:r>
      <w:r w:rsidRPr="2706097C">
        <w:t xml:space="preserve"> coverage to identify gaps</w:t>
      </w:r>
      <w:r w:rsidR="00BF3CE5" w:rsidRPr="2706097C">
        <w:t>:</w:t>
      </w:r>
      <w:r w:rsidR="00FB5ADA" w:rsidRPr="2706097C">
        <w:t xml:space="preserve"> </w:t>
      </w:r>
    </w:p>
    <w:p w14:paraId="79159CDC" w14:textId="7DA87FCC" w:rsidR="002C5BCD" w:rsidRPr="002C5BCD" w:rsidRDefault="6E2D29D9" w:rsidP="00F0477B">
      <w:pPr>
        <w:numPr>
          <w:ilvl w:val="1"/>
          <w:numId w:val="12"/>
        </w:numPr>
      </w:pPr>
      <w:r w:rsidRPr="2706097C">
        <w:t xml:space="preserve">Analyze the build system </w:t>
      </w:r>
      <w:r w:rsidR="00606B84" w:rsidRPr="2706097C">
        <w:t>implementation</w:t>
      </w:r>
      <w:r w:rsidRPr="2706097C">
        <w:t xml:space="preserve">, including leveraging existing Bazel configuration templates for other libraries, and work with QS to resolve non-standard legacy build issues. </w:t>
      </w:r>
    </w:p>
    <w:p w14:paraId="7CB032D9" w14:textId="7890E7FF" w:rsidR="002C5BCD" w:rsidRPr="002C5BCD" w:rsidRDefault="002C5BCD" w:rsidP="00F0477B">
      <w:pPr>
        <w:numPr>
          <w:ilvl w:val="1"/>
          <w:numId w:val="12"/>
        </w:numPr>
      </w:pPr>
      <w:r w:rsidRPr="002C5BCD">
        <w:t xml:space="preserve">Evaluate </w:t>
      </w:r>
      <w:r w:rsidR="00C90D3E">
        <w:t xml:space="preserve">the </w:t>
      </w:r>
      <w:r w:rsidRPr="002C5BCD">
        <w:t>testing process, coverage, benchmarks, testing scenarios, regression and back testing methodologies, application design, hosting systems, AWS accessing and task scheduling schemes</w:t>
      </w:r>
      <w:r w:rsidR="00622E3F">
        <w:t xml:space="preserve">, and </w:t>
      </w:r>
      <w:r w:rsidR="000B5DFB">
        <w:t>broader multi-</w:t>
      </w:r>
      <w:r w:rsidR="007A707B">
        <w:t>cloud and hardware considerations</w:t>
      </w:r>
      <w:r w:rsidR="009130C1">
        <w:t xml:space="preserve">, </w:t>
      </w:r>
      <w:r w:rsidR="000B5DFB">
        <w:t>including</w:t>
      </w:r>
      <w:r w:rsidR="009130C1">
        <w:t xml:space="preserve"> GPU</w:t>
      </w:r>
      <w:r w:rsidRPr="002C5BCD">
        <w:t>.</w:t>
      </w:r>
    </w:p>
    <w:p w14:paraId="0E9B9B2F" w14:textId="5820B7AA" w:rsidR="002C5BCD" w:rsidRPr="002C5BCD" w:rsidRDefault="002C5BCD" w:rsidP="00F0477B">
      <w:pPr>
        <w:numPr>
          <w:ilvl w:val="1"/>
          <w:numId w:val="12"/>
        </w:numPr>
      </w:pPr>
      <w:r w:rsidRPr="2706097C">
        <w:t>Collect user requirements on execution duration, benchmarks, user interface, report of results, cost limit</w:t>
      </w:r>
      <w:r w:rsidR="00A67181" w:rsidRPr="2706097C">
        <w:t>s</w:t>
      </w:r>
      <w:r w:rsidRPr="2706097C">
        <w:t>, events and functions to be covered in testing.</w:t>
      </w:r>
    </w:p>
    <w:p w14:paraId="029D005E" w14:textId="191552E2" w:rsidR="002C5BCD" w:rsidRDefault="002C5BCD" w:rsidP="00F0477B">
      <w:pPr>
        <w:numPr>
          <w:ilvl w:val="1"/>
          <w:numId w:val="12"/>
        </w:numPr>
      </w:pPr>
      <w:r w:rsidRPr="002C5BCD">
        <w:t>Evaluate and propose project scope on the implementation</w:t>
      </w:r>
      <w:r w:rsidR="00B843C6">
        <w:t xml:space="preserve"> </w:t>
      </w:r>
      <w:r w:rsidR="2E4F0571">
        <w:t>and</w:t>
      </w:r>
      <w:r w:rsidR="00B843C6">
        <w:t xml:space="preserve"> </w:t>
      </w:r>
      <w:r w:rsidRPr="002C5BCD">
        <w:t>scaling of overnight bulk test</w:t>
      </w:r>
      <w:r w:rsidR="00B843C6">
        <w:t>s</w:t>
      </w:r>
      <w:r w:rsidRPr="002C5BCD">
        <w:t xml:space="preserve"> and sample-based pre-screening regression tests.</w:t>
      </w:r>
    </w:p>
    <w:p w14:paraId="6FF19BFB" w14:textId="093DE74C" w:rsidR="00BF3CE5" w:rsidRPr="002C5BCD" w:rsidRDefault="00BF3CE5" w:rsidP="00F0477B">
      <w:pPr>
        <w:numPr>
          <w:ilvl w:val="1"/>
          <w:numId w:val="12"/>
        </w:numPr>
      </w:pPr>
      <w:r>
        <w:t>P</w:t>
      </w:r>
      <w:r w:rsidRPr="468B9A5E">
        <w:t>ropose a testing strategy to better mimic production and highlight pre-release issues to minimize rollbacks</w:t>
      </w:r>
      <w:r>
        <w:t>.</w:t>
      </w:r>
    </w:p>
    <w:p w14:paraId="2C872BBC" w14:textId="1FD7A9C3" w:rsidR="00394B11" w:rsidRPr="002C5BCD" w:rsidRDefault="00394B11" w:rsidP="004B43A8">
      <w:pPr>
        <w:pStyle w:val="ListParagraph"/>
        <w:numPr>
          <w:ilvl w:val="0"/>
          <w:numId w:val="10"/>
        </w:numPr>
      </w:pPr>
      <w:r w:rsidRPr="002C5BCD">
        <w:t>Describe expected model documentation implications.</w:t>
      </w:r>
    </w:p>
    <w:p w14:paraId="727943BB" w14:textId="0310105B" w:rsidR="00C955A7" w:rsidRPr="002C5BCD" w:rsidRDefault="00323FB1" w:rsidP="1C7406F1">
      <w:r w:rsidRPr="4F1073DA">
        <w:t xml:space="preserve">We will produce recommendations for the above, and agree the approach and priorities. </w:t>
      </w:r>
    </w:p>
    <w:p w14:paraId="62EF7CD3" w14:textId="0DE65E56" w:rsidR="002C5BCD" w:rsidRPr="002C5BCD" w:rsidRDefault="00377C6F" w:rsidP="00E7489A">
      <w:pPr>
        <w:pStyle w:val="Heading2"/>
        <w:rPr>
          <w:lang w:val="en-US"/>
        </w:rPr>
      </w:pPr>
      <w:r>
        <w:rPr>
          <w:lang w:val="en-US"/>
        </w:rPr>
        <w:t xml:space="preserve">Stream </w:t>
      </w:r>
      <w:r w:rsidR="00B65957">
        <w:rPr>
          <w:lang w:val="en-US"/>
        </w:rPr>
        <w:t>2</w:t>
      </w:r>
      <w:r>
        <w:rPr>
          <w:lang w:val="en-US"/>
        </w:rPr>
        <w:t xml:space="preserve"> </w:t>
      </w:r>
      <w:r w:rsidR="003725F0">
        <w:rPr>
          <w:lang w:val="en-US"/>
        </w:rPr>
        <w:t>–</w:t>
      </w:r>
      <w:r>
        <w:rPr>
          <w:lang w:val="en-US"/>
        </w:rPr>
        <w:t xml:space="preserve"> </w:t>
      </w:r>
      <w:r w:rsidR="002C5BCD" w:rsidRPr="002C5BCD">
        <w:rPr>
          <w:lang w:val="en-US"/>
        </w:rPr>
        <w:t xml:space="preserve">Focused Implementation (Month </w:t>
      </w:r>
      <w:r w:rsidR="00861E93">
        <w:rPr>
          <w:lang w:val="en-US"/>
        </w:rPr>
        <w:t>2</w:t>
      </w:r>
      <w:r w:rsidR="002C5BCD" w:rsidRPr="002C5BCD">
        <w:rPr>
          <w:lang w:val="en-US"/>
        </w:rPr>
        <w:t>-6)</w:t>
      </w:r>
    </w:p>
    <w:p w14:paraId="18949AAC" w14:textId="627308AE" w:rsidR="002C5BCD" w:rsidRPr="002C5BCD" w:rsidRDefault="008A261D" w:rsidP="002C5BCD">
      <w:pPr>
        <w:rPr>
          <w:lang w:val="en-US"/>
        </w:rPr>
      </w:pPr>
      <w:r>
        <w:rPr>
          <w:lang w:val="en-US"/>
        </w:rPr>
        <w:t>In parallel to Stream One, w</w:t>
      </w:r>
      <w:r w:rsidR="002F568F">
        <w:rPr>
          <w:lang w:val="en-US"/>
        </w:rPr>
        <w:t>e will</w:t>
      </w:r>
      <w:r w:rsidR="002C5BCD" w:rsidRPr="002C5BCD">
        <w:rPr>
          <w:lang w:val="en-US"/>
        </w:rPr>
        <w:t>:</w:t>
      </w:r>
    </w:p>
    <w:p w14:paraId="17FE812B" w14:textId="77777777" w:rsidR="002C5BCD" w:rsidRPr="002C5BCD" w:rsidRDefault="002C5BCD" w:rsidP="00F0477B">
      <w:pPr>
        <w:numPr>
          <w:ilvl w:val="0"/>
          <w:numId w:val="9"/>
        </w:numPr>
      </w:pPr>
      <w:r w:rsidRPr="002C5BCD">
        <w:t>Implement SIMD and other relevant optimizations in priority order.</w:t>
      </w:r>
    </w:p>
    <w:p w14:paraId="19AE0971" w14:textId="256DD2D6" w:rsidR="002C5BCD" w:rsidRPr="002C5BCD" w:rsidRDefault="002C5BCD" w:rsidP="00F0477B">
      <w:pPr>
        <w:numPr>
          <w:ilvl w:val="0"/>
          <w:numId w:val="9"/>
        </w:numPr>
      </w:pPr>
      <w:r w:rsidRPr="002C5BCD">
        <w:t>Implement a</w:t>
      </w:r>
      <w:r w:rsidR="0064435E">
        <w:t>n enhanced</w:t>
      </w:r>
      <w:r w:rsidRPr="002C5BCD">
        <w:t xml:space="preserve"> cloud-based testing framework for bulk regression tests, sampled quick tests according to agreed priority and scope.</w:t>
      </w:r>
    </w:p>
    <w:p w14:paraId="44ACFE14" w14:textId="59590523" w:rsidR="002C5BCD" w:rsidRPr="002C5BCD" w:rsidRDefault="002C5BCD" w:rsidP="00F0477B">
      <w:pPr>
        <w:numPr>
          <w:ilvl w:val="0"/>
          <w:numId w:val="9"/>
        </w:numPr>
      </w:pPr>
      <w:r w:rsidRPr="4F1073DA">
        <w:t>Implement tools to detect output disparity, measure gains in runtime, latency and data transfer.</w:t>
      </w:r>
    </w:p>
    <w:p w14:paraId="3B9C30CA" w14:textId="4D05B31A" w:rsidR="002C5BCD" w:rsidRDefault="52174075" w:rsidP="00F0477B">
      <w:pPr>
        <w:numPr>
          <w:ilvl w:val="0"/>
          <w:numId w:val="9"/>
        </w:numPr>
      </w:pPr>
      <w:r w:rsidRPr="4F1073DA">
        <w:t xml:space="preserve">Enable </w:t>
      </w:r>
      <w:r w:rsidR="009426A3" w:rsidRPr="4F1073DA">
        <w:t xml:space="preserve">the </w:t>
      </w:r>
      <w:r w:rsidR="002C5BCD" w:rsidRPr="4F1073DA">
        <w:t>build system to compile and deploy LibAMG on ARM platforms</w:t>
      </w:r>
      <w:r w:rsidR="7B0F6B59" w:rsidRPr="4F1073DA">
        <w:t>, while</w:t>
      </w:r>
      <w:r w:rsidR="5A5784A3" w:rsidRPr="4F1073DA">
        <w:t xml:space="preserve"> </w:t>
      </w:r>
      <w:r w:rsidR="00296AC8" w:rsidRPr="4F1073DA">
        <w:t>migrat</w:t>
      </w:r>
      <w:r w:rsidR="18E69756" w:rsidRPr="4F1073DA">
        <w:t xml:space="preserve">ing </w:t>
      </w:r>
      <w:r w:rsidR="00296AC8" w:rsidRPr="4F1073DA">
        <w:t>to Bazel</w:t>
      </w:r>
      <w:r w:rsidR="00E2729E" w:rsidRPr="4F1073DA">
        <w:t xml:space="preserve">. </w:t>
      </w:r>
    </w:p>
    <w:p w14:paraId="149E9982" w14:textId="7C24EE28" w:rsidR="00C46A2E" w:rsidRDefault="00C46A2E" w:rsidP="00F0477B">
      <w:pPr>
        <w:numPr>
          <w:ilvl w:val="0"/>
          <w:numId w:val="9"/>
        </w:numPr>
      </w:pPr>
      <w:r w:rsidRPr="4F1073DA">
        <w:t xml:space="preserve">Analyze ARM </w:t>
      </w:r>
      <w:r w:rsidR="003D21FD" w:rsidRPr="4F1073DA">
        <w:t>compatibility</w:t>
      </w:r>
      <w:r w:rsidRPr="4F1073DA">
        <w:t xml:space="preserve"> </w:t>
      </w:r>
      <w:r w:rsidR="0054770C" w:rsidRPr="4F1073DA">
        <w:t>with</w:t>
      </w:r>
      <w:r w:rsidRPr="4F1073DA">
        <w:t xml:space="preserve"> </w:t>
      </w:r>
      <w:r w:rsidR="0E0335B8" w:rsidRPr="4F1073DA">
        <w:t xml:space="preserve">LibAMG </w:t>
      </w:r>
      <w:r w:rsidRPr="4F1073DA">
        <w:t>libraries</w:t>
      </w:r>
      <w:r w:rsidR="33E4A9BD" w:rsidRPr="4F1073DA">
        <w:t xml:space="preserve">, </w:t>
      </w:r>
      <w:r w:rsidR="1CFD4D9F" w:rsidRPr="4F1073DA">
        <w:t xml:space="preserve">and refactor </w:t>
      </w:r>
      <w:r w:rsidR="004F3906" w:rsidRPr="4F1073DA">
        <w:t>or</w:t>
      </w:r>
      <w:r w:rsidRPr="4F1073DA">
        <w:t xml:space="preserve"> suggest alternative solutions</w:t>
      </w:r>
      <w:r w:rsidR="00306098" w:rsidRPr="4F1073DA">
        <w:t>.</w:t>
      </w:r>
    </w:p>
    <w:p w14:paraId="73B802F9" w14:textId="2FD170EA" w:rsidR="00C955A7" w:rsidRPr="002C5BCD" w:rsidRDefault="392B4084" w:rsidP="00F0477B">
      <w:pPr>
        <w:numPr>
          <w:ilvl w:val="0"/>
          <w:numId w:val="9"/>
        </w:numPr>
      </w:pPr>
      <w:r>
        <w:t>Update</w:t>
      </w:r>
      <w:r w:rsidR="002C5BCD" w:rsidRPr="002C5BCD">
        <w:t xml:space="preserve"> model and application documentation.</w:t>
      </w:r>
    </w:p>
    <w:p w14:paraId="4B6E8645" w14:textId="10E58891" w:rsidR="002C5BCD" w:rsidRPr="002C5BCD" w:rsidRDefault="00377C6F" w:rsidP="00E7489A">
      <w:pPr>
        <w:pStyle w:val="Heading2"/>
        <w:rPr>
          <w:lang w:val="en-US"/>
        </w:rPr>
      </w:pPr>
      <w:r>
        <w:rPr>
          <w:lang w:val="en-US"/>
        </w:rPr>
        <w:t xml:space="preserve">Stream </w:t>
      </w:r>
      <w:r w:rsidR="00B65957">
        <w:rPr>
          <w:lang w:val="en-US"/>
        </w:rPr>
        <w:t>3</w:t>
      </w:r>
      <w:r>
        <w:rPr>
          <w:lang w:val="en-US"/>
        </w:rPr>
        <w:t xml:space="preserve"> </w:t>
      </w:r>
      <w:r w:rsidR="003725F0">
        <w:rPr>
          <w:lang w:val="en-US"/>
        </w:rPr>
        <w:t>–</w:t>
      </w:r>
      <w:r>
        <w:rPr>
          <w:lang w:val="en-US"/>
        </w:rPr>
        <w:t xml:space="preserve"> </w:t>
      </w:r>
      <w:r w:rsidR="002C5BCD" w:rsidRPr="002C5BCD">
        <w:rPr>
          <w:lang w:val="en-US"/>
        </w:rPr>
        <w:t>Full Implementation and Optimization (Month 6-12)</w:t>
      </w:r>
    </w:p>
    <w:p w14:paraId="6A21DF0E" w14:textId="473768EE" w:rsidR="002C5BCD" w:rsidRPr="002C5BCD" w:rsidRDefault="00F87497" w:rsidP="002C5BCD">
      <w:pPr>
        <w:rPr>
          <w:lang w:val="en-US"/>
        </w:rPr>
      </w:pPr>
      <w:r>
        <w:rPr>
          <w:lang w:val="en-US"/>
        </w:rPr>
        <w:t>W</w:t>
      </w:r>
      <w:r w:rsidR="002C5BCD" w:rsidRPr="002C5BCD">
        <w:rPr>
          <w:lang w:val="en-US"/>
        </w:rPr>
        <w:t xml:space="preserve">e will </w:t>
      </w:r>
      <w:r w:rsidR="00173D4C">
        <w:rPr>
          <w:lang w:val="en-US"/>
        </w:rPr>
        <w:t xml:space="preserve">then </w:t>
      </w:r>
      <w:r w:rsidR="00776DA5">
        <w:rPr>
          <w:lang w:val="en-US"/>
        </w:rPr>
        <w:t>scale</w:t>
      </w:r>
      <w:r w:rsidR="002A04C3" w:rsidRPr="002C5BCD">
        <w:rPr>
          <w:lang w:val="en-US"/>
        </w:rPr>
        <w:t xml:space="preserve"> </w:t>
      </w:r>
      <w:r w:rsidR="002C5BCD" w:rsidRPr="002C5BCD">
        <w:rPr>
          <w:lang w:val="en-US"/>
        </w:rPr>
        <w:t>our implementation and refine the system:</w:t>
      </w:r>
    </w:p>
    <w:p w14:paraId="3076FBB2" w14:textId="1B67C2D3" w:rsidR="002C5BCD" w:rsidRPr="002C5BCD" w:rsidRDefault="002C5BCD" w:rsidP="00F0477B">
      <w:pPr>
        <w:numPr>
          <w:ilvl w:val="0"/>
          <w:numId w:val="14"/>
        </w:numPr>
        <w:rPr>
          <w:lang w:val="en-US"/>
        </w:rPr>
      </w:pPr>
      <w:r w:rsidRPr="002C5BCD">
        <w:rPr>
          <w:lang w:val="en-US"/>
        </w:rPr>
        <w:t>Expand SIMD optimization across LibAMG.</w:t>
      </w:r>
    </w:p>
    <w:p w14:paraId="5FA2ACCF" w14:textId="415EC351" w:rsidR="002C5BCD" w:rsidRPr="002C5BCD" w:rsidRDefault="002C5BCD" w:rsidP="00F0477B">
      <w:pPr>
        <w:numPr>
          <w:ilvl w:val="0"/>
          <w:numId w:val="14"/>
        </w:numPr>
        <w:rPr>
          <w:lang w:val="en-US"/>
        </w:rPr>
      </w:pPr>
      <w:r w:rsidRPr="002C5BCD">
        <w:rPr>
          <w:lang w:val="en-US"/>
        </w:rPr>
        <w:t xml:space="preserve">Optimize </w:t>
      </w:r>
      <w:r w:rsidR="009426A3">
        <w:rPr>
          <w:lang w:val="en-US"/>
        </w:rPr>
        <w:t xml:space="preserve">the </w:t>
      </w:r>
      <w:r w:rsidRPr="002C5BCD">
        <w:rPr>
          <w:lang w:val="en-US"/>
        </w:rPr>
        <w:t xml:space="preserve">test </w:t>
      </w:r>
      <w:r w:rsidR="0064435E">
        <w:rPr>
          <w:lang w:val="en-US"/>
        </w:rPr>
        <w:t>harness and</w:t>
      </w:r>
      <w:r w:rsidR="009426A3">
        <w:rPr>
          <w:lang w:val="en-US"/>
        </w:rPr>
        <w:t xml:space="preserve"> e</w:t>
      </w:r>
      <w:r w:rsidRPr="002C5BCD">
        <w:rPr>
          <w:lang w:val="en-US"/>
        </w:rPr>
        <w:t xml:space="preserve">nhance regression testing to include new scenarios.  </w:t>
      </w:r>
    </w:p>
    <w:p w14:paraId="7ECC7689" w14:textId="77777777" w:rsidR="002C5BCD" w:rsidRPr="002C5BCD" w:rsidRDefault="002C5BCD" w:rsidP="00F0477B">
      <w:pPr>
        <w:numPr>
          <w:ilvl w:val="0"/>
          <w:numId w:val="14"/>
        </w:numPr>
        <w:rPr>
          <w:lang w:val="en-US"/>
        </w:rPr>
      </w:pPr>
      <w:r w:rsidRPr="002C5BCD">
        <w:rPr>
          <w:lang w:val="en-US"/>
        </w:rPr>
        <w:t>Improve cloud integration for scalable performance and cost optimization.</w:t>
      </w:r>
    </w:p>
    <w:p w14:paraId="04EC50D9" w14:textId="76A9E6BA" w:rsidR="002C5BCD" w:rsidRPr="002C5BCD" w:rsidRDefault="009426A3" w:rsidP="00F0477B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2C5BCD" w:rsidRPr="002C5BCD">
        <w:rPr>
          <w:lang w:val="en-US"/>
        </w:rPr>
        <w:t>mplement quick tests for real-time model update</w:t>
      </w:r>
      <w:r w:rsidR="00B604EE">
        <w:rPr>
          <w:lang w:val="en-US"/>
        </w:rPr>
        <w:t>s</w:t>
      </w:r>
      <w:r w:rsidR="00883B5C">
        <w:rPr>
          <w:lang w:val="en-US"/>
        </w:rPr>
        <w:t>;</w:t>
      </w:r>
      <w:r>
        <w:rPr>
          <w:lang w:val="en-US"/>
        </w:rPr>
        <w:t xml:space="preserve"> time permitting</w:t>
      </w:r>
      <w:r w:rsidR="002C5BCD" w:rsidRPr="002C5BCD">
        <w:rPr>
          <w:lang w:val="en-US"/>
        </w:rPr>
        <w:t>.</w:t>
      </w:r>
    </w:p>
    <w:p w14:paraId="78E637AC" w14:textId="566958A2" w:rsidR="002C5BCD" w:rsidRPr="002C5BCD" w:rsidRDefault="00CF59DC" w:rsidP="00F0477B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Fully p</w:t>
      </w:r>
      <w:r w:rsidR="002C5BCD" w:rsidRPr="002C5BCD">
        <w:rPr>
          <w:lang w:val="en-US"/>
        </w:rPr>
        <w:t>ort LibAMG to ARM with all SIMD optimizations and reconcile differences with x86</w:t>
      </w:r>
      <w:r w:rsidR="00522CA4">
        <w:rPr>
          <w:lang w:val="en-US"/>
        </w:rPr>
        <w:t>.</w:t>
      </w:r>
    </w:p>
    <w:p w14:paraId="32F2AD15" w14:textId="1692D229" w:rsidR="002C5BCD" w:rsidRPr="002C5BCD" w:rsidRDefault="002C5BCD" w:rsidP="00F0477B">
      <w:pPr>
        <w:numPr>
          <w:ilvl w:val="0"/>
          <w:numId w:val="14"/>
        </w:numPr>
        <w:rPr>
          <w:lang w:val="en-US"/>
        </w:rPr>
      </w:pPr>
      <w:r w:rsidRPr="002C5BCD">
        <w:rPr>
          <w:lang w:val="en-US"/>
        </w:rPr>
        <w:t xml:space="preserve">Refactor build systems and refine </w:t>
      </w:r>
      <w:r w:rsidR="00E5610F">
        <w:rPr>
          <w:lang w:val="en-US"/>
        </w:rPr>
        <w:t xml:space="preserve">the </w:t>
      </w:r>
      <w:r w:rsidRPr="002C5BCD">
        <w:rPr>
          <w:lang w:val="en-US"/>
        </w:rPr>
        <w:t>CI/CD pipeline.</w:t>
      </w:r>
      <w:r w:rsidR="00E5610F">
        <w:rPr>
          <w:lang w:val="en-US"/>
        </w:rPr>
        <w:t xml:space="preserve"> </w:t>
      </w:r>
    </w:p>
    <w:p w14:paraId="22E6D22D" w14:textId="0AAA7DB6" w:rsidR="002C5BCD" w:rsidRDefault="002C5BCD" w:rsidP="002C5BCD">
      <w:pPr>
        <w:rPr>
          <w:lang w:val="en-US"/>
        </w:rPr>
      </w:pPr>
      <w:r w:rsidRPr="002C5BCD">
        <w:rPr>
          <w:lang w:val="en-US"/>
        </w:rPr>
        <w:t>We will use the results from this implementation to validate the goals from the previous analysis and adjust in close cooperation with you.</w:t>
      </w:r>
    </w:p>
    <w:p w14:paraId="738A288C" w14:textId="6145AD6F" w:rsidR="0064435E" w:rsidRPr="002C5BCD" w:rsidRDefault="0064435E" w:rsidP="0064435E">
      <w:pPr>
        <w:pStyle w:val="Heading2"/>
        <w:rPr>
          <w:lang w:val="en-US"/>
        </w:rPr>
      </w:pPr>
      <w:r w:rsidRPr="0064435E">
        <w:rPr>
          <w:lang w:val="en-US"/>
        </w:rPr>
        <w:t>Continuous monitoring</w:t>
      </w:r>
      <w:r w:rsidRPr="00E7489A">
        <w:rPr>
          <w:sz w:val="20"/>
          <w:szCs w:val="20"/>
        </w:rPr>
        <w:t xml:space="preserve"> </w:t>
      </w:r>
      <w:r w:rsidRPr="002C5BCD">
        <w:rPr>
          <w:lang w:val="en-US"/>
        </w:rPr>
        <w:t>(</w:t>
      </w:r>
      <w:r>
        <w:rPr>
          <w:lang w:val="en-US"/>
        </w:rPr>
        <w:t>Ongoing</w:t>
      </w:r>
      <w:r w:rsidRPr="002C5BCD">
        <w:rPr>
          <w:lang w:val="en-US"/>
        </w:rPr>
        <w:t>)</w:t>
      </w:r>
    </w:p>
    <w:p w14:paraId="7D464C1A" w14:textId="3F445746" w:rsidR="001B37E0" w:rsidRPr="00CF59DC" w:rsidRDefault="0066414E" w:rsidP="004B43A8">
      <w:pPr>
        <w:spacing w:after="0"/>
        <w:rPr>
          <w:lang w:val="en-US"/>
        </w:rPr>
      </w:pPr>
      <w:r>
        <w:rPr>
          <w:lang w:val="en-US"/>
        </w:rPr>
        <w:t xml:space="preserve">Following the </w:t>
      </w:r>
      <w:r w:rsidR="00C90836">
        <w:rPr>
          <w:lang w:val="en-US"/>
        </w:rPr>
        <w:t>above streams</w:t>
      </w:r>
      <w:r w:rsidR="0064435E" w:rsidRPr="002C5BCD">
        <w:rPr>
          <w:lang w:val="en-US"/>
        </w:rPr>
        <w:t>, we will</w:t>
      </w:r>
      <w:r w:rsidR="00C955A7">
        <w:rPr>
          <w:lang w:val="en-US"/>
        </w:rPr>
        <w:t xml:space="preserve"> c</w:t>
      </w:r>
      <w:r w:rsidR="0064435E" w:rsidRPr="0064435E">
        <w:rPr>
          <w:lang w:val="en-US"/>
        </w:rPr>
        <w:t>ontinuous</w:t>
      </w:r>
      <w:r w:rsidR="0064435E">
        <w:rPr>
          <w:lang w:val="en-US"/>
        </w:rPr>
        <w:t>ly</w:t>
      </w:r>
      <w:r w:rsidR="0064435E" w:rsidRPr="0064435E">
        <w:rPr>
          <w:lang w:val="en-US"/>
        </w:rPr>
        <w:t xml:space="preserve"> </w:t>
      </w:r>
      <w:r w:rsidR="00C46A2E" w:rsidRPr="0064435E">
        <w:rPr>
          <w:lang w:val="en-US"/>
        </w:rPr>
        <w:t>monitor</w:t>
      </w:r>
      <w:r w:rsidR="0064435E">
        <w:rPr>
          <w:lang w:val="en-US"/>
        </w:rPr>
        <w:t xml:space="preserve"> </w:t>
      </w:r>
      <w:r w:rsidR="0064435E" w:rsidRPr="0064435E">
        <w:rPr>
          <w:lang w:val="en-US"/>
        </w:rPr>
        <w:t>performance improvements and cost reductions</w:t>
      </w:r>
      <w:r w:rsidR="31570A90" w:rsidRPr="6993DA83">
        <w:rPr>
          <w:lang w:val="en-US"/>
        </w:rPr>
        <w:t>.</w:t>
      </w:r>
    </w:p>
    <w:p w14:paraId="2629FB5E" w14:textId="77777777" w:rsidR="0010483E" w:rsidRPr="0010483E" w:rsidRDefault="0010483E" w:rsidP="0010483E">
      <w:pPr>
        <w:rPr>
          <w:lang w:val="en-US"/>
        </w:rPr>
      </w:pPr>
    </w:p>
    <w:p w14:paraId="0C19D022" w14:textId="77777777" w:rsidR="002C5BCD" w:rsidRPr="002C5BCD" w:rsidRDefault="002C5BCD" w:rsidP="00F06E7B">
      <w:pPr>
        <w:pStyle w:val="Heading1"/>
        <w:rPr>
          <w:lang w:val="en-US"/>
        </w:rPr>
      </w:pPr>
      <w:r w:rsidRPr="002C5BCD">
        <w:rPr>
          <w:lang w:val="en-US"/>
        </w:rPr>
        <w:t>Deliverables</w:t>
      </w:r>
    </w:p>
    <w:p w14:paraId="55525C47" w14:textId="77777777" w:rsidR="002C5BCD" w:rsidRPr="002C5BCD" w:rsidRDefault="002C5BCD" w:rsidP="002C5BCD">
      <w:r w:rsidRPr="4F1073DA">
        <w:t>In appointing us to undertake this project you are acquiring:</w:t>
      </w: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70"/>
        <w:gridCol w:w="5670"/>
        <w:gridCol w:w="1080"/>
      </w:tblGrid>
      <w:tr w:rsidR="00D9783C" w:rsidRPr="002C5BCD" w14:paraId="468839B5" w14:textId="77777777" w:rsidTr="004B43A8">
        <w:trPr>
          <w:trHeight w:val="19"/>
          <w:tblHeader/>
        </w:trPr>
        <w:tc>
          <w:tcPr>
            <w:tcW w:w="2070" w:type="dxa"/>
            <w:tcBorders>
              <w:bottom w:val="single" w:sz="12" w:space="0" w:color="08354F" w:themeColor="accent1"/>
            </w:tcBorders>
            <w:vAlign w:val="bottom"/>
          </w:tcPr>
          <w:p w14:paraId="53AAE4E9" w14:textId="77777777" w:rsidR="001472A4" w:rsidRPr="002C5BCD" w:rsidRDefault="001472A4" w:rsidP="004B43A8">
            <w:pPr>
              <w:spacing w:after="20"/>
              <w:rPr>
                <w:b/>
                <w:lang w:val="en-US"/>
              </w:rPr>
            </w:pPr>
            <w:r w:rsidRPr="002C5BCD">
              <w:rPr>
                <w:b/>
                <w:lang w:val="en-US"/>
              </w:rPr>
              <w:t>Deliverable</w:t>
            </w:r>
          </w:p>
        </w:tc>
        <w:tc>
          <w:tcPr>
            <w:tcW w:w="5670" w:type="dxa"/>
            <w:tcBorders>
              <w:bottom w:val="single" w:sz="12" w:space="0" w:color="08354F" w:themeColor="accent1"/>
            </w:tcBorders>
            <w:vAlign w:val="bottom"/>
          </w:tcPr>
          <w:p w14:paraId="5E1CA5AB" w14:textId="77777777" w:rsidR="001472A4" w:rsidRPr="002C5BCD" w:rsidRDefault="001472A4" w:rsidP="004B43A8">
            <w:pPr>
              <w:spacing w:after="20"/>
              <w:rPr>
                <w:b/>
                <w:lang w:val="en-US"/>
              </w:rPr>
            </w:pPr>
            <w:r w:rsidRPr="002C5BCD">
              <w:rPr>
                <w:b/>
                <w:lang w:val="en-US"/>
              </w:rPr>
              <w:t>Description</w:t>
            </w:r>
          </w:p>
        </w:tc>
        <w:tc>
          <w:tcPr>
            <w:tcW w:w="1080" w:type="dxa"/>
            <w:tcBorders>
              <w:bottom w:val="single" w:sz="12" w:space="0" w:color="08354F" w:themeColor="accent1"/>
            </w:tcBorders>
            <w:vAlign w:val="bottom"/>
          </w:tcPr>
          <w:p w14:paraId="0C0C87F6" w14:textId="77777777" w:rsidR="001472A4" w:rsidRPr="002C5BCD" w:rsidRDefault="001472A4" w:rsidP="004B43A8">
            <w:pPr>
              <w:spacing w:after="20"/>
              <w:rPr>
                <w:b/>
                <w:lang w:val="en-US"/>
              </w:rPr>
            </w:pPr>
            <w:r w:rsidRPr="002C5BCD">
              <w:rPr>
                <w:b/>
                <w:lang w:val="en-US"/>
              </w:rPr>
              <w:t>Format</w:t>
            </w:r>
          </w:p>
        </w:tc>
      </w:tr>
      <w:tr w:rsidR="00F7518C" w:rsidRPr="002C5BCD" w14:paraId="50A79D4D" w14:textId="77777777" w:rsidTr="004B43A8">
        <w:trPr>
          <w:trHeight w:val="137"/>
        </w:trPr>
        <w:tc>
          <w:tcPr>
            <w:tcW w:w="2070" w:type="dxa"/>
            <w:tcBorders>
              <w:top w:val="single" w:sz="12" w:space="0" w:color="08354F" w:themeColor="accent1"/>
              <w:bottom w:val="single" w:sz="4" w:space="0" w:color="08354F" w:themeColor="accent1"/>
            </w:tcBorders>
          </w:tcPr>
          <w:p w14:paraId="731AC0DF" w14:textId="77777777" w:rsidR="001472A4" w:rsidRPr="002C5BCD" w:rsidRDefault="001472A4" w:rsidP="004B43A8">
            <w:pPr>
              <w:spacing w:after="0"/>
              <w:rPr>
                <w:lang w:val="en-US"/>
              </w:rPr>
            </w:pPr>
            <w:r w:rsidRPr="002C5BCD">
              <w:rPr>
                <w:lang w:val="en-US"/>
              </w:rPr>
              <w:t>Project Initiation Document</w:t>
            </w:r>
          </w:p>
        </w:tc>
        <w:tc>
          <w:tcPr>
            <w:tcW w:w="5670" w:type="dxa"/>
            <w:tcBorders>
              <w:top w:val="single" w:sz="12" w:space="0" w:color="08354F" w:themeColor="accent1"/>
              <w:bottom w:val="single" w:sz="4" w:space="0" w:color="08354F" w:themeColor="accent1"/>
            </w:tcBorders>
          </w:tcPr>
          <w:p w14:paraId="3F32C7B1" w14:textId="3BD4ED06" w:rsidR="001472A4" w:rsidRPr="002C5BCD" w:rsidRDefault="001472A4" w:rsidP="004B43A8">
            <w:pPr>
              <w:rPr>
                <w:lang w:val="en-US"/>
              </w:rPr>
            </w:pPr>
            <w:r w:rsidRPr="002C5BCD">
              <w:rPr>
                <w:lang w:val="en-US"/>
              </w:rPr>
              <w:t>Scope, success criteria and governance</w:t>
            </w:r>
            <w:r>
              <w:rPr>
                <w:lang w:val="en-US"/>
              </w:rPr>
              <w:t xml:space="preserve"> </w:t>
            </w:r>
            <w:r w:rsidRPr="002C5BCD">
              <w:rPr>
                <w:lang w:val="en-US"/>
              </w:rPr>
              <w:t>outline.</w:t>
            </w:r>
          </w:p>
        </w:tc>
        <w:tc>
          <w:tcPr>
            <w:tcW w:w="1080" w:type="dxa"/>
            <w:tcBorders>
              <w:top w:val="single" w:sz="12" w:space="0" w:color="08354F" w:themeColor="accent1"/>
              <w:bottom w:val="single" w:sz="4" w:space="0" w:color="08354F" w:themeColor="accent1"/>
            </w:tcBorders>
          </w:tcPr>
          <w:p w14:paraId="1A2395CA" w14:textId="77777777" w:rsidR="001472A4" w:rsidRPr="002C5BCD" w:rsidRDefault="001472A4" w:rsidP="002C5BCD">
            <w:pPr>
              <w:rPr>
                <w:lang w:val="en-US"/>
              </w:rPr>
            </w:pPr>
            <w:r w:rsidRPr="002C5BCD">
              <w:rPr>
                <w:lang w:val="en-US"/>
              </w:rPr>
              <w:t>Document</w:t>
            </w:r>
          </w:p>
        </w:tc>
      </w:tr>
      <w:tr w:rsidR="00F7518C" w:rsidRPr="002C5BCD" w14:paraId="4639D046" w14:textId="77777777" w:rsidTr="004B43A8">
        <w:trPr>
          <w:trHeight w:val="310"/>
        </w:trPr>
        <w:tc>
          <w:tcPr>
            <w:tcW w:w="207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494A6984" w14:textId="3738EA4C" w:rsidR="001472A4" w:rsidRPr="002C5BCD" w:rsidRDefault="001472A4" w:rsidP="004B43A8">
            <w:pPr>
              <w:spacing w:after="0"/>
              <w:rPr>
                <w:lang w:val="en-US"/>
              </w:rPr>
            </w:pPr>
            <w:r w:rsidRPr="002C5BCD">
              <w:rPr>
                <w:lang w:val="en-US"/>
              </w:rPr>
              <w:t>Testing System Improvements</w:t>
            </w:r>
          </w:p>
        </w:tc>
        <w:tc>
          <w:tcPr>
            <w:tcW w:w="567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46BEBEED" w14:textId="77777777" w:rsidR="001472A4" w:rsidRPr="002C5BCD" w:rsidRDefault="001472A4" w:rsidP="00474D7B">
            <w:pPr>
              <w:spacing w:after="0"/>
              <w:rPr>
                <w:lang w:val="en-US"/>
              </w:rPr>
            </w:pPr>
            <w:r w:rsidRPr="002C5BCD">
              <w:rPr>
                <w:lang w:val="en-US"/>
              </w:rPr>
              <w:t>Cloud-based bulk tests, unit tests across builds, sampled regression tests.</w:t>
            </w:r>
          </w:p>
        </w:tc>
        <w:tc>
          <w:tcPr>
            <w:tcW w:w="108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1EAF5900" w14:textId="77777777" w:rsidR="001472A4" w:rsidRPr="002C5BCD" w:rsidRDefault="001472A4" w:rsidP="002C5BCD">
            <w:pPr>
              <w:rPr>
                <w:lang w:val="en-US"/>
              </w:rPr>
            </w:pPr>
            <w:r w:rsidRPr="002C5BCD">
              <w:rPr>
                <w:lang w:val="en-US"/>
              </w:rPr>
              <w:t>Code</w:t>
            </w:r>
          </w:p>
        </w:tc>
      </w:tr>
      <w:tr w:rsidR="00F7518C" w:rsidRPr="002C5BCD" w14:paraId="1739D153" w14:textId="77777777" w:rsidTr="004B43A8">
        <w:trPr>
          <w:trHeight w:val="21"/>
        </w:trPr>
        <w:tc>
          <w:tcPr>
            <w:tcW w:w="207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32F7F1AF" w14:textId="77777777" w:rsidR="001472A4" w:rsidRPr="002C5BCD" w:rsidRDefault="001472A4" w:rsidP="004B43A8">
            <w:pPr>
              <w:spacing w:after="0"/>
              <w:rPr>
                <w:lang w:val="en-US"/>
              </w:rPr>
            </w:pPr>
            <w:r w:rsidRPr="002C5BCD">
              <w:rPr>
                <w:lang w:val="en-US"/>
              </w:rPr>
              <w:t xml:space="preserve">SIMD refactoring </w:t>
            </w:r>
          </w:p>
        </w:tc>
        <w:tc>
          <w:tcPr>
            <w:tcW w:w="567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6CFFA1C2" w14:textId="31B39518" w:rsidR="001472A4" w:rsidRPr="002C5BCD" w:rsidRDefault="001472A4" w:rsidP="00474D7B">
            <w:pPr>
              <w:spacing w:after="0"/>
              <w:rPr>
                <w:lang w:val="en-US"/>
              </w:rPr>
            </w:pPr>
            <w:r w:rsidRPr="002C5BCD">
              <w:rPr>
                <w:lang w:val="en-US"/>
              </w:rPr>
              <w:t>Computation vectorization, memory allocation optimization</w:t>
            </w:r>
            <w:r>
              <w:rPr>
                <w:lang w:val="en-US"/>
              </w:rPr>
              <w:t xml:space="preserve">, </w:t>
            </w:r>
            <w:r w:rsidRPr="009E3979">
              <w:rPr>
                <w:lang w:val="en-US"/>
              </w:rPr>
              <w:t>instruction set optimization</w:t>
            </w:r>
            <w:r w:rsidRPr="002C5BCD">
              <w:rPr>
                <w:lang w:val="en-US"/>
              </w:rPr>
              <w:t>.</w:t>
            </w:r>
          </w:p>
        </w:tc>
        <w:tc>
          <w:tcPr>
            <w:tcW w:w="108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25ED91DB" w14:textId="77777777" w:rsidR="001472A4" w:rsidRPr="002C5BCD" w:rsidRDefault="001472A4" w:rsidP="002C5BCD">
            <w:pPr>
              <w:rPr>
                <w:lang w:val="en-US"/>
              </w:rPr>
            </w:pPr>
            <w:r w:rsidRPr="002C5BCD">
              <w:rPr>
                <w:lang w:val="en-US"/>
              </w:rPr>
              <w:t>Code</w:t>
            </w:r>
          </w:p>
        </w:tc>
      </w:tr>
      <w:tr w:rsidR="00F7518C" w:rsidRPr="002C5BCD" w14:paraId="7B8A3F99" w14:textId="77777777" w:rsidTr="004B43A8">
        <w:trPr>
          <w:trHeight w:val="139"/>
        </w:trPr>
        <w:tc>
          <w:tcPr>
            <w:tcW w:w="207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20200FE2" w14:textId="77777777" w:rsidR="001472A4" w:rsidRPr="002C5BCD" w:rsidRDefault="001472A4" w:rsidP="004B43A8">
            <w:pPr>
              <w:spacing w:after="0"/>
              <w:rPr>
                <w:lang w:val="en-US"/>
              </w:rPr>
            </w:pPr>
            <w:r w:rsidRPr="002C5BCD">
              <w:rPr>
                <w:lang w:val="en-US"/>
              </w:rPr>
              <w:t>ARM target building process</w:t>
            </w:r>
          </w:p>
        </w:tc>
        <w:tc>
          <w:tcPr>
            <w:tcW w:w="567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090E0375" w14:textId="77777777" w:rsidR="001472A4" w:rsidRPr="002C5BCD" w:rsidRDefault="001472A4" w:rsidP="00474D7B">
            <w:pPr>
              <w:spacing w:after="0"/>
              <w:rPr>
                <w:lang w:val="en-US"/>
              </w:rPr>
            </w:pPr>
            <w:r w:rsidRPr="002C5BCD">
              <w:rPr>
                <w:lang w:val="en-US"/>
              </w:rPr>
              <w:t>Creates compile and deploy process of LibAMG on ARM platform, output reconciled with x86 results.</w:t>
            </w:r>
          </w:p>
        </w:tc>
        <w:tc>
          <w:tcPr>
            <w:tcW w:w="108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79A75560" w14:textId="03F63B1F" w:rsidR="001472A4" w:rsidRPr="002C5BCD" w:rsidRDefault="001472A4" w:rsidP="00474D7B">
            <w:pPr>
              <w:rPr>
                <w:lang w:val="en-US"/>
              </w:rPr>
            </w:pPr>
            <w:r w:rsidRPr="002C5BCD">
              <w:rPr>
                <w:lang w:val="en-US"/>
              </w:rPr>
              <w:t>Code</w:t>
            </w:r>
          </w:p>
        </w:tc>
      </w:tr>
      <w:tr w:rsidR="00F7518C" w:rsidRPr="002C5BCD" w14:paraId="1296BCE6" w14:textId="77777777" w:rsidTr="004B43A8">
        <w:trPr>
          <w:trHeight w:val="22"/>
        </w:trPr>
        <w:tc>
          <w:tcPr>
            <w:tcW w:w="207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3014E7D5" w14:textId="7295DBCA" w:rsidR="001472A4" w:rsidRPr="002C5BCD" w:rsidRDefault="001472A4" w:rsidP="004B43A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Build System Upgrade</w:t>
            </w:r>
          </w:p>
        </w:tc>
        <w:tc>
          <w:tcPr>
            <w:tcW w:w="567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2D0EB04B" w14:textId="39CFD825" w:rsidR="001472A4" w:rsidRPr="002C5BCD" w:rsidRDefault="001472A4" w:rsidP="00474D7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Migrate build system to Bazel</w:t>
            </w:r>
            <w:r w:rsidRPr="6993DA83">
              <w:rPr>
                <w:lang w:val="en-US"/>
              </w:rPr>
              <w:t xml:space="preserve"> and implement cloud-based scripts.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278E05E3" w14:textId="4CA3D702" w:rsidR="001472A4" w:rsidRPr="002C5BCD" w:rsidRDefault="001472A4" w:rsidP="001454C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F7518C" w:rsidRPr="002C5BCD" w14:paraId="350C5E3A" w14:textId="77777777" w:rsidTr="004B43A8">
        <w:trPr>
          <w:trHeight w:val="274"/>
        </w:trPr>
        <w:tc>
          <w:tcPr>
            <w:tcW w:w="207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59D9CA5B" w14:textId="58D3FC06" w:rsidR="001472A4" w:rsidRPr="002C5BCD" w:rsidRDefault="001472A4" w:rsidP="00474D7B">
            <w:pPr>
              <w:spacing w:after="0"/>
              <w:rPr>
                <w:lang w:val="en-US"/>
              </w:rPr>
            </w:pPr>
            <w:r w:rsidRPr="002C5BCD">
              <w:rPr>
                <w:lang w:val="en-US"/>
              </w:rPr>
              <w:t>Model Documentation</w:t>
            </w:r>
            <w:r>
              <w:rPr>
                <w:lang w:val="en-US"/>
              </w:rPr>
              <w:t xml:space="preserve"> </w:t>
            </w:r>
            <w:r w:rsidRPr="002C5BCD">
              <w:rPr>
                <w:lang w:val="en-US"/>
              </w:rPr>
              <w:t>Updates</w:t>
            </w:r>
          </w:p>
        </w:tc>
        <w:tc>
          <w:tcPr>
            <w:tcW w:w="567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6D63B138" w14:textId="2AC8CAB4" w:rsidR="001472A4" w:rsidRPr="002C5BCD" w:rsidRDefault="001472A4" w:rsidP="004B43A8">
            <w:pPr>
              <w:spacing w:after="0"/>
              <w:rPr>
                <w:lang w:val="en-US"/>
              </w:rPr>
            </w:pPr>
            <w:r w:rsidRPr="002C5BCD">
              <w:rPr>
                <w:lang w:val="en-US"/>
              </w:rPr>
              <w:t>Updates to existing model documentation</w:t>
            </w:r>
            <w:r>
              <w:rPr>
                <w:lang w:val="en-US"/>
              </w:rPr>
              <w:t xml:space="preserve"> </w:t>
            </w:r>
            <w:r w:rsidRPr="002C5BCD">
              <w:rPr>
                <w:lang w:val="en-US"/>
              </w:rPr>
              <w:t>to reflect new features and algorithms.</w:t>
            </w:r>
          </w:p>
        </w:tc>
        <w:tc>
          <w:tcPr>
            <w:tcW w:w="1080" w:type="dxa"/>
            <w:tcBorders>
              <w:top w:val="single" w:sz="4" w:space="0" w:color="08354F" w:themeColor="accent1"/>
              <w:bottom w:val="single" w:sz="4" w:space="0" w:color="08354F" w:themeColor="accent1"/>
            </w:tcBorders>
          </w:tcPr>
          <w:p w14:paraId="2492AD0D" w14:textId="77777777" w:rsidR="001472A4" w:rsidRPr="002C5BCD" w:rsidRDefault="001472A4" w:rsidP="002C5BCD">
            <w:pPr>
              <w:rPr>
                <w:lang w:val="en-US"/>
              </w:rPr>
            </w:pPr>
            <w:r w:rsidRPr="002C5BCD">
              <w:rPr>
                <w:lang w:val="en-US"/>
              </w:rPr>
              <w:t>Document</w:t>
            </w:r>
          </w:p>
        </w:tc>
      </w:tr>
    </w:tbl>
    <w:p w14:paraId="4A071F4F" w14:textId="77777777" w:rsidR="002C5BCD" w:rsidRPr="002C5BCD" w:rsidRDefault="002C5BCD" w:rsidP="00844C78">
      <w:pPr>
        <w:pStyle w:val="Heading1"/>
        <w:rPr>
          <w:lang w:val="en-US"/>
        </w:rPr>
      </w:pPr>
      <w:r w:rsidRPr="002C5BCD">
        <w:rPr>
          <w:lang w:val="en-US"/>
        </w:rPr>
        <w:t xml:space="preserve">Timescales, fees and governance </w:t>
      </w:r>
    </w:p>
    <w:p w14:paraId="4053F98E" w14:textId="4D9A696A" w:rsidR="004C7DF8" w:rsidRDefault="0019542C" w:rsidP="002C5BCD">
      <w:r>
        <w:t xml:space="preserve">The above plan </w:t>
      </w:r>
      <w:r w:rsidR="00AC263E" w:rsidRPr="468B9A5E">
        <w:t>assume</w:t>
      </w:r>
      <w:r w:rsidR="00DF7980">
        <w:t>s</w:t>
      </w:r>
      <w:r w:rsidR="00AC263E" w:rsidRPr="468B9A5E">
        <w:t xml:space="preserve"> </w:t>
      </w:r>
      <w:r w:rsidR="00DF7980">
        <w:t xml:space="preserve">that </w:t>
      </w:r>
      <w:r w:rsidR="00AC263E" w:rsidRPr="468B9A5E">
        <w:t xml:space="preserve">12 months is a reasonable period to agree deliverables and milestones </w:t>
      </w:r>
      <w:r w:rsidR="00AC263E">
        <w:t xml:space="preserve">for. </w:t>
      </w:r>
      <w:r w:rsidR="00DF7980">
        <w:t>W</w:t>
      </w:r>
      <w:r w:rsidR="00692249">
        <w:t xml:space="preserve">e </w:t>
      </w:r>
      <w:r w:rsidR="00692249" w:rsidRPr="468B9A5E">
        <w:t>will perform the work with a team size of 5-6</w:t>
      </w:r>
      <w:r w:rsidR="00DC499B">
        <w:t>+</w:t>
      </w:r>
      <w:r w:rsidR="00692249" w:rsidRPr="468B9A5E">
        <w:t xml:space="preserve"> Senior Quantitative Developers </w:t>
      </w:r>
      <w:r w:rsidR="001A769C">
        <w:t xml:space="preserve">and Full-Stack Technologists </w:t>
      </w:r>
      <w:r w:rsidR="00692249" w:rsidRPr="468B9A5E">
        <w:t xml:space="preserve">in New York and London, as scope and budget permits. </w:t>
      </w:r>
      <w:r w:rsidR="002C5BCD" w:rsidRPr="468B9A5E">
        <w:t>We can work on a Time &amp; Materials full-time basis at daily rates between $1,250-$1,500</w:t>
      </w:r>
      <w:r w:rsidR="003C4C23" w:rsidRPr="468B9A5E">
        <w:t>+</w:t>
      </w:r>
      <w:r w:rsidR="008B0E97" w:rsidRPr="468B9A5E">
        <w:t xml:space="preserve"> /</w:t>
      </w:r>
      <w:r w:rsidR="002C5BCD" w:rsidRPr="468B9A5E">
        <w:t xml:space="preserve"> </w:t>
      </w:r>
      <w:r w:rsidR="008B0E97" w:rsidRPr="468B9A5E">
        <w:t>£1,100-£1,300</w:t>
      </w:r>
      <w:r w:rsidR="00C1464C" w:rsidRPr="468B9A5E">
        <w:t>+</w:t>
      </w:r>
      <w:r w:rsidR="008B0E97" w:rsidRPr="468B9A5E">
        <w:t xml:space="preserve"> </w:t>
      </w:r>
      <w:r w:rsidR="002C5BCD" w:rsidRPr="468B9A5E">
        <w:t xml:space="preserve">depending on seniority. </w:t>
      </w:r>
    </w:p>
    <w:p w14:paraId="72A7F830" w14:textId="74066CCE" w:rsidR="007A0C27" w:rsidRDefault="00C6397A" w:rsidP="002C5BCD">
      <w:r>
        <w:t xml:space="preserve">Based on this </w:t>
      </w:r>
      <w:r w:rsidR="00101685">
        <w:t xml:space="preserve">term and </w:t>
      </w:r>
      <w:r w:rsidR="00F33E8D">
        <w:t xml:space="preserve">a </w:t>
      </w:r>
      <w:r w:rsidR="00101685">
        <w:t>team size</w:t>
      </w:r>
      <w:r w:rsidR="00F33E8D">
        <w:t xml:space="preserve"> of six evenly split between New York and London</w:t>
      </w:r>
      <w:r w:rsidR="00101685">
        <w:t xml:space="preserve">, we </w:t>
      </w:r>
      <w:r w:rsidR="00A93983">
        <w:t xml:space="preserve">estimate </w:t>
      </w:r>
      <w:r w:rsidR="007C44A6">
        <w:t>the</w:t>
      </w:r>
      <w:r w:rsidR="009312F5">
        <w:t xml:space="preserve"> following budget based on starting 10</w:t>
      </w:r>
      <w:r w:rsidR="009312F5" w:rsidRPr="004B43A8">
        <w:rPr>
          <w:vertAlign w:val="superscript"/>
        </w:rPr>
        <w:t>th</w:t>
      </w:r>
      <w:r w:rsidR="009312F5">
        <w:t xml:space="preserve"> March 2025</w:t>
      </w:r>
      <w:r w:rsidR="007A0C27">
        <w:t>:</w:t>
      </w:r>
    </w:p>
    <w:p w14:paraId="7E7DB93C" w14:textId="0ADC2D16" w:rsidR="00D00046" w:rsidRDefault="005B77FF" w:rsidP="004B43A8">
      <w:pPr>
        <w:pStyle w:val="ListParagraph"/>
        <w:numPr>
          <w:ilvl w:val="0"/>
          <w:numId w:val="18"/>
        </w:numPr>
      </w:pPr>
      <w:r>
        <w:t>12-month</w:t>
      </w:r>
      <w:r w:rsidR="00D00046">
        <w:t xml:space="preserve"> term to be </w:t>
      </w:r>
      <w:r w:rsidR="00BC2040" w:rsidRPr="468B9A5E">
        <w:t>$2,166,000</w:t>
      </w:r>
      <w:r w:rsidR="002C5BCD" w:rsidRPr="468B9A5E">
        <w:t>.</w:t>
      </w:r>
      <w:r w:rsidR="00B96287" w:rsidRPr="468B9A5E">
        <w:t xml:space="preserve"> </w:t>
      </w:r>
      <w:r w:rsidR="00F33E8D">
        <w:t>The accompanying Task Order</w:t>
      </w:r>
      <w:r w:rsidR="00687BFF">
        <w:t xml:space="preserve"> assumes we finish 31</w:t>
      </w:r>
      <w:r w:rsidR="00687BFF" w:rsidRPr="004B43A8">
        <w:rPr>
          <w:vertAlign w:val="superscript"/>
        </w:rPr>
        <w:t>st</w:t>
      </w:r>
      <w:r w:rsidR="00687BFF">
        <w:t xml:space="preserve"> March 2026. </w:t>
      </w:r>
    </w:p>
    <w:p w14:paraId="0357F20F" w14:textId="2E7CF627" w:rsidR="00F33E8D" w:rsidRDefault="00B96287" w:rsidP="00D00046">
      <w:pPr>
        <w:pStyle w:val="ListParagraph"/>
        <w:numPr>
          <w:ilvl w:val="0"/>
          <w:numId w:val="18"/>
        </w:numPr>
      </w:pPr>
      <w:r w:rsidRPr="468B9A5E">
        <w:t>2025 budget</w:t>
      </w:r>
      <w:r w:rsidR="00D00046">
        <w:t xml:space="preserve"> to be </w:t>
      </w:r>
      <w:r w:rsidR="007B185E" w:rsidRPr="468B9A5E">
        <w:t xml:space="preserve">$1,714,750. </w:t>
      </w:r>
      <w:r w:rsidR="006F7B5D">
        <w:t>This is based on finishing year-end on 31</w:t>
      </w:r>
      <w:r w:rsidR="006F7B5D" w:rsidRPr="004B43A8">
        <w:rPr>
          <w:vertAlign w:val="superscript"/>
        </w:rPr>
        <w:t>st</w:t>
      </w:r>
      <w:r w:rsidR="006F7B5D">
        <w:t xml:space="preserve"> December 2025.</w:t>
      </w:r>
    </w:p>
    <w:p w14:paraId="0E48F172" w14:textId="0AFBF2DD" w:rsidR="002C5BCD" w:rsidRPr="002C5BCD" w:rsidRDefault="002C5BCD" w:rsidP="00F33E8D">
      <w:r w:rsidRPr="4F1073DA">
        <w:t>We assume we will mainly work from your 1585 Broadway, 750 7</w:t>
      </w:r>
      <w:r w:rsidRPr="4F1073DA">
        <w:rPr>
          <w:vertAlign w:val="superscript"/>
        </w:rPr>
        <w:t>th</w:t>
      </w:r>
      <w:r w:rsidRPr="4F1073DA">
        <w:t xml:space="preserve"> Avenue and/or 20 Bank Street offices.</w:t>
      </w:r>
    </w:p>
    <w:p w14:paraId="1F634A6E" w14:textId="7EA0C0B4" w:rsidR="002C5BCD" w:rsidRPr="002C5BCD" w:rsidRDefault="002C5BCD" w:rsidP="004B43A8">
      <w:pPr>
        <w:spacing w:before="240"/>
      </w:pPr>
      <w:r w:rsidRPr="1C7406F1">
        <w:t xml:space="preserve">We will ensure our expectations remain aligned throughout the engagement by sending you </w:t>
      </w:r>
      <w:r w:rsidR="00BA7668" w:rsidRPr="1C7406F1">
        <w:t xml:space="preserve">and your stakeholders </w:t>
      </w:r>
      <w:r w:rsidRPr="1C7406F1">
        <w:t xml:space="preserve">a </w:t>
      </w:r>
      <w:r w:rsidR="00D52DEF" w:rsidRPr="1C7406F1">
        <w:t xml:space="preserve">weekly </w:t>
      </w:r>
      <w:r w:rsidRPr="1C7406F1">
        <w:t>status report and meet</w:t>
      </w:r>
      <w:r w:rsidR="00BA7668" w:rsidRPr="1C7406F1">
        <w:t>ing</w:t>
      </w:r>
      <w:r w:rsidRPr="1C7406F1">
        <w:t xml:space="preserve"> with you periodically to review it. If required, a Partner can be onboarded on a part-time basis at the rate of $2,000-</w:t>
      </w:r>
      <w:r w:rsidR="00010224" w:rsidRPr="1C7406F1">
        <w:t>$</w:t>
      </w:r>
      <w:r w:rsidRPr="1C7406F1">
        <w:t xml:space="preserve">2,600/day.  </w:t>
      </w:r>
    </w:p>
    <w:p w14:paraId="3F2B114A" w14:textId="77777777" w:rsidR="002C5BCD" w:rsidRPr="002C5BCD" w:rsidRDefault="002C5BCD" w:rsidP="004B43A8">
      <w:pPr>
        <w:pStyle w:val="Heading1"/>
        <w:spacing w:before="0"/>
        <w:rPr>
          <w:lang w:val="en-US"/>
        </w:rPr>
      </w:pPr>
      <w:r w:rsidRPr="002C5BCD">
        <w:rPr>
          <w:lang w:val="en-US"/>
        </w:rPr>
        <w:t>Next steps</w:t>
      </w:r>
    </w:p>
    <w:p w14:paraId="7243079E" w14:textId="6E72AB8C" w:rsidR="002C5BCD" w:rsidRPr="002C5BCD" w:rsidRDefault="002C5BCD" w:rsidP="002C5BCD">
      <w:r w:rsidRPr="1C7406F1">
        <w:t xml:space="preserve">We look forward to </w:t>
      </w:r>
      <w:r w:rsidR="00A721E9" w:rsidRPr="1C7406F1">
        <w:t xml:space="preserve">finalizing </w:t>
      </w:r>
      <w:r w:rsidRPr="1C7406F1">
        <w:t xml:space="preserve">this proposal </w:t>
      </w:r>
      <w:r w:rsidR="00A721E9" w:rsidRPr="1C7406F1">
        <w:t xml:space="preserve">and Task Order </w:t>
      </w:r>
      <w:r w:rsidRPr="1C7406F1">
        <w:t xml:space="preserve">with you and your colleagues. Hopefully, it aligns to </w:t>
      </w:r>
      <w:r w:rsidR="005A4F1E" w:rsidRPr="1C7406F1">
        <w:t xml:space="preserve">your </w:t>
      </w:r>
      <w:r w:rsidRPr="1C7406F1">
        <w:t xml:space="preserve">objectives </w:t>
      </w:r>
      <w:r w:rsidR="006E7A0E" w:rsidRPr="1C7406F1">
        <w:t xml:space="preserve">for </w:t>
      </w:r>
      <w:r w:rsidR="00731FC7" w:rsidRPr="1C7406F1">
        <w:t xml:space="preserve">more proactive testing, alongside </w:t>
      </w:r>
      <w:r w:rsidR="005A4F1E" w:rsidRPr="1C7406F1">
        <w:t xml:space="preserve">faster, cheaper releases; </w:t>
      </w:r>
      <w:r w:rsidR="00B346D1" w:rsidRPr="1C7406F1">
        <w:t xml:space="preserve">optimized </w:t>
      </w:r>
      <w:r w:rsidR="005A4F1E" w:rsidRPr="1C7406F1">
        <w:t>LibAMG</w:t>
      </w:r>
      <w:r w:rsidRPr="1C7406F1">
        <w:t xml:space="preserve"> </w:t>
      </w:r>
      <w:r w:rsidR="00D64D86" w:rsidRPr="1C7406F1">
        <w:t>performance</w:t>
      </w:r>
      <w:r w:rsidR="00B346D1" w:rsidRPr="1C7406F1">
        <w:t xml:space="preserve">; and </w:t>
      </w:r>
      <w:r w:rsidRPr="1C7406F1">
        <w:t>reduc</w:t>
      </w:r>
      <w:r w:rsidR="00B346D1" w:rsidRPr="1C7406F1">
        <w:t>ed</w:t>
      </w:r>
      <w:r w:rsidRPr="1C7406F1">
        <w:t xml:space="preserve"> </w:t>
      </w:r>
      <w:r w:rsidR="00B346D1" w:rsidRPr="1C7406F1">
        <w:t xml:space="preserve">hardware and cloud </w:t>
      </w:r>
      <w:r w:rsidR="00D64D86" w:rsidRPr="1C7406F1">
        <w:t>costs</w:t>
      </w:r>
      <w:r w:rsidRPr="1C7406F1">
        <w:t xml:space="preserve">. Once the Task Order </w:t>
      </w:r>
      <w:r w:rsidR="006E7A0E" w:rsidRPr="1C7406F1">
        <w:t>is executed, we can start</w:t>
      </w:r>
      <w:r w:rsidRPr="1C7406F1">
        <w:t xml:space="preserve"> the work.</w:t>
      </w:r>
    </w:p>
    <w:p w14:paraId="10881A09" w14:textId="4BC5BCE6" w:rsidR="002C5BCD" w:rsidRPr="002C5BCD" w:rsidRDefault="00CB5560" w:rsidP="002C5BCD">
      <w:pPr>
        <w:rPr>
          <w:lang w:val="en-US"/>
        </w:rPr>
      </w:pPr>
      <w:r w:rsidRPr="002C5BCD">
        <w:rPr>
          <w:noProof/>
        </w:rPr>
        <w:drawing>
          <wp:anchor distT="0" distB="0" distL="114300" distR="114300" simplePos="0" relativeHeight="251658240" behindDoc="1" locked="0" layoutInCell="1" allowOverlap="1" wp14:anchorId="0E097C6E" wp14:editId="07C1E5E8">
            <wp:simplePos x="0" y="0"/>
            <wp:positionH relativeFrom="margin">
              <wp:posOffset>-133350</wp:posOffset>
            </wp:positionH>
            <wp:positionV relativeFrom="paragraph">
              <wp:posOffset>158750</wp:posOffset>
            </wp:positionV>
            <wp:extent cx="970915" cy="558165"/>
            <wp:effectExtent l="0" t="0" r="635" b="0"/>
            <wp:wrapTight wrapText="bothSides">
              <wp:wrapPolygon edited="0">
                <wp:start x="0" y="0"/>
                <wp:lineTo x="0" y="20642"/>
                <wp:lineTo x="21190" y="20642"/>
                <wp:lineTo x="21190" y="0"/>
                <wp:lineTo x="0" y="0"/>
              </wp:wrapPolygon>
            </wp:wrapTight>
            <wp:docPr id="262855773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BCD" w:rsidRPr="002C5BCD">
        <w:rPr>
          <w:lang w:val="en-US"/>
        </w:rPr>
        <w:t>Yours sincerely,</w:t>
      </w:r>
      <w:r w:rsidR="002C5BCD" w:rsidRPr="002C5BCD">
        <w:tab/>
      </w:r>
    </w:p>
    <w:p w14:paraId="505B7275" w14:textId="12185D73" w:rsidR="002C5BCD" w:rsidRPr="002C5BCD" w:rsidRDefault="002C5BCD" w:rsidP="002C5BCD"/>
    <w:p w14:paraId="2F089A86" w14:textId="77777777" w:rsidR="00CB5560" w:rsidRDefault="00CB5560" w:rsidP="002C5BCD">
      <w:pPr>
        <w:rPr>
          <w:lang w:val="en-US"/>
        </w:rPr>
      </w:pPr>
    </w:p>
    <w:p w14:paraId="5F42CC44" w14:textId="781CDE1E" w:rsidR="002C5BCD" w:rsidRPr="002C5BCD" w:rsidRDefault="002C5BCD" w:rsidP="00E7489A">
      <w:pPr>
        <w:spacing w:after="0"/>
        <w:rPr>
          <w:lang w:val="en-US"/>
        </w:rPr>
      </w:pPr>
      <w:r w:rsidRPr="002C5BCD">
        <w:rPr>
          <w:lang w:val="en-US"/>
        </w:rPr>
        <w:t>Kevin Wells</w:t>
      </w:r>
    </w:p>
    <w:p w14:paraId="20A33DC6" w14:textId="77777777" w:rsidR="002C5BCD" w:rsidRPr="002C5BCD" w:rsidRDefault="002C5BCD" w:rsidP="00E7489A">
      <w:pPr>
        <w:spacing w:after="0"/>
      </w:pPr>
      <w:r w:rsidRPr="002C5BCD">
        <w:rPr>
          <w:lang w:val="en-US"/>
        </w:rPr>
        <w:t>Director</w:t>
      </w:r>
      <w:r w:rsidRPr="002C5BCD">
        <w:t xml:space="preserve"> </w:t>
      </w:r>
    </w:p>
    <w:p w14:paraId="31858C14" w14:textId="61AB5CE4" w:rsidR="002C5BCD" w:rsidRPr="002C5BCD" w:rsidRDefault="002C5BCD" w:rsidP="002C5BCD">
      <w:pPr>
        <w:rPr>
          <w:lang w:val="en-US"/>
        </w:rPr>
      </w:pPr>
      <w:r w:rsidRPr="002C5BCD">
        <w:rPr>
          <w:lang w:val="en-US"/>
        </w:rPr>
        <w:t> </w:t>
      </w:r>
      <w:r w:rsidR="00E37AAE">
        <w:rPr>
          <w:noProof/>
          <w:lang w:val="en-US"/>
        </w:rPr>
        <w:drawing>
          <wp:inline distT="0" distB="0" distL="0" distR="0" wp14:anchorId="061784C0" wp14:editId="643D5CA3">
            <wp:extent cx="1323975" cy="357454"/>
            <wp:effectExtent l="0" t="0" r="0" b="5080"/>
            <wp:docPr id="1264702756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02756" name="Picture 1" descr="A blue text on a white background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41" cy="36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A91D" w14:textId="5DCA0815" w:rsidR="002C5BCD" w:rsidRPr="002C5BCD" w:rsidRDefault="002C5BCD" w:rsidP="00E7489A">
      <w:pPr>
        <w:spacing w:after="0"/>
      </w:pPr>
      <w:r w:rsidRPr="002C5BCD">
        <w:t>122 E</w:t>
      </w:r>
      <w:r w:rsidR="006214E9">
        <w:t>.</w:t>
      </w:r>
      <w:r w:rsidRPr="002C5BCD">
        <w:t xml:space="preserve"> 42nd Street</w:t>
      </w:r>
      <w:r w:rsidR="000C64F1">
        <w:t>,</w:t>
      </w:r>
      <w:r w:rsidRPr="002C5BCD">
        <w:t xml:space="preserve"> Suite 4705</w:t>
      </w:r>
      <w:r w:rsidR="00E467D1">
        <w:t xml:space="preserve"> -</w:t>
      </w:r>
      <w:r w:rsidRPr="002C5BCD">
        <w:t xml:space="preserve"> New York, NY 10168</w:t>
      </w:r>
    </w:p>
    <w:p w14:paraId="3673B32C" w14:textId="77777777" w:rsidR="002C5BCD" w:rsidRPr="002C5BCD" w:rsidRDefault="002C5BCD" w:rsidP="00E7489A">
      <w:pPr>
        <w:spacing w:after="0"/>
      </w:pPr>
      <w:r w:rsidRPr="002C5BCD">
        <w:t>+1 646 725 8095 (Cell)</w:t>
      </w:r>
    </w:p>
    <w:p w14:paraId="01D9E185" w14:textId="6C6B6808" w:rsidR="00062EF8" w:rsidRDefault="002C5BCD" w:rsidP="00E7489A">
      <w:pPr>
        <w:spacing w:after="0"/>
      </w:pPr>
      <w:hyperlink r:id="rId13" w:history="1">
        <w:r w:rsidRPr="002C5BCD">
          <w:rPr>
            <w:rStyle w:val="Hyperlink"/>
            <w:lang w:val="en-US"/>
          </w:rPr>
          <w:t>kevin.wells@bip-group.com</w:t>
        </w:r>
      </w:hyperlink>
    </w:p>
    <w:sectPr w:rsidR="00062EF8" w:rsidSect="00E7489A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080" w:right="1440" w:bottom="1080" w:left="1440" w:header="562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4A926" w14:textId="77777777" w:rsidR="00230854" w:rsidRDefault="00230854" w:rsidP="00FF3FBD">
      <w:pPr>
        <w:spacing w:line="240" w:lineRule="auto"/>
      </w:pPr>
      <w:r>
        <w:separator/>
      </w:r>
    </w:p>
  </w:endnote>
  <w:endnote w:type="continuationSeparator" w:id="0">
    <w:p w14:paraId="4EFB11EB" w14:textId="77777777" w:rsidR="00230854" w:rsidRDefault="00230854" w:rsidP="00FF3FBD">
      <w:pPr>
        <w:spacing w:line="240" w:lineRule="auto"/>
      </w:pPr>
      <w:r>
        <w:continuationSeparator/>
      </w:r>
    </w:p>
  </w:endnote>
  <w:endnote w:type="continuationNotice" w:id="1">
    <w:p w14:paraId="2BD28E63" w14:textId="77777777" w:rsidR="00230854" w:rsidRDefault="002308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63068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2F974A" w14:textId="0057E8FE" w:rsidR="00334AB6" w:rsidRDefault="00334AB6" w:rsidP="00002970">
            <w:pPr>
              <w:pStyle w:val="Footer"/>
              <w:jc w:val="center"/>
            </w:pPr>
          </w:p>
          <w:tbl>
            <w:tblPr>
              <w:tblStyle w:val="TableGrid"/>
              <w:tblW w:w="9191" w:type="dxa"/>
              <w:tblBorders>
                <w:top w:val="single" w:sz="4" w:space="0" w:color="08354F" w:themeColor="text2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83"/>
              <w:gridCol w:w="2208"/>
            </w:tblGrid>
            <w:tr w:rsidR="00334AB6" w:rsidRPr="00E73CA7" w14:paraId="6EF680A9" w14:textId="77777777" w:rsidTr="00E7489A">
              <w:trPr>
                <w:trHeight w:val="646"/>
              </w:trPr>
              <w:tc>
                <w:tcPr>
                  <w:tcW w:w="6983" w:type="dxa"/>
                </w:tcPr>
                <w:p w14:paraId="0B18CF84" w14:textId="77777777" w:rsidR="00334AB6" w:rsidRDefault="00852C1F" w:rsidP="00334AB6">
                  <w:pPr>
                    <w:pStyle w:val="Footeritalicleft"/>
                    <w:rPr>
                      <w:i w:val="0"/>
                      <w:iCs/>
                      <w:lang w:val="en-US"/>
                    </w:rPr>
                  </w:pPr>
                  <w:r w:rsidRPr="00414D07">
                    <w:rPr>
                      <w:i w:val="0"/>
                      <w:iCs/>
                      <w:lang w:val="en-US"/>
                    </w:rPr>
                    <w:t>LibAMG performance</w:t>
                  </w:r>
                  <w:r w:rsidR="0084311D">
                    <w:rPr>
                      <w:i w:val="0"/>
                      <w:iCs/>
                      <w:lang w:val="en-US"/>
                    </w:rPr>
                    <w:t>,</w:t>
                  </w:r>
                  <w:r w:rsidRPr="00414D07">
                    <w:rPr>
                      <w:i w:val="0"/>
                      <w:iCs/>
                      <w:lang w:val="en-US"/>
                    </w:rPr>
                    <w:t xml:space="preserve"> testing </w:t>
                  </w:r>
                  <w:r w:rsidR="0084311D">
                    <w:rPr>
                      <w:i w:val="0"/>
                      <w:iCs/>
                      <w:lang w:val="en-US"/>
                    </w:rPr>
                    <w:t xml:space="preserve">and porting </w:t>
                  </w:r>
                </w:p>
                <w:p w14:paraId="5CCBBB76" w14:textId="5816D67E" w:rsidR="00340F78" w:rsidRPr="00414D07" w:rsidRDefault="004121EB" w:rsidP="004B43A8">
                  <w:pPr>
                    <w:pStyle w:val="Footeritalicright"/>
                    <w:jc w:val="center"/>
                  </w:pPr>
                  <w:r>
                    <w:t xml:space="preserve">       </w:t>
                  </w:r>
                  <w:r w:rsidR="006D4F8D">
                    <w:t xml:space="preserve">                                        </w:t>
                  </w:r>
                  <w:r w:rsidR="003D21FD">
                    <w:t xml:space="preserve">                  </w:t>
                  </w:r>
                  <w:r w:rsidR="00340F78">
                    <w:t xml:space="preserve">Page </w:t>
                  </w:r>
                  <w:r w:rsidR="00340F78" w:rsidRPr="00334AB6">
                    <w:fldChar w:fldCharType="begin"/>
                  </w:r>
                  <w:r w:rsidR="00340F78" w:rsidRPr="00334AB6">
                    <w:instrText xml:space="preserve"> PAGE </w:instrText>
                  </w:r>
                  <w:r w:rsidR="00340F78" w:rsidRPr="00334AB6">
                    <w:fldChar w:fldCharType="separate"/>
                  </w:r>
                  <w:r w:rsidR="00340F78">
                    <w:t>4</w:t>
                  </w:r>
                  <w:r w:rsidR="00340F78" w:rsidRPr="00334AB6">
                    <w:fldChar w:fldCharType="end"/>
                  </w:r>
                  <w:r w:rsidR="00340F78">
                    <w:t xml:space="preserve"> of </w:t>
                  </w:r>
                  <w:r w:rsidR="00340F78">
                    <w:fldChar w:fldCharType="begin"/>
                  </w:r>
                  <w:r w:rsidR="00340F78">
                    <w:instrText>NUMPAGES</w:instrText>
                  </w:r>
                  <w:r w:rsidR="00340F78">
                    <w:fldChar w:fldCharType="separate"/>
                  </w:r>
                  <w:r w:rsidR="00340F78">
                    <w:t>5</w:t>
                  </w:r>
                  <w:r w:rsidR="00340F78">
                    <w:fldChar w:fldCharType="end"/>
                  </w:r>
                </w:p>
              </w:tc>
              <w:tc>
                <w:tcPr>
                  <w:tcW w:w="2208" w:type="dxa"/>
                </w:tcPr>
                <w:p w14:paraId="271BC237" w14:textId="35C5D78F" w:rsidR="00334AB6" w:rsidRPr="00E73CA7" w:rsidRDefault="00E7489A" w:rsidP="004B43A8">
                  <w:pPr>
                    <w:pStyle w:val="Footeritalicright"/>
                    <w:jc w:val="left"/>
                    <w:rPr>
                      <w:noProof/>
                    </w:rPr>
                  </w:pPr>
                  <w:r>
                    <w:t xml:space="preserve">       </w:t>
                  </w:r>
                  <w:r w:rsidR="00DA0CCF">
                    <w:t xml:space="preserve">  </w:t>
                  </w:r>
                  <w:r>
                    <w:t xml:space="preserve"> </w:t>
                  </w:r>
                  <w:r w:rsidR="00DA0CCF">
                    <w:t xml:space="preserve">Morgan Stanley </w:t>
                  </w:r>
                  <w:r>
                    <w:t>confidentia</w:t>
                  </w:r>
                  <w:r w:rsidR="004121EB">
                    <w:t>l</w:t>
                  </w:r>
                </w:p>
              </w:tc>
            </w:tr>
          </w:tbl>
          <w:p w14:paraId="77496DBC" w14:textId="22F7F8BB" w:rsidR="00002970" w:rsidRDefault="0059396D" w:rsidP="00334AB6">
            <w:pPr>
              <w:pStyle w:val="Footer"/>
            </w:pPr>
          </w:p>
        </w:sdtContent>
      </w:sdt>
    </w:sdtContent>
  </w:sdt>
  <w:p w14:paraId="7CBBF909" w14:textId="77777777" w:rsidR="0065029B" w:rsidRPr="00C2375D" w:rsidRDefault="0065029B" w:rsidP="00C2375D">
    <w:pPr>
      <w:pStyle w:val="Spac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95" w:type="dxa"/>
      <w:tblInd w:w="-5" w:type="dxa"/>
      <w:tblBorders>
        <w:top w:val="single" w:sz="4" w:space="0" w:color="44546A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00"/>
      <w:gridCol w:w="4595"/>
    </w:tblGrid>
    <w:tr w:rsidR="00334851" w:rsidRPr="00DB35F9" w14:paraId="01D26EBF" w14:textId="77777777" w:rsidTr="00E7489A">
      <w:trPr>
        <w:trHeight w:val="249"/>
      </w:trPr>
      <w:tc>
        <w:tcPr>
          <w:tcW w:w="4500" w:type="dxa"/>
        </w:tcPr>
        <w:p w14:paraId="6B5E84C2" w14:textId="77777777" w:rsidR="00E7489A" w:rsidRPr="00E7489A" w:rsidRDefault="00E7489A" w:rsidP="00E7489A">
          <w:pPr>
            <w:pStyle w:val="Footerbold"/>
            <w:rPr>
              <w:lang w:val="en-US"/>
            </w:rPr>
          </w:pPr>
          <w:r w:rsidRPr="00E7489A">
            <w:rPr>
              <w:bCs/>
            </w:rPr>
            <w:t>BIP</w:t>
          </w:r>
          <w:r w:rsidRPr="00E7489A">
            <w:t> </w:t>
          </w:r>
          <w:hyperlink r:id="rId1" w:tgtFrame="_blank" w:history="1">
            <w:r w:rsidRPr="00E7489A">
              <w:rPr>
                <w:rStyle w:val="Hyperlink"/>
              </w:rPr>
              <w:t>www.bip-group.com</w:t>
            </w:r>
          </w:hyperlink>
          <w:r w:rsidRPr="00E7489A">
            <w:rPr>
              <w:lang w:val="en-US"/>
            </w:rPr>
            <w:t> </w:t>
          </w:r>
        </w:p>
        <w:p w14:paraId="2417FBAB" w14:textId="3B7690DF" w:rsidR="00E7489A" w:rsidRPr="0055161B" w:rsidRDefault="00E7489A" w:rsidP="00E7489A">
          <w:pPr>
            <w:pStyle w:val="Footerbold"/>
            <w:rPr>
              <w:b w:val="0"/>
              <w:bCs/>
            </w:rPr>
          </w:pPr>
          <w:r w:rsidRPr="0055161B">
            <w:rPr>
              <w:b w:val="0"/>
              <w:bCs/>
            </w:rPr>
            <w:t>Chanin Building</w:t>
          </w:r>
          <w:r w:rsidR="00EE64E5">
            <w:rPr>
              <w:b w:val="0"/>
              <w:bCs/>
            </w:rPr>
            <w:t>,</w:t>
          </w:r>
          <w:r w:rsidRPr="0055161B">
            <w:rPr>
              <w:b w:val="0"/>
              <w:bCs/>
            </w:rPr>
            <w:t> 122 East 42</w:t>
          </w:r>
          <w:r w:rsidRPr="0055161B">
            <w:rPr>
              <w:b w:val="0"/>
              <w:bCs/>
              <w:vertAlign w:val="superscript"/>
            </w:rPr>
            <w:t>nd</w:t>
          </w:r>
          <w:r w:rsidRPr="0055161B">
            <w:rPr>
              <w:b w:val="0"/>
              <w:bCs/>
            </w:rPr>
            <w:t> Street</w:t>
          </w:r>
          <w:r w:rsidR="009A5B1A">
            <w:rPr>
              <w:b w:val="0"/>
              <w:bCs/>
            </w:rPr>
            <w:t>,</w:t>
          </w:r>
          <w:r w:rsidRPr="0055161B">
            <w:rPr>
              <w:b w:val="0"/>
              <w:bCs/>
            </w:rPr>
            <w:t xml:space="preserve"> Suite 4705 </w:t>
          </w:r>
        </w:p>
        <w:p w14:paraId="68355918" w14:textId="03CD3BB9" w:rsidR="00334851" w:rsidRPr="00E7489A" w:rsidRDefault="00E7489A" w:rsidP="00334851">
          <w:pPr>
            <w:pStyle w:val="Footerbold"/>
            <w:rPr>
              <w:b w:val="0"/>
              <w:bCs/>
              <w:lang w:val="en-US"/>
            </w:rPr>
          </w:pPr>
          <w:r w:rsidRPr="0055161B">
            <w:rPr>
              <w:b w:val="0"/>
              <w:bCs/>
            </w:rPr>
            <w:t>New York NY </w:t>
          </w:r>
          <w:r w:rsidRPr="0055161B">
            <w:rPr>
              <w:b w:val="0"/>
              <w:bCs/>
              <w:lang w:val="en-US"/>
            </w:rPr>
            <w:t>10168 </w:t>
          </w:r>
        </w:p>
      </w:tc>
      <w:tc>
        <w:tcPr>
          <w:tcW w:w="4595" w:type="dxa"/>
        </w:tcPr>
        <w:p w14:paraId="61A7EA3F" w14:textId="4EA07E60" w:rsidR="00334851" w:rsidRPr="00DB35F9" w:rsidRDefault="00FF4518" w:rsidP="00334851">
          <w:pPr>
            <w:pStyle w:val="Footer"/>
            <w:jc w:val="right"/>
          </w:pPr>
          <w:r>
            <w:t xml:space="preserve">Morgan Stanley </w:t>
          </w:r>
          <w:r w:rsidR="00E7489A">
            <w:t>confidential</w:t>
          </w:r>
        </w:p>
      </w:tc>
    </w:tr>
  </w:tbl>
  <w:p w14:paraId="06E7D1A5" w14:textId="77777777" w:rsidR="0065029B" w:rsidRPr="00C2375D" w:rsidRDefault="0065029B" w:rsidP="00C2375D">
    <w:pPr>
      <w:pStyle w:val="Spac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0023D" w14:textId="77777777" w:rsidR="00230854" w:rsidRDefault="00230854" w:rsidP="00FF3FBD">
      <w:pPr>
        <w:spacing w:line="240" w:lineRule="auto"/>
      </w:pPr>
      <w:r>
        <w:separator/>
      </w:r>
    </w:p>
  </w:footnote>
  <w:footnote w:type="continuationSeparator" w:id="0">
    <w:p w14:paraId="69E97802" w14:textId="77777777" w:rsidR="00230854" w:rsidRDefault="00230854" w:rsidP="00FF3FBD">
      <w:pPr>
        <w:spacing w:line="240" w:lineRule="auto"/>
      </w:pPr>
      <w:r>
        <w:continuationSeparator/>
      </w:r>
    </w:p>
  </w:footnote>
  <w:footnote w:type="continuationNotice" w:id="1">
    <w:p w14:paraId="74B32176" w14:textId="77777777" w:rsidR="00230854" w:rsidRDefault="002308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0"/>
      <w:gridCol w:w="2340"/>
      <w:gridCol w:w="2340"/>
    </w:tblGrid>
    <w:tr w:rsidR="11560C02" w14:paraId="7F161BFF" w14:textId="77777777" w:rsidTr="11560C02">
      <w:trPr>
        <w:trHeight w:val="300"/>
      </w:trPr>
      <w:tc>
        <w:tcPr>
          <w:tcW w:w="2340" w:type="dxa"/>
        </w:tcPr>
        <w:p w14:paraId="7EEF4825" w14:textId="32A44067" w:rsidR="11560C02" w:rsidRDefault="11560C02" w:rsidP="11560C02">
          <w:pPr>
            <w:pStyle w:val="Header"/>
            <w:ind w:left="-115"/>
          </w:pPr>
        </w:p>
      </w:tc>
      <w:tc>
        <w:tcPr>
          <w:tcW w:w="2340" w:type="dxa"/>
        </w:tcPr>
        <w:p w14:paraId="71CD47DA" w14:textId="5219431C" w:rsidR="11560C02" w:rsidRDefault="11560C02" w:rsidP="11560C02">
          <w:pPr>
            <w:pStyle w:val="Header"/>
            <w:jc w:val="center"/>
          </w:pPr>
        </w:p>
      </w:tc>
      <w:tc>
        <w:tcPr>
          <w:tcW w:w="2340" w:type="dxa"/>
        </w:tcPr>
        <w:p w14:paraId="593C892E" w14:textId="09DE0A9A" w:rsidR="11560C02" w:rsidRDefault="11560C02" w:rsidP="11560C02">
          <w:pPr>
            <w:pStyle w:val="Header"/>
            <w:ind w:right="-115"/>
            <w:jc w:val="right"/>
          </w:pPr>
        </w:p>
      </w:tc>
    </w:tr>
  </w:tbl>
  <w:p w14:paraId="1A6ADA3C" w14:textId="0CF30C32" w:rsidR="11560C02" w:rsidRDefault="11560C02" w:rsidP="11560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703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36"/>
    </w:tblGrid>
    <w:tr w:rsidR="0065029B" w14:paraId="3A1AA0A4" w14:textId="77777777" w:rsidTr="001F3A40">
      <w:trPr>
        <w:trHeight w:hRule="exact" w:val="1701"/>
      </w:trPr>
      <w:tc>
        <w:tcPr>
          <w:tcW w:w="7246" w:type="dxa"/>
        </w:tcPr>
        <w:p w14:paraId="0D2AB2D0" w14:textId="1854F5ED" w:rsidR="0065029B" w:rsidRDefault="00F0269A">
          <w:pPr>
            <w:pStyle w:val="Header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0" locked="0" layoutInCell="1" allowOverlap="1" wp14:anchorId="0E6B4072" wp14:editId="202F755B">
                <wp:simplePos x="0" y="0"/>
                <wp:positionH relativeFrom="column">
                  <wp:posOffset>-374650</wp:posOffset>
                </wp:positionH>
                <wp:positionV relativeFrom="paragraph">
                  <wp:posOffset>278130</wp:posOffset>
                </wp:positionV>
                <wp:extent cx="1693424" cy="457200"/>
                <wp:effectExtent l="0" t="0" r="2540" b="0"/>
                <wp:wrapNone/>
                <wp:docPr id="2140245452" name="Picture 2" descr="A blue text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8024786" name="Picture 2" descr="A blue text on a white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3424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A918D92" w14:textId="66A45E8A" w:rsidR="0065029B" w:rsidRDefault="0065029B" w:rsidP="00C2375D">
    <w:pPr>
      <w:pStyle w:val="Spac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L12J2Id4fiESZ" int2:id="hd8BeZf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2B70DD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1F6A13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057F7B97"/>
    <w:multiLevelType w:val="multilevel"/>
    <w:tmpl w:val="09C2C2F6"/>
    <w:lvl w:ilvl="0">
      <w:start w:val="1"/>
      <w:numFmt w:val="decimal"/>
      <w:pStyle w:val="Heading1"/>
      <w:lvlText w:val="%1"/>
      <w:lvlJc w:val="right"/>
      <w:pPr>
        <w:tabs>
          <w:tab w:val="num" w:pos="284"/>
        </w:tabs>
        <w:ind w:left="0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284"/>
        </w:tabs>
        <w:ind w:left="0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284"/>
        </w:tabs>
        <w:ind w:left="0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284"/>
        </w:tabs>
        <w:ind w:left="0" w:hanging="170"/>
      </w:pPr>
    </w:lvl>
    <w:lvl w:ilvl="4">
      <w:start w:val="1"/>
      <w:numFmt w:val="decimal"/>
      <w:pStyle w:val="Heading5"/>
      <w:lvlText w:val="%1.%2.%3.%4.%5"/>
      <w:lvlJc w:val="right"/>
      <w:pPr>
        <w:tabs>
          <w:tab w:val="num" w:pos="284"/>
        </w:tabs>
        <w:ind w:left="0" w:hanging="170"/>
      </w:pPr>
    </w:lvl>
    <w:lvl w:ilvl="5">
      <w:start w:val="1"/>
      <w:numFmt w:val="decimal"/>
      <w:lvlText w:val="%1.%2.%3.%4.%5.%6"/>
      <w:lvlJc w:val="left"/>
      <w:pPr>
        <w:ind w:left="0" w:hanging="510"/>
      </w:pPr>
    </w:lvl>
    <w:lvl w:ilvl="6">
      <w:start w:val="1"/>
      <w:numFmt w:val="decimal"/>
      <w:lvlText w:val="%1.%2.%3.%4.%5.%6.%7"/>
      <w:lvlJc w:val="left"/>
      <w:pPr>
        <w:ind w:left="0" w:hanging="510"/>
      </w:pPr>
    </w:lvl>
    <w:lvl w:ilvl="7">
      <w:start w:val="1"/>
      <w:numFmt w:val="decimal"/>
      <w:lvlText w:val="%1.%2.%3.%4.%5.%6.%7.%8"/>
      <w:lvlJc w:val="left"/>
      <w:pPr>
        <w:ind w:left="0" w:hanging="510"/>
      </w:pPr>
    </w:lvl>
    <w:lvl w:ilvl="8">
      <w:start w:val="1"/>
      <w:numFmt w:val="decimal"/>
      <w:lvlText w:val="%1.%2.%3.%4.%5.%6.%7.%8.%9"/>
      <w:lvlJc w:val="left"/>
      <w:pPr>
        <w:ind w:left="0" w:hanging="510"/>
      </w:pPr>
    </w:lvl>
  </w:abstractNum>
  <w:abstractNum w:abstractNumId="3" w15:restartNumberingAfterBreak="0">
    <w:nsid w:val="0C8454E3"/>
    <w:multiLevelType w:val="hybridMultilevel"/>
    <w:tmpl w:val="8BC0E7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C0D63"/>
    <w:multiLevelType w:val="hybridMultilevel"/>
    <w:tmpl w:val="B9325DE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F65E1"/>
    <w:multiLevelType w:val="hybridMultilevel"/>
    <w:tmpl w:val="081A13C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648D1"/>
    <w:multiLevelType w:val="hybridMultilevel"/>
    <w:tmpl w:val="3A38F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C6822"/>
    <w:multiLevelType w:val="multilevel"/>
    <w:tmpl w:val="408EEF40"/>
    <w:lvl w:ilvl="0">
      <w:start w:val="1"/>
      <w:numFmt w:val="lowerRoman"/>
      <w:pStyle w:val="ListNumber"/>
      <w:lvlText w:val="%1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454"/>
        </w:tabs>
        <w:ind w:left="454" w:hanging="227"/>
      </w:pPr>
      <w:rPr>
        <w:rFonts w:hint="default"/>
      </w:rPr>
    </w:lvl>
    <w:lvl w:ilvl="2">
      <w:start w:val="1"/>
      <w:numFmt w:val="decimal"/>
      <w:pStyle w:val="ListNumber3"/>
      <w:lvlText w:val="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8" w15:restartNumberingAfterBreak="0">
    <w:nsid w:val="437A5198"/>
    <w:multiLevelType w:val="hybridMultilevel"/>
    <w:tmpl w:val="572CA4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A32E2"/>
    <w:multiLevelType w:val="hybridMultilevel"/>
    <w:tmpl w:val="697081E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80018"/>
    <w:multiLevelType w:val="hybridMultilevel"/>
    <w:tmpl w:val="982E91FA"/>
    <w:lvl w:ilvl="0" w:tplc="8B68980A">
      <w:start w:val="1"/>
      <w:numFmt w:val="lowerRoman"/>
      <w:lvlText w:val="%1."/>
      <w:lvlJc w:val="right"/>
      <w:pPr>
        <w:ind w:left="1440" w:hanging="360"/>
      </w:pPr>
    </w:lvl>
    <w:lvl w:ilvl="1" w:tplc="34888C08">
      <w:start w:val="1"/>
      <w:numFmt w:val="lowerRoman"/>
      <w:lvlText w:val="%2."/>
      <w:lvlJc w:val="right"/>
      <w:pPr>
        <w:ind w:left="1440" w:hanging="360"/>
      </w:pPr>
    </w:lvl>
    <w:lvl w:ilvl="2" w:tplc="B9BAB4B2">
      <w:start w:val="1"/>
      <w:numFmt w:val="lowerRoman"/>
      <w:lvlText w:val="%3."/>
      <w:lvlJc w:val="right"/>
      <w:pPr>
        <w:ind w:left="1440" w:hanging="360"/>
      </w:pPr>
    </w:lvl>
    <w:lvl w:ilvl="3" w:tplc="8890943E">
      <w:start w:val="1"/>
      <w:numFmt w:val="lowerRoman"/>
      <w:lvlText w:val="%4."/>
      <w:lvlJc w:val="right"/>
      <w:pPr>
        <w:ind w:left="1440" w:hanging="360"/>
      </w:pPr>
    </w:lvl>
    <w:lvl w:ilvl="4" w:tplc="84448C1E">
      <w:start w:val="1"/>
      <w:numFmt w:val="lowerRoman"/>
      <w:lvlText w:val="%5."/>
      <w:lvlJc w:val="right"/>
      <w:pPr>
        <w:ind w:left="1440" w:hanging="360"/>
      </w:pPr>
    </w:lvl>
    <w:lvl w:ilvl="5" w:tplc="E1367A08">
      <w:start w:val="1"/>
      <w:numFmt w:val="lowerRoman"/>
      <w:lvlText w:val="%6."/>
      <w:lvlJc w:val="right"/>
      <w:pPr>
        <w:ind w:left="1440" w:hanging="360"/>
      </w:pPr>
    </w:lvl>
    <w:lvl w:ilvl="6" w:tplc="E6561CDC">
      <w:start w:val="1"/>
      <w:numFmt w:val="lowerRoman"/>
      <w:lvlText w:val="%7."/>
      <w:lvlJc w:val="right"/>
      <w:pPr>
        <w:ind w:left="1440" w:hanging="360"/>
      </w:pPr>
    </w:lvl>
    <w:lvl w:ilvl="7" w:tplc="87FE8D6C">
      <w:start w:val="1"/>
      <w:numFmt w:val="lowerRoman"/>
      <w:lvlText w:val="%8."/>
      <w:lvlJc w:val="right"/>
      <w:pPr>
        <w:ind w:left="1440" w:hanging="360"/>
      </w:pPr>
    </w:lvl>
    <w:lvl w:ilvl="8" w:tplc="EB7A2A54">
      <w:start w:val="1"/>
      <w:numFmt w:val="lowerRoman"/>
      <w:lvlText w:val="%9."/>
      <w:lvlJc w:val="right"/>
      <w:pPr>
        <w:ind w:left="1440" w:hanging="360"/>
      </w:pPr>
    </w:lvl>
  </w:abstractNum>
  <w:abstractNum w:abstractNumId="11" w15:restartNumberingAfterBreak="0">
    <w:nsid w:val="608D5AF6"/>
    <w:multiLevelType w:val="hybridMultilevel"/>
    <w:tmpl w:val="D4126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76C79"/>
    <w:multiLevelType w:val="hybridMultilevel"/>
    <w:tmpl w:val="6B9A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27518"/>
    <w:multiLevelType w:val="hybridMultilevel"/>
    <w:tmpl w:val="7FC6467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50CE5"/>
    <w:multiLevelType w:val="hybridMultilevel"/>
    <w:tmpl w:val="D9C4B418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6245F"/>
    <w:multiLevelType w:val="hybridMultilevel"/>
    <w:tmpl w:val="F01AC4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A66DD"/>
    <w:multiLevelType w:val="hybridMultilevel"/>
    <w:tmpl w:val="05087F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43BDE"/>
    <w:multiLevelType w:val="hybridMultilevel"/>
    <w:tmpl w:val="B9325DE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69610">
    <w:abstractNumId w:val="0"/>
  </w:num>
  <w:num w:numId="2" w16cid:durableId="1303584110">
    <w:abstractNumId w:val="2"/>
  </w:num>
  <w:num w:numId="3" w16cid:durableId="266239056">
    <w:abstractNumId w:val="1"/>
  </w:num>
  <w:num w:numId="4" w16cid:durableId="1488088525">
    <w:abstractNumId w:val="7"/>
  </w:num>
  <w:num w:numId="5" w16cid:durableId="1874343536">
    <w:abstractNumId w:val="9"/>
  </w:num>
  <w:num w:numId="6" w16cid:durableId="1714963219">
    <w:abstractNumId w:val="11"/>
  </w:num>
  <w:num w:numId="7" w16cid:durableId="12270181">
    <w:abstractNumId w:val="15"/>
  </w:num>
  <w:num w:numId="8" w16cid:durableId="774636644">
    <w:abstractNumId w:val="6"/>
  </w:num>
  <w:num w:numId="9" w16cid:durableId="856390460">
    <w:abstractNumId w:val="5"/>
  </w:num>
  <w:num w:numId="10" w16cid:durableId="927693249">
    <w:abstractNumId w:val="8"/>
  </w:num>
  <w:num w:numId="11" w16cid:durableId="1545291288">
    <w:abstractNumId w:val="13"/>
  </w:num>
  <w:num w:numId="12" w16cid:durableId="1938827702">
    <w:abstractNumId w:val="17"/>
  </w:num>
  <w:num w:numId="13" w16cid:durableId="1550799906">
    <w:abstractNumId w:val="14"/>
  </w:num>
  <w:num w:numId="14" w16cid:durableId="678191921">
    <w:abstractNumId w:val="3"/>
  </w:num>
  <w:num w:numId="15" w16cid:durableId="2133203282">
    <w:abstractNumId w:val="16"/>
  </w:num>
  <w:num w:numId="16" w16cid:durableId="544175787">
    <w:abstractNumId w:val="10"/>
  </w:num>
  <w:num w:numId="17" w16cid:durableId="1189300418">
    <w:abstractNumId w:val="4"/>
  </w:num>
  <w:num w:numId="18" w16cid:durableId="843740793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efaultTableStyle w:val="Riskcaretable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46"/>
    <w:rsid w:val="00000837"/>
    <w:rsid w:val="00001224"/>
    <w:rsid w:val="00001B7F"/>
    <w:rsid w:val="00002970"/>
    <w:rsid w:val="00003213"/>
    <w:rsid w:val="00003B0F"/>
    <w:rsid w:val="00003B58"/>
    <w:rsid w:val="00004991"/>
    <w:rsid w:val="000050AF"/>
    <w:rsid w:val="000069CE"/>
    <w:rsid w:val="000072DD"/>
    <w:rsid w:val="00010224"/>
    <w:rsid w:val="0001058B"/>
    <w:rsid w:val="00010C13"/>
    <w:rsid w:val="00010EFE"/>
    <w:rsid w:val="000115B8"/>
    <w:rsid w:val="00011D35"/>
    <w:rsid w:val="00012365"/>
    <w:rsid w:val="0001406D"/>
    <w:rsid w:val="00014A27"/>
    <w:rsid w:val="00015C69"/>
    <w:rsid w:val="00015D53"/>
    <w:rsid w:val="00021AE1"/>
    <w:rsid w:val="00023F9F"/>
    <w:rsid w:val="0002471F"/>
    <w:rsid w:val="00025127"/>
    <w:rsid w:val="00025526"/>
    <w:rsid w:val="00025631"/>
    <w:rsid w:val="00026096"/>
    <w:rsid w:val="00026273"/>
    <w:rsid w:val="00026667"/>
    <w:rsid w:val="0003036E"/>
    <w:rsid w:val="000309BD"/>
    <w:rsid w:val="00032030"/>
    <w:rsid w:val="000329EA"/>
    <w:rsid w:val="00032AB1"/>
    <w:rsid w:val="0003316F"/>
    <w:rsid w:val="000331A2"/>
    <w:rsid w:val="00033987"/>
    <w:rsid w:val="00034DEE"/>
    <w:rsid w:val="00036CEA"/>
    <w:rsid w:val="00037D5A"/>
    <w:rsid w:val="00040AD0"/>
    <w:rsid w:val="00041124"/>
    <w:rsid w:val="00047102"/>
    <w:rsid w:val="00051DB5"/>
    <w:rsid w:val="00051E54"/>
    <w:rsid w:val="000523EA"/>
    <w:rsid w:val="00053161"/>
    <w:rsid w:val="000539AA"/>
    <w:rsid w:val="00053FDC"/>
    <w:rsid w:val="0005458A"/>
    <w:rsid w:val="00056898"/>
    <w:rsid w:val="00056DB4"/>
    <w:rsid w:val="000574C4"/>
    <w:rsid w:val="00057D2F"/>
    <w:rsid w:val="0006277E"/>
    <w:rsid w:val="00062A5B"/>
    <w:rsid w:val="00062EF8"/>
    <w:rsid w:val="00063633"/>
    <w:rsid w:val="00063FE7"/>
    <w:rsid w:val="000647AE"/>
    <w:rsid w:val="00065D4E"/>
    <w:rsid w:val="0006718B"/>
    <w:rsid w:val="000705D7"/>
    <w:rsid w:val="00070791"/>
    <w:rsid w:val="00071045"/>
    <w:rsid w:val="000710C1"/>
    <w:rsid w:val="0007169C"/>
    <w:rsid w:val="00071E96"/>
    <w:rsid w:val="00073925"/>
    <w:rsid w:val="00074419"/>
    <w:rsid w:val="000752DF"/>
    <w:rsid w:val="000758A7"/>
    <w:rsid w:val="000763C2"/>
    <w:rsid w:val="00076C21"/>
    <w:rsid w:val="00077B5C"/>
    <w:rsid w:val="00080A7F"/>
    <w:rsid w:val="00081D76"/>
    <w:rsid w:val="00085ECE"/>
    <w:rsid w:val="00086787"/>
    <w:rsid w:val="0008735F"/>
    <w:rsid w:val="00090041"/>
    <w:rsid w:val="000906AA"/>
    <w:rsid w:val="00090A7D"/>
    <w:rsid w:val="00090F42"/>
    <w:rsid w:val="00093125"/>
    <w:rsid w:val="000933E9"/>
    <w:rsid w:val="000957B6"/>
    <w:rsid w:val="00096040"/>
    <w:rsid w:val="000A122A"/>
    <w:rsid w:val="000A17DF"/>
    <w:rsid w:val="000A1C78"/>
    <w:rsid w:val="000A2023"/>
    <w:rsid w:val="000A34E8"/>
    <w:rsid w:val="000A4013"/>
    <w:rsid w:val="000A427B"/>
    <w:rsid w:val="000A560C"/>
    <w:rsid w:val="000A654E"/>
    <w:rsid w:val="000A65CE"/>
    <w:rsid w:val="000A757F"/>
    <w:rsid w:val="000B0071"/>
    <w:rsid w:val="000B0624"/>
    <w:rsid w:val="000B1F39"/>
    <w:rsid w:val="000B2498"/>
    <w:rsid w:val="000B280D"/>
    <w:rsid w:val="000B2FDC"/>
    <w:rsid w:val="000B3047"/>
    <w:rsid w:val="000B3587"/>
    <w:rsid w:val="000B41C5"/>
    <w:rsid w:val="000B5D54"/>
    <w:rsid w:val="000B5DFB"/>
    <w:rsid w:val="000B64C3"/>
    <w:rsid w:val="000B6EC0"/>
    <w:rsid w:val="000C0A7E"/>
    <w:rsid w:val="000C1D26"/>
    <w:rsid w:val="000C1EF8"/>
    <w:rsid w:val="000C23A5"/>
    <w:rsid w:val="000C2664"/>
    <w:rsid w:val="000C3521"/>
    <w:rsid w:val="000C3D54"/>
    <w:rsid w:val="000C3D5C"/>
    <w:rsid w:val="000C544E"/>
    <w:rsid w:val="000C64F1"/>
    <w:rsid w:val="000C7046"/>
    <w:rsid w:val="000C7BCC"/>
    <w:rsid w:val="000D083D"/>
    <w:rsid w:val="000D0E06"/>
    <w:rsid w:val="000D1652"/>
    <w:rsid w:val="000D1736"/>
    <w:rsid w:val="000D1F5C"/>
    <w:rsid w:val="000D2935"/>
    <w:rsid w:val="000D347B"/>
    <w:rsid w:val="000D3B0E"/>
    <w:rsid w:val="000D45E7"/>
    <w:rsid w:val="000D5C0D"/>
    <w:rsid w:val="000D7DBE"/>
    <w:rsid w:val="000E081F"/>
    <w:rsid w:val="000E0FA7"/>
    <w:rsid w:val="000E1C0A"/>
    <w:rsid w:val="000E1EB6"/>
    <w:rsid w:val="000E2DE0"/>
    <w:rsid w:val="000E39F9"/>
    <w:rsid w:val="000E4E3B"/>
    <w:rsid w:val="000E4E3C"/>
    <w:rsid w:val="000E620F"/>
    <w:rsid w:val="000E764C"/>
    <w:rsid w:val="000F0388"/>
    <w:rsid w:val="000F052C"/>
    <w:rsid w:val="000F07BB"/>
    <w:rsid w:val="000F0DED"/>
    <w:rsid w:val="000F0E00"/>
    <w:rsid w:val="000F12D7"/>
    <w:rsid w:val="000F1888"/>
    <w:rsid w:val="000F2C18"/>
    <w:rsid w:val="000F315A"/>
    <w:rsid w:val="000F3667"/>
    <w:rsid w:val="000F3D2B"/>
    <w:rsid w:val="000F3DC5"/>
    <w:rsid w:val="000F4EA8"/>
    <w:rsid w:val="000F5130"/>
    <w:rsid w:val="000F681E"/>
    <w:rsid w:val="001003A7"/>
    <w:rsid w:val="001007A9"/>
    <w:rsid w:val="0010085D"/>
    <w:rsid w:val="00101685"/>
    <w:rsid w:val="001024F8"/>
    <w:rsid w:val="00102535"/>
    <w:rsid w:val="0010286D"/>
    <w:rsid w:val="00102981"/>
    <w:rsid w:val="00102FC6"/>
    <w:rsid w:val="001035B8"/>
    <w:rsid w:val="00103E1B"/>
    <w:rsid w:val="001044EB"/>
    <w:rsid w:val="001045E3"/>
    <w:rsid w:val="0010483E"/>
    <w:rsid w:val="0010523B"/>
    <w:rsid w:val="001053C7"/>
    <w:rsid w:val="00105A08"/>
    <w:rsid w:val="0010773C"/>
    <w:rsid w:val="001077E0"/>
    <w:rsid w:val="00110C28"/>
    <w:rsid w:val="00110CBC"/>
    <w:rsid w:val="00111ADE"/>
    <w:rsid w:val="00111BAA"/>
    <w:rsid w:val="001125EE"/>
    <w:rsid w:val="00112952"/>
    <w:rsid w:val="00113407"/>
    <w:rsid w:val="00114FF8"/>
    <w:rsid w:val="001154A2"/>
    <w:rsid w:val="00117563"/>
    <w:rsid w:val="00120937"/>
    <w:rsid w:val="001233FA"/>
    <w:rsid w:val="0012360D"/>
    <w:rsid w:val="0012502C"/>
    <w:rsid w:val="001254E5"/>
    <w:rsid w:val="0013037B"/>
    <w:rsid w:val="00130E2D"/>
    <w:rsid w:val="00131CE2"/>
    <w:rsid w:val="00132F57"/>
    <w:rsid w:val="0013496A"/>
    <w:rsid w:val="00135271"/>
    <w:rsid w:val="00135589"/>
    <w:rsid w:val="00135B70"/>
    <w:rsid w:val="00135C39"/>
    <w:rsid w:val="00135D71"/>
    <w:rsid w:val="00135E2A"/>
    <w:rsid w:val="00137D0B"/>
    <w:rsid w:val="00140862"/>
    <w:rsid w:val="00142BDC"/>
    <w:rsid w:val="00142F41"/>
    <w:rsid w:val="00144763"/>
    <w:rsid w:val="001454C0"/>
    <w:rsid w:val="00146C3B"/>
    <w:rsid w:val="001472A4"/>
    <w:rsid w:val="00147FBB"/>
    <w:rsid w:val="001504DD"/>
    <w:rsid w:val="00151335"/>
    <w:rsid w:val="00151945"/>
    <w:rsid w:val="00151B35"/>
    <w:rsid w:val="001520BB"/>
    <w:rsid w:val="00152182"/>
    <w:rsid w:val="00152D99"/>
    <w:rsid w:val="00154FCC"/>
    <w:rsid w:val="0015541A"/>
    <w:rsid w:val="00155558"/>
    <w:rsid w:val="00156054"/>
    <w:rsid w:val="001572FB"/>
    <w:rsid w:val="001578F4"/>
    <w:rsid w:val="00157F48"/>
    <w:rsid w:val="00157FDE"/>
    <w:rsid w:val="00157FE7"/>
    <w:rsid w:val="00160B8E"/>
    <w:rsid w:val="00164235"/>
    <w:rsid w:val="00164557"/>
    <w:rsid w:val="00165158"/>
    <w:rsid w:val="00165176"/>
    <w:rsid w:val="00165348"/>
    <w:rsid w:val="00165E42"/>
    <w:rsid w:val="0016699C"/>
    <w:rsid w:val="0016796D"/>
    <w:rsid w:val="001701F7"/>
    <w:rsid w:val="00170815"/>
    <w:rsid w:val="00170D4F"/>
    <w:rsid w:val="0017165E"/>
    <w:rsid w:val="001727DF"/>
    <w:rsid w:val="001732E8"/>
    <w:rsid w:val="00173C6F"/>
    <w:rsid w:val="00173D4C"/>
    <w:rsid w:val="0017486D"/>
    <w:rsid w:val="001748B2"/>
    <w:rsid w:val="00176ADE"/>
    <w:rsid w:val="00180B84"/>
    <w:rsid w:val="001819EE"/>
    <w:rsid w:val="00181FA6"/>
    <w:rsid w:val="00182094"/>
    <w:rsid w:val="0018215D"/>
    <w:rsid w:val="00184293"/>
    <w:rsid w:val="0018497D"/>
    <w:rsid w:val="00184ADF"/>
    <w:rsid w:val="00185002"/>
    <w:rsid w:val="0018561F"/>
    <w:rsid w:val="00185A18"/>
    <w:rsid w:val="001865BD"/>
    <w:rsid w:val="00186F72"/>
    <w:rsid w:val="001901F2"/>
    <w:rsid w:val="00190617"/>
    <w:rsid w:val="001912C8"/>
    <w:rsid w:val="00191337"/>
    <w:rsid w:val="001938DF"/>
    <w:rsid w:val="0019542C"/>
    <w:rsid w:val="00195A5A"/>
    <w:rsid w:val="001964AA"/>
    <w:rsid w:val="00197BE1"/>
    <w:rsid w:val="001A2BFF"/>
    <w:rsid w:val="001A366F"/>
    <w:rsid w:val="001A4942"/>
    <w:rsid w:val="001A4EF3"/>
    <w:rsid w:val="001A769C"/>
    <w:rsid w:val="001A7C8A"/>
    <w:rsid w:val="001B0DB8"/>
    <w:rsid w:val="001B24A3"/>
    <w:rsid w:val="001B3277"/>
    <w:rsid w:val="001B329C"/>
    <w:rsid w:val="001B37E0"/>
    <w:rsid w:val="001B3F7D"/>
    <w:rsid w:val="001B55AE"/>
    <w:rsid w:val="001B5625"/>
    <w:rsid w:val="001B7062"/>
    <w:rsid w:val="001B7EFE"/>
    <w:rsid w:val="001C2FD2"/>
    <w:rsid w:val="001C32F7"/>
    <w:rsid w:val="001C4A7F"/>
    <w:rsid w:val="001C5276"/>
    <w:rsid w:val="001C5D50"/>
    <w:rsid w:val="001C664A"/>
    <w:rsid w:val="001C66EB"/>
    <w:rsid w:val="001C731F"/>
    <w:rsid w:val="001D277E"/>
    <w:rsid w:val="001D4F99"/>
    <w:rsid w:val="001D54D4"/>
    <w:rsid w:val="001D6EC0"/>
    <w:rsid w:val="001D70B1"/>
    <w:rsid w:val="001D7AF1"/>
    <w:rsid w:val="001E0753"/>
    <w:rsid w:val="001E09FE"/>
    <w:rsid w:val="001E28FD"/>
    <w:rsid w:val="001E34C4"/>
    <w:rsid w:val="001E3E9A"/>
    <w:rsid w:val="001E41C0"/>
    <w:rsid w:val="001E59F6"/>
    <w:rsid w:val="001E5E3A"/>
    <w:rsid w:val="001E75C3"/>
    <w:rsid w:val="001F0EBB"/>
    <w:rsid w:val="001F1C68"/>
    <w:rsid w:val="001F35A7"/>
    <w:rsid w:val="001F384E"/>
    <w:rsid w:val="001F3A40"/>
    <w:rsid w:val="001F3BDC"/>
    <w:rsid w:val="001F42D5"/>
    <w:rsid w:val="001F4905"/>
    <w:rsid w:val="001F5B61"/>
    <w:rsid w:val="001F5B65"/>
    <w:rsid w:val="001F63C7"/>
    <w:rsid w:val="001F665B"/>
    <w:rsid w:val="001F6901"/>
    <w:rsid w:val="001F7056"/>
    <w:rsid w:val="001F7389"/>
    <w:rsid w:val="001F76AD"/>
    <w:rsid w:val="0020080F"/>
    <w:rsid w:val="00200ADD"/>
    <w:rsid w:val="00202624"/>
    <w:rsid w:val="00202CB2"/>
    <w:rsid w:val="00203565"/>
    <w:rsid w:val="0020521F"/>
    <w:rsid w:val="00205257"/>
    <w:rsid w:val="00205A34"/>
    <w:rsid w:val="002065B5"/>
    <w:rsid w:val="002071C6"/>
    <w:rsid w:val="002071C8"/>
    <w:rsid w:val="00207562"/>
    <w:rsid w:val="00207E08"/>
    <w:rsid w:val="00210123"/>
    <w:rsid w:val="00212CD7"/>
    <w:rsid w:val="00212D16"/>
    <w:rsid w:val="00213575"/>
    <w:rsid w:val="00213A1D"/>
    <w:rsid w:val="0021431E"/>
    <w:rsid w:val="002154E6"/>
    <w:rsid w:val="002161CF"/>
    <w:rsid w:val="0021640D"/>
    <w:rsid w:val="00220479"/>
    <w:rsid w:val="0022070B"/>
    <w:rsid w:val="00220F10"/>
    <w:rsid w:val="00221A46"/>
    <w:rsid w:val="0022320F"/>
    <w:rsid w:val="00223335"/>
    <w:rsid w:val="00224C6B"/>
    <w:rsid w:val="00224F82"/>
    <w:rsid w:val="002252F4"/>
    <w:rsid w:val="00225A10"/>
    <w:rsid w:val="0023073A"/>
    <w:rsid w:val="00230854"/>
    <w:rsid w:val="002308D4"/>
    <w:rsid w:val="00230D3C"/>
    <w:rsid w:val="00230EE1"/>
    <w:rsid w:val="00233A54"/>
    <w:rsid w:val="00233A87"/>
    <w:rsid w:val="00233BD4"/>
    <w:rsid w:val="00233D11"/>
    <w:rsid w:val="00234885"/>
    <w:rsid w:val="00235C26"/>
    <w:rsid w:val="00236482"/>
    <w:rsid w:val="0023712C"/>
    <w:rsid w:val="00237CE1"/>
    <w:rsid w:val="00237E76"/>
    <w:rsid w:val="00237E83"/>
    <w:rsid w:val="0024002A"/>
    <w:rsid w:val="002424AA"/>
    <w:rsid w:val="00243DF3"/>
    <w:rsid w:val="00244589"/>
    <w:rsid w:val="0024575E"/>
    <w:rsid w:val="002457E0"/>
    <w:rsid w:val="0024633B"/>
    <w:rsid w:val="00246474"/>
    <w:rsid w:val="00246761"/>
    <w:rsid w:val="00247A67"/>
    <w:rsid w:val="002500F1"/>
    <w:rsid w:val="00250101"/>
    <w:rsid w:val="002529B4"/>
    <w:rsid w:val="0025375F"/>
    <w:rsid w:val="00253EE8"/>
    <w:rsid w:val="00254265"/>
    <w:rsid w:val="00254792"/>
    <w:rsid w:val="00254B8E"/>
    <w:rsid w:val="002563C0"/>
    <w:rsid w:val="002571B8"/>
    <w:rsid w:val="002600F1"/>
    <w:rsid w:val="002609CB"/>
    <w:rsid w:val="00261041"/>
    <w:rsid w:val="002615A3"/>
    <w:rsid w:val="0026211E"/>
    <w:rsid w:val="0026222D"/>
    <w:rsid w:val="00262424"/>
    <w:rsid w:val="0026385E"/>
    <w:rsid w:val="00263E11"/>
    <w:rsid w:val="00264020"/>
    <w:rsid w:val="0026465F"/>
    <w:rsid w:val="002646AA"/>
    <w:rsid w:val="00264926"/>
    <w:rsid w:val="00265431"/>
    <w:rsid w:val="002654AC"/>
    <w:rsid w:val="00265785"/>
    <w:rsid w:val="00265D09"/>
    <w:rsid w:val="00265E5C"/>
    <w:rsid w:val="00265E73"/>
    <w:rsid w:val="00265F25"/>
    <w:rsid w:val="00266233"/>
    <w:rsid w:val="00266642"/>
    <w:rsid w:val="00266B32"/>
    <w:rsid w:val="00267653"/>
    <w:rsid w:val="00267E62"/>
    <w:rsid w:val="0027046F"/>
    <w:rsid w:val="0027289E"/>
    <w:rsid w:val="002730D1"/>
    <w:rsid w:val="00273C67"/>
    <w:rsid w:val="00274D41"/>
    <w:rsid w:val="00274EF1"/>
    <w:rsid w:val="00275DF1"/>
    <w:rsid w:val="00276152"/>
    <w:rsid w:val="00276778"/>
    <w:rsid w:val="0028115E"/>
    <w:rsid w:val="0028183C"/>
    <w:rsid w:val="00281918"/>
    <w:rsid w:val="00281AF8"/>
    <w:rsid w:val="002820C0"/>
    <w:rsid w:val="002823FA"/>
    <w:rsid w:val="002838DC"/>
    <w:rsid w:val="00284849"/>
    <w:rsid w:val="00286DCC"/>
    <w:rsid w:val="00286DDC"/>
    <w:rsid w:val="00287162"/>
    <w:rsid w:val="002873AA"/>
    <w:rsid w:val="002874BB"/>
    <w:rsid w:val="00287523"/>
    <w:rsid w:val="0029133E"/>
    <w:rsid w:val="0029292B"/>
    <w:rsid w:val="00293D02"/>
    <w:rsid w:val="002955A5"/>
    <w:rsid w:val="002957EF"/>
    <w:rsid w:val="00296AC8"/>
    <w:rsid w:val="00296DCF"/>
    <w:rsid w:val="00297741"/>
    <w:rsid w:val="002A01A9"/>
    <w:rsid w:val="002A04C3"/>
    <w:rsid w:val="002A166B"/>
    <w:rsid w:val="002A1ACB"/>
    <w:rsid w:val="002A219D"/>
    <w:rsid w:val="002A301E"/>
    <w:rsid w:val="002A4201"/>
    <w:rsid w:val="002A5113"/>
    <w:rsid w:val="002A66AC"/>
    <w:rsid w:val="002A6B6F"/>
    <w:rsid w:val="002A6E60"/>
    <w:rsid w:val="002A7598"/>
    <w:rsid w:val="002A7B75"/>
    <w:rsid w:val="002B08C4"/>
    <w:rsid w:val="002B288A"/>
    <w:rsid w:val="002B4396"/>
    <w:rsid w:val="002B44F0"/>
    <w:rsid w:val="002B4C59"/>
    <w:rsid w:val="002B4DAC"/>
    <w:rsid w:val="002B5217"/>
    <w:rsid w:val="002B5826"/>
    <w:rsid w:val="002B5832"/>
    <w:rsid w:val="002B5A11"/>
    <w:rsid w:val="002B60BE"/>
    <w:rsid w:val="002B7B07"/>
    <w:rsid w:val="002C0615"/>
    <w:rsid w:val="002C0886"/>
    <w:rsid w:val="002C1B49"/>
    <w:rsid w:val="002C2050"/>
    <w:rsid w:val="002C4CDA"/>
    <w:rsid w:val="002C5644"/>
    <w:rsid w:val="002C5808"/>
    <w:rsid w:val="002C5BCD"/>
    <w:rsid w:val="002C63CE"/>
    <w:rsid w:val="002D007D"/>
    <w:rsid w:val="002D017B"/>
    <w:rsid w:val="002D1995"/>
    <w:rsid w:val="002D1B52"/>
    <w:rsid w:val="002D5ECE"/>
    <w:rsid w:val="002D63E7"/>
    <w:rsid w:val="002D71F1"/>
    <w:rsid w:val="002D7860"/>
    <w:rsid w:val="002E0EFA"/>
    <w:rsid w:val="002E1921"/>
    <w:rsid w:val="002E4797"/>
    <w:rsid w:val="002E50F1"/>
    <w:rsid w:val="002E5AEC"/>
    <w:rsid w:val="002E645B"/>
    <w:rsid w:val="002E64B3"/>
    <w:rsid w:val="002E6FF5"/>
    <w:rsid w:val="002E7FE2"/>
    <w:rsid w:val="002F194E"/>
    <w:rsid w:val="002F31AB"/>
    <w:rsid w:val="002F3B9C"/>
    <w:rsid w:val="002F3EE8"/>
    <w:rsid w:val="002F421E"/>
    <w:rsid w:val="002F568F"/>
    <w:rsid w:val="002F5D72"/>
    <w:rsid w:val="002F6083"/>
    <w:rsid w:val="002F614C"/>
    <w:rsid w:val="00300B6A"/>
    <w:rsid w:val="0030254D"/>
    <w:rsid w:val="00302D41"/>
    <w:rsid w:val="00304050"/>
    <w:rsid w:val="00304273"/>
    <w:rsid w:val="00306098"/>
    <w:rsid w:val="00306717"/>
    <w:rsid w:val="003118FD"/>
    <w:rsid w:val="003124B4"/>
    <w:rsid w:val="00312FD9"/>
    <w:rsid w:val="0031471F"/>
    <w:rsid w:val="00314AAE"/>
    <w:rsid w:val="003157CD"/>
    <w:rsid w:val="00320A16"/>
    <w:rsid w:val="00321772"/>
    <w:rsid w:val="00321F0C"/>
    <w:rsid w:val="0032298D"/>
    <w:rsid w:val="00322CC7"/>
    <w:rsid w:val="003232FF"/>
    <w:rsid w:val="003238FA"/>
    <w:rsid w:val="00323D73"/>
    <w:rsid w:val="00323EA0"/>
    <w:rsid w:val="00323FB1"/>
    <w:rsid w:val="003252A5"/>
    <w:rsid w:val="003260E6"/>
    <w:rsid w:val="0032628C"/>
    <w:rsid w:val="003268B4"/>
    <w:rsid w:val="00330D10"/>
    <w:rsid w:val="003326BE"/>
    <w:rsid w:val="00332DFC"/>
    <w:rsid w:val="00332F79"/>
    <w:rsid w:val="003341B4"/>
    <w:rsid w:val="00334543"/>
    <w:rsid w:val="00334851"/>
    <w:rsid w:val="00334AB6"/>
    <w:rsid w:val="003355F6"/>
    <w:rsid w:val="003367A1"/>
    <w:rsid w:val="00340313"/>
    <w:rsid w:val="00340F78"/>
    <w:rsid w:val="00342C6B"/>
    <w:rsid w:val="00342CB6"/>
    <w:rsid w:val="00342EE8"/>
    <w:rsid w:val="00343006"/>
    <w:rsid w:val="00343B5C"/>
    <w:rsid w:val="0034533D"/>
    <w:rsid w:val="00345C1C"/>
    <w:rsid w:val="00345C52"/>
    <w:rsid w:val="00345E74"/>
    <w:rsid w:val="0034747E"/>
    <w:rsid w:val="0035099D"/>
    <w:rsid w:val="00350C28"/>
    <w:rsid w:val="00351237"/>
    <w:rsid w:val="00351CF1"/>
    <w:rsid w:val="00352790"/>
    <w:rsid w:val="003527A5"/>
    <w:rsid w:val="003539B5"/>
    <w:rsid w:val="0035410D"/>
    <w:rsid w:val="00355DC2"/>
    <w:rsid w:val="00361C79"/>
    <w:rsid w:val="003629B6"/>
    <w:rsid w:val="00363006"/>
    <w:rsid w:val="00364E32"/>
    <w:rsid w:val="00365A18"/>
    <w:rsid w:val="00366469"/>
    <w:rsid w:val="0037082F"/>
    <w:rsid w:val="00371376"/>
    <w:rsid w:val="003716DA"/>
    <w:rsid w:val="003725F0"/>
    <w:rsid w:val="00372915"/>
    <w:rsid w:val="003731EC"/>
    <w:rsid w:val="0037779C"/>
    <w:rsid w:val="00377C6F"/>
    <w:rsid w:val="00377D78"/>
    <w:rsid w:val="00380C44"/>
    <w:rsid w:val="00382057"/>
    <w:rsid w:val="0038205C"/>
    <w:rsid w:val="00383AB2"/>
    <w:rsid w:val="003862D4"/>
    <w:rsid w:val="0038652D"/>
    <w:rsid w:val="003865CA"/>
    <w:rsid w:val="00386629"/>
    <w:rsid w:val="0038668B"/>
    <w:rsid w:val="00386B1C"/>
    <w:rsid w:val="00386B2B"/>
    <w:rsid w:val="00386CE9"/>
    <w:rsid w:val="00390002"/>
    <w:rsid w:val="003912D9"/>
    <w:rsid w:val="003913EF"/>
    <w:rsid w:val="003916E8"/>
    <w:rsid w:val="00393756"/>
    <w:rsid w:val="00394303"/>
    <w:rsid w:val="0039445D"/>
    <w:rsid w:val="0039493B"/>
    <w:rsid w:val="00394B11"/>
    <w:rsid w:val="00394C94"/>
    <w:rsid w:val="00394D98"/>
    <w:rsid w:val="00394FA5"/>
    <w:rsid w:val="0039755D"/>
    <w:rsid w:val="003A1291"/>
    <w:rsid w:val="003A27F1"/>
    <w:rsid w:val="003A38A7"/>
    <w:rsid w:val="003A3D6B"/>
    <w:rsid w:val="003A4A83"/>
    <w:rsid w:val="003A533A"/>
    <w:rsid w:val="003A646D"/>
    <w:rsid w:val="003A68EB"/>
    <w:rsid w:val="003A7040"/>
    <w:rsid w:val="003B0C9A"/>
    <w:rsid w:val="003B0EB6"/>
    <w:rsid w:val="003B326E"/>
    <w:rsid w:val="003B57AE"/>
    <w:rsid w:val="003B6B1A"/>
    <w:rsid w:val="003B7A7C"/>
    <w:rsid w:val="003C0538"/>
    <w:rsid w:val="003C1B03"/>
    <w:rsid w:val="003C23C8"/>
    <w:rsid w:val="003C2516"/>
    <w:rsid w:val="003C2F47"/>
    <w:rsid w:val="003C33D4"/>
    <w:rsid w:val="003C391E"/>
    <w:rsid w:val="003C4024"/>
    <w:rsid w:val="003C4156"/>
    <w:rsid w:val="003C4C23"/>
    <w:rsid w:val="003C52C8"/>
    <w:rsid w:val="003C5BA5"/>
    <w:rsid w:val="003C5DF9"/>
    <w:rsid w:val="003C5E51"/>
    <w:rsid w:val="003C6144"/>
    <w:rsid w:val="003C761E"/>
    <w:rsid w:val="003D0A90"/>
    <w:rsid w:val="003D17AF"/>
    <w:rsid w:val="003D21FD"/>
    <w:rsid w:val="003D37B3"/>
    <w:rsid w:val="003D3E41"/>
    <w:rsid w:val="003D3E5E"/>
    <w:rsid w:val="003D4EC9"/>
    <w:rsid w:val="003D64EF"/>
    <w:rsid w:val="003D6AD1"/>
    <w:rsid w:val="003D7019"/>
    <w:rsid w:val="003D7C57"/>
    <w:rsid w:val="003E0330"/>
    <w:rsid w:val="003E0A41"/>
    <w:rsid w:val="003E1C4F"/>
    <w:rsid w:val="003E2A61"/>
    <w:rsid w:val="003E3023"/>
    <w:rsid w:val="003E5FEE"/>
    <w:rsid w:val="003F18C7"/>
    <w:rsid w:val="003F2E29"/>
    <w:rsid w:val="003F64FD"/>
    <w:rsid w:val="003F6934"/>
    <w:rsid w:val="003F75B3"/>
    <w:rsid w:val="0040049F"/>
    <w:rsid w:val="004006D9"/>
    <w:rsid w:val="004022CA"/>
    <w:rsid w:val="004022D7"/>
    <w:rsid w:val="00402439"/>
    <w:rsid w:val="004028EE"/>
    <w:rsid w:val="00402E0C"/>
    <w:rsid w:val="00404744"/>
    <w:rsid w:val="004050D7"/>
    <w:rsid w:val="004074F3"/>
    <w:rsid w:val="0040762C"/>
    <w:rsid w:val="00407919"/>
    <w:rsid w:val="00407A99"/>
    <w:rsid w:val="00407D5C"/>
    <w:rsid w:val="004121EB"/>
    <w:rsid w:val="0041248E"/>
    <w:rsid w:val="00412878"/>
    <w:rsid w:val="00413263"/>
    <w:rsid w:val="004138B8"/>
    <w:rsid w:val="004141D5"/>
    <w:rsid w:val="00414962"/>
    <w:rsid w:val="00414D07"/>
    <w:rsid w:val="00414DD1"/>
    <w:rsid w:val="00415626"/>
    <w:rsid w:val="00415C88"/>
    <w:rsid w:val="00415E5A"/>
    <w:rsid w:val="00416EAD"/>
    <w:rsid w:val="0041765A"/>
    <w:rsid w:val="00422265"/>
    <w:rsid w:val="00422F87"/>
    <w:rsid w:val="004241D0"/>
    <w:rsid w:val="00424A68"/>
    <w:rsid w:val="00424F1D"/>
    <w:rsid w:val="00427ABC"/>
    <w:rsid w:val="00427BB8"/>
    <w:rsid w:val="00427C24"/>
    <w:rsid w:val="00427C9E"/>
    <w:rsid w:val="004307BC"/>
    <w:rsid w:val="00431067"/>
    <w:rsid w:val="0043426D"/>
    <w:rsid w:val="004344C2"/>
    <w:rsid w:val="00435D5C"/>
    <w:rsid w:val="00436210"/>
    <w:rsid w:val="00436721"/>
    <w:rsid w:val="004379AB"/>
    <w:rsid w:val="00437E26"/>
    <w:rsid w:val="00441DA1"/>
    <w:rsid w:val="004425F1"/>
    <w:rsid w:val="004431AA"/>
    <w:rsid w:val="00443388"/>
    <w:rsid w:val="00443976"/>
    <w:rsid w:val="00443D46"/>
    <w:rsid w:val="00444FE3"/>
    <w:rsid w:val="0044562B"/>
    <w:rsid w:val="004456FB"/>
    <w:rsid w:val="0044588F"/>
    <w:rsid w:val="0044598D"/>
    <w:rsid w:val="004459BF"/>
    <w:rsid w:val="00445E81"/>
    <w:rsid w:val="00446604"/>
    <w:rsid w:val="004475FA"/>
    <w:rsid w:val="004507F7"/>
    <w:rsid w:val="00451D52"/>
    <w:rsid w:val="00453EE4"/>
    <w:rsid w:val="004545A9"/>
    <w:rsid w:val="00454FA8"/>
    <w:rsid w:val="00454FD5"/>
    <w:rsid w:val="00455485"/>
    <w:rsid w:val="0045549D"/>
    <w:rsid w:val="00455703"/>
    <w:rsid w:val="00456DF5"/>
    <w:rsid w:val="004576FB"/>
    <w:rsid w:val="0045789F"/>
    <w:rsid w:val="00460DCC"/>
    <w:rsid w:val="004616FB"/>
    <w:rsid w:val="00463044"/>
    <w:rsid w:val="00463B36"/>
    <w:rsid w:val="0046404E"/>
    <w:rsid w:val="00464517"/>
    <w:rsid w:val="00464987"/>
    <w:rsid w:val="004659CD"/>
    <w:rsid w:val="00465B73"/>
    <w:rsid w:val="00465E79"/>
    <w:rsid w:val="00466200"/>
    <w:rsid w:val="00466816"/>
    <w:rsid w:val="0046694A"/>
    <w:rsid w:val="00466E68"/>
    <w:rsid w:val="00470B1B"/>
    <w:rsid w:val="004726A9"/>
    <w:rsid w:val="00472F3D"/>
    <w:rsid w:val="00474D7B"/>
    <w:rsid w:val="0047522A"/>
    <w:rsid w:val="004754FD"/>
    <w:rsid w:val="004772CE"/>
    <w:rsid w:val="00480B14"/>
    <w:rsid w:val="00480B30"/>
    <w:rsid w:val="00480E2B"/>
    <w:rsid w:val="00481563"/>
    <w:rsid w:val="004819BA"/>
    <w:rsid w:val="00481E3D"/>
    <w:rsid w:val="00482A78"/>
    <w:rsid w:val="0048349F"/>
    <w:rsid w:val="00484E35"/>
    <w:rsid w:val="00485D9C"/>
    <w:rsid w:val="00486AE3"/>
    <w:rsid w:val="004872CD"/>
    <w:rsid w:val="00487881"/>
    <w:rsid w:val="004907F5"/>
    <w:rsid w:val="00490B0E"/>
    <w:rsid w:val="0049100A"/>
    <w:rsid w:val="00491264"/>
    <w:rsid w:val="0049165F"/>
    <w:rsid w:val="00492ABB"/>
    <w:rsid w:val="004934E4"/>
    <w:rsid w:val="004934E8"/>
    <w:rsid w:val="00494579"/>
    <w:rsid w:val="00494DFB"/>
    <w:rsid w:val="00496427"/>
    <w:rsid w:val="00496A99"/>
    <w:rsid w:val="00497150"/>
    <w:rsid w:val="004A02C8"/>
    <w:rsid w:val="004A2F1B"/>
    <w:rsid w:val="004A39B7"/>
    <w:rsid w:val="004A40AC"/>
    <w:rsid w:val="004A4321"/>
    <w:rsid w:val="004A7B91"/>
    <w:rsid w:val="004A7ECE"/>
    <w:rsid w:val="004A7FBA"/>
    <w:rsid w:val="004B07A6"/>
    <w:rsid w:val="004B0D56"/>
    <w:rsid w:val="004B108E"/>
    <w:rsid w:val="004B2735"/>
    <w:rsid w:val="004B27DF"/>
    <w:rsid w:val="004B2A2B"/>
    <w:rsid w:val="004B311C"/>
    <w:rsid w:val="004B37DF"/>
    <w:rsid w:val="004B43A8"/>
    <w:rsid w:val="004B6F78"/>
    <w:rsid w:val="004B71CF"/>
    <w:rsid w:val="004B7269"/>
    <w:rsid w:val="004B77BA"/>
    <w:rsid w:val="004C20D4"/>
    <w:rsid w:val="004C2E41"/>
    <w:rsid w:val="004C3F88"/>
    <w:rsid w:val="004C4DBE"/>
    <w:rsid w:val="004C5FE8"/>
    <w:rsid w:val="004C7DF8"/>
    <w:rsid w:val="004C7E2D"/>
    <w:rsid w:val="004C7FA2"/>
    <w:rsid w:val="004D0400"/>
    <w:rsid w:val="004D0840"/>
    <w:rsid w:val="004D0F55"/>
    <w:rsid w:val="004D14DB"/>
    <w:rsid w:val="004D2C28"/>
    <w:rsid w:val="004D3407"/>
    <w:rsid w:val="004D35FD"/>
    <w:rsid w:val="004D3656"/>
    <w:rsid w:val="004D3F3D"/>
    <w:rsid w:val="004D59E3"/>
    <w:rsid w:val="004D628D"/>
    <w:rsid w:val="004D6702"/>
    <w:rsid w:val="004D67FA"/>
    <w:rsid w:val="004D6F50"/>
    <w:rsid w:val="004D785A"/>
    <w:rsid w:val="004D7E60"/>
    <w:rsid w:val="004E14D4"/>
    <w:rsid w:val="004E16A9"/>
    <w:rsid w:val="004E17BA"/>
    <w:rsid w:val="004E1AB4"/>
    <w:rsid w:val="004E1E87"/>
    <w:rsid w:val="004E25D0"/>
    <w:rsid w:val="004E299B"/>
    <w:rsid w:val="004E2B84"/>
    <w:rsid w:val="004E4FD8"/>
    <w:rsid w:val="004E500D"/>
    <w:rsid w:val="004E659F"/>
    <w:rsid w:val="004E73CF"/>
    <w:rsid w:val="004E7ACC"/>
    <w:rsid w:val="004E7B23"/>
    <w:rsid w:val="004F1540"/>
    <w:rsid w:val="004F26B3"/>
    <w:rsid w:val="004F2A0A"/>
    <w:rsid w:val="004F348B"/>
    <w:rsid w:val="004F37C8"/>
    <w:rsid w:val="004F3906"/>
    <w:rsid w:val="004F4348"/>
    <w:rsid w:val="004F44F4"/>
    <w:rsid w:val="004F5ACF"/>
    <w:rsid w:val="004F739F"/>
    <w:rsid w:val="00500380"/>
    <w:rsid w:val="00503611"/>
    <w:rsid w:val="00504C16"/>
    <w:rsid w:val="0050630E"/>
    <w:rsid w:val="005103F5"/>
    <w:rsid w:val="005104F7"/>
    <w:rsid w:val="005112E8"/>
    <w:rsid w:val="00512C20"/>
    <w:rsid w:val="005131DD"/>
    <w:rsid w:val="00513839"/>
    <w:rsid w:val="00513E2D"/>
    <w:rsid w:val="00513E53"/>
    <w:rsid w:val="0051562B"/>
    <w:rsid w:val="00515DFE"/>
    <w:rsid w:val="00516402"/>
    <w:rsid w:val="005173DC"/>
    <w:rsid w:val="0051771A"/>
    <w:rsid w:val="0052083F"/>
    <w:rsid w:val="005209AD"/>
    <w:rsid w:val="0052267E"/>
    <w:rsid w:val="005228E4"/>
    <w:rsid w:val="00522CA4"/>
    <w:rsid w:val="00522CA9"/>
    <w:rsid w:val="005259B9"/>
    <w:rsid w:val="00526C38"/>
    <w:rsid w:val="00531011"/>
    <w:rsid w:val="005331D9"/>
    <w:rsid w:val="00533D15"/>
    <w:rsid w:val="00533EB3"/>
    <w:rsid w:val="0053476D"/>
    <w:rsid w:val="005358CD"/>
    <w:rsid w:val="00536946"/>
    <w:rsid w:val="00537EDD"/>
    <w:rsid w:val="00541036"/>
    <w:rsid w:val="00541AB9"/>
    <w:rsid w:val="005421D0"/>
    <w:rsid w:val="00542953"/>
    <w:rsid w:val="00543727"/>
    <w:rsid w:val="005441ED"/>
    <w:rsid w:val="00545A5C"/>
    <w:rsid w:val="00546112"/>
    <w:rsid w:val="0054679E"/>
    <w:rsid w:val="005471A0"/>
    <w:rsid w:val="0054770C"/>
    <w:rsid w:val="00550D90"/>
    <w:rsid w:val="005517BD"/>
    <w:rsid w:val="00552505"/>
    <w:rsid w:val="00552AA8"/>
    <w:rsid w:val="00554EF5"/>
    <w:rsid w:val="005562A3"/>
    <w:rsid w:val="00556B93"/>
    <w:rsid w:val="00557778"/>
    <w:rsid w:val="005577E4"/>
    <w:rsid w:val="00560413"/>
    <w:rsid w:val="00560452"/>
    <w:rsid w:val="005609E8"/>
    <w:rsid w:val="00560EB2"/>
    <w:rsid w:val="00561045"/>
    <w:rsid w:val="0056112E"/>
    <w:rsid w:val="005625ED"/>
    <w:rsid w:val="00562729"/>
    <w:rsid w:val="00562AC9"/>
    <w:rsid w:val="00564B2C"/>
    <w:rsid w:val="00564CBC"/>
    <w:rsid w:val="00565E28"/>
    <w:rsid w:val="005663F4"/>
    <w:rsid w:val="00566515"/>
    <w:rsid w:val="005669B9"/>
    <w:rsid w:val="00570387"/>
    <w:rsid w:val="005707EB"/>
    <w:rsid w:val="00570A68"/>
    <w:rsid w:val="00571D84"/>
    <w:rsid w:val="00572C89"/>
    <w:rsid w:val="0057475F"/>
    <w:rsid w:val="00574F00"/>
    <w:rsid w:val="00575BD7"/>
    <w:rsid w:val="00577B6D"/>
    <w:rsid w:val="00580CA0"/>
    <w:rsid w:val="00581C8F"/>
    <w:rsid w:val="00581D3A"/>
    <w:rsid w:val="00583323"/>
    <w:rsid w:val="00584091"/>
    <w:rsid w:val="00584658"/>
    <w:rsid w:val="005867D5"/>
    <w:rsid w:val="00587FBE"/>
    <w:rsid w:val="00590616"/>
    <w:rsid w:val="00591ED2"/>
    <w:rsid w:val="00592986"/>
    <w:rsid w:val="0059396D"/>
    <w:rsid w:val="00593CA0"/>
    <w:rsid w:val="00593D5F"/>
    <w:rsid w:val="00595AA7"/>
    <w:rsid w:val="0059630B"/>
    <w:rsid w:val="00597387"/>
    <w:rsid w:val="00597736"/>
    <w:rsid w:val="00597CE4"/>
    <w:rsid w:val="005A0AA1"/>
    <w:rsid w:val="005A1A0B"/>
    <w:rsid w:val="005A1F51"/>
    <w:rsid w:val="005A2048"/>
    <w:rsid w:val="005A20F8"/>
    <w:rsid w:val="005A2231"/>
    <w:rsid w:val="005A34AF"/>
    <w:rsid w:val="005A4F1E"/>
    <w:rsid w:val="005A51C7"/>
    <w:rsid w:val="005A61A1"/>
    <w:rsid w:val="005A63A3"/>
    <w:rsid w:val="005A74DD"/>
    <w:rsid w:val="005B15AD"/>
    <w:rsid w:val="005B1931"/>
    <w:rsid w:val="005B2498"/>
    <w:rsid w:val="005B3688"/>
    <w:rsid w:val="005B3B36"/>
    <w:rsid w:val="005B4B07"/>
    <w:rsid w:val="005B77FF"/>
    <w:rsid w:val="005C025A"/>
    <w:rsid w:val="005C0283"/>
    <w:rsid w:val="005C06BD"/>
    <w:rsid w:val="005C0D06"/>
    <w:rsid w:val="005C137C"/>
    <w:rsid w:val="005C3AF7"/>
    <w:rsid w:val="005C42E2"/>
    <w:rsid w:val="005C457D"/>
    <w:rsid w:val="005C564D"/>
    <w:rsid w:val="005C59AA"/>
    <w:rsid w:val="005C5E20"/>
    <w:rsid w:val="005C5F0E"/>
    <w:rsid w:val="005C61DF"/>
    <w:rsid w:val="005C78AE"/>
    <w:rsid w:val="005C78C7"/>
    <w:rsid w:val="005D0E66"/>
    <w:rsid w:val="005D1A2C"/>
    <w:rsid w:val="005D1B7E"/>
    <w:rsid w:val="005D1DFE"/>
    <w:rsid w:val="005D1ED8"/>
    <w:rsid w:val="005D2CEF"/>
    <w:rsid w:val="005D32EC"/>
    <w:rsid w:val="005D3F53"/>
    <w:rsid w:val="005D5931"/>
    <w:rsid w:val="005D5CDB"/>
    <w:rsid w:val="005D67E3"/>
    <w:rsid w:val="005D7D06"/>
    <w:rsid w:val="005E0C1B"/>
    <w:rsid w:val="005E1D58"/>
    <w:rsid w:val="005E2D84"/>
    <w:rsid w:val="005E3387"/>
    <w:rsid w:val="005E373F"/>
    <w:rsid w:val="005E5478"/>
    <w:rsid w:val="005E59CF"/>
    <w:rsid w:val="005E5F47"/>
    <w:rsid w:val="005E7B1C"/>
    <w:rsid w:val="005E7B66"/>
    <w:rsid w:val="005F0421"/>
    <w:rsid w:val="005F1DD5"/>
    <w:rsid w:val="005F379A"/>
    <w:rsid w:val="005F39A8"/>
    <w:rsid w:val="005F454B"/>
    <w:rsid w:val="005F7841"/>
    <w:rsid w:val="005F7CAB"/>
    <w:rsid w:val="00600DEE"/>
    <w:rsid w:val="00601299"/>
    <w:rsid w:val="00601796"/>
    <w:rsid w:val="00601AAB"/>
    <w:rsid w:val="00601D6C"/>
    <w:rsid w:val="006027B4"/>
    <w:rsid w:val="00602897"/>
    <w:rsid w:val="00602C53"/>
    <w:rsid w:val="0060302F"/>
    <w:rsid w:val="0060657D"/>
    <w:rsid w:val="0060676C"/>
    <w:rsid w:val="006067D8"/>
    <w:rsid w:val="00606B84"/>
    <w:rsid w:val="00606ECC"/>
    <w:rsid w:val="00606F78"/>
    <w:rsid w:val="0061121D"/>
    <w:rsid w:val="006113A0"/>
    <w:rsid w:val="00612BEF"/>
    <w:rsid w:val="00613F6F"/>
    <w:rsid w:val="006144D7"/>
    <w:rsid w:val="00614D2F"/>
    <w:rsid w:val="006153CF"/>
    <w:rsid w:val="00616157"/>
    <w:rsid w:val="00617C41"/>
    <w:rsid w:val="00617D68"/>
    <w:rsid w:val="0062058B"/>
    <w:rsid w:val="0062065A"/>
    <w:rsid w:val="006214E9"/>
    <w:rsid w:val="00621915"/>
    <w:rsid w:val="00621FD8"/>
    <w:rsid w:val="00622E3F"/>
    <w:rsid w:val="006231A9"/>
    <w:rsid w:val="00623FED"/>
    <w:rsid w:val="00624D9C"/>
    <w:rsid w:val="00624E73"/>
    <w:rsid w:val="0062503C"/>
    <w:rsid w:val="00625AD9"/>
    <w:rsid w:val="00626108"/>
    <w:rsid w:val="0062618B"/>
    <w:rsid w:val="00626420"/>
    <w:rsid w:val="0062661E"/>
    <w:rsid w:val="00626C78"/>
    <w:rsid w:val="00627A10"/>
    <w:rsid w:val="006324CB"/>
    <w:rsid w:val="006329A1"/>
    <w:rsid w:val="0063384F"/>
    <w:rsid w:val="00634E7A"/>
    <w:rsid w:val="006356B5"/>
    <w:rsid w:val="00635901"/>
    <w:rsid w:val="00635BB1"/>
    <w:rsid w:val="006373CA"/>
    <w:rsid w:val="00642855"/>
    <w:rsid w:val="00642E7B"/>
    <w:rsid w:val="00643D81"/>
    <w:rsid w:val="0064435E"/>
    <w:rsid w:val="006448C9"/>
    <w:rsid w:val="00645AB0"/>
    <w:rsid w:val="00646C04"/>
    <w:rsid w:val="0065029B"/>
    <w:rsid w:val="00650FCD"/>
    <w:rsid w:val="006512CB"/>
    <w:rsid w:val="00651C6D"/>
    <w:rsid w:val="00654989"/>
    <w:rsid w:val="00654A7F"/>
    <w:rsid w:val="006564D3"/>
    <w:rsid w:val="006565E8"/>
    <w:rsid w:val="00656907"/>
    <w:rsid w:val="00656F08"/>
    <w:rsid w:val="00657F71"/>
    <w:rsid w:val="006605A2"/>
    <w:rsid w:val="00660CF7"/>
    <w:rsid w:val="006616F4"/>
    <w:rsid w:val="00661D2C"/>
    <w:rsid w:val="00663224"/>
    <w:rsid w:val="0066414E"/>
    <w:rsid w:val="00666901"/>
    <w:rsid w:val="00666AA0"/>
    <w:rsid w:val="00667DCE"/>
    <w:rsid w:val="00670C08"/>
    <w:rsid w:val="00672545"/>
    <w:rsid w:val="00673390"/>
    <w:rsid w:val="00673F59"/>
    <w:rsid w:val="006752E2"/>
    <w:rsid w:val="00675BA2"/>
    <w:rsid w:val="00676EBD"/>
    <w:rsid w:val="00677C47"/>
    <w:rsid w:val="00680989"/>
    <w:rsid w:val="00680E5E"/>
    <w:rsid w:val="006834E7"/>
    <w:rsid w:val="00683E49"/>
    <w:rsid w:val="006842A1"/>
    <w:rsid w:val="00685294"/>
    <w:rsid w:val="00685AE4"/>
    <w:rsid w:val="00686233"/>
    <w:rsid w:val="00687107"/>
    <w:rsid w:val="00687BFF"/>
    <w:rsid w:val="00690927"/>
    <w:rsid w:val="00691482"/>
    <w:rsid w:val="00692249"/>
    <w:rsid w:val="00692A50"/>
    <w:rsid w:val="00692E27"/>
    <w:rsid w:val="00692FE6"/>
    <w:rsid w:val="00694B04"/>
    <w:rsid w:val="00694D30"/>
    <w:rsid w:val="00695CBB"/>
    <w:rsid w:val="00695DEA"/>
    <w:rsid w:val="006967FB"/>
    <w:rsid w:val="00696F68"/>
    <w:rsid w:val="00697C12"/>
    <w:rsid w:val="006A0213"/>
    <w:rsid w:val="006A137F"/>
    <w:rsid w:val="006A2564"/>
    <w:rsid w:val="006A268F"/>
    <w:rsid w:val="006A2A3F"/>
    <w:rsid w:val="006A2BD3"/>
    <w:rsid w:val="006A2DB5"/>
    <w:rsid w:val="006A31F7"/>
    <w:rsid w:val="006A3D15"/>
    <w:rsid w:val="006A3D16"/>
    <w:rsid w:val="006A4756"/>
    <w:rsid w:val="006A677C"/>
    <w:rsid w:val="006A6DC0"/>
    <w:rsid w:val="006B0062"/>
    <w:rsid w:val="006B0B2F"/>
    <w:rsid w:val="006B0BFA"/>
    <w:rsid w:val="006B4579"/>
    <w:rsid w:val="006B4602"/>
    <w:rsid w:val="006B46C4"/>
    <w:rsid w:val="006B4C03"/>
    <w:rsid w:val="006B63CE"/>
    <w:rsid w:val="006B646A"/>
    <w:rsid w:val="006B6CBA"/>
    <w:rsid w:val="006B7275"/>
    <w:rsid w:val="006C07CF"/>
    <w:rsid w:val="006C07FA"/>
    <w:rsid w:val="006C0CFB"/>
    <w:rsid w:val="006C11E7"/>
    <w:rsid w:val="006C1F08"/>
    <w:rsid w:val="006C1FBC"/>
    <w:rsid w:val="006C2B9F"/>
    <w:rsid w:val="006C3E02"/>
    <w:rsid w:val="006C4D9C"/>
    <w:rsid w:val="006C57C1"/>
    <w:rsid w:val="006C5BBD"/>
    <w:rsid w:val="006C6204"/>
    <w:rsid w:val="006C6367"/>
    <w:rsid w:val="006C78C2"/>
    <w:rsid w:val="006CF66E"/>
    <w:rsid w:val="006D064A"/>
    <w:rsid w:val="006D0A18"/>
    <w:rsid w:val="006D0B6C"/>
    <w:rsid w:val="006D0B7F"/>
    <w:rsid w:val="006D2F66"/>
    <w:rsid w:val="006D3318"/>
    <w:rsid w:val="006D3C1B"/>
    <w:rsid w:val="006D3F9D"/>
    <w:rsid w:val="006D4D15"/>
    <w:rsid w:val="006D4F8D"/>
    <w:rsid w:val="006D5091"/>
    <w:rsid w:val="006D5CE5"/>
    <w:rsid w:val="006D5DA0"/>
    <w:rsid w:val="006D727D"/>
    <w:rsid w:val="006D7454"/>
    <w:rsid w:val="006D7EF2"/>
    <w:rsid w:val="006E0011"/>
    <w:rsid w:val="006E07AB"/>
    <w:rsid w:val="006E13B7"/>
    <w:rsid w:val="006E195F"/>
    <w:rsid w:val="006E23A3"/>
    <w:rsid w:val="006E3628"/>
    <w:rsid w:val="006E3B6C"/>
    <w:rsid w:val="006E5B91"/>
    <w:rsid w:val="006E7910"/>
    <w:rsid w:val="006E7A0E"/>
    <w:rsid w:val="006E7DB5"/>
    <w:rsid w:val="006E7EE8"/>
    <w:rsid w:val="006F0225"/>
    <w:rsid w:val="006F12B2"/>
    <w:rsid w:val="006F1851"/>
    <w:rsid w:val="006F221E"/>
    <w:rsid w:val="006F2679"/>
    <w:rsid w:val="006F2B37"/>
    <w:rsid w:val="006F2F55"/>
    <w:rsid w:val="006F2F9C"/>
    <w:rsid w:val="006F39CA"/>
    <w:rsid w:val="006F42AC"/>
    <w:rsid w:val="006F44C4"/>
    <w:rsid w:val="006F566D"/>
    <w:rsid w:val="006F5F5E"/>
    <w:rsid w:val="006F6B1E"/>
    <w:rsid w:val="006F7B5D"/>
    <w:rsid w:val="006F7DC9"/>
    <w:rsid w:val="00700791"/>
    <w:rsid w:val="00700E0F"/>
    <w:rsid w:val="00701157"/>
    <w:rsid w:val="007027C6"/>
    <w:rsid w:val="007042FA"/>
    <w:rsid w:val="007045C9"/>
    <w:rsid w:val="00705A16"/>
    <w:rsid w:val="00706615"/>
    <w:rsid w:val="007108A0"/>
    <w:rsid w:val="00712C60"/>
    <w:rsid w:val="00713494"/>
    <w:rsid w:val="00713B2D"/>
    <w:rsid w:val="00715923"/>
    <w:rsid w:val="00715A5B"/>
    <w:rsid w:val="00717608"/>
    <w:rsid w:val="007200A1"/>
    <w:rsid w:val="0072109E"/>
    <w:rsid w:val="00721141"/>
    <w:rsid w:val="0072210D"/>
    <w:rsid w:val="007228B9"/>
    <w:rsid w:val="00722921"/>
    <w:rsid w:val="0072319B"/>
    <w:rsid w:val="00723DB2"/>
    <w:rsid w:val="007242A6"/>
    <w:rsid w:val="00724CF3"/>
    <w:rsid w:val="0072558D"/>
    <w:rsid w:val="00726224"/>
    <w:rsid w:val="007270DF"/>
    <w:rsid w:val="00727645"/>
    <w:rsid w:val="00731FA1"/>
    <w:rsid w:val="00731FC7"/>
    <w:rsid w:val="00732F0F"/>
    <w:rsid w:val="00733D24"/>
    <w:rsid w:val="00733DE5"/>
    <w:rsid w:val="007353A5"/>
    <w:rsid w:val="00735E25"/>
    <w:rsid w:val="0074000E"/>
    <w:rsid w:val="0074140E"/>
    <w:rsid w:val="0074183E"/>
    <w:rsid w:val="00742EEA"/>
    <w:rsid w:val="0074327F"/>
    <w:rsid w:val="007440B9"/>
    <w:rsid w:val="0074432E"/>
    <w:rsid w:val="00744EEE"/>
    <w:rsid w:val="00745177"/>
    <w:rsid w:val="00745239"/>
    <w:rsid w:val="00745D2E"/>
    <w:rsid w:val="00747ADB"/>
    <w:rsid w:val="00751056"/>
    <w:rsid w:val="00751356"/>
    <w:rsid w:val="00752163"/>
    <w:rsid w:val="007526E3"/>
    <w:rsid w:val="007532CF"/>
    <w:rsid w:val="00753493"/>
    <w:rsid w:val="00753F93"/>
    <w:rsid w:val="00755E16"/>
    <w:rsid w:val="00760308"/>
    <w:rsid w:val="0076157A"/>
    <w:rsid w:val="0076175B"/>
    <w:rsid w:val="00762D88"/>
    <w:rsid w:val="00762EC8"/>
    <w:rsid w:val="00762FE5"/>
    <w:rsid w:val="00763CDC"/>
    <w:rsid w:val="00763F78"/>
    <w:rsid w:val="00764907"/>
    <w:rsid w:val="00767054"/>
    <w:rsid w:val="0076718B"/>
    <w:rsid w:val="00767976"/>
    <w:rsid w:val="007701A1"/>
    <w:rsid w:val="007701B5"/>
    <w:rsid w:val="00770203"/>
    <w:rsid w:val="00770A8E"/>
    <w:rsid w:val="00773B84"/>
    <w:rsid w:val="00774D67"/>
    <w:rsid w:val="007753E2"/>
    <w:rsid w:val="007756BC"/>
    <w:rsid w:val="00775B39"/>
    <w:rsid w:val="00775DFD"/>
    <w:rsid w:val="007760AC"/>
    <w:rsid w:val="00776DA5"/>
    <w:rsid w:val="007770EC"/>
    <w:rsid w:val="00780080"/>
    <w:rsid w:val="00780137"/>
    <w:rsid w:val="007801DF"/>
    <w:rsid w:val="0078082C"/>
    <w:rsid w:val="007808D6"/>
    <w:rsid w:val="00780F54"/>
    <w:rsid w:val="00781461"/>
    <w:rsid w:val="00782997"/>
    <w:rsid w:val="00783883"/>
    <w:rsid w:val="00784922"/>
    <w:rsid w:val="007849A1"/>
    <w:rsid w:val="00784FF6"/>
    <w:rsid w:val="007859D7"/>
    <w:rsid w:val="00785BEB"/>
    <w:rsid w:val="00786985"/>
    <w:rsid w:val="00786EBA"/>
    <w:rsid w:val="00787111"/>
    <w:rsid w:val="00790A70"/>
    <w:rsid w:val="00790FB5"/>
    <w:rsid w:val="007923CC"/>
    <w:rsid w:val="00795FFE"/>
    <w:rsid w:val="007960EC"/>
    <w:rsid w:val="00796A03"/>
    <w:rsid w:val="007A07C0"/>
    <w:rsid w:val="007A0C27"/>
    <w:rsid w:val="007A124E"/>
    <w:rsid w:val="007A13EF"/>
    <w:rsid w:val="007A20D7"/>
    <w:rsid w:val="007A2C5D"/>
    <w:rsid w:val="007A353B"/>
    <w:rsid w:val="007A4505"/>
    <w:rsid w:val="007A4EE0"/>
    <w:rsid w:val="007A50FD"/>
    <w:rsid w:val="007A5EF4"/>
    <w:rsid w:val="007A6756"/>
    <w:rsid w:val="007A707B"/>
    <w:rsid w:val="007A7B16"/>
    <w:rsid w:val="007A7F95"/>
    <w:rsid w:val="007B185E"/>
    <w:rsid w:val="007B2155"/>
    <w:rsid w:val="007B2981"/>
    <w:rsid w:val="007B39BA"/>
    <w:rsid w:val="007B4026"/>
    <w:rsid w:val="007B4B1B"/>
    <w:rsid w:val="007B56DA"/>
    <w:rsid w:val="007B5E8D"/>
    <w:rsid w:val="007B6CEC"/>
    <w:rsid w:val="007B7F37"/>
    <w:rsid w:val="007C0056"/>
    <w:rsid w:val="007C1C03"/>
    <w:rsid w:val="007C1CA7"/>
    <w:rsid w:val="007C268F"/>
    <w:rsid w:val="007C2E80"/>
    <w:rsid w:val="007C2FA0"/>
    <w:rsid w:val="007C3CCD"/>
    <w:rsid w:val="007C3F23"/>
    <w:rsid w:val="007C406F"/>
    <w:rsid w:val="007C4386"/>
    <w:rsid w:val="007C44A6"/>
    <w:rsid w:val="007C4A92"/>
    <w:rsid w:val="007C5254"/>
    <w:rsid w:val="007C5AE9"/>
    <w:rsid w:val="007C756E"/>
    <w:rsid w:val="007C7C7F"/>
    <w:rsid w:val="007C7F3E"/>
    <w:rsid w:val="007D0FD8"/>
    <w:rsid w:val="007D1873"/>
    <w:rsid w:val="007D3055"/>
    <w:rsid w:val="007D3A70"/>
    <w:rsid w:val="007D488E"/>
    <w:rsid w:val="007D54E3"/>
    <w:rsid w:val="007D56B1"/>
    <w:rsid w:val="007D6136"/>
    <w:rsid w:val="007D7E3B"/>
    <w:rsid w:val="007D7FCD"/>
    <w:rsid w:val="007E00E6"/>
    <w:rsid w:val="007E045D"/>
    <w:rsid w:val="007E0BED"/>
    <w:rsid w:val="007E4892"/>
    <w:rsid w:val="007E4A50"/>
    <w:rsid w:val="007E5714"/>
    <w:rsid w:val="007E5B3A"/>
    <w:rsid w:val="007E6E5D"/>
    <w:rsid w:val="007F1469"/>
    <w:rsid w:val="007F3BA8"/>
    <w:rsid w:val="007F5D78"/>
    <w:rsid w:val="007F63F6"/>
    <w:rsid w:val="008001B5"/>
    <w:rsid w:val="008016BD"/>
    <w:rsid w:val="0080208B"/>
    <w:rsid w:val="0080323F"/>
    <w:rsid w:val="008033CA"/>
    <w:rsid w:val="008034FB"/>
    <w:rsid w:val="0080400E"/>
    <w:rsid w:val="00804D8B"/>
    <w:rsid w:val="0080598B"/>
    <w:rsid w:val="008060B4"/>
    <w:rsid w:val="00807F37"/>
    <w:rsid w:val="00810145"/>
    <w:rsid w:val="008102B5"/>
    <w:rsid w:val="008135BC"/>
    <w:rsid w:val="00814885"/>
    <w:rsid w:val="00816525"/>
    <w:rsid w:val="00816CC9"/>
    <w:rsid w:val="00817F45"/>
    <w:rsid w:val="00817F73"/>
    <w:rsid w:val="00821F18"/>
    <w:rsid w:val="0082254A"/>
    <w:rsid w:val="00822AAE"/>
    <w:rsid w:val="00823E79"/>
    <w:rsid w:val="00824E4F"/>
    <w:rsid w:val="00824E81"/>
    <w:rsid w:val="008255BA"/>
    <w:rsid w:val="00825679"/>
    <w:rsid w:val="00825791"/>
    <w:rsid w:val="0082587E"/>
    <w:rsid w:val="00826C26"/>
    <w:rsid w:val="00826F0F"/>
    <w:rsid w:val="008305D0"/>
    <w:rsid w:val="00831B9D"/>
    <w:rsid w:val="008331F3"/>
    <w:rsid w:val="008337B2"/>
    <w:rsid w:val="00833B49"/>
    <w:rsid w:val="00835AAC"/>
    <w:rsid w:val="00837259"/>
    <w:rsid w:val="008422A9"/>
    <w:rsid w:val="0084311D"/>
    <w:rsid w:val="00844C78"/>
    <w:rsid w:val="00845378"/>
    <w:rsid w:val="00847298"/>
    <w:rsid w:val="00847A01"/>
    <w:rsid w:val="00850530"/>
    <w:rsid w:val="008518B3"/>
    <w:rsid w:val="00852868"/>
    <w:rsid w:val="00852AFB"/>
    <w:rsid w:val="00852C1F"/>
    <w:rsid w:val="00852DE5"/>
    <w:rsid w:val="00852E1D"/>
    <w:rsid w:val="008532D4"/>
    <w:rsid w:val="00853557"/>
    <w:rsid w:val="008535DE"/>
    <w:rsid w:val="00853B4D"/>
    <w:rsid w:val="00855B28"/>
    <w:rsid w:val="0085726C"/>
    <w:rsid w:val="00857B10"/>
    <w:rsid w:val="00857CD7"/>
    <w:rsid w:val="00860C8E"/>
    <w:rsid w:val="00860DB2"/>
    <w:rsid w:val="00861997"/>
    <w:rsid w:val="00861E93"/>
    <w:rsid w:val="008624AF"/>
    <w:rsid w:val="008627FD"/>
    <w:rsid w:val="00862887"/>
    <w:rsid w:val="00865322"/>
    <w:rsid w:val="00865F02"/>
    <w:rsid w:val="008663B3"/>
    <w:rsid w:val="00867A7B"/>
    <w:rsid w:val="00870532"/>
    <w:rsid w:val="00870FAB"/>
    <w:rsid w:val="0087186A"/>
    <w:rsid w:val="00871C0D"/>
    <w:rsid w:val="008725B2"/>
    <w:rsid w:val="008725FB"/>
    <w:rsid w:val="008748B3"/>
    <w:rsid w:val="00874F6E"/>
    <w:rsid w:val="0087767A"/>
    <w:rsid w:val="00877790"/>
    <w:rsid w:val="00877C0F"/>
    <w:rsid w:val="00880B3A"/>
    <w:rsid w:val="00881DD7"/>
    <w:rsid w:val="00882399"/>
    <w:rsid w:val="00882CD0"/>
    <w:rsid w:val="0088390D"/>
    <w:rsid w:val="00883A96"/>
    <w:rsid w:val="00883B5C"/>
    <w:rsid w:val="00883DBE"/>
    <w:rsid w:val="00883ED9"/>
    <w:rsid w:val="00885B80"/>
    <w:rsid w:val="008868D7"/>
    <w:rsid w:val="0088772F"/>
    <w:rsid w:val="00887D9F"/>
    <w:rsid w:val="00890673"/>
    <w:rsid w:val="00891017"/>
    <w:rsid w:val="00891193"/>
    <w:rsid w:val="0089461B"/>
    <w:rsid w:val="00894D31"/>
    <w:rsid w:val="0089603C"/>
    <w:rsid w:val="00897782"/>
    <w:rsid w:val="00897E1A"/>
    <w:rsid w:val="008A00F9"/>
    <w:rsid w:val="008A0464"/>
    <w:rsid w:val="008A128D"/>
    <w:rsid w:val="008A2619"/>
    <w:rsid w:val="008A261D"/>
    <w:rsid w:val="008A289E"/>
    <w:rsid w:val="008A2947"/>
    <w:rsid w:val="008A2D9F"/>
    <w:rsid w:val="008A35A1"/>
    <w:rsid w:val="008A5EAE"/>
    <w:rsid w:val="008A794A"/>
    <w:rsid w:val="008B0E97"/>
    <w:rsid w:val="008B11EC"/>
    <w:rsid w:val="008B174A"/>
    <w:rsid w:val="008B1D98"/>
    <w:rsid w:val="008B215E"/>
    <w:rsid w:val="008B31FC"/>
    <w:rsid w:val="008B3760"/>
    <w:rsid w:val="008B4B56"/>
    <w:rsid w:val="008B4C51"/>
    <w:rsid w:val="008B4CA9"/>
    <w:rsid w:val="008B4DD9"/>
    <w:rsid w:val="008B567F"/>
    <w:rsid w:val="008B56D5"/>
    <w:rsid w:val="008B5B99"/>
    <w:rsid w:val="008B6229"/>
    <w:rsid w:val="008B63A9"/>
    <w:rsid w:val="008B6E39"/>
    <w:rsid w:val="008B7E9B"/>
    <w:rsid w:val="008C0592"/>
    <w:rsid w:val="008C0B5D"/>
    <w:rsid w:val="008C0E78"/>
    <w:rsid w:val="008C1C79"/>
    <w:rsid w:val="008C2390"/>
    <w:rsid w:val="008C2680"/>
    <w:rsid w:val="008C2687"/>
    <w:rsid w:val="008C398C"/>
    <w:rsid w:val="008C3C78"/>
    <w:rsid w:val="008C498E"/>
    <w:rsid w:val="008C6EFE"/>
    <w:rsid w:val="008C75B5"/>
    <w:rsid w:val="008D273C"/>
    <w:rsid w:val="008D2EA6"/>
    <w:rsid w:val="008D328D"/>
    <w:rsid w:val="008D364D"/>
    <w:rsid w:val="008D449D"/>
    <w:rsid w:val="008D4549"/>
    <w:rsid w:val="008D454F"/>
    <w:rsid w:val="008D48DA"/>
    <w:rsid w:val="008D4C2E"/>
    <w:rsid w:val="008D4E52"/>
    <w:rsid w:val="008D4F8D"/>
    <w:rsid w:val="008D51AB"/>
    <w:rsid w:val="008D5EA8"/>
    <w:rsid w:val="008D5F33"/>
    <w:rsid w:val="008D714B"/>
    <w:rsid w:val="008E03A2"/>
    <w:rsid w:val="008E08D4"/>
    <w:rsid w:val="008E0E7D"/>
    <w:rsid w:val="008E2206"/>
    <w:rsid w:val="008E3244"/>
    <w:rsid w:val="008E3905"/>
    <w:rsid w:val="008E3AA4"/>
    <w:rsid w:val="008E4B6A"/>
    <w:rsid w:val="008E4DB9"/>
    <w:rsid w:val="008E4F51"/>
    <w:rsid w:val="008E65F5"/>
    <w:rsid w:val="008E6B77"/>
    <w:rsid w:val="008E75B6"/>
    <w:rsid w:val="008F1356"/>
    <w:rsid w:val="008F3B60"/>
    <w:rsid w:val="008F59D9"/>
    <w:rsid w:val="008F6BE7"/>
    <w:rsid w:val="008F77BC"/>
    <w:rsid w:val="00900137"/>
    <w:rsid w:val="00901B40"/>
    <w:rsid w:val="009043F6"/>
    <w:rsid w:val="00904F3E"/>
    <w:rsid w:val="0090709F"/>
    <w:rsid w:val="00907A4D"/>
    <w:rsid w:val="00910F7E"/>
    <w:rsid w:val="0091155C"/>
    <w:rsid w:val="00911B53"/>
    <w:rsid w:val="00912835"/>
    <w:rsid w:val="00912A47"/>
    <w:rsid w:val="009130C1"/>
    <w:rsid w:val="00913C8A"/>
    <w:rsid w:val="00914ED6"/>
    <w:rsid w:val="00915A5E"/>
    <w:rsid w:val="00915D1A"/>
    <w:rsid w:val="00916C34"/>
    <w:rsid w:val="00917ED8"/>
    <w:rsid w:val="00920B66"/>
    <w:rsid w:val="00920E4F"/>
    <w:rsid w:val="009210AE"/>
    <w:rsid w:val="00922E6F"/>
    <w:rsid w:val="0092393F"/>
    <w:rsid w:val="00924B58"/>
    <w:rsid w:val="00925114"/>
    <w:rsid w:val="009255E5"/>
    <w:rsid w:val="009312F5"/>
    <w:rsid w:val="00932591"/>
    <w:rsid w:val="009337E4"/>
    <w:rsid w:val="00933ACD"/>
    <w:rsid w:val="00933F7F"/>
    <w:rsid w:val="00935D85"/>
    <w:rsid w:val="00935E4B"/>
    <w:rsid w:val="00937379"/>
    <w:rsid w:val="00937513"/>
    <w:rsid w:val="009405D3"/>
    <w:rsid w:val="009413CC"/>
    <w:rsid w:val="00941674"/>
    <w:rsid w:val="009418D4"/>
    <w:rsid w:val="0094242D"/>
    <w:rsid w:val="009426A3"/>
    <w:rsid w:val="00942C0B"/>
    <w:rsid w:val="009432F2"/>
    <w:rsid w:val="009437FB"/>
    <w:rsid w:val="009446F1"/>
    <w:rsid w:val="00946413"/>
    <w:rsid w:val="00946FA5"/>
    <w:rsid w:val="00947102"/>
    <w:rsid w:val="009474E6"/>
    <w:rsid w:val="0095029E"/>
    <w:rsid w:val="00950573"/>
    <w:rsid w:val="00951473"/>
    <w:rsid w:val="009528E1"/>
    <w:rsid w:val="009539FF"/>
    <w:rsid w:val="009540B4"/>
    <w:rsid w:val="00954C11"/>
    <w:rsid w:val="009555F8"/>
    <w:rsid w:val="00955BDA"/>
    <w:rsid w:val="00956B0E"/>
    <w:rsid w:val="00957C4C"/>
    <w:rsid w:val="00957D9B"/>
    <w:rsid w:val="00960794"/>
    <w:rsid w:val="00960F55"/>
    <w:rsid w:val="009614F9"/>
    <w:rsid w:val="00962926"/>
    <w:rsid w:val="009643B0"/>
    <w:rsid w:val="009648D8"/>
    <w:rsid w:val="00964B55"/>
    <w:rsid w:val="00965DBE"/>
    <w:rsid w:val="00966797"/>
    <w:rsid w:val="00967086"/>
    <w:rsid w:val="00967F56"/>
    <w:rsid w:val="0097070D"/>
    <w:rsid w:val="009708F1"/>
    <w:rsid w:val="00971635"/>
    <w:rsid w:val="00971EC6"/>
    <w:rsid w:val="009737F1"/>
    <w:rsid w:val="00974182"/>
    <w:rsid w:val="00975137"/>
    <w:rsid w:val="009753F7"/>
    <w:rsid w:val="00975B3B"/>
    <w:rsid w:val="00976B3E"/>
    <w:rsid w:val="009778D5"/>
    <w:rsid w:val="00977C3A"/>
    <w:rsid w:val="009804A1"/>
    <w:rsid w:val="009814F5"/>
    <w:rsid w:val="00981597"/>
    <w:rsid w:val="00981F45"/>
    <w:rsid w:val="0098249B"/>
    <w:rsid w:val="0098276D"/>
    <w:rsid w:val="00986274"/>
    <w:rsid w:val="009902B4"/>
    <w:rsid w:val="00991683"/>
    <w:rsid w:val="00992A5A"/>
    <w:rsid w:val="00993A25"/>
    <w:rsid w:val="00993D2F"/>
    <w:rsid w:val="00993E7B"/>
    <w:rsid w:val="00994AE7"/>
    <w:rsid w:val="00994F32"/>
    <w:rsid w:val="00995762"/>
    <w:rsid w:val="0099664D"/>
    <w:rsid w:val="00997CD8"/>
    <w:rsid w:val="009A025A"/>
    <w:rsid w:val="009A02EB"/>
    <w:rsid w:val="009A0F8A"/>
    <w:rsid w:val="009A181B"/>
    <w:rsid w:val="009A2BD6"/>
    <w:rsid w:val="009A4604"/>
    <w:rsid w:val="009A47C5"/>
    <w:rsid w:val="009A5A22"/>
    <w:rsid w:val="009A5B1A"/>
    <w:rsid w:val="009A604E"/>
    <w:rsid w:val="009A6A89"/>
    <w:rsid w:val="009A73B1"/>
    <w:rsid w:val="009A7813"/>
    <w:rsid w:val="009A7C4B"/>
    <w:rsid w:val="009A7FE9"/>
    <w:rsid w:val="009B1511"/>
    <w:rsid w:val="009B2E74"/>
    <w:rsid w:val="009B47B7"/>
    <w:rsid w:val="009B6258"/>
    <w:rsid w:val="009B7FC0"/>
    <w:rsid w:val="009C03D4"/>
    <w:rsid w:val="009C1E52"/>
    <w:rsid w:val="009C2087"/>
    <w:rsid w:val="009C387C"/>
    <w:rsid w:val="009C519F"/>
    <w:rsid w:val="009C51DC"/>
    <w:rsid w:val="009C583E"/>
    <w:rsid w:val="009C5B6C"/>
    <w:rsid w:val="009C5D46"/>
    <w:rsid w:val="009C686C"/>
    <w:rsid w:val="009C6F30"/>
    <w:rsid w:val="009D110E"/>
    <w:rsid w:val="009D1287"/>
    <w:rsid w:val="009D21AB"/>
    <w:rsid w:val="009D3336"/>
    <w:rsid w:val="009D4873"/>
    <w:rsid w:val="009D494A"/>
    <w:rsid w:val="009D4CD6"/>
    <w:rsid w:val="009D4FF3"/>
    <w:rsid w:val="009D6B47"/>
    <w:rsid w:val="009D7354"/>
    <w:rsid w:val="009D7B39"/>
    <w:rsid w:val="009DD0BD"/>
    <w:rsid w:val="009E055A"/>
    <w:rsid w:val="009E0936"/>
    <w:rsid w:val="009E234B"/>
    <w:rsid w:val="009E3979"/>
    <w:rsid w:val="009E423D"/>
    <w:rsid w:val="009E46D6"/>
    <w:rsid w:val="009E4740"/>
    <w:rsid w:val="009E4810"/>
    <w:rsid w:val="009E4C9B"/>
    <w:rsid w:val="009E7076"/>
    <w:rsid w:val="009E7555"/>
    <w:rsid w:val="009F08A4"/>
    <w:rsid w:val="009F08E2"/>
    <w:rsid w:val="009F29F3"/>
    <w:rsid w:val="009F36C2"/>
    <w:rsid w:val="009F3B5D"/>
    <w:rsid w:val="009F575E"/>
    <w:rsid w:val="009F6539"/>
    <w:rsid w:val="009F7263"/>
    <w:rsid w:val="00A00887"/>
    <w:rsid w:val="00A017F0"/>
    <w:rsid w:val="00A04738"/>
    <w:rsid w:val="00A04CF3"/>
    <w:rsid w:val="00A0586C"/>
    <w:rsid w:val="00A05F69"/>
    <w:rsid w:val="00A06B6A"/>
    <w:rsid w:val="00A071B6"/>
    <w:rsid w:val="00A07EA3"/>
    <w:rsid w:val="00A1425B"/>
    <w:rsid w:val="00A15304"/>
    <w:rsid w:val="00A15B14"/>
    <w:rsid w:val="00A15E99"/>
    <w:rsid w:val="00A1677C"/>
    <w:rsid w:val="00A172DD"/>
    <w:rsid w:val="00A17327"/>
    <w:rsid w:val="00A201DB"/>
    <w:rsid w:val="00A21357"/>
    <w:rsid w:val="00A22460"/>
    <w:rsid w:val="00A23689"/>
    <w:rsid w:val="00A24D45"/>
    <w:rsid w:val="00A24FDE"/>
    <w:rsid w:val="00A25B48"/>
    <w:rsid w:val="00A2605A"/>
    <w:rsid w:val="00A26A10"/>
    <w:rsid w:val="00A26CDC"/>
    <w:rsid w:val="00A30CD0"/>
    <w:rsid w:val="00A31E43"/>
    <w:rsid w:val="00A32BEC"/>
    <w:rsid w:val="00A33677"/>
    <w:rsid w:val="00A33F4D"/>
    <w:rsid w:val="00A34A77"/>
    <w:rsid w:val="00A3683B"/>
    <w:rsid w:val="00A36D4E"/>
    <w:rsid w:val="00A37109"/>
    <w:rsid w:val="00A3774A"/>
    <w:rsid w:val="00A40F27"/>
    <w:rsid w:val="00A41607"/>
    <w:rsid w:val="00A421BB"/>
    <w:rsid w:val="00A428F5"/>
    <w:rsid w:val="00A43E56"/>
    <w:rsid w:val="00A447BD"/>
    <w:rsid w:val="00A44BA8"/>
    <w:rsid w:val="00A44FE8"/>
    <w:rsid w:val="00A46209"/>
    <w:rsid w:val="00A46257"/>
    <w:rsid w:val="00A520DD"/>
    <w:rsid w:val="00A52F06"/>
    <w:rsid w:val="00A5307C"/>
    <w:rsid w:val="00A53DD4"/>
    <w:rsid w:val="00A551E4"/>
    <w:rsid w:val="00A559C6"/>
    <w:rsid w:val="00A56A48"/>
    <w:rsid w:val="00A56B27"/>
    <w:rsid w:val="00A56B7D"/>
    <w:rsid w:val="00A5711F"/>
    <w:rsid w:val="00A57807"/>
    <w:rsid w:val="00A61233"/>
    <w:rsid w:val="00A6157C"/>
    <w:rsid w:val="00A63181"/>
    <w:rsid w:val="00A6326E"/>
    <w:rsid w:val="00A633AA"/>
    <w:rsid w:val="00A63427"/>
    <w:rsid w:val="00A64A7B"/>
    <w:rsid w:val="00A64D47"/>
    <w:rsid w:val="00A64DBA"/>
    <w:rsid w:val="00A6557F"/>
    <w:rsid w:val="00A6608D"/>
    <w:rsid w:val="00A67181"/>
    <w:rsid w:val="00A675C0"/>
    <w:rsid w:val="00A67B68"/>
    <w:rsid w:val="00A702A7"/>
    <w:rsid w:val="00A70532"/>
    <w:rsid w:val="00A716D7"/>
    <w:rsid w:val="00A71DAC"/>
    <w:rsid w:val="00A71E77"/>
    <w:rsid w:val="00A721E9"/>
    <w:rsid w:val="00A72364"/>
    <w:rsid w:val="00A74AD8"/>
    <w:rsid w:val="00A74D89"/>
    <w:rsid w:val="00A75415"/>
    <w:rsid w:val="00A75B57"/>
    <w:rsid w:val="00A778B3"/>
    <w:rsid w:val="00A77F97"/>
    <w:rsid w:val="00A80E76"/>
    <w:rsid w:val="00A813F1"/>
    <w:rsid w:val="00A81530"/>
    <w:rsid w:val="00A81EF1"/>
    <w:rsid w:val="00A82711"/>
    <w:rsid w:val="00A8278C"/>
    <w:rsid w:val="00A82C7D"/>
    <w:rsid w:val="00A82F78"/>
    <w:rsid w:val="00A830EC"/>
    <w:rsid w:val="00A831DE"/>
    <w:rsid w:val="00A855B7"/>
    <w:rsid w:val="00A8591B"/>
    <w:rsid w:val="00A87A40"/>
    <w:rsid w:val="00A87C98"/>
    <w:rsid w:val="00A91652"/>
    <w:rsid w:val="00A918F5"/>
    <w:rsid w:val="00A923CA"/>
    <w:rsid w:val="00A933DB"/>
    <w:rsid w:val="00A93821"/>
    <w:rsid w:val="00A93983"/>
    <w:rsid w:val="00A93BE2"/>
    <w:rsid w:val="00A9482C"/>
    <w:rsid w:val="00A94A4D"/>
    <w:rsid w:val="00A94D6B"/>
    <w:rsid w:val="00A96970"/>
    <w:rsid w:val="00AA0BE2"/>
    <w:rsid w:val="00AA27B5"/>
    <w:rsid w:val="00AA2F7E"/>
    <w:rsid w:val="00AA3671"/>
    <w:rsid w:val="00AA3796"/>
    <w:rsid w:val="00AA3D73"/>
    <w:rsid w:val="00AA463E"/>
    <w:rsid w:val="00AA5F25"/>
    <w:rsid w:val="00AA6B90"/>
    <w:rsid w:val="00AA76F8"/>
    <w:rsid w:val="00AA77C1"/>
    <w:rsid w:val="00AB0482"/>
    <w:rsid w:val="00AB050B"/>
    <w:rsid w:val="00AB14EC"/>
    <w:rsid w:val="00AB165F"/>
    <w:rsid w:val="00AB1EC6"/>
    <w:rsid w:val="00AB30E0"/>
    <w:rsid w:val="00AB37AE"/>
    <w:rsid w:val="00AB5E9A"/>
    <w:rsid w:val="00AC0F1A"/>
    <w:rsid w:val="00AC1E6F"/>
    <w:rsid w:val="00AC263E"/>
    <w:rsid w:val="00AC3519"/>
    <w:rsid w:val="00AC3B52"/>
    <w:rsid w:val="00AC4F37"/>
    <w:rsid w:val="00AC59DF"/>
    <w:rsid w:val="00AC79B5"/>
    <w:rsid w:val="00AC7CFC"/>
    <w:rsid w:val="00AD5513"/>
    <w:rsid w:val="00AD610B"/>
    <w:rsid w:val="00AD6730"/>
    <w:rsid w:val="00AD7FA5"/>
    <w:rsid w:val="00AE0758"/>
    <w:rsid w:val="00AE079E"/>
    <w:rsid w:val="00AE0FDC"/>
    <w:rsid w:val="00AE3A2E"/>
    <w:rsid w:val="00AE4015"/>
    <w:rsid w:val="00AE4C9B"/>
    <w:rsid w:val="00AE5370"/>
    <w:rsid w:val="00AE5B6C"/>
    <w:rsid w:val="00AE6A76"/>
    <w:rsid w:val="00AE707D"/>
    <w:rsid w:val="00AE73C1"/>
    <w:rsid w:val="00AE790B"/>
    <w:rsid w:val="00AF0068"/>
    <w:rsid w:val="00AF114B"/>
    <w:rsid w:val="00AF1AA9"/>
    <w:rsid w:val="00AF299B"/>
    <w:rsid w:val="00AF2E42"/>
    <w:rsid w:val="00AF3026"/>
    <w:rsid w:val="00AF34DD"/>
    <w:rsid w:val="00AF3E82"/>
    <w:rsid w:val="00AF53E6"/>
    <w:rsid w:val="00AF5F10"/>
    <w:rsid w:val="00AF609D"/>
    <w:rsid w:val="00AF6D49"/>
    <w:rsid w:val="00AF7C4A"/>
    <w:rsid w:val="00B00048"/>
    <w:rsid w:val="00B0066F"/>
    <w:rsid w:val="00B00EDA"/>
    <w:rsid w:val="00B01762"/>
    <w:rsid w:val="00B01E3D"/>
    <w:rsid w:val="00B0264B"/>
    <w:rsid w:val="00B028E2"/>
    <w:rsid w:val="00B03093"/>
    <w:rsid w:val="00B04805"/>
    <w:rsid w:val="00B0645F"/>
    <w:rsid w:val="00B06AD7"/>
    <w:rsid w:val="00B0732C"/>
    <w:rsid w:val="00B103FD"/>
    <w:rsid w:val="00B11629"/>
    <w:rsid w:val="00B11D7C"/>
    <w:rsid w:val="00B11DDD"/>
    <w:rsid w:val="00B125D5"/>
    <w:rsid w:val="00B1412B"/>
    <w:rsid w:val="00B1482F"/>
    <w:rsid w:val="00B14FF5"/>
    <w:rsid w:val="00B15D01"/>
    <w:rsid w:val="00B15E9A"/>
    <w:rsid w:val="00B16C33"/>
    <w:rsid w:val="00B16DBB"/>
    <w:rsid w:val="00B178C8"/>
    <w:rsid w:val="00B17A4D"/>
    <w:rsid w:val="00B201DE"/>
    <w:rsid w:val="00B21759"/>
    <w:rsid w:val="00B222E1"/>
    <w:rsid w:val="00B22994"/>
    <w:rsid w:val="00B22A63"/>
    <w:rsid w:val="00B23F6A"/>
    <w:rsid w:val="00B2459E"/>
    <w:rsid w:val="00B26B3B"/>
    <w:rsid w:val="00B26C94"/>
    <w:rsid w:val="00B27E1C"/>
    <w:rsid w:val="00B30FA1"/>
    <w:rsid w:val="00B3140E"/>
    <w:rsid w:val="00B31F22"/>
    <w:rsid w:val="00B32029"/>
    <w:rsid w:val="00B32B2A"/>
    <w:rsid w:val="00B33D9A"/>
    <w:rsid w:val="00B346D1"/>
    <w:rsid w:val="00B36DD8"/>
    <w:rsid w:val="00B407EB"/>
    <w:rsid w:val="00B41294"/>
    <w:rsid w:val="00B41C53"/>
    <w:rsid w:val="00B4206D"/>
    <w:rsid w:val="00B42525"/>
    <w:rsid w:val="00B425A8"/>
    <w:rsid w:val="00B42986"/>
    <w:rsid w:val="00B43B2F"/>
    <w:rsid w:val="00B457D8"/>
    <w:rsid w:val="00B471DF"/>
    <w:rsid w:val="00B4733E"/>
    <w:rsid w:val="00B51C26"/>
    <w:rsid w:val="00B52289"/>
    <w:rsid w:val="00B52417"/>
    <w:rsid w:val="00B54595"/>
    <w:rsid w:val="00B5564D"/>
    <w:rsid w:val="00B558D2"/>
    <w:rsid w:val="00B55D59"/>
    <w:rsid w:val="00B55E5B"/>
    <w:rsid w:val="00B5695E"/>
    <w:rsid w:val="00B6036D"/>
    <w:rsid w:val="00B604EE"/>
    <w:rsid w:val="00B60F6C"/>
    <w:rsid w:val="00B61767"/>
    <w:rsid w:val="00B656AF"/>
    <w:rsid w:val="00B65957"/>
    <w:rsid w:val="00B71E1F"/>
    <w:rsid w:val="00B72693"/>
    <w:rsid w:val="00B748C6"/>
    <w:rsid w:val="00B7524B"/>
    <w:rsid w:val="00B76030"/>
    <w:rsid w:val="00B806C1"/>
    <w:rsid w:val="00B80A94"/>
    <w:rsid w:val="00B80ADB"/>
    <w:rsid w:val="00B82899"/>
    <w:rsid w:val="00B832EB"/>
    <w:rsid w:val="00B843C6"/>
    <w:rsid w:val="00B84805"/>
    <w:rsid w:val="00B8498A"/>
    <w:rsid w:val="00B84B07"/>
    <w:rsid w:val="00B86674"/>
    <w:rsid w:val="00B8733D"/>
    <w:rsid w:val="00B87C6C"/>
    <w:rsid w:val="00B9072E"/>
    <w:rsid w:val="00B90D48"/>
    <w:rsid w:val="00B9164B"/>
    <w:rsid w:val="00B928A5"/>
    <w:rsid w:val="00B92A80"/>
    <w:rsid w:val="00B932FD"/>
    <w:rsid w:val="00B93395"/>
    <w:rsid w:val="00B942F6"/>
    <w:rsid w:val="00B96287"/>
    <w:rsid w:val="00B967E8"/>
    <w:rsid w:val="00B9748A"/>
    <w:rsid w:val="00B97C48"/>
    <w:rsid w:val="00BA09C5"/>
    <w:rsid w:val="00BA0EB4"/>
    <w:rsid w:val="00BA18A1"/>
    <w:rsid w:val="00BA3AB0"/>
    <w:rsid w:val="00BA48E8"/>
    <w:rsid w:val="00BA6E1C"/>
    <w:rsid w:val="00BA74E0"/>
    <w:rsid w:val="00BA7668"/>
    <w:rsid w:val="00BB12FA"/>
    <w:rsid w:val="00BB13A5"/>
    <w:rsid w:val="00BB31C0"/>
    <w:rsid w:val="00BB47CF"/>
    <w:rsid w:val="00BB4E9A"/>
    <w:rsid w:val="00BB615C"/>
    <w:rsid w:val="00BB7DC4"/>
    <w:rsid w:val="00BC00C8"/>
    <w:rsid w:val="00BC102D"/>
    <w:rsid w:val="00BC12A1"/>
    <w:rsid w:val="00BC166F"/>
    <w:rsid w:val="00BC17D6"/>
    <w:rsid w:val="00BC2040"/>
    <w:rsid w:val="00BC23C0"/>
    <w:rsid w:val="00BC26C8"/>
    <w:rsid w:val="00BC2BC3"/>
    <w:rsid w:val="00BC3A3A"/>
    <w:rsid w:val="00BC4A1A"/>
    <w:rsid w:val="00BC68D7"/>
    <w:rsid w:val="00BC6BC2"/>
    <w:rsid w:val="00BC7800"/>
    <w:rsid w:val="00BC7FB3"/>
    <w:rsid w:val="00BD078F"/>
    <w:rsid w:val="00BD25A1"/>
    <w:rsid w:val="00BD3683"/>
    <w:rsid w:val="00BD43A3"/>
    <w:rsid w:val="00BD4D99"/>
    <w:rsid w:val="00BD5223"/>
    <w:rsid w:val="00BD5BEE"/>
    <w:rsid w:val="00BD61BA"/>
    <w:rsid w:val="00BD655A"/>
    <w:rsid w:val="00BD6E16"/>
    <w:rsid w:val="00BD721C"/>
    <w:rsid w:val="00BE00C4"/>
    <w:rsid w:val="00BE1FB2"/>
    <w:rsid w:val="00BE2BD7"/>
    <w:rsid w:val="00BE30C9"/>
    <w:rsid w:val="00BE3598"/>
    <w:rsid w:val="00BE3EBA"/>
    <w:rsid w:val="00BE48A2"/>
    <w:rsid w:val="00BE53C6"/>
    <w:rsid w:val="00BE6632"/>
    <w:rsid w:val="00BF02D9"/>
    <w:rsid w:val="00BF3160"/>
    <w:rsid w:val="00BF3CE5"/>
    <w:rsid w:val="00BF5730"/>
    <w:rsid w:val="00BF5B2A"/>
    <w:rsid w:val="00BF797A"/>
    <w:rsid w:val="00C00EF5"/>
    <w:rsid w:val="00C029B0"/>
    <w:rsid w:val="00C030E0"/>
    <w:rsid w:val="00C03EDE"/>
    <w:rsid w:val="00C05468"/>
    <w:rsid w:val="00C05FC8"/>
    <w:rsid w:val="00C061FE"/>
    <w:rsid w:val="00C0687D"/>
    <w:rsid w:val="00C07757"/>
    <w:rsid w:val="00C11410"/>
    <w:rsid w:val="00C11AA0"/>
    <w:rsid w:val="00C11EA1"/>
    <w:rsid w:val="00C12B0B"/>
    <w:rsid w:val="00C13442"/>
    <w:rsid w:val="00C1442F"/>
    <w:rsid w:val="00C14544"/>
    <w:rsid w:val="00C1464C"/>
    <w:rsid w:val="00C14FA4"/>
    <w:rsid w:val="00C159DE"/>
    <w:rsid w:val="00C164E0"/>
    <w:rsid w:val="00C16586"/>
    <w:rsid w:val="00C167E8"/>
    <w:rsid w:val="00C1725A"/>
    <w:rsid w:val="00C1781A"/>
    <w:rsid w:val="00C205B0"/>
    <w:rsid w:val="00C212D6"/>
    <w:rsid w:val="00C2190F"/>
    <w:rsid w:val="00C2218C"/>
    <w:rsid w:val="00C22255"/>
    <w:rsid w:val="00C22E95"/>
    <w:rsid w:val="00C2375D"/>
    <w:rsid w:val="00C23BAA"/>
    <w:rsid w:val="00C23DBA"/>
    <w:rsid w:val="00C24753"/>
    <w:rsid w:val="00C24E76"/>
    <w:rsid w:val="00C250DC"/>
    <w:rsid w:val="00C25471"/>
    <w:rsid w:val="00C276FE"/>
    <w:rsid w:val="00C27706"/>
    <w:rsid w:val="00C27C0D"/>
    <w:rsid w:val="00C308D2"/>
    <w:rsid w:val="00C30DAD"/>
    <w:rsid w:val="00C31259"/>
    <w:rsid w:val="00C31A90"/>
    <w:rsid w:val="00C31D53"/>
    <w:rsid w:val="00C32803"/>
    <w:rsid w:val="00C329C0"/>
    <w:rsid w:val="00C32C21"/>
    <w:rsid w:val="00C33494"/>
    <w:rsid w:val="00C33660"/>
    <w:rsid w:val="00C33AC3"/>
    <w:rsid w:val="00C33ACB"/>
    <w:rsid w:val="00C33C1E"/>
    <w:rsid w:val="00C33CAE"/>
    <w:rsid w:val="00C34C2B"/>
    <w:rsid w:val="00C35257"/>
    <w:rsid w:val="00C354AD"/>
    <w:rsid w:val="00C36898"/>
    <w:rsid w:val="00C405F0"/>
    <w:rsid w:val="00C42522"/>
    <w:rsid w:val="00C4277A"/>
    <w:rsid w:val="00C4590A"/>
    <w:rsid w:val="00C46610"/>
    <w:rsid w:val="00C468FF"/>
    <w:rsid w:val="00C46A2E"/>
    <w:rsid w:val="00C507BA"/>
    <w:rsid w:val="00C51132"/>
    <w:rsid w:val="00C515CC"/>
    <w:rsid w:val="00C51EC7"/>
    <w:rsid w:val="00C53A8C"/>
    <w:rsid w:val="00C53C37"/>
    <w:rsid w:val="00C54424"/>
    <w:rsid w:val="00C549B0"/>
    <w:rsid w:val="00C551E4"/>
    <w:rsid w:val="00C5531F"/>
    <w:rsid w:val="00C56593"/>
    <w:rsid w:val="00C56ADD"/>
    <w:rsid w:val="00C56BB5"/>
    <w:rsid w:val="00C5705B"/>
    <w:rsid w:val="00C60235"/>
    <w:rsid w:val="00C61913"/>
    <w:rsid w:val="00C61EE9"/>
    <w:rsid w:val="00C62712"/>
    <w:rsid w:val="00C6397A"/>
    <w:rsid w:val="00C646A0"/>
    <w:rsid w:val="00C647A5"/>
    <w:rsid w:val="00C648A3"/>
    <w:rsid w:val="00C6554F"/>
    <w:rsid w:val="00C66936"/>
    <w:rsid w:val="00C70EBF"/>
    <w:rsid w:val="00C71322"/>
    <w:rsid w:val="00C7163B"/>
    <w:rsid w:val="00C71F19"/>
    <w:rsid w:val="00C720A9"/>
    <w:rsid w:val="00C723F8"/>
    <w:rsid w:val="00C737BA"/>
    <w:rsid w:val="00C73A71"/>
    <w:rsid w:val="00C7413F"/>
    <w:rsid w:val="00C74221"/>
    <w:rsid w:val="00C743B0"/>
    <w:rsid w:val="00C74444"/>
    <w:rsid w:val="00C75554"/>
    <w:rsid w:val="00C76533"/>
    <w:rsid w:val="00C812D6"/>
    <w:rsid w:val="00C81E93"/>
    <w:rsid w:val="00C82564"/>
    <w:rsid w:val="00C82A02"/>
    <w:rsid w:val="00C82ED6"/>
    <w:rsid w:val="00C843A5"/>
    <w:rsid w:val="00C85E9E"/>
    <w:rsid w:val="00C87449"/>
    <w:rsid w:val="00C90836"/>
    <w:rsid w:val="00C9094F"/>
    <w:rsid w:val="00C90D3E"/>
    <w:rsid w:val="00C92405"/>
    <w:rsid w:val="00C934A3"/>
    <w:rsid w:val="00C955A7"/>
    <w:rsid w:val="00C9613E"/>
    <w:rsid w:val="00C97B84"/>
    <w:rsid w:val="00CA1041"/>
    <w:rsid w:val="00CA115B"/>
    <w:rsid w:val="00CA4D7C"/>
    <w:rsid w:val="00CA4E4F"/>
    <w:rsid w:val="00CA6D6C"/>
    <w:rsid w:val="00CB13A7"/>
    <w:rsid w:val="00CB1AC1"/>
    <w:rsid w:val="00CB45EF"/>
    <w:rsid w:val="00CB5061"/>
    <w:rsid w:val="00CB5560"/>
    <w:rsid w:val="00CB66C0"/>
    <w:rsid w:val="00CB7880"/>
    <w:rsid w:val="00CC03B7"/>
    <w:rsid w:val="00CC1127"/>
    <w:rsid w:val="00CC2295"/>
    <w:rsid w:val="00CC23C8"/>
    <w:rsid w:val="00CC4507"/>
    <w:rsid w:val="00CC5C27"/>
    <w:rsid w:val="00CC755A"/>
    <w:rsid w:val="00CD0672"/>
    <w:rsid w:val="00CD0C73"/>
    <w:rsid w:val="00CD104F"/>
    <w:rsid w:val="00CD1422"/>
    <w:rsid w:val="00CD153D"/>
    <w:rsid w:val="00CD18F5"/>
    <w:rsid w:val="00CD1999"/>
    <w:rsid w:val="00CD2AE0"/>
    <w:rsid w:val="00CD2C36"/>
    <w:rsid w:val="00CD5DA3"/>
    <w:rsid w:val="00CD637A"/>
    <w:rsid w:val="00CD75C5"/>
    <w:rsid w:val="00CE0368"/>
    <w:rsid w:val="00CE1484"/>
    <w:rsid w:val="00CE1D76"/>
    <w:rsid w:val="00CE2C94"/>
    <w:rsid w:val="00CE418C"/>
    <w:rsid w:val="00CE419E"/>
    <w:rsid w:val="00CE4625"/>
    <w:rsid w:val="00CE50A6"/>
    <w:rsid w:val="00CF222D"/>
    <w:rsid w:val="00CF4079"/>
    <w:rsid w:val="00CF494C"/>
    <w:rsid w:val="00CF57A7"/>
    <w:rsid w:val="00CF59DC"/>
    <w:rsid w:val="00CF61B9"/>
    <w:rsid w:val="00CF71AF"/>
    <w:rsid w:val="00D00046"/>
    <w:rsid w:val="00D01AC2"/>
    <w:rsid w:val="00D0203E"/>
    <w:rsid w:val="00D02974"/>
    <w:rsid w:val="00D02BEC"/>
    <w:rsid w:val="00D02CB2"/>
    <w:rsid w:val="00D02D01"/>
    <w:rsid w:val="00D033A7"/>
    <w:rsid w:val="00D03C5F"/>
    <w:rsid w:val="00D03ECD"/>
    <w:rsid w:val="00D053B0"/>
    <w:rsid w:val="00D062E5"/>
    <w:rsid w:val="00D1054D"/>
    <w:rsid w:val="00D10CC9"/>
    <w:rsid w:val="00D113B3"/>
    <w:rsid w:val="00D11871"/>
    <w:rsid w:val="00D12260"/>
    <w:rsid w:val="00D12438"/>
    <w:rsid w:val="00D1286A"/>
    <w:rsid w:val="00D12931"/>
    <w:rsid w:val="00D13F9F"/>
    <w:rsid w:val="00D16718"/>
    <w:rsid w:val="00D16F57"/>
    <w:rsid w:val="00D1773B"/>
    <w:rsid w:val="00D17B52"/>
    <w:rsid w:val="00D20280"/>
    <w:rsid w:val="00D203E7"/>
    <w:rsid w:val="00D20DAA"/>
    <w:rsid w:val="00D21BBD"/>
    <w:rsid w:val="00D2246F"/>
    <w:rsid w:val="00D22CF3"/>
    <w:rsid w:val="00D2496D"/>
    <w:rsid w:val="00D24E9B"/>
    <w:rsid w:val="00D26059"/>
    <w:rsid w:val="00D263DE"/>
    <w:rsid w:val="00D27FC8"/>
    <w:rsid w:val="00D30B7D"/>
    <w:rsid w:val="00D32D26"/>
    <w:rsid w:val="00D3361E"/>
    <w:rsid w:val="00D352E9"/>
    <w:rsid w:val="00D35569"/>
    <w:rsid w:val="00D359DF"/>
    <w:rsid w:val="00D35F9C"/>
    <w:rsid w:val="00D379B9"/>
    <w:rsid w:val="00D37DB5"/>
    <w:rsid w:val="00D4156D"/>
    <w:rsid w:val="00D42335"/>
    <w:rsid w:val="00D42A16"/>
    <w:rsid w:val="00D446BD"/>
    <w:rsid w:val="00D44854"/>
    <w:rsid w:val="00D452CB"/>
    <w:rsid w:val="00D4577D"/>
    <w:rsid w:val="00D464A9"/>
    <w:rsid w:val="00D4697C"/>
    <w:rsid w:val="00D46F44"/>
    <w:rsid w:val="00D4765B"/>
    <w:rsid w:val="00D52785"/>
    <w:rsid w:val="00D52DEF"/>
    <w:rsid w:val="00D53463"/>
    <w:rsid w:val="00D54A27"/>
    <w:rsid w:val="00D54E95"/>
    <w:rsid w:val="00D55ACA"/>
    <w:rsid w:val="00D55E4E"/>
    <w:rsid w:val="00D55E69"/>
    <w:rsid w:val="00D5679D"/>
    <w:rsid w:val="00D5778C"/>
    <w:rsid w:val="00D57A47"/>
    <w:rsid w:val="00D6185D"/>
    <w:rsid w:val="00D61A22"/>
    <w:rsid w:val="00D61B07"/>
    <w:rsid w:val="00D61C88"/>
    <w:rsid w:val="00D631EA"/>
    <w:rsid w:val="00D64D86"/>
    <w:rsid w:val="00D65C65"/>
    <w:rsid w:val="00D66A45"/>
    <w:rsid w:val="00D6727F"/>
    <w:rsid w:val="00D67559"/>
    <w:rsid w:val="00D67A7F"/>
    <w:rsid w:val="00D67FAC"/>
    <w:rsid w:val="00D70470"/>
    <w:rsid w:val="00D714B9"/>
    <w:rsid w:val="00D729BD"/>
    <w:rsid w:val="00D729D3"/>
    <w:rsid w:val="00D73337"/>
    <w:rsid w:val="00D74A0F"/>
    <w:rsid w:val="00D75034"/>
    <w:rsid w:val="00D7656A"/>
    <w:rsid w:val="00D77A8D"/>
    <w:rsid w:val="00D82A20"/>
    <w:rsid w:val="00D8318B"/>
    <w:rsid w:val="00D835CE"/>
    <w:rsid w:val="00D83CD4"/>
    <w:rsid w:val="00D840A7"/>
    <w:rsid w:val="00D841DA"/>
    <w:rsid w:val="00D84724"/>
    <w:rsid w:val="00D87D42"/>
    <w:rsid w:val="00D87EA9"/>
    <w:rsid w:val="00D90082"/>
    <w:rsid w:val="00D907A1"/>
    <w:rsid w:val="00D90F3F"/>
    <w:rsid w:val="00D916E4"/>
    <w:rsid w:val="00D91C23"/>
    <w:rsid w:val="00D91FFA"/>
    <w:rsid w:val="00D931CE"/>
    <w:rsid w:val="00D935E8"/>
    <w:rsid w:val="00D93A11"/>
    <w:rsid w:val="00D9456E"/>
    <w:rsid w:val="00D94FCF"/>
    <w:rsid w:val="00D9524B"/>
    <w:rsid w:val="00D96AAC"/>
    <w:rsid w:val="00D96AB6"/>
    <w:rsid w:val="00D9783C"/>
    <w:rsid w:val="00DA08D4"/>
    <w:rsid w:val="00DA0CCF"/>
    <w:rsid w:val="00DA19F3"/>
    <w:rsid w:val="00DA2321"/>
    <w:rsid w:val="00DA234D"/>
    <w:rsid w:val="00DA440D"/>
    <w:rsid w:val="00DA529C"/>
    <w:rsid w:val="00DA5E22"/>
    <w:rsid w:val="00DB0694"/>
    <w:rsid w:val="00DB0762"/>
    <w:rsid w:val="00DB1E3E"/>
    <w:rsid w:val="00DB4257"/>
    <w:rsid w:val="00DB4E1A"/>
    <w:rsid w:val="00DB5E33"/>
    <w:rsid w:val="00DB6505"/>
    <w:rsid w:val="00DB79AB"/>
    <w:rsid w:val="00DC01F9"/>
    <w:rsid w:val="00DC08FC"/>
    <w:rsid w:val="00DC0EF1"/>
    <w:rsid w:val="00DC253A"/>
    <w:rsid w:val="00DC2A10"/>
    <w:rsid w:val="00DC499B"/>
    <w:rsid w:val="00DC78A3"/>
    <w:rsid w:val="00DD078B"/>
    <w:rsid w:val="00DD19DC"/>
    <w:rsid w:val="00DD22DC"/>
    <w:rsid w:val="00DD23AD"/>
    <w:rsid w:val="00DD3709"/>
    <w:rsid w:val="00DD3A38"/>
    <w:rsid w:val="00DD5162"/>
    <w:rsid w:val="00DD6EFA"/>
    <w:rsid w:val="00DD7854"/>
    <w:rsid w:val="00DD78DB"/>
    <w:rsid w:val="00DE012C"/>
    <w:rsid w:val="00DE0F0D"/>
    <w:rsid w:val="00DE1273"/>
    <w:rsid w:val="00DE20B4"/>
    <w:rsid w:val="00DE228F"/>
    <w:rsid w:val="00DE37CA"/>
    <w:rsid w:val="00DE41F2"/>
    <w:rsid w:val="00DE6B3B"/>
    <w:rsid w:val="00DE70BF"/>
    <w:rsid w:val="00DF02AE"/>
    <w:rsid w:val="00DF08F1"/>
    <w:rsid w:val="00DF1637"/>
    <w:rsid w:val="00DF1EC6"/>
    <w:rsid w:val="00DF3759"/>
    <w:rsid w:val="00DF3AE5"/>
    <w:rsid w:val="00DF59BE"/>
    <w:rsid w:val="00DF5EA1"/>
    <w:rsid w:val="00DF688A"/>
    <w:rsid w:val="00DF6EB6"/>
    <w:rsid w:val="00DF7980"/>
    <w:rsid w:val="00DF7E43"/>
    <w:rsid w:val="00E008BE"/>
    <w:rsid w:val="00E00BAE"/>
    <w:rsid w:val="00E027B3"/>
    <w:rsid w:val="00E0356D"/>
    <w:rsid w:val="00E037A1"/>
    <w:rsid w:val="00E0391B"/>
    <w:rsid w:val="00E04274"/>
    <w:rsid w:val="00E0477B"/>
    <w:rsid w:val="00E04EC1"/>
    <w:rsid w:val="00E04FDA"/>
    <w:rsid w:val="00E064D9"/>
    <w:rsid w:val="00E065CA"/>
    <w:rsid w:val="00E0674E"/>
    <w:rsid w:val="00E109F0"/>
    <w:rsid w:val="00E13545"/>
    <w:rsid w:val="00E13B2A"/>
    <w:rsid w:val="00E142AA"/>
    <w:rsid w:val="00E14ECB"/>
    <w:rsid w:val="00E16FB2"/>
    <w:rsid w:val="00E17DBE"/>
    <w:rsid w:val="00E201B4"/>
    <w:rsid w:val="00E21EA5"/>
    <w:rsid w:val="00E23203"/>
    <w:rsid w:val="00E239D9"/>
    <w:rsid w:val="00E243FC"/>
    <w:rsid w:val="00E24582"/>
    <w:rsid w:val="00E245F0"/>
    <w:rsid w:val="00E246CC"/>
    <w:rsid w:val="00E2505E"/>
    <w:rsid w:val="00E254DA"/>
    <w:rsid w:val="00E2575E"/>
    <w:rsid w:val="00E25C81"/>
    <w:rsid w:val="00E26412"/>
    <w:rsid w:val="00E2729E"/>
    <w:rsid w:val="00E3054F"/>
    <w:rsid w:val="00E324F6"/>
    <w:rsid w:val="00E32C50"/>
    <w:rsid w:val="00E331E7"/>
    <w:rsid w:val="00E33D94"/>
    <w:rsid w:val="00E34606"/>
    <w:rsid w:val="00E35F89"/>
    <w:rsid w:val="00E35FE7"/>
    <w:rsid w:val="00E369BC"/>
    <w:rsid w:val="00E36EEB"/>
    <w:rsid w:val="00E377F5"/>
    <w:rsid w:val="00E37AAE"/>
    <w:rsid w:val="00E406CA"/>
    <w:rsid w:val="00E40AC9"/>
    <w:rsid w:val="00E40D1E"/>
    <w:rsid w:val="00E41598"/>
    <w:rsid w:val="00E4273B"/>
    <w:rsid w:val="00E43859"/>
    <w:rsid w:val="00E444D7"/>
    <w:rsid w:val="00E4535F"/>
    <w:rsid w:val="00E459F3"/>
    <w:rsid w:val="00E45A29"/>
    <w:rsid w:val="00E45B00"/>
    <w:rsid w:val="00E463F2"/>
    <w:rsid w:val="00E4652B"/>
    <w:rsid w:val="00E46653"/>
    <w:rsid w:val="00E467D1"/>
    <w:rsid w:val="00E47F1B"/>
    <w:rsid w:val="00E508E6"/>
    <w:rsid w:val="00E509D8"/>
    <w:rsid w:val="00E52FC1"/>
    <w:rsid w:val="00E54ACA"/>
    <w:rsid w:val="00E5610F"/>
    <w:rsid w:val="00E56A16"/>
    <w:rsid w:val="00E57147"/>
    <w:rsid w:val="00E5773E"/>
    <w:rsid w:val="00E57804"/>
    <w:rsid w:val="00E579C0"/>
    <w:rsid w:val="00E57B70"/>
    <w:rsid w:val="00E61006"/>
    <w:rsid w:val="00E6153C"/>
    <w:rsid w:val="00E61BB8"/>
    <w:rsid w:val="00E6293F"/>
    <w:rsid w:val="00E639B5"/>
    <w:rsid w:val="00E63C75"/>
    <w:rsid w:val="00E63E42"/>
    <w:rsid w:val="00E64246"/>
    <w:rsid w:val="00E64738"/>
    <w:rsid w:val="00E6499C"/>
    <w:rsid w:val="00E652FA"/>
    <w:rsid w:val="00E65639"/>
    <w:rsid w:val="00E65D72"/>
    <w:rsid w:val="00E65DBA"/>
    <w:rsid w:val="00E7089B"/>
    <w:rsid w:val="00E70DF9"/>
    <w:rsid w:val="00E73342"/>
    <w:rsid w:val="00E733AF"/>
    <w:rsid w:val="00E73A99"/>
    <w:rsid w:val="00E7489A"/>
    <w:rsid w:val="00E7507B"/>
    <w:rsid w:val="00E76864"/>
    <w:rsid w:val="00E76D29"/>
    <w:rsid w:val="00E77D27"/>
    <w:rsid w:val="00E83CE3"/>
    <w:rsid w:val="00E84EEC"/>
    <w:rsid w:val="00E85289"/>
    <w:rsid w:val="00E874E5"/>
    <w:rsid w:val="00E87A2A"/>
    <w:rsid w:val="00E87A94"/>
    <w:rsid w:val="00E90B06"/>
    <w:rsid w:val="00E922D5"/>
    <w:rsid w:val="00E925E9"/>
    <w:rsid w:val="00E926AB"/>
    <w:rsid w:val="00E92F3D"/>
    <w:rsid w:val="00E93615"/>
    <w:rsid w:val="00E9376F"/>
    <w:rsid w:val="00E938D9"/>
    <w:rsid w:val="00E9604B"/>
    <w:rsid w:val="00E96331"/>
    <w:rsid w:val="00E97535"/>
    <w:rsid w:val="00EA05F6"/>
    <w:rsid w:val="00EA06A4"/>
    <w:rsid w:val="00EA1211"/>
    <w:rsid w:val="00EA2C56"/>
    <w:rsid w:val="00EA2F91"/>
    <w:rsid w:val="00EA42C8"/>
    <w:rsid w:val="00EA4D5E"/>
    <w:rsid w:val="00EA550E"/>
    <w:rsid w:val="00EA58D1"/>
    <w:rsid w:val="00EA76FD"/>
    <w:rsid w:val="00EA7738"/>
    <w:rsid w:val="00EA7B1E"/>
    <w:rsid w:val="00EB0D37"/>
    <w:rsid w:val="00EB2749"/>
    <w:rsid w:val="00EB27F3"/>
    <w:rsid w:val="00EB32C2"/>
    <w:rsid w:val="00EB37F8"/>
    <w:rsid w:val="00EB5F88"/>
    <w:rsid w:val="00EB709A"/>
    <w:rsid w:val="00EB7DE7"/>
    <w:rsid w:val="00EC0821"/>
    <w:rsid w:val="00EC20EA"/>
    <w:rsid w:val="00EC22D6"/>
    <w:rsid w:val="00EC28BB"/>
    <w:rsid w:val="00EC2A08"/>
    <w:rsid w:val="00EC347B"/>
    <w:rsid w:val="00EC3BD5"/>
    <w:rsid w:val="00EC6388"/>
    <w:rsid w:val="00EC63C9"/>
    <w:rsid w:val="00EC6444"/>
    <w:rsid w:val="00ED00D9"/>
    <w:rsid w:val="00ED27E5"/>
    <w:rsid w:val="00ED3E43"/>
    <w:rsid w:val="00ED4BED"/>
    <w:rsid w:val="00ED50B8"/>
    <w:rsid w:val="00ED53D6"/>
    <w:rsid w:val="00ED5416"/>
    <w:rsid w:val="00ED5610"/>
    <w:rsid w:val="00ED5CDB"/>
    <w:rsid w:val="00ED698B"/>
    <w:rsid w:val="00ED7131"/>
    <w:rsid w:val="00EE0764"/>
    <w:rsid w:val="00EE17A9"/>
    <w:rsid w:val="00EE210C"/>
    <w:rsid w:val="00EE22B2"/>
    <w:rsid w:val="00EE2C78"/>
    <w:rsid w:val="00EE2E99"/>
    <w:rsid w:val="00EE2FC0"/>
    <w:rsid w:val="00EE3584"/>
    <w:rsid w:val="00EE427D"/>
    <w:rsid w:val="00EE4610"/>
    <w:rsid w:val="00EE5946"/>
    <w:rsid w:val="00EE5A46"/>
    <w:rsid w:val="00EE64E5"/>
    <w:rsid w:val="00EE6EFA"/>
    <w:rsid w:val="00EF0FC5"/>
    <w:rsid w:val="00EF20DB"/>
    <w:rsid w:val="00EF2240"/>
    <w:rsid w:val="00EF307A"/>
    <w:rsid w:val="00EF3BBD"/>
    <w:rsid w:val="00EF3FBE"/>
    <w:rsid w:val="00EF4C9E"/>
    <w:rsid w:val="00EF4CAE"/>
    <w:rsid w:val="00EF59CF"/>
    <w:rsid w:val="00EF5B9C"/>
    <w:rsid w:val="00EF691A"/>
    <w:rsid w:val="00EF7958"/>
    <w:rsid w:val="00F00CC6"/>
    <w:rsid w:val="00F01796"/>
    <w:rsid w:val="00F01A19"/>
    <w:rsid w:val="00F0269A"/>
    <w:rsid w:val="00F0477B"/>
    <w:rsid w:val="00F05D4B"/>
    <w:rsid w:val="00F05F0F"/>
    <w:rsid w:val="00F06387"/>
    <w:rsid w:val="00F06E7B"/>
    <w:rsid w:val="00F07A56"/>
    <w:rsid w:val="00F10CFD"/>
    <w:rsid w:val="00F10FFF"/>
    <w:rsid w:val="00F11299"/>
    <w:rsid w:val="00F11D9A"/>
    <w:rsid w:val="00F11DCB"/>
    <w:rsid w:val="00F1270D"/>
    <w:rsid w:val="00F12C87"/>
    <w:rsid w:val="00F14183"/>
    <w:rsid w:val="00F149B9"/>
    <w:rsid w:val="00F15A10"/>
    <w:rsid w:val="00F165EA"/>
    <w:rsid w:val="00F167D4"/>
    <w:rsid w:val="00F1683C"/>
    <w:rsid w:val="00F16A9E"/>
    <w:rsid w:val="00F173FD"/>
    <w:rsid w:val="00F17FF3"/>
    <w:rsid w:val="00F213F8"/>
    <w:rsid w:val="00F222A9"/>
    <w:rsid w:val="00F222E9"/>
    <w:rsid w:val="00F223F0"/>
    <w:rsid w:val="00F224D5"/>
    <w:rsid w:val="00F23955"/>
    <w:rsid w:val="00F23C01"/>
    <w:rsid w:val="00F23CB7"/>
    <w:rsid w:val="00F25AEF"/>
    <w:rsid w:val="00F30420"/>
    <w:rsid w:val="00F3045C"/>
    <w:rsid w:val="00F309B0"/>
    <w:rsid w:val="00F30A74"/>
    <w:rsid w:val="00F3175F"/>
    <w:rsid w:val="00F31D26"/>
    <w:rsid w:val="00F32B6D"/>
    <w:rsid w:val="00F32F0D"/>
    <w:rsid w:val="00F33E8D"/>
    <w:rsid w:val="00F353D2"/>
    <w:rsid w:val="00F363D3"/>
    <w:rsid w:val="00F36C5E"/>
    <w:rsid w:val="00F405C0"/>
    <w:rsid w:val="00F40FD3"/>
    <w:rsid w:val="00F41D33"/>
    <w:rsid w:val="00F42C4A"/>
    <w:rsid w:val="00F42C66"/>
    <w:rsid w:val="00F44017"/>
    <w:rsid w:val="00F45318"/>
    <w:rsid w:val="00F45C07"/>
    <w:rsid w:val="00F4620F"/>
    <w:rsid w:val="00F46F43"/>
    <w:rsid w:val="00F47A74"/>
    <w:rsid w:val="00F50878"/>
    <w:rsid w:val="00F51C5F"/>
    <w:rsid w:val="00F52550"/>
    <w:rsid w:val="00F530C2"/>
    <w:rsid w:val="00F54A27"/>
    <w:rsid w:val="00F5796E"/>
    <w:rsid w:val="00F57C7C"/>
    <w:rsid w:val="00F603EC"/>
    <w:rsid w:val="00F60460"/>
    <w:rsid w:val="00F62877"/>
    <w:rsid w:val="00F64A02"/>
    <w:rsid w:val="00F65A9C"/>
    <w:rsid w:val="00F723AA"/>
    <w:rsid w:val="00F72984"/>
    <w:rsid w:val="00F73249"/>
    <w:rsid w:val="00F73B20"/>
    <w:rsid w:val="00F73C78"/>
    <w:rsid w:val="00F74083"/>
    <w:rsid w:val="00F7518C"/>
    <w:rsid w:val="00F75674"/>
    <w:rsid w:val="00F77093"/>
    <w:rsid w:val="00F77B2C"/>
    <w:rsid w:val="00F77C20"/>
    <w:rsid w:val="00F80175"/>
    <w:rsid w:val="00F80472"/>
    <w:rsid w:val="00F804FF"/>
    <w:rsid w:val="00F80557"/>
    <w:rsid w:val="00F83617"/>
    <w:rsid w:val="00F8480D"/>
    <w:rsid w:val="00F848B8"/>
    <w:rsid w:val="00F87497"/>
    <w:rsid w:val="00F91F3C"/>
    <w:rsid w:val="00F92169"/>
    <w:rsid w:val="00F9224B"/>
    <w:rsid w:val="00F92C00"/>
    <w:rsid w:val="00F93B1C"/>
    <w:rsid w:val="00F94ED5"/>
    <w:rsid w:val="00F9733C"/>
    <w:rsid w:val="00F97D82"/>
    <w:rsid w:val="00F97FC8"/>
    <w:rsid w:val="00F9B381"/>
    <w:rsid w:val="00FA22DC"/>
    <w:rsid w:val="00FA3063"/>
    <w:rsid w:val="00FA3639"/>
    <w:rsid w:val="00FA60C5"/>
    <w:rsid w:val="00FA7A42"/>
    <w:rsid w:val="00FB055A"/>
    <w:rsid w:val="00FB29AD"/>
    <w:rsid w:val="00FB36DD"/>
    <w:rsid w:val="00FB3F2C"/>
    <w:rsid w:val="00FB4BE1"/>
    <w:rsid w:val="00FB55D2"/>
    <w:rsid w:val="00FB5ADA"/>
    <w:rsid w:val="00FC03EE"/>
    <w:rsid w:val="00FC0C57"/>
    <w:rsid w:val="00FC0CA2"/>
    <w:rsid w:val="00FC5164"/>
    <w:rsid w:val="00FC5726"/>
    <w:rsid w:val="00FC5BF5"/>
    <w:rsid w:val="00FD001B"/>
    <w:rsid w:val="00FD0151"/>
    <w:rsid w:val="00FD1B14"/>
    <w:rsid w:val="00FD3B81"/>
    <w:rsid w:val="00FD409B"/>
    <w:rsid w:val="00FD4813"/>
    <w:rsid w:val="00FD642A"/>
    <w:rsid w:val="00FE016F"/>
    <w:rsid w:val="00FE02CE"/>
    <w:rsid w:val="00FE2440"/>
    <w:rsid w:val="00FE467F"/>
    <w:rsid w:val="00FE478A"/>
    <w:rsid w:val="00FE4E1B"/>
    <w:rsid w:val="00FE5549"/>
    <w:rsid w:val="00FE568A"/>
    <w:rsid w:val="00FE5BEC"/>
    <w:rsid w:val="00FE5DE0"/>
    <w:rsid w:val="00FE773F"/>
    <w:rsid w:val="00FE78EC"/>
    <w:rsid w:val="00FE7A53"/>
    <w:rsid w:val="00FF0BF6"/>
    <w:rsid w:val="00FF11C3"/>
    <w:rsid w:val="00FF3FBD"/>
    <w:rsid w:val="00FF3FE0"/>
    <w:rsid w:val="00FF4518"/>
    <w:rsid w:val="00FF4DB2"/>
    <w:rsid w:val="00FF6413"/>
    <w:rsid w:val="00FF6C57"/>
    <w:rsid w:val="00FF751E"/>
    <w:rsid w:val="00FF76CF"/>
    <w:rsid w:val="00FF7938"/>
    <w:rsid w:val="00FF7F88"/>
    <w:rsid w:val="01684678"/>
    <w:rsid w:val="0184B356"/>
    <w:rsid w:val="0239A11E"/>
    <w:rsid w:val="02B5B727"/>
    <w:rsid w:val="02D2B7AF"/>
    <w:rsid w:val="03037DA2"/>
    <w:rsid w:val="0305A2A1"/>
    <w:rsid w:val="03B484D0"/>
    <w:rsid w:val="03C14D9A"/>
    <w:rsid w:val="03C2A07B"/>
    <w:rsid w:val="03D50BCC"/>
    <w:rsid w:val="04748139"/>
    <w:rsid w:val="04BD81EB"/>
    <w:rsid w:val="04ED595E"/>
    <w:rsid w:val="0538E7A9"/>
    <w:rsid w:val="057141E0"/>
    <w:rsid w:val="05BEFA33"/>
    <w:rsid w:val="05EE1393"/>
    <w:rsid w:val="05F23554"/>
    <w:rsid w:val="05F669CD"/>
    <w:rsid w:val="061F8D7B"/>
    <w:rsid w:val="06236770"/>
    <w:rsid w:val="064AC7E3"/>
    <w:rsid w:val="06A96EDC"/>
    <w:rsid w:val="06DBDADA"/>
    <w:rsid w:val="06F3AEC8"/>
    <w:rsid w:val="06FB2C8F"/>
    <w:rsid w:val="070CB175"/>
    <w:rsid w:val="070D1241"/>
    <w:rsid w:val="072F436A"/>
    <w:rsid w:val="07837F03"/>
    <w:rsid w:val="07ABC7F3"/>
    <w:rsid w:val="087054D2"/>
    <w:rsid w:val="089C6CF0"/>
    <w:rsid w:val="08AA321C"/>
    <w:rsid w:val="08B3AE5A"/>
    <w:rsid w:val="08DE38A9"/>
    <w:rsid w:val="0904B354"/>
    <w:rsid w:val="091F0692"/>
    <w:rsid w:val="0944F282"/>
    <w:rsid w:val="094BBC20"/>
    <w:rsid w:val="09782FDE"/>
    <w:rsid w:val="09A373FD"/>
    <w:rsid w:val="09ADD37A"/>
    <w:rsid w:val="09E57907"/>
    <w:rsid w:val="09F08A34"/>
    <w:rsid w:val="0A080C73"/>
    <w:rsid w:val="0A44B303"/>
    <w:rsid w:val="0A44D376"/>
    <w:rsid w:val="0AA507F6"/>
    <w:rsid w:val="0AC177AB"/>
    <w:rsid w:val="0AD702AC"/>
    <w:rsid w:val="0AD792DB"/>
    <w:rsid w:val="0B2BA3B0"/>
    <w:rsid w:val="0B559D39"/>
    <w:rsid w:val="0B8622A1"/>
    <w:rsid w:val="0BE79673"/>
    <w:rsid w:val="0BFDE03C"/>
    <w:rsid w:val="0C1928F9"/>
    <w:rsid w:val="0C2A6534"/>
    <w:rsid w:val="0C356827"/>
    <w:rsid w:val="0C601A02"/>
    <w:rsid w:val="0C822887"/>
    <w:rsid w:val="0C9B8A84"/>
    <w:rsid w:val="0C9E8332"/>
    <w:rsid w:val="0CAC42AA"/>
    <w:rsid w:val="0CF7FC2E"/>
    <w:rsid w:val="0D18332D"/>
    <w:rsid w:val="0D1B77A2"/>
    <w:rsid w:val="0D6F1DD6"/>
    <w:rsid w:val="0D7CB477"/>
    <w:rsid w:val="0DF08521"/>
    <w:rsid w:val="0E0335B8"/>
    <w:rsid w:val="0E0BD2D6"/>
    <w:rsid w:val="0E0FCB50"/>
    <w:rsid w:val="0E348C4A"/>
    <w:rsid w:val="0E3601AC"/>
    <w:rsid w:val="0E75ACD2"/>
    <w:rsid w:val="0E83BE5F"/>
    <w:rsid w:val="0EA0E677"/>
    <w:rsid w:val="0EB2CC6D"/>
    <w:rsid w:val="0EC09CEB"/>
    <w:rsid w:val="0EC49EBA"/>
    <w:rsid w:val="0EE65A86"/>
    <w:rsid w:val="0F1630C6"/>
    <w:rsid w:val="0F25176F"/>
    <w:rsid w:val="0F4A7317"/>
    <w:rsid w:val="0FFA45D7"/>
    <w:rsid w:val="1047D8AD"/>
    <w:rsid w:val="1085CED9"/>
    <w:rsid w:val="11560C02"/>
    <w:rsid w:val="1162FC18"/>
    <w:rsid w:val="11E2C36C"/>
    <w:rsid w:val="1209CEAB"/>
    <w:rsid w:val="12222E05"/>
    <w:rsid w:val="12431300"/>
    <w:rsid w:val="1246FB93"/>
    <w:rsid w:val="1252D711"/>
    <w:rsid w:val="1253D297"/>
    <w:rsid w:val="12AEC1AE"/>
    <w:rsid w:val="12B0E7C2"/>
    <w:rsid w:val="1339BB7A"/>
    <w:rsid w:val="13BB2898"/>
    <w:rsid w:val="13BC1CF0"/>
    <w:rsid w:val="13F66101"/>
    <w:rsid w:val="140BF2B7"/>
    <w:rsid w:val="1419DE61"/>
    <w:rsid w:val="14A0962D"/>
    <w:rsid w:val="14A3F5DC"/>
    <w:rsid w:val="14D5E297"/>
    <w:rsid w:val="1552B354"/>
    <w:rsid w:val="157AB3C2"/>
    <w:rsid w:val="15A33193"/>
    <w:rsid w:val="15F2DF0B"/>
    <w:rsid w:val="165058E4"/>
    <w:rsid w:val="16CF2639"/>
    <w:rsid w:val="16EB385D"/>
    <w:rsid w:val="16F2C95A"/>
    <w:rsid w:val="170472BE"/>
    <w:rsid w:val="17090AB0"/>
    <w:rsid w:val="177B7FD2"/>
    <w:rsid w:val="17B72F80"/>
    <w:rsid w:val="17B89FA8"/>
    <w:rsid w:val="17DCE3F2"/>
    <w:rsid w:val="17DEEB45"/>
    <w:rsid w:val="181B01F4"/>
    <w:rsid w:val="182AA44B"/>
    <w:rsid w:val="18BF6D61"/>
    <w:rsid w:val="18E69756"/>
    <w:rsid w:val="18F05539"/>
    <w:rsid w:val="190677E1"/>
    <w:rsid w:val="19078BFA"/>
    <w:rsid w:val="19131D03"/>
    <w:rsid w:val="19688829"/>
    <w:rsid w:val="197B189C"/>
    <w:rsid w:val="19F84000"/>
    <w:rsid w:val="1A65A285"/>
    <w:rsid w:val="1A7B6B80"/>
    <w:rsid w:val="1AD64128"/>
    <w:rsid w:val="1AE94207"/>
    <w:rsid w:val="1BA62AC0"/>
    <w:rsid w:val="1BAF18D9"/>
    <w:rsid w:val="1C7406F1"/>
    <w:rsid w:val="1C82B417"/>
    <w:rsid w:val="1C88E144"/>
    <w:rsid w:val="1CFD4D9F"/>
    <w:rsid w:val="1D066D0C"/>
    <w:rsid w:val="1D4A245D"/>
    <w:rsid w:val="1D620ADE"/>
    <w:rsid w:val="1DB5B7E8"/>
    <w:rsid w:val="1DC3C7DD"/>
    <w:rsid w:val="1E17CCA6"/>
    <w:rsid w:val="1E43FF50"/>
    <w:rsid w:val="1ED97BC0"/>
    <w:rsid w:val="1EFDDB3F"/>
    <w:rsid w:val="1F1E7E25"/>
    <w:rsid w:val="1F67823C"/>
    <w:rsid w:val="1F88CF72"/>
    <w:rsid w:val="1F956060"/>
    <w:rsid w:val="1FAEF46B"/>
    <w:rsid w:val="1FB30EC7"/>
    <w:rsid w:val="1FFA1074"/>
    <w:rsid w:val="2066847E"/>
    <w:rsid w:val="20808343"/>
    <w:rsid w:val="20ED3E47"/>
    <w:rsid w:val="2107DD4B"/>
    <w:rsid w:val="211385F3"/>
    <w:rsid w:val="2119DCC5"/>
    <w:rsid w:val="211BBFC6"/>
    <w:rsid w:val="21C2D608"/>
    <w:rsid w:val="22237674"/>
    <w:rsid w:val="2271C112"/>
    <w:rsid w:val="228C3AEA"/>
    <w:rsid w:val="22EA7C73"/>
    <w:rsid w:val="2316E494"/>
    <w:rsid w:val="23479FA8"/>
    <w:rsid w:val="23800737"/>
    <w:rsid w:val="23A1DE13"/>
    <w:rsid w:val="23B48B63"/>
    <w:rsid w:val="244EA69C"/>
    <w:rsid w:val="24617DD1"/>
    <w:rsid w:val="246A3E81"/>
    <w:rsid w:val="250A9CC1"/>
    <w:rsid w:val="252467F6"/>
    <w:rsid w:val="2558F22E"/>
    <w:rsid w:val="25D2EFB8"/>
    <w:rsid w:val="25F0C978"/>
    <w:rsid w:val="2640B8EB"/>
    <w:rsid w:val="2706097C"/>
    <w:rsid w:val="2710AA79"/>
    <w:rsid w:val="2766D7C9"/>
    <w:rsid w:val="27A3E889"/>
    <w:rsid w:val="27B4FDDE"/>
    <w:rsid w:val="2885B706"/>
    <w:rsid w:val="28E30EA6"/>
    <w:rsid w:val="28F2D141"/>
    <w:rsid w:val="2912F0C9"/>
    <w:rsid w:val="293B894E"/>
    <w:rsid w:val="2983507F"/>
    <w:rsid w:val="29C170AC"/>
    <w:rsid w:val="29F19EC8"/>
    <w:rsid w:val="2A041EA2"/>
    <w:rsid w:val="2A2A3C53"/>
    <w:rsid w:val="2A5771CC"/>
    <w:rsid w:val="2A93D09E"/>
    <w:rsid w:val="2AF1F052"/>
    <w:rsid w:val="2B8E2AAD"/>
    <w:rsid w:val="2BBD57C8"/>
    <w:rsid w:val="2BC4DE57"/>
    <w:rsid w:val="2BD44EB8"/>
    <w:rsid w:val="2C8256D1"/>
    <w:rsid w:val="2CF3DF06"/>
    <w:rsid w:val="2D1C510F"/>
    <w:rsid w:val="2D2ED703"/>
    <w:rsid w:val="2D592829"/>
    <w:rsid w:val="2D9EB2FC"/>
    <w:rsid w:val="2DAE0367"/>
    <w:rsid w:val="2DD302E7"/>
    <w:rsid w:val="2DDA94E4"/>
    <w:rsid w:val="2E20C2B1"/>
    <w:rsid w:val="2E3145DE"/>
    <w:rsid w:val="2E33D430"/>
    <w:rsid w:val="2E4F0571"/>
    <w:rsid w:val="2EB9603D"/>
    <w:rsid w:val="2EDD917F"/>
    <w:rsid w:val="2F11A129"/>
    <w:rsid w:val="2F45C17B"/>
    <w:rsid w:val="2F571900"/>
    <w:rsid w:val="2F760ED9"/>
    <w:rsid w:val="2F787E83"/>
    <w:rsid w:val="2FAFEA64"/>
    <w:rsid w:val="2FD07800"/>
    <w:rsid w:val="304D4F68"/>
    <w:rsid w:val="3139298C"/>
    <w:rsid w:val="314A5E56"/>
    <w:rsid w:val="31570A90"/>
    <w:rsid w:val="31CF7AA4"/>
    <w:rsid w:val="31E91FC9"/>
    <w:rsid w:val="331DC017"/>
    <w:rsid w:val="3330CCCD"/>
    <w:rsid w:val="33B6E4FC"/>
    <w:rsid w:val="33E4A9BD"/>
    <w:rsid w:val="33FB2430"/>
    <w:rsid w:val="34268170"/>
    <w:rsid w:val="34CB173F"/>
    <w:rsid w:val="34CEAA33"/>
    <w:rsid w:val="34EE9F44"/>
    <w:rsid w:val="350A03A2"/>
    <w:rsid w:val="3520C08B"/>
    <w:rsid w:val="355AB9EC"/>
    <w:rsid w:val="3595554A"/>
    <w:rsid w:val="3617887B"/>
    <w:rsid w:val="361B4090"/>
    <w:rsid w:val="3696355A"/>
    <w:rsid w:val="36C81F01"/>
    <w:rsid w:val="3708F6AF"/>
    <w:rsid w:val="3756CFB3"/>
    <w:rsid w:val="375B50D1"/>
    <w:rsid w:val="37D62C3E"/>
    <w:rsid w:val="37DC07AB"/>
    <w:rsid w:val="381F210E"/>
    <w:rsid w:val="382764E5"/>
    <w:rsid w:val="38604ED3"/>
    <w:rsid w:val="3885D1BE"/>
    <w:rsid w:val="3912F762"/>
    <w:rsid w:val="39298ABB"/>
    <w:rsid w:val="392B4084"/>
    <w:rsid w:val="3956A20F"/>
    <w:rsid w:val="397F9E79"/>
    <w:rsid w:val="39EE1B57"/>
    <w:rsid w:val="3A2BC593"/>
    <w:rsid w:val="3A747109"/>
    <w:rsid w:val="3A84E595"/>
    <w:rsid w:val="3AAFF3C7"/>
    <w:rsid w:val="3AC53336"/>
    <w:rsid w:val="3B090626"/>
    <w:rsid w:val="3B4B2A8C"/>
    <w:rsid w:val="3B97EF95"/>
    <w:rsid w:val="3BCA424A"/>
    <w:rsid w:val="3CA3D1F5"/>
    <w:rsid w:val="3D09D228"/>
    <w:rsid w:val="3D33BFF6"/>
    <w:rsid w:val="3D494B8C"/>
    <w:rsid w:val="3D599E87"/>
    <w:rsid w:val="3D8D1230"/>
    <w:rsid w:val="3D917CED"/>
    <w:rsid w:val="3DA580C1"/>
    <w:rsid w:val="3DBF1C01"/>
    <w:rsid w:val="3DC2EC28"/>
    <w:rsid w:val="3E5915AD"/>
    <w:rsid w:val="3EC7A2D1"/>
    <w:rsid w:val="3F44FF45"/>
    <w:rsid w:val="3F5AF526"/>
    <w:rsid w:val="40637332"/>
    <w:rsid w:val="40F82EC6"/>
    <w:rsid w:val="410224B5"/>
    <w:rsid w:val="41715232"/>
    <w:rsid w:val="418B9EC3"/>
    <w:rsid w:val="41DDFD45"/>
    <w:rsid w:val="41FD2BB1"/>
    <w:rsid w:val="42237B22"/>
    <w:rsid w:val="42406A80"/>
    <w:rsid w:val="424E06CE"/>
    <w:rsid w:val="42EE53A3"/>
    <w:rsid w:val="42F4F429"/>
    <w:rsid w:val="432B873B"/>
    <w:rsid w:val="435EC849"/>
    <w:rsid w:val="43A3017A"/>
    <w:rsid w:val="43CA4782"/>
    <w:rsid w:val="446B9213"/>
    <w:rsid w:val="448ED6E7"/>
    <w:rsid w:val="449D2A8E"/>
    <w:rsid w:val="44B0F427"/>
    <w:rsid w:val="44C472AC"/>
    <w:rsid w:val="44C6F3B5"/>
    <w:rsid w:val="44D2E159"/>
    <w:rsid w:val="45022C1E"/>
    <w:rsid w:val="455DC62F"/>
    <w:rsid w:val="457DE941"/>
    <w:rsid w:val="45D2D5C5"/>
    <w:rsid w:val="45F15CA7"/>
    <w:rsid w:val="4662C416"/>
    <w:rsid w:val="466571F7"/>
    <w:rsid w:val="468B9A5E"/>
    <w:rsid w:val="469DFC7F"/>
    <w:rsid w:val="46F80A87"/>
    <w:rsid w:val="46FDEAC7"/>
    <w:rsid w:val="4701598D"/>
    <w:rsid w:val="4748BB61"/>
    <w:rsid w:val="47C60E6C"/>
    <w:rsid w:val="47F3DDBC"/>
    <w:rsid w:val="48242E23"/>
    <w:rsid w:val="483950E0"/>
    <w:rsid w:val="485A1647"/>
    <w:rsid w:val="486A4F7E"/>
    <w:rsid w:val="4876729D"/>
    <w:rsid w:val="4882C275"/>
    <w:rsid w:val="48B02AA9"/>
    <w:rsid w:val="490A2BC6"/>
    <w:rsid w:val="4917A267"/>
    <w:rsid w:val="493A7C80"/>
    <w:rsid w:val="498C9930"/>
    <w:rsid w:val="499A64D8"/>
    <w:rsid w:val="49D3077C"/>
    <w:rsid w:val="4A675C6A"/>
    <w:rsid w:val="4A6DA973"/>
    <w:rsid w:val="4A989CCE"/>
    <w:rsid w:val="4AB45468"/>
    <w:rsid w:val="4B0304E0"/>
    <w:rsid w:val="4B31B4A7"/>
    <w:rsid w:val="4B59A2D2"/>
    <w:rsid w:val="4BC6208B"/>
    <w:rsid w:val="4BCC8C9A"/>
    <w:rsid w:val="4C331166"/>
    <w:rsid w:val="4C39782E"/>
    <w:rsid w:val="4C456443"/>
    <w:rsid w:val="4C5152ED"/>
    <w:rsid w:val="4C821CDD"/>
    <w:rsid w:val="4CA7A041"/>
    <w:rsid w:val="4CC8A494"/>
    <w:rsid w:val="4CF5C063"/>
    <w:rsid w:val="4D1777EA"/>
    <w:rsid w:val="4D66269D"/>
    <w:rsid w:val="4DE5A13E"/>
    <w:rsid w:val="4E018FD2"/>
    <w:rsid w:val="4E0E9A20"/>
    <w:rsid w:val="4E73556B"/>
    <w:rsid w:val="4E887241"/>
    <w:rsid w:val="4EA90E64"/>
    <w:rsid w:val="4EEF306C"/>
    <w:rsid w:val="4EF0F49C"/>
    <w:rsid w:val="4F1073DA"/>
    <w:rsid w:val="4F574E17"/>
    <w:rsid w:val="4F8340C6"/>
    <w:rsid w:val="4F86E6DB"/>
    <w:rsid w:val="4FF06EC3"/>
    <w:rsid w:val="50128BB1"/>
    <w:rsid w:val="503374A4"/>
    <w:rsid w:val="504CCC4B"/>
    <w:rsid w:val="50A5B2C6"/>
    <w:rsid w:val="50B5E5F5"/>
    <w:rsid w:val="518A2E7E"/>
    <w:rsid w:val="519F7CA0"/>
    <w:rsid w:val="51A576BD"/>
    <w:rsid w:val="51E0AF26"/>
    <w:rsid w:val="51E89CAC"/>
    <w:rsid w:val="52174075"/>
    <w:rsid w:val="522A71C7"/>
    <w:rsid w:val="523CD07F"/>
    <w:rsid w:val="52869710"/>
    <w:rsid w:val="528F9155"/>
    <w:rsid w:val="52994F43"/>
    <w:rsid w:val="52AF95AF"/>
    <w:rsid w:val="52C9A661"/>
    <w:rsid w:val="52CB2C08"/>
    <w:rsid w:val="53232925"/>
    <w:rsid w:val="53BCDC84"/>
    <w:rsid w:val="53BE02DB"/>
    <w:rsid w:val="54013FFB"/>
    <w:rsid w:val="5402F59C"/>
    <w:rsid w:val="541280A8"/>
    <w:rsid w:val="542AA2F0"/>
    <w:rsid w:val="54560F1A"/>
    <w:rsid w:val="546576C2"/>
    <w:rsid w:val="5497BB27"/>
    <w:rsid w:val="54BD6732"/>
    <w:rsid w:val="54D358DE"/>
    <w:rsid w:val="54DD177F"/>
    <w:rsid w:val="55203D6E"/>
    <w:rsid w:val="5531456D"/>
    <w:rsid w:val="55685C0B"/>
    <w:rsid w:val="557F28B8"/>
    <w:rsid w:val="55B6E75F"/>
    <w:rsid w:val="55F8D2E5"/>
    <w:rsid w:val="56824E1D"/>
    <w:rsid w:val="5708AFA0"/>
    <w:rsid w:val="57FC3F01"/>
    <w:rsid w:val="580EDA1F"/>
    <w:rsid w:val="581A99FF"/>
    <w:rsid w:val="594E08A0"/>
    <w:rsid w:val="595ED3C6"/>
    <w:rsid w:val="596730FD"/>
    <w:rsid w:val="5A5784A3"/>
    <w:rsid w:val="5A9D6CFB"/>
    <w:rsid w:val="5AE50FE0"/>
    <w:rsid w:val="5B6625CF"/>
    <w:rsid w:val="5B753DD0"/>
    <w:rsid w:val="5B7BC6F4"/>
    <w:rsid w:val="5B994625"/>
    <w:rsid w:val="5BBB8F46"/>
    <w:rsid w:val="5C176129"/>
    <w:rsid w:val="5C26F399"/>
    <w:rsid w:val="5CC07827"/>
    <w:rsid w:val="5CE24B42"/>
    <w:rsid w:val="5CE69225"/>
    <w:rsid w:val="5DB9A1D4"/>
    <w:rsid w:val="5E098EED"/>
    <w:rsid w:val="5E434888"/>
    <w:rsid w:val="5E6CA968"/>
    <w:rsid w:val="5E7649A0"/>
    <w:rsid w:val="5E8711D6"/>
    <w:rsid w:val="5E9AC442"/>
    <w:rsid w:val="5EC71FB4"/>
    <w:rsid w:val="5F38D237"/>
    <w:rsid w:val="60299B79"/>
    <w:rsid w:val="60484596"/>
    <w:rsid w:val="60E47D3C"/>
    <w:rsid w:val="60E7A174"/>
    <w:rsid w:val="612D3755"/>
    <w:rsid w:val="616502EB"/>
    <w:rsid w:val="61790178"/>
    <w:rsid w:val="617E36EA"/>
    <w:rsid w:val="61924C8C"/>
    <w:rsid w:val="61C19F4C"/>
    <w:rsid w:val="61FD33E3"/>
    <w:rsid w:val="6210A826"/>
    <w:rsid w:val="6215C455"/>
    <w:rsid w:val="6232D188"/>
    <w:rsid w:val="623BDC5E"/>
    <w:rsid w:val="624498F6"/>
    <w:rsid w:val="62A1AF4A"/>
    <w:rsid w:val="62B9EFE6"/>
    <w:rsid w:val="62F4EAE6"/>
    <w:rsid w:val="6362DABC"/>
    <w:rsid w:val="636F866C"/>
    <w:rsid w:val="63D7B8F8"/>
    <w:rsid w:val="6432057E"/>
    <w:rsid w:val="6451C6D0"/>
    <w:rsid w:val="64679F14"/>
    <w:rsid w:val="655B48FB"/>
    <w:rsid w:val="6591E02D"/>
    <w:rsid w:val="6599AD21"/>
    <w:rsid w:val="659E6BF7"/>
    <w:rsid w:val="65BAE7E2"/>
    <w:rsid w:val="663CA6C5"/>
    <w:rsid w:val="667BD59C"/>
    <w:rsid w:val="668963E6"/>
    <w:rsid w:val="66B7F077"/>
    <w:rsid w:val="66CC01B1"/>
    <w:rsid w:val="6755D11B"/>
    <w:rsid w:val="6796335D"/>
    <w:rsid w:val="67ABE63B"/>
    <w:rsid w:val="67E18466"/>
    <w:rsid w:val="681FD19E"/>
    <w:rsid w:val="68363DAD"/>
    <w:rsid w:val="6853C0D8"/>
    <w:rsid w:val="68926364"/>
    <w:rsid w:val="68A16B23"/>
    <w:rsid w:val="68C1F297"/>
    <w:rsid w:val="6904D99B"/>
    <w:rsid w:val="6917642B"/>
    <w:rsid w:val="691B2B16"/>
    <w:rsid w:val="697D54C7"/>
    <w:rsid w:val="6993DA83"/>
    <w:rsid w:val="69BCE4FD"/>
    <w:rsid w:val="6A1163FF"/>
    <w:rsid w:val="6A203F34"/>
    <w:rsid w:val="6A2C840A"/>
    <w:rsid w:val="6A3311B1"/>
    <w:rsid w:val="6A547E2C"/>
    <w:rsid w:val="6AA4A7B4"/>
    <w:rsid w:val="6AA6625A"/>
    <w:rsid w:val="6AD40264"/>
    <w:rsid w:val="6AD9A139"/>
    <w:rsid w:val="6B193E14"/>
    <w:rsid w:val="6B347BB8"/>
    <w:rsid w:val="6B41EB23"/>
    <w:rsid w:val="6B84CD98"/>
    <w:rsid w:val="6BB28C9A"/>
    <w:rsid w:val="6BEE213C"/>
    <w:rsid w:val="6C320B67"/>
    <w:rsid w:val="6C36A0C4"/>
    <w:rsid w:val="6C803D52"/>
    <w:rsid w:val="6CA3083E"/>
    <w:rsid w:val="6CA3BAB2"/>
    <w:rsid w:val="6D2731FB"/>
    <w:rsid w:val="6D391369"/>
    <w:rsid w:val="6D82AEED"/>
    <w:rsid w:val="6D90B6B2"/>
    <w:rsid w:val="6D91D3AC"/>
    <w:rsid w:val="6D9AE516"/>
    <w:rsid w:val="6DA81A6E"/>
    <w:rsid w:val="6DD93DDE"/>
    <w:rsid w:val="6E2D29D9"/>
    <w:rsid w:val="6F20DB62"/>
    <w:rsid w:val="6F362C01"/>
    <w:rsid w:val="6F3DEE81"/>
    <w:rsid w:val="6F59742C"/>
    <w:rsid w:val="6F62ED61"/>
    <w:rsid w:val="6F9CAA5E"/>
    <w:rsid w:val="6FDB5B74"/>
    <w:rsid w:val="6FEC964B"/>
    <w:rsid w:val="7006D8CA"/>
    <w:rsid w:val="700D674F"/>
    <w:rsid w:val="7016C85A"/>
    <w:rsid w:val="701B068C"/>
    <w:rsid w:val="7046D2B3"/>
    <w:rsid w:val="704E8805"/>
    <w:rsid w:val="70C0CF8F"/>
    <w:rsid w:val="70C49ECA"/>
    <w:rsid w:val="710D9D9B"/>
    <w:rsid w:val="7153AE75"/>
    <w:rsid w:val="71C9BE11"/>
    <w:rsid w:val="71CF31F2"/>
    <w:rsid w:val="71F6CB23"/>
    <w:rsid w:val="720290A4"/>
    <w:rsid w:val="72CC5B6B"/>
    <w:rsid w:val="72E9B21D"/>
    <w:rsid w:val="732E35F7"/>
    <w:rsid w:val="73563F33"/>
    <w:rsid w:val="737DB745"/>
    <w:rsid w:val="739E6105"/>
    <w:rsid w:val="74194F63"/>
    <w:rsid w:val="7474BC87"/>
    <w:rsid w:val="74E08F91"/>
    <w:rsid w:val="750EE053"/>
    <w:rsid w:val="75A26052"/>
    <w:rsid w:val="75E96A7B"/>
    <w:rsid w:val="75EBE72F"/>
    <w:rsid w:val="76268DE1"/>
    <w:rsid w:val="76271F98"/>
    <w:rsid w:val="76956FF9"/>
    <w:rsid w:val="7696CDA7"/>
    <w:rsid w:val="76A4DFD1"/>
    <w:rsid w:val="76D601C7"/>
    <w:rsid w:val="76E1746F"/>
    <w:rsid w:val="76FB9B5C"/>
    <w:rsid w:val="773044F5"/>
    <w:rsid w:val="77FF50D7"/>
    <w:rsid w:val="7806B8DA"/>
    <w:rsid w:val="7853BAF6"/>
    <w:rsid w:val="78C811DC"/>
    <w:rsid w:val="78DC67AA"/>
    <w:rsid w:val="78FC93EC"/>
    <w:rsid w:val="795EC05A"/>
    <w:rsid w:val="799C1AA5"/>
    <w:rsid w:val="79BD98A7"/>
    <w:rsid w:val="79D282CD"/>
    <w:rsid w:val="79FAE7D3"/>
    <w:rsid w:val="7A0DA289"/>
    <w:rsid w:val="7AC1A9F6"/>
    <w:rsid w:val="7B0F6B59"/>
    <w:rsid w:val="7B269F04"/>
    <w:rsid w:val="7B324550"/>
    <w:rsid w:val="7B7183A1"/>
    <w:rsid w:val="7BC7DD7B"/>
    <w:rsid w:val="7BF5D6AF"/>
    <w:rsid w:val="7BFD77A2"/>
    <w:rsid w:val="7C7ACA9B"/>
    <w:rsid w:val="7C872522"/>
    <w:rsid w:val="7CAA80F2"/>
    <w:rsid w:val="7D65B528"/>
    <w:rsid w:val="7D93A1C0"/>
    <w:rsid w:val="7DF01DD8"/>
    <w:rsid w:val="7E32317D"/>
    <w:rsid w:val="7E5C5E46"/>
    <w:rsid w:val="7ED5BD3F"/>
    <w:rsid w:val="7ED816AC"/>
    <w:rsid w:val="7EFC0B8D"/>
    <w:rsid w:val="7F228B6F"/>
    <w:rsid w:val="7F2B0157"/>
    <w:rsid w:val="7F39991B"/>
    <w:rsid w:val="7F96C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83D98"/>
  <w15:docId w15:val="{3966CB37-54E1-4C9C-8DCD-3816F123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2375D"/>
    <w:pPr>
      <w:spacing w:after="120" w:line="240" w:lineRule="atLeast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75D"/>
    <w:pPr>
      <w:keepNext/>
      <w:keepLines/>
      <w:numPr>
        <w:numId w:val="2"/>
      </w:numPr>
      <w:spacing w:before="360" w:after="140" w:line="300" w:lineRule="atLeas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375D"/>
    <w:pPr>
      <w:keepNext/>
      <w:keepLines/>
      <w:numPr>
        <w:ilvl w:val="1"/>
        <w:numId w:val="2"/>
      </w:numPr>
      <w:spacing w:before="220" w:after="140" w:line="280" w:lineRule="atLeast"/>
      <w:outlineLvl w:val="1"/>
    </w:pPr>
    <w:rPr>
      <w:rFonts w:ascii="Calibri" w:eastAsiaTheme="majorEastAsia" w:hAnsi="Calibri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375D"/>
    <w:pPr>
      <w:keepNext/>
      <w:keepLines/>
      <w:numPr>
        <w:ilvl w:val="2"/>
        <w:numId w:val="2"/>
      </w:numPr>
      <w:spacing w:before="200" w:after="140" w:line="260" w:lineRule="atLeast"/>
      <w:outlineLvl w:val="2"/>
    </w:pPr>
    <w:rPr>
      <w:rFonts w:eastAsiaTheme="majorEastAsia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375D"/>
    <w:pPr>
      <w:keepNext/>
      <w:keepLines/>
      <w:numPr>
        <w:ilvl w:val="3"/>
        <w:numId w:val="2"/>
      </w:numPr>
      <w:spacing w:before="180" w:after="140"/>
      <w:outlineLvl w:val="3"/>
    </w:pPr>
    <w:rPr>
      <w:rFonts w:ascii="Calibri" w:eastAsiaTheme="majorEastAsia" w:hAnsi="Calibri" w:cstheme="majorBidi"/>
      <w:b/>
      <w:bCs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375D"/>
    <w:pPr>
      <w:keepNext/>
      <w:keepLines/>
      <w:numPr>
        <w:ilvl w:val="4"/>
        <w:numId w:val="2"/>
      </w:numPr>
      <w:spacing w:before="160" w:after="140"/>
      <w:outlineLvl w:val="4"/>
    </w:pPr>
    <w:rPr>
      <w:rFonts w:ascii="Calibri" w:eastAsiaTheme="majorEastAsia" w:hAnsi="Calibri" w:cstheme="majorBidi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0647AE"/>
    <w:rPr>
      <w:color w:val="5E9CAE" w:themeColor="hyperlink"/>
      <w:u w:val="single"/>
    </w:rPr>
  </w:style>
  <w:style w:type="paragraph" w:customStyle="1" w:styleId="Documentdate">
    <w:name w:val="Document date"/>
    <w:basedOn w:val="Normal"/>
    <w:qFormat/>
    <w:rsid w:val="000647AE"/>
  </w:style>
  <w:style w:type="character" w:customStyle="1" w:styleId="Heading1Char">
    <w:name w:val="Heading 1 Char"/>
    <w:basedOn w:val="DefaultParagraphFont"/>
    <w:link w:val="Heading1"/>
    <w:uiPriority w:val="9"/>
    <w:rsid w:val="00C2375D"/>
    <w:rPr>
      <w:rFonts w:asciiTheme="minorHAnsi" w:eastAsiaTheme="majorEastAsia" w:hAnsiTheme="min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375D"/>
    <w:rPr>
      <w:rFonts w:ascii="Calibri" w:eastAsiaTheme="majorEastAsia" w:hAnsi="Calibri" w:cstheme="majorBidi"/>
      <w:b/>
      <w:bCs/>
      <w:color w:val="000000" w:themeColor="text1"/>
      <w:sz w:val="24"/>
      <w:szCs w:val="26"/>
    </w:rPr>
  </w:style>
  <w:style w:type="paragraph" w:styleId="Header">
    <w:name w:val="header"/>
    <w:link w:val="HeaderChar"/>
    <w:uiPriority w:val="99"/>
    <w:unhideWhenUsed/>
    <w:rsid w:val="004B71CF"/>
    <w:pPr>
      <w:tabs>
        <w:tab w:val="center" w:pos="4513"/>
        <w:tab w:val="right" w:pos="9026"/>
      </w:tabs>
      <w:spacing w:line="250" w:lineRule="atLeast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B71CF"/>
    <w:rPr>
      <w:rFonts w:asciiTheme="minorHAnsi" w:hAnsiTheme="minorHAnsi"/>
    </w:rPr>
  </w:style>
  <w:style w:type="paragraph" w:styleId="Footer">
    <w:name w:val="footer"/>
    <w:link w:val="FooterChar"/>
    <w:uiPriority w:val="99"/>
    <w:unhideWhenUsed/>
    <w:rsid w:val="00C2375D"/>
    <w:pPr>
      <w:tabs>
        <w:tab w:val="right" w:pos="8222"/>
      </w:tabs>
      <w:spacing w:line="200" w:lineRule="atLeast"/>
    </w:pPr>
    <w:rPr>
      <w:rFonts w:asciiTheme="minorHAnsi" w:hAnsiTheme="min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2375D"/>
    <w:rPr>
      <w:rFonts w:asciiTheme="minorHAnsi" w:hAnsiTheme="minorHAnsi"/>
      <w:sz w:val="16"/>
    </w:rPr>
  </w:style>
  <w:style w:type="paragraph" w:styleId="ListNumber">
    <w:name w:val="List Number"/>
    <w:basedOn w:val="Normal"/>
    <w:uiPriority w:val="99"/>
    <w:rsid w:val="00C2375D"/>
    <w:pPr>
      <w:numPr>
        <w:numId w:val="4"/>
      </w:numPr>
      <w:tabs>
        <w:tab w:val="clear" w:pos="227"/>
        <w:tab w:val="num" w:pos="1080"/>
      </w:tabs>
      <w:spacing w:after="140" w:line="250" w:lineRule="atLeast"/>
      <w:ind w:left="1080" w:hanging="360"/>
      <w:contextualSpacing/>
    </w:pPr>
    <w:rPr>
      <w:rFonts w:cstheme="minorBidi"/>
      <w:szCs w:val="22"/>
    </w:rPr>
  </w:style>
  <w:style w:type="paragraph" w:styleId="ListNumber2">
    <w:name w:val="List Number 2"/>
    <w:basedOn w:val="Normal"/>
    <w:qFormat/>
    <w:rsid w:val="00C2375D"/>
    <w:pPr>
      <w:numPr>
        <w:ilvl w:val="1"/>
        <w:numId w:val="4"/>
      </w:numPr>
      <w:spacing w:after="140" w:line="250" w:lineRule="atLeast"/>
      <w:contextualSpacing/>
    </w:pPr>
    <w:rPr>
      <w:rFonts w:cstheme="minorBidi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7E4A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50"/>
    <w:rPr>
      <w:rFonts w:ascii="Tahoma" w:hAnsi="Tahoma" w:cs="Tahoma"/>
      <w:color w:val="EEECE1" w:themeColor="background2"/>
      <w:sz w:val="16"/>
      <w:szCs w:val="16"/>
    </w:rPr>
  </w:style>
  <w:style w:type="table" w:styleId="TableGrid">
    <w:name w:val="Table Grid"/>
    <w:basedOn w:val="TableNormal"/>
    <w:uiPriority w:val="59"/>
    <w:rsid w:val="007E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4A50"/>
    <w:rPr>
      <w:color w:val="808080"/>
    </w:rPr>
  </w:style>
  <w:style w:type="paragraph" w:styleId="ListParagraph">
    <w:name w:val="List Paragraph"/>
    <w:basedOn w:val="Normal"/>
    <w:uiPriority w:val="34"/>
    <w:qFormat/>
    <w:rsid w:val="007E4A50"/>
    <w:pPr>
      <w:ind w:left="720"/>
      <w:contextualSpacing/>
    </w:pPr>
  </w:style>
  <w:style w:type="paragraph" w:customStyle="1" w:styleId="Documentsubject">
    <w:name w:val="Document subject"/>
    <w:qFormat/>
    <w:rsid w:val="00542953"/>
    <w:pPr>
      <w:spacing w:after="120" w:line="250" w:lineRule="atLeast"/>
    </w:pPr>
    <w:rPr>
      <w:rFonts w:asciiTheme="minorHAnsi" w:hAnsiTheme="minorHAnsi"/>
      <w:i/>
    </w:rPr>
  </w:style>
  <w:style w:type="paragraph" w:styleId="ListBullet">
    <w:name w:val="List Bullet"/>
    <w:basedOn w:val="Normal"/>
    <w:uiPriority w:val="99"/>
    <w:unhideWhenUsed/>
    <w:rsid w:val="00C2375D"/>
    <w:pPr>
      <w:numPr>
        <w:numId w:val="3"/>
      </w:numPr>
      <w:tabs>
        <w:tab w:val="left" w:pos="227"/>
      </w:tabs>
      <w:spacing w:after="140" w:line="250" w:lineRule="atLeast"/>
      <w:ind w:left="720"/>
      <w:contextualSpacing/>
    </w:pPr>
    <w:rPr>
      <w:rFonts w:cstheme="minorBidi"/>
      <w:szCs w:val="22"/>
    </w:rPr>
  </w:style>
  <w:style w:type="paragraph" w:styleId="ListBullet2">
    <w:name w:val="List Bullet 2"/>
    <w:basedOn w:val="Normal"/>
    <w:uiPriority w:val="99"/>
    <w:qFormat/>
    <w:rsid w:val="009B1511"/>
    <w:pPr>
      <w:numPr>
        <w:numId w:val="1"/>
      </w:numPr>
      <w:tabs>
        <w:tab w:val="clear" w:pos="643"/>
        <w:tab w:val="left" w:pos="454"/>
      </w:tabs>
      <w:ind w:left="454" w:hanging="227"/>
      <w:contextualSpacing/>
    </w:pPr>
  </w:style>
  <w:style w:type="paragraph" w:customStyle="1" w:styleId="Addressstyle">
    <w:name w:val="Address style"/>
    <w:rsid w:val="0062058B"/>
    <w:pPr>
      <w:spacing w:line="250" w:lineRule="atLeast"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C2375D"/>
    <w:rPr>
      <w:rFonts w:asciiTheme="minorHAnsi" w:eastAsiaTheme="majorEastAsia" w:hAnsiTheme="minorHAnsi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2375D"/>
    <w:rPr>
      <w:rFonts w:ascii="Calibri" w:eastAsiaTheme="majorEastAsia" w:hAnsi="Calibri" w:cstheme="majorBidi"/>
      <w:b/>
      <w:bCs/>
      <w:iCs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2375D"/>
    <w:rPr>
      <w:rFonts w:ascii="Calibri" w:eastAsiaTheme="majorEastAsia" w:hAnsi="Calibri" w:cstheme="majorBidi"/>
      <w:b/>
      <w:szCs w:val="22"/>
    </w:rPr>
  </w:style>
  <w:style w:type="paragraph" w:styleId="ListNumber3">
    <w:name w:val="List Number 3"/>
    <w:basedOn w:val="Normal"/>
    <w:uiPriority w:val="99"/>
    <w:rsid w:val="00C2375D"/>
    <w:pPr>
      <w:numPr>
        <w:ilvl w:val="2"/>
        <w:numId w:val="4"/>
      </w:numPr>
      <w:tabs>
        <w:tab w:val="num" w:pos="1080"/>
      </w:tabs>
      <w:spacing w:after="140" w:line="250" w:lineRule="atLeast"/>
      <w:ind w:left="1080" w:hanging="360"/>
      <w:contextualSpacing/>
    </w:pPr>
    <w:rPr>
      <w:rFonts w:cstheme="minorBidi"/>
      <w:szCs w:val="22"/>
    </w:rPr>
  </w:style>
  <w:style w:type="paragraph" w:customStyle="1" w:styleId="Spacer">
    <w:name w:val="Spacer"/>
    <w:basedOn w:val="Header"/>
    <w:qFormat/>
    <w:rsid w:val="00C2375D"/>
    <w:pPr>
      <w:spacing w:line="240" w:lineRule="auto"/>
    </w:pPr>
    <w:rPr>
      <w:sz w:val="2"/>
    </w:rPr>
  </w:style>
  <w:style w:type="paragraph" w:customStyle="1" w:styleId="Footerbold">
    <w:name w:val="Footer bold"/>
    <w:basedOn w:val="Footer"/>
    <w:semiHidden/>
    <w:qFormat/>
    <w:rsid w:val="00C2375D"/>
    <w:pPr>
      <w:tabs>
        <w:tab w:val="clear" w:pos="8222"/>
        <w:tab w:val="center" w:pos="4513"/>
        <w:tab w:val="right" w:pos="9026"/>
      </w:tabs>
      <w:spacing w:line="240" w:lineRule="auto"/>
    </w:pPr>
    <w:rPr>
      <w:rFonts w:cstheme="minorBidi"/>
      <w:b/>
      <w:szCs w:val="22"/>
    </w:rPr>
  </w:style>
  <w:style w:type="paragraph" w:customStyle="1" w:styleId="Footeritalicleft">
    <w:name w:val="Footer italic left"/>
    <w:basedOn w:val="Footer"/>
    <w:semiHidden/>
    <w:qFormat/>
    <w:rsid w:val="00C2375D"/>
    <w:pPr>
      <w:tabs>
        <w:tab w:val="clear" w:pos="8222"/>
        <w:tab w:val="center" w:pos="4513"/>
        <w:tab w:val="right" w:pos="9026"/>
      </w:tabs>
      <w:spacing w:line="240" w:lineRule="auto"/>
    </w:pPr>
    <w:rPr>
      <w:rFonts w:cstheme="minorBidi"/>
      <w:i/>
      <w:szCs w:val="22"/>
    </w:rPr>
  </w:style>
  <w:style w:type="paragraph" w:customStyle="1" w:styleId="Footeritalicright">
    <w:name w:val="Footer italic right"/>
    <w:basedOn w:val="Footeritalicleft"/>
    <w:semiHidden/>
    <w:qFormat/>
    <w:rsid w:val="00C2375D"/>
    <w:pPr>
      <w:jc w:val="right"/>
    </w:pPr>
  </w:style>
  <w:style w:type="paragraph" w:customStyle="1" w:styleId="Codestyle">
    <w:name w:val="Code style"/>
    <w:qFormat/>
    <w:rsid w:val="00E65D72"/>
    <w:pPr>
      <w:spacing w:before="200" w:after="200" w:line="240" w:lineRule="atLeast"/>
    </w:pPr>
    <w:rPr>
      <w:rFonts w:ascii="Courier New" w:hAnsi="Courier New" w:cstheme="minorBidi"/>
      <w:szCs w:val="22"/>
    </w:rPr>
  </w:style>
  <w:style w:type="table" w:customStyle="1" w:styleId="Riskcaretable">
    <w:name w:val="Riskcare table"/>
    <w:basedOn w:val="TableNormal"/>
    <w:uiPriority w:val="99"/>
    <w:rsid w:val="00D729D3"/>
    <w:rPr>
      <w:rFonts w:ascii="Calibri" w:hAnsi="Calibri" w:cstheme="minorBidi"/>
      <w:color w:val="08354F" w:themeColor="text2"/>
      <w:sz w:val="18"/>
      <w:szCs w:val="22"/>
    </w:rPr>
    <w:tblPr>
      <w:tblInd w:w="108" w:type="dxa"/>
      <w:tblBorders>
        <w:bottom w:val="single" w:sz="4" w:space="0" w:color="08354F" w:themeColor="text2"/>
        <w:insideH w:val="single" w:sz="4" w:space="0" w:color="08354F" w:themeColor="text2"/>
      </w:tblBorders>
      <w:tblCellMar>
        <w:top w:w="113" w:type="dxa"/>
        <w:bottom w:w="113" w:type="dxa"/>
        <w:right w:w="0" w:type="dxa"/>
      </w:tblCellMar>
    </w:tbl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08354F" w:themeColor="text2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titlessmall">
    <w:name w:val="Table titles small"/>
    <w:basedOn w:val="Normal"/>
    <w:qFormat/>
    <w:rsid w:val="00EC20EA"/>
    <w:pPr>
      <w:spacing w:after="0" w:line="250" w:lineRule="atLeast"/>
    </w:pPr>
    <w:rPr>
      <w:rFonts w:cstheme="minorBidi"/>
      <w:b/>
      <w:color w:val="08354F" w:themeColor="text2"/>
      <w:szCs w:val="22"/>
    </w:rPr>
  </w:style>
  <w:style w:type="paragraph" w:customStyle="1" w:styleId="Tabletextsmall">
    <w:name w:val="Table text small"/>
    <w:basedOn w:val="Normal"/>
    <w:qFormat/>
    <w:rsid w:val="00EC20EA"/>
    <w:pPr>
      <w:spacing w:after="0" w:line="200" w:lineRule="atLeast"/>
    </w:pPr>
    <w:rPr>
      <w:rFonts w:cstheme="minorBidi"/>
      <w:color w:val="08354F" w:themeColor="accent1"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C20EA"/>
    <w:pPr>
      <w:spacing w:after="200" w:line="240" w:lineRule="auto"/>
    </w:pPr>
    <w:rPr>
      <w:rFonts w:cstheme="minorBidi"/>
      <w:b/>
      <w:bCs/>
      <w:color w:val="08354F" w:themeColor="accen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153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304"/>
    <w:rPr>
      <w:rFonts w:asciiTheme="minorHAnsi" w:hAnsiTheme="minorHAnsi"/>
      <w:i/>
      <w:iCs/>
      <w:color w:val="404040" w:themeColor="text1" w:themeTint="BF"/>
    </w:rPr>
  </w:style>
  <w:style w:type="paragraph" w:styleId="Revision">
    <w:name w:val="Revision"/>
    <w:hidden/>
    <w:uiPriority w:val="99"/>
    <w:semiHidden/>
    <w:rsid w:val="005E5F47"/>
    <w:rPr>
      <w:rFonts w:asciiTheme="minorHAnsi" w:hAnsiTheme="minorHAnsi"/>
    </w:rPr>
  </w:style>
  <w:style w:type="character" w:styleId="UnresolvedMention">
    <w:name w:val="Unresolved Mention"/>
    <w:basedOn w:val="DefaultParagraphFont"/>
    <w:uiPriority w:val="99"/>
    <w:rsid w:val="004D2C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42C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2CB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42CB6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C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CB6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an.rebello@riskcare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p-group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Riskcare">
      <a:dk1>
        <a:sysClr val="windowText" lastClr="000000"/>
      </a:dk1>
      <a:lt1>
        <a:sysClr val="window" lastClr="FFFFFF"/>
      </a:lt1>
      <a:dk2>
        <a:srgbClr val="08354F"/>
      </a:dk2>
      <a:lt2>
        <a:srgbClr val="EEECE1"/>
      </a:lt2>
      <a:accent1>
        <a:srgbClr val="08354F"/>
      </a:accent1>
      <a:accent2>
        <a:srgbClr val="10123A"/>
      </a:accent2>
      <a:accent3>
        <a:srgbClr val="7DADD8"/>
      </a:accent3>
      <a:accent4>
        <a:srgbClr val="82C341"/>
      </a:accent4>
      <a:accent5>
        <a:srgbClr val="ED1C24"/>
      </a:accent5>
      <a:accent6>
        <a:srgbClr val="FDB515"/>
      </a:accent6>
      <a:hlink>
        <a:srgbClr val="5E9CAE"/>
      </a:hlink>
      <a:folHlink>
        <a:srgbClr val="6493B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lIns="0" tIns="0" rIns="0" bIns="0" rtlCol="0" anchor="t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E8066534B7D4B849AB17E821BF725" ma:contentTypeVersion="18" ma:contentTypeDescription="Create a new document." ma:contentTypeScope="" ma:versionID="ef036fbf40096459ff5d1e0ac84a242f">
  <xsd:schema xmlns:xsd="http://www.w3.org/2001/XMLSchema" xmlns:xs="http://www.w3.org/2001/XMLSchema" xmlns:p="http://schemas.microsoft.com/office/2006/metadata/properties" xmlns:ns3="2de85f7a-03ea-46b2-b059-3cc0e6640aab" xmlns:ns4="a3683bf0-9bf6-4a55-b88b-bf6f7014706d" targetNamespace="http://schemas.microsoft.com/office/2006/metadata/properties" ma:root="true" ma:fieldsID="6722d51f14525995fc889880022dc80e" ns3:_="" ns4:_="">
    <xsd:import namespace="2de85f7a-03ea-46b2-b059-3cc0e6640aab"/>
    <xsd:import namespace="a3683bf0-9bf6-4a55-b88b-bf6f701470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85f7a-03ea-46b2-b059-3cc0e6640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83bf0-9bf6-4a55-b88b-bf6f70147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e85f7a-03ea-46b2-b059-3cc0e6640aa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A3328-28BD-4893-9A47-3D2FDA73A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3EA443-523A-4F59-B367-9A58CA073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e85f7a-03ea-46b2-b059-3cc0e6640aab"/>
    <ds:schemaRef ds:uri="a3683bf0-9bf6-4a55-b88b-bf6f70147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658EAB-9B67-45D9-A967-0B76834383ED}">
  <ds:schemaRefs>
    <ds:schemaRef ds:uri="http://schemas.microsoft.com/office/2006/metadata/properties"/>
    <ds:schemaRef ds:uri="http://schemas.microsoft.com/office/infopath/2007/PartnerControls"/>
    <ds:schemaRef ds:uri="2de85f7a-03ea-46b2-b059-3cc0e6640aab"/>
  </ds:schemaRefs>
</ds:datastoreItem>
</file>

<file path=customXml/itemProps4.xml><?xml version="1.0" encoding="utf-8"?>
<ds:datastoreItem xmlns:ds="http://schemas.openxmlformats.org/officeDocument/2006/customXml" ds:itemID="{986B4DB3-20AB-2246-88C8-094D554F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1640</Words>
  <Characters>9349</Characters>
  <Application>Microsoft Office Word</Application>
  <DocSecurity>4</DocSecurity>
  <Lines>77</Lines>
  <Paragraphs>21</Paragraphs>
  <ScaleCrop>false</ScaleCrop>
  <Company>Operandi Limited</Company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Operandi</dc:creator>
  <cp:keywords/>
  <dc:description>Templates by www.operandi.co.uk | 2012</dc:description>
  <cp:lastModifiedBy>alan.cao@riskcare.com</cp:lastModifiedBy>
  <cp:revision>7</cp:revision>
  <cp:lastPrinted>2025-02-18T23:34:00Z</cp:lastPrinted>
  <dcterms:created xsi:type="dcterms:W3CDTF">2025-02-19T09:28:00Z</dcterms:created>
  <dcterms:modified xsi:type="dcterms:W3CDTF">2025-02-19T14:26:00Z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0x010100210E8066534B7D4B849AB17E821BF725</vt:lpwstr>
  </property>
  <property fmtid="{D5CDD505-2E9C-101B-9397-08002B2CF9AE}" pid="3" name="MediaServiceImageTags">
    <vt:lpwstr/>
  </property>
</Properties>
</file>