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2ECAD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T同学头脑风暴方案</w:t>
      </w:r>
    </w:p>
    <w:p w14:paraId="3C753F48">
      <w:pPr>
        <w:jc w:val="left"/>
        <w:rPr>
          <w:rFonts w:hint="default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同学情况：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物化生，顶层高中特色班，学生有一点的科研基础，家长希望可以做带有人工智能方向的课题，同学表示各方向均可，近期在玩第五人格，有见过类似nba的胜率动态分析，介绍了校门口特色的银杏树大道，也有观察到经常会需要阿姨打扫，学校食堂每天的窗口排队人数会和餐品挂钩。</w:t>
      </w:r>
    </w:p>
    <w:p w14:paraId="4556B6A6">
      <w:pPr>
        <w:pStyle w:val="4"/>
        <w:spacing w:before="60" w:beforeAutospacing="0" w:after="60" w:afterAutospacing="0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课题设计方案：</w:t>
      </w:r>
    </w:p>
    <w:p w14:paraId="6D94D702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标题：学校食堂排队人数和窗口数量优化方案</w:t>
      </w:r>
    </w:p>
    <w:p w14:paraId="3B176B7F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研究目的：</w:t>
      </w:r>
    </w:p>
    <w:p w14:paraId="7C16EDBD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利用学生就餐时间和食堂窗口服务数据，构建一个计算机模型，预测特定时间段内学校食堂的排队人数和窗口服务效率。</w:t>
      </w:r>
    </w:p>
    <w:p w14:paraId="40BF6F3A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为食堂管理和学生就餐体验提供科学依据，优化窗口配置和就餐时间安排。</w:t>
      </w:r>
    </w:p>
    <w:p w14:paraId="0593326E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研究内容：</w:t>
      </w:r>
    </w:p>
    <w:p w14:paraId="3447C135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数据收集：收集食堂的就餐时间、窗口数量、每个窗口的服务速度、学生流量等数据。</w:t>
      </w:r>
    </w:p>
    <w:p w14:paraId="3DCE6105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模型构建：基于排队理论（如M/M/1、M/M/c等模型），构建一个预测模型，分析不同窗口配置下的排队长度和等待时间。</w:t>
      </w:r>
    </w:p>
    <w:p w14:paraId="09928A5F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参数优化：通过模拟不同窗口开放数量和时间段，找出最优的窗口配置和开放时间，以减少排队时间和提高服务效率。</w:t>
      </w:r>
    </w:p>
    <w:p w14:paraId="34D6A19A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动态调整：根据实际就餐人数和时间变化，动态调整窗口开放数量和时间，以适应不同时间段的学生流量。</w:t>
      </w:r>
    </w:p>
    <w:p w14:paraId="6C4B216C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效果评估：通过实际运行数据，评估优化方案的效果，并对模型进行调整和优化。</w:t>
      </w:r>
    </w:p>
    <w:p w14:paraId="078B2768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</w:p>
    <w:p w14:paraId="6B9C2574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</w:p>
    <w:p w14:paraId="7942085E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  <w:lang w:val="en-US" w:eastAsia="zh-CN"/>
        </w:rPr>
        <w:t>标题：</w:t>
      </w:r>
      <w:r>
        <w:rPr>
          <w:rFonts w:hint="eastAsia" w:ascii="新宋体" w:hAnsi="新宋体" w:eastAsia="新宋体" w:cs="新宋体"/>
          <w:color w:val="000000"/>
          <w:sz w:val="28"/>
          <w:szCs w:val="28"/>
        </w:rPr>
        <w:t>第五人格胜率预测方案</w:t>
      </w:r>
    </w:p>
    <w:p w14:paraId="70FCBC4E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研究目的：</w:t>
      </w:r>
    </w:p>
    <w:p w14:paraId="109F28D0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利用游戏内玩家行为数据和比赛结果，构建一个计算机模型，预测《第五人格》游戏中的胜率。</w:t>
      </w:r>
    </w:p>
    <w:p w14:paraId="0FD062D5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为玩家提供策略建议，优化游戏策略，提高胜率。</w:t>
      </w:r>
    </w:p>
    <w:p w14:paraId="4DD01A41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研究内容：</w:t>
      </w:r>
    </w:p>
    <w:p w14:paraId="119C99F2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数据收集：收集玩家的游戏数据，包括角色选择、技能使用、地图选择、玩家行为模式等。</w:t>
      </w:r>
    </w:p>
    <w:p w14:paraId="2798DB31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特征分析：分析影响胜率的关键因素，如角色搭配、技能组合、地图控制等。</w:t>
      </w:r>
    </w:p>
    <w:p w14:paraId="4B9B8050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模型构建：使用机器学习算法（如随机森林、梯度提升树、神经网络等），构建胜率预测模型。</w:t>
      </w:r>
    </w:p>
    <w:p w14:paraId="14A188E9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策略优化：根据模型预测结果，为玩家提供角色选择和技能使用的策略建议</w:t>
      </w:r>
      <w:r>
        <w:rPr>
          <w:rFonts w:hint="eastAsia" w:ascii="新宋体" w:hAnsi="新宋体" w:eastAsia="新宋体" w:cs="新宋体"/>
          <w:color w:val="000000"/>
          <w:sz w:val="28"/>
          <w:szCs w:val="28"/>
          <w:lang w:eastAsia="zh-CN"/>
        </w:rPr>
        <w:t>。</w:t>
      </w:r>
    </w:p>
    <w:p w14:paraId="1EB5D6EC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实时调整：在游戏过程中，根据实时数据调整策略，以适应对手的变化和游戏进程。</w:t>
      </w:r>
      <w:bookmarkStart w:id="0" w:name="_GoBack"/>
      <w:bookmarkEnd w:id="0"/>
    </w:p>
    <w:p w14:paraId="668C002B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• 效果验证：通过实际比赛结果，验证预测模型的准确性，并根据反馈调整模型参数。</w:t>
      </w:r>
    </w:p>
    <w:p w14:paraId="109313BE">
      <w:pPr>
        <w:rPr>
          <w:rFonts w:hint="eastAsia" w:ascii="新宋体" w:hAnsi="新宋体" w:eastAsia="新宋体" w:cs="新宋体"/>
          <w:color w:val="000000"/>
          <w:sz w:val="28"/>
          <w:szCs w:val="28"/>
        </w:rPr>
      </w:pPr>
    </w:p>
    <w:p w14:paraId="35CDBCBE">
      <w:pPr>
        <w:rPr>
          <w:rFonts w:hint="eastAsia" w:ascii="新宋体" w:hAnsi="新宋体" w:eastAsia="新宋体" w:cs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color w:val="000000"/>
          <w:sz w:val="28"/>
          <w:szCs w:val="28"/>
        </w:rPr>
        <w:t>这两个方案都是基于数据驱动的方法，通过收集和分析数据，构建模型来预测和优化特定场景下的结果。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6777A"/>
    <w:rsid w:val="508E61B5"/>
    <w:rsid w:val="66853398"/>
    <w:rsid w:val="7518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1954</Words>
  <Characters>1987</Characters>
  <Lines>0</Lines>
  <Paragraphs>0</Paragraphs>
  <TotalTime>16</TotalTime>
  <ScaleCrop>false</ScaleCrop>
  <LinksUpToDate>false</LinksUpToDate>
  <CharactersWithSpaces>1988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2025-04-27T07:05:00Z</dcterms:created>
  <dc:creator>Administrator</dc:creator>
  <cp:lastModifiedBy>雨歇</cp:lastModifiedBy>
  <dcterms:modified xsi:type="dcterms:W3CDTF">2025-04-27T13:21:29Z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eyJoZGlkIjoiMjRjNGFmYWQwMGZjM2UyZmYwOTRhM2NiZDkzZTg0ZTQiLCJ1c2VySWQiOiI0MDQ3NDc3NDEifQ==</vt:lpwstr>
  </property>
  <property fmtid="{D5CDD505-2E9C-101B-9397-08002B2CF9AE}" pid="4" name="ICV">
    <vt:lpwstr>08525A095E454AD8AC4ADBE8ACC37550_13</vt:lpwstr>
  </property>
</Properties>
</file>