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Documentación Entrega 4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Para realizar la entrega se realizó una solución que posee los patrones command y strategy.</w:t>
      </w:r>
    </w:p>
    <w:p>
      <w:pPr>
        <w:pStyle w:val="Normal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>Con el command se pudo reificar la generacion o modificacion de dos listas de equipos( equipoA y equipoB) El comportamiento algorítmico de como ordenar reside en las subclases ParesImpares,Posiciones., etc</w:t>
      </w:r>
    </w:p>
    <w:p>
      <w:pPr>
        <w:pStyle w:val="Normal"/>
        <w:rPr>
          <w:rFonts w:ascii="Liberation Serif" w:hAnsi="Liberation Serif"/>
          <w:b w:val="false"/>
          <w:bCs w:val="false"/>
          <w:sz w:val="28"/>
          <w:szCs w:val="28"/>
        </w:rPr>
      </w:pPr>
      <w:r>
        <w:rPr>
          <w:rFonts w:ascii="Liberation Serif" w:hAnsi="Liberation Serif"/>
          <w:b w:val="false"/>
          <w:bCs w:val="false"/>
          <w:sz w:val="28"/>
          <w:szCs w:val="28"/>
        </w:rPr>
        <w:t xml:space="preserve">El strategy se eligió stateless ya que permite enviar por parametro el jugador a aplicar el criterio y reificar su comportamiento algoritmico, este comportamiento no se le agregó al jugador ya que no es parte de su responsabilidad saber calcular su promedio, promedio del ultimo partido, etc. </w:t>
      </w:r>
    </w:p>
    <w:p>
      <w:pPr>
        <w:pStyle w:val="Normal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A futuro se puede agregar cualquier otro criterio sin duplicar código, y la complejidad  disminuye gracias a aplicar conceptos como el polimorfismo. Por ejemplo al cambiar un criterio de ordenamiento de la lista se puede utilizar a todos los diferentes tipos de criterios de la misma forma(a traves del mensaje aplicar(Jugador jugador)</w:t>
      </w:r>
    </w:p>
    <w:p>
      <w:pPr>
        <w:pStyle w:val="Normal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p>
      <w:pPr>
        <w:pStyle w:val="Normal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  <w:t>Se utilizó tambien un composite para representar los criterios mixtos,  así se pudo tratar polimorficamente a un criterio complejo y a uno simple, en donde aparece una estructura arborea.</w:t>
      </w:r>
    </w:p>
    <w:p>
      <w:pPr>
        <w:pStyle w:val="Normal"/>
        <w:rPr>
          <w:rFonts w:ascii="ArIAL" w:hAnsi="ArIAL"/>
          <w:b w:val="false"/>
          <w:bCs w:val="false"/>
          <w:sz w:val="28"/>
          <w:szCs w:val="28"/>
        </w:rPr>
      </w:pPr>
      <w:r>
        <w:rPr>
          <w:rFonts w:ascii="ArIAL" w:hAnsi="ArIAL"/>
          <w:b w:val="false"/>
          <w:bCs w:val="false"/>
          <w:sz w:val="28"/>
          <w:szCs w:val="28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2014-06-20T11:33:09Z</dcterms:created>
  <dc:language>en-US</dc:language>
  <cp:revision>0</cp:revision>
</cp:coreProperties>
</file>