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3177F1" w:rsidRPr="003177F1">
              <w:rPr>
                <w:rFonts w:asciiTheme="majorHAnsi" w:hAnsiTheme="majorHAnsi" w:cs="Arial"/>
                <w:sz w:val="22"/>
                <w:szCs w:val="22"/>
                <w:lang w:val="bg-BG"/>
              </w:rPr>
              <w:t>Aнализатор за бизнес интелигентност</w:t>
            </w:r>
          </w:p>
          <w:p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3177F1" w:rsidRPr="00E66549">
              <w:rPr>
                <w:rFonts w:asciiTheme="majorHAnsi" w:hAnsiTheme="majorHAnsi" w:cs="Arial"/>
                <w:sz w:val="22"/>
                <w:szCs w:val="22"/>
              </w:rPr>
              <w:t>Busines</w:t>
            </w:r>
            <w:r w:rsidR="003177F1">
              <w:rPr>
                <w:rFonts w:asciiTheme="majorHAnsi" w:hAnsiTheme="majorHAnsi" w:cs="Arial"/>
                <w:sz w:val="22"/>
                <w:szCs w:val="22"/>
              </w:rPr>
              <w:t>s</w:t>
            </w:r>
            <w:r w:rsidR="003177F1" w:rsidRPr="00E66549">
              <w:rPr>
                <w:rFonts w:asciiTheme="majorHAnsi" w:hAnsiTheme="majorHAnsi" w:cs="Arial"/>
                <w:sz w:val="22"/>
                <w:szCs w:val="22"/>
              </w:rPr>
              <w:t xml:space="preserve"> Intelligence (</w:t>
            </w:r>
            <w:r w:rsidR="003177F1">
              <w:rPr>
                <w:rFonts w:asciiTheme="majorHAnsi" w:hAnsiTheme="majorHAnsi" w:cs="Arial"/>
                <w:sz w:val="22"/>
                <w:szCs w:val="22"/>
              </w:rPr>
              <w:t>BI) A</w:t>
            </w:r>
            <w:r w:rsidR="003177F1" w:rsidRPr="00392042">
              <w:rPr>
                <w:rFonts w:asciiTheme="majorHAnsi" w:hAnsiTheme="majorHAnsi" w:cs="Arial"/>
                <w:sz w:val="22"/>
                <w:szCs w:val="22"/>
              </w:rPr>
              <w:t>nalyst</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FB1E5F">
              <w:rPr>
                <w:rFonts w:asciiTheme="majorHAnsi" w:hAnsiTheme="majorHAnsi" w:cs="Arial"/>
                <w:color w:val="FF0000"/>
                <w:sz w:val="22"/>
                <w:szCs w:val="22"/>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Pr>
                <w:rFonts w:asciiTheme="majorHAnsi" w:hAnsiTheme="majorHAnsi" w:cs="Arial"/>
                <w:sz w:val="22"/>
                <w:szCs w:val="22"/>
                <w:lang w:val="bg-BG"/>
              </w:rPr>
              <w:t>Мениджър</w:t>
            </w:r>
            <w:r w:rsidR="006E030C">
              <w:rPr>
                <w:rFonts w:asciiTheme="majorHAnsi" w:hAnsiTheme="majorHAnsi" w:cs="Arial"/>
                <w:sz w:val="22"/>
                <w:szCs w:val="22"/>
                <w:lang w:val="bg-BG"/>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FB1E5F">
              <w:rPr>
                <w:rFonts w:asciiTheme="majorHAnsi" w:hAnsiTheme="majorHAnsi" w:cs="Segoe UI"/>
                <w:color w:val="FF0000"/>
                <w:sz w:val="22"/>
                <w:szCs w:val="22"/>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hyperlink r:id="rId7" w:tgtFrame="_parent" w:tooltip="http://osportal/compliance" w:history="1">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osportal</w:t>
        </w:r>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hyperlink>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r w:rsidR="00FB1E5F">
        <w:rPr>
          <w:rFonts w:ascii="Trebuchet MS" w:hAnsi="Trebuchet MS"/>
          <w:color w:val="000000"/>
          <w:sz w:val="16"/>
          <w:szCs w:val="16"/>
          <w:lang w:val="en-GB"/>
        </w:rPr>
        <w:t>Foundever</w:t>
      </w:r>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r w:rsidR="00FB1E5F">
        <w:rPr>
          <w:rFonts w:ascii="Trebuchet MS" w:hAnsi="Trebuchet MS"/>
          <w:color w:val="000000"/>
          <w:sz w:val="16"/>
          <w:szCs w:val="16"/>
          <w:lang w:val="en-GB"/>
        </w:rPr>
        <w:t>Foundever</w:t>
      </w:r>
      <w:r w:rsidR="00111CA2" w:rsidRPr="00DA483C">
        <w:rPr>
          <w:rFonts w:ascii="Trebuchet MS" w:hAnsi="Trebuchet MS"/>
          <w:color w:val="000000"/>
          <w:sz w:val="16"/>
          <w:szCs w:val="16"/>
          <w:lang w:val="en-GB"/>
        </w:rPr>
        <w:t xml:space="preserve"> Global Code of Conduct and Ethics. </w:t>
      </w:r>
      <w:r w:rsidR="00FB1E5F">
        <w:rPr>
          <w:rFonts w:ascii="Trebuchet MS" w:hAnsi="Trebuchet MS"/>
          <w:color w:val="000000"/>
          <w:sz w:val="16"/>
          <w:szCs w:val="16"/>
          <w:lang w:val="en-GB"/>
        </w:rPr>
        <w:t>Foundever</w:t>
      </w:r>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8"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8B4A6A" w:rsidRDefault="004636BE" w:rsidP="004636BE">
      <w:pPr>
        <w:ind w:left="180"/>
        <w:rPr>
          <w:rFonts w:ascii="Trebuchet MS" w:hAnsi="Trebuchet MS" w:cs="Arial"/>
          <w:b/>
          <w:color w:val="FF0000"/>
          <w:sz w:val="20"/>
          <w:szCs w:val="20"/>
        </w:rPr>
      </w:pPr>
      <w:r w:rsidRPr="008B4A6A">
        <w:rPr>
          <w:rFonts w:ascii="Trebuchet MS" w:hAnsi="Trebuchet MS" w:cs="Arial"/>
          <w:b/>
          <w:color w:val="FF0000"/>
          <w:sz w:val="20"/>
          <w:szCs w:val="20"/>
          <w:lang w:val="bg-BG"/>
        </w:rPr>
        <w:t xml:space="preserve">Ценности на </w:t>
      </w:r>
      <w:r w:rsidR="00712C9C">
        <w:rPr>
          <w:rFonts w:ascii="Trebuchet MS" w:hAnsi="Trebuchet MS" w:cs="Arial"/>
          <w:b/>
          <w:color w:val="FF0000"/>
          <w:sz w:val="20"/>
          <w:szCs w:val="20"/>
          <w:lang w:val="bg-BG"/>
        </w:rPr>
        <w:t>Фоундевер</w:t>
      </w:r>
      <w:bookmarkStart w:id="0" w:name="_GoBack"/>
      <w:bookmarkEnd w:id="0"/>
      <w:r w:rsidRPr="008B4A6A">
        <w:rPr>
          <w:rFonts w:ascii="Trebuchet MS" w:hAnsi="Trebuchet MS" w:cs="Arial"/>
          <w:b/>
          <w:color w:val="FF0000"/>
          <w:sz w:val="20"/>
          <w:szCs w:val="20"/>
          <w:lang w:val="bg-BG"/>
        </w:rPr>
        <w:t xml:space="preserve">: </w:t>
      </w:r>
      <w:r w:rsidRPr="008B4A6A">
        <w:rPr>
          <w:rFonts w:ascii="Trebuchet MS" w:hAnsi="Trebuchet MS" w:cs="Arial"/>
          <w:b/>
          <w:color w:val="FF0000"/>
          <w:sz w:val="20"/>
          <w:szCs w:val="20"/>
        </w:rPr>
        <w:t xml:space="preserve">Бъди смел! Изгради доверие! Работи в екип! </w:t>
      </w:r>
      <w:r w:rsidRPr="008B4A6A">
        <w:rPr>
          <w:rFonts w:ascii="Trebuchet MS" w:hAnsi="Trebuchet MS" w:cs="Arial"/>
          <w:b/>
          <w:color w:val="FF0000"/>
          <w:sz w:val="20"/>
          <w:szCs w:val="20"/>
          <w:lang w:val="bg-BG"/>
        </w:rPr>
        <w:t>Впечатли клиентите</w:t>
      </w:r>
      <w:r w:rsidRPr="008B4A6A">
        <w:rPr>
          <w:rFonts w:ascii="Trebuchet MS" w:hAnsi="Trebuchet MS" w:cs="Arial"/>
          <w:b/>
          <w:color w:val="FF0000"/>
          <w:sz w:val="20"/>
          <w:szCs w:val="20"/>
        </w:rPr>
        <w:t>!</w:t>
      </w:r>
    </w:p>
    <w:p w:rsidR="004636BE" w:rsidRPr="008B4A6A" w:rsidRDefault="00FB1E5F" w:rsidP="004636BE">
      <w:pPr>
        <w:ind w:left="180"/>
        <w:rPr>
          <w:rFonts w:ascii="Trebuchet MS" w:hAnsi="Trebuchet MS" w:cs="Arial"/>
          <w:b/>
          <w:color w:val="FF0000"/>
          <w:sz w:val="20"/>
          <w:szCs w:val="20"/>
          <w:lang w:val="bg-BG"/>
        </w:rPr>
      </w:pPr>
      <w:r>
        <w:rPr>
          <w:rFonts w:ascii="Trebuchet MS" w:hAnsi="Trebuchet MS" w:cs="Arial"/>
          <w:b/>
          <w:color w:val="FF0000"/>
          <w:sz w:val="20"/>
          <w:szCs w:val="20"/>
        </w:rPr>
        <w:t>Foundever</w:t>
      </w:r>
      <w:r w:rsidR="004636BE" w:rsidRPr="008B4A6A">
        <w:rPr>
          <w:rFonts w:ascii="Trebuchet MS" w:hAnsi="Trebuchet MS" w:cs="Arial"/>
          <w:b/>
          <w:color w:val="FF0000"/>
          <w:sz w:val="20"/>
          <w:szCs w:val="20"/>
          <w:lang w:val="bg-BG"/>
        </w:rPr>
        <w:t xml:space="preserve"> </w:t>
      </w:r>
      <w:r w:rsidR="004636BE" w:rsidRPr="008B4A6A">
        <w:rPr>
          <w:rFonts w:ascii="Trebuchet MS" w:hAnsi="Trebuchet MS" w:cs="Arial"/>
          <w:b/>
          <w:color w:val="FF0000"/>
          <w:sz w:val="20"/>
          <w:szCs w:val="20"/>
        </w:rPr>
        <w:t>Values</w:t>
      </w:r>
      <w:r w:rsidR="004636BE" w:rsidRPr="008B4A6A">
        <w:rPr>
          <w:rFonts w:ascii="Trebuchet MS" w:hAnsi="Trebuchet MS" w:cs="Arial"/>
          <w:b/>
          <w:color w:val="FF0000"/>
          <w:sz w:val="20"/>
          <w:szCs w:val="20"/>
          <w:lang w:val="bg-BG"/>
        </w:rPr>
        <w:t xml:space="preserve">:  </w:t>
      </w:r>
      <w:r w:rsidR="004636BE" w:rsidRPr="008B4A6A">
        <w:rPr>
          <w:rFonts w:ascii="Trebuchet MS" w:hAnsi="Trebuchet MS" w:cs="Arial"/>
          <w:b/>
          <w:color w:val="FF0000"/>
          <w:sz w:val="20"/>
          <w:szCs w:val="20"/>
        </w:rPr>
        <w:t>Be Bold</w:t>
      </w:r>
      <w:r w:rsidR="004636BE" w:rsidRPr="008B4A6A">
        <w:rPr>
          <w:rFonts w:ascii="Trebuchet MS" w:hAnsi="Trebuchet MS" w:cs="Arial"/>
          <w:b/>
          <w:color w:val="FF0000"/>
          <w:sz w:val="20"/>
          <w:szCs w:val="20"/>
          <w:lang w:val="bg-BG"/>
        </w:rPr>
        <w:t xml:space="preserve">! </w:t>
      </w:r>
      <w:r w:rsidR="004636BE" w:rsidRPr="008B4A6A">
        <w:rPr>
          <w:rFonts w:ascii="Trebuchet MS" w:hAnsi="Trebuchet MS" w:cs="Arial"/>
          <w:b/>
          <w:color w:val="FF0000"/>
          <w:sz w:val="20"/>
          <w:szCs w:val="20"/>
        </w:rPr>
        <w:t>Build Trust! Work together! Wow customers</w:t>
      </w:r>
      <w:r w:rsidR="004636BE" w:rsidRPr="008B4A6A">
        <w:rPr>
          <w:rFonts w:ascii="Trebuchet MS" w:hAnsi="Trebuchet MS" w:cs="Arial"/>
          <w:b/>
          <w:color w:val="FF0000"/>
          <w:sz w:val="20"/>
          <w:szCs w:val="20"/>
          <w:lang w:val="bg-BG"/>
        </w:rPr>
        <w:t>!</w:t>
      </w:r>
    </w:p>
    <w:p w:rsidR="004636BE" w:rsidRPr="00DA483C" w:rsidRDefault="004636BE" w:rsidP="00AA19E7">
      <w:pPr>
        <w:rPr>
          <w:rFonts w:ascii="Trebuchet MS" w:hAnsi="Trebuchet MS" w:cs="Arial"/>
          <w:b/>
          <w:sz w:val="22"/>
          <w:szCs w:val="22"/>
          <w:lang w:val="bg-BG"/>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3"/>
        <w:gridCol w:w="5079"/>
      </w:tblGrid>
      <w:tr w:rsidR="00FB1E5F" w:rsidRPr="00DA483C" w:rsidTr="00FB1E5F">
        <w:trPr>
          <w:trHeight w:val="3500"/>
        </w:trPr>
        <w:tc>
          <w:tcPr>
            <w:tcW w:w="5063"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Pr="00027CAF">
              <w:rPr>
                <w:rFonts w:asciiTheme="majorHAnsi" w:hAnsiTheme="majorHAnsi" w:cs="Helvetica"/>
                <w:sz w:val="22"/>
                <w:szCs w:val="22"/>
                <w:lang w:val="bg-BG"/>
              </w:rPr>
              <w:t>анализирането на данни и предоставянето на информация</w:t>
            </w:r>
            <w:r>
              <w:rPr>
                <w:rFonts w:asciiTheme="majorHAnsi" w:hAnsiTheme="majorHAnsi" w:cs="Helvetica"/>
                <w:sz w:val="22"/>
                <w:szCs w:val="22"/>
              </w:rPr>
              <w:t xml:space="preserve">, </w:t>
            </w:r>
            <w:r>
              <w:rPr>
                <w:rFonts w:asciiTheme="majorHAnsi" w:hAnsiTheme="majorHAnsi" w:cs="Helvetica"/>
                <w:sz w:val="22"/>
                <w:szCs w:val="22"/>
                <w:lang w:val="bg-BG"/>
              </w:rPr>
              <w:t>която помага при вземането на важни решения в 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 и интерпретиране на данни,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Създаване</w:t>
            </w:r>
            <w:r w:rsidRPr="004A56D5">
              <w:rPr>
                <w:rFonts w:asciiTheme="majorHAnsi" w:hAnsiTheme="majorHAnsi" w:cs="Helvetica"/>
                <w:sz w:val="22"/>
                <w:szCs w:val="22"/>
                <w:lang w:val="bg-BG"/>
              </w:rPr>
              <w:t xml:space="preserve"> и </w:t>
            </w:r>
            <w:r w:rsidR="00CB13F4">
              <w:rPr>
                <w:rFonts w:asciiTheme="majorHAnsi" w:hAnsiTheme="majorHAnsi" w:cs="Helvetica"/>
                <w:sz w:val="22"/>
                <w:szCs w:val="22"/>
                <w:lang w:val="bg-BG"/>
              </w:rPr>
              <w:t>предоставяне</w:t>
            </w:r>
            <w:r>
              <w:rPr>
                <w:rFonts w:asciiTheme="majorHAnsi" w:hAnsiTheme="majorHAnsi" w:cs="Helvetica"/>
                <w:sz w:val="22"/>
                <w:szCs w:val="22"/>
                <w:lang w:val="bg-BG"/>
              </w:rPr>
              <w:t xml:space="preserve"> на</w:t>
            </w:r>
            <w:r w:rsidRPr="004A56D5">
              <w:rPr>
                <w:rFonts w:asciiTheme="majorHAnsi" w:hAnsiTheme="majorHAnsi" w:cs="Helvetica"/>
                <w:sz w:val="22"/>
                <w:szCs w:val="22"/>
                <w:lang w:val="bg-BG"/>
              </w:rPr>
              <w:t xml:space="preserve"> отчети, които обобщават сложни данни по ясен и </w:t>
            </w:r>
            <w:r w:rsidR="00650393">
              <w:rPr>
                <w:rFonts w:asciiTheme="majorHAnsi" w:hAnsiTheme="majorHAnsi" w:cs="Helvetica"/>
                <w:sz w:val="22"/>
                <w:szCs w:val="22"/>
                <w:lang w:val="bg-BG"/>
              </w:rPr>
              <w:t>точен</w:t>
            </w:r>
            <w:r w:rsidRPr="004A56D5">
              <w:rPr>
                <w:rFonts w:asciiTheme="majorHAnsi" w:hAnsiTheme="majorHAnsi" w:cs="Helvetica"/>
                <w:sz w:val="22"/>
                <w:szCs w:val="22"/>
                <w:lang w:val="bg-BG"/>
              </w:rPr>
              <w:t xml:space="preserve"> начин</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sidRPr="004A56D5">
              <w:rPr>
                <w:rFonts w:asciiTheme="majorHAnsi" w:hAnsiTheme="majorHAnsi" w:cs="Helvetica"/>
                <w:sz w:val="22"/>
                <w:szCs w:val="22"/>
                <w:lang w:val="bg-BG"/>
              </w:rPr>
              <w:lastRenderedPageBreak/>
              <w:t>Точно идентифициране на проблеми в рамките на бизнеса, като се използват техники за моделиране и представяне на данни</w:t>
            </w:r>
          </w:p>
          <w:p w:rsidR="00FB1E5F" w:rsidRPr="00D83676"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Изграждане и поддръжка на</w:t>
            </w:r>
            <w:r w:rsidRPr="00D83676">
              <w:rPr>
                <w:rFonts w:asciiTheme="majorHAnsi" w:hAnsiTheme="majorHAnsi" w:cs="Helvetica"/>
                <w:sz w:val="22"/>
                <w:szCs w:val="22"/>
                <w:lang w:val="bg-BG"/>
              </w:rPr>
              <w:t xml:space="preserve"> </w:t>
            </w:r>
            <w:r>
              <w:rPr>
                <w:rFonts w:asciiTheme="majorHAnsi" w:hAnsiTheme="majorHAnsi" w:cs="Helvetica"/>
                <w:sz w:val="22"/>
                <w:szCs w:val="22"/>
                <w:lang w:val="bg-BG"/>
              </w:rPr>
              <w:t xml:space="preserve">репорти, които подпомагат на </w:t>
            </w:r>
            <w:r w:rsidRPr="00D83676">
              <w:rPr>
                <w:rFonts w:asciiTheme="majorHAnsi" w:hAnsiTheme="majorHAnsi" w:cs="Helvetica"/>
                <w:sz w:val="22"/>
                <w:szCs w:val="22"/>
                <w:lang w:val="bg-BG"/>
              </w:rPr>
              <w:t>бизнес лидерите да проследяват клю</w:t>
            </w:r>
            <w:r>
              <w:rPr>
                <w:rFonts w:asciiTheme="majorHAnsi" w:hAnsiTheme="majorHAnsi" w:cs="Helvetica"/>
                <w:sz w:val="22"/>
                <w:szCs w:val="22"/>
                <w:lang w:val="bg-BG"/>
              </w:rPr>
              <w:t>чови показатели за ефективност</w:t>
            </w:r>
            <w:r w:rsidRPr="00D83676">
              <w:rPr>
                <w:rFonts w:asciiTheme="majorHAnsi" w:hAnsiTheme="majorHAnsi" w:cs="Helvetica"/>
                <w:sz w:val="22"/>
                <w:szCs w:val="22"/>
                <w:lang w:val="bg-BG"/>
              </w:rPr>
              <w:t xml:space="preserve"> и да вземат решения, базирани на</w:t>
            </w:r>
            <w:r w:rsidR="00650393">
              <w:rPr>
                <w:rFonts w:asciiTheme="majorHAnsi" w:hAnsiTheme="majorHAnsi" w:cs="Helvetica"/>
                <w:sz w:val="22"/>
                <w:szCs w:val="22"/>
                <w:lang w:val="bg-BG"/>
              </w:rPr>
              <w:t xml:space="preserve"> тези</w:t>
            </w:r>
            <w:r w:rsidRPr="00D83676">
              <w:rPr>
                <w:rFonts w:asciiTheme="majorHAnsi" w:hAnsiTheme="majorHAnsi" w:cs="Helvetica"/>
                <w:sz w:val="22"/>
                <w:szCs w:val="22"/>
                <w:lang w:val="bg-BG"/>
              </w:rPr>
              <w:t xml:space="preserve"> данни</w:t>
            </w:r>
          </w:p>
          <w:p w:rsidR="00FB1E5F" w:rsidRPr="00037163"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Проектиране и създаване на</w:t>
            </w:r>
            <w:r w:rsidRPr="00037163">
              <w:rPr>
                <w:rFonts w:asciiTheme="majorHAnsi" w:hAnsiTheme="majorHAnsi" w:cs="Helvetica"/>
                <w:sz w:val="22"/>
                <w:szCs w:val="22"/>
                <w:lang w:val="bg-BG"/>
              </w:rPr>
              <w:t xml:space="preserve"> визуализации, </w:t>
            </w:r>
            <w:r>
              <w:rPr>
                <w:rFonts w:asciiTheme="majorHAnsi" w:hAnsiTheme="majorHAnsi" w:cs="Helvetica"/>
                <w:sz w:val="22"/>
                <w:szCs w:val="22"/>
                <w:lang w:val="bg-BG"/>
              </w:rPr>
              <w:t>помагаща за разбирането на данните</w:t>
            </w:r>
          </w:p>
          <w:p w:rsidR="00FB1E5F" w:rsidRPr="00527968" w:rsidRDefault="00FB1E5F" w:rsidP="00FB1E5F">
            <w:pPr>
              <w:pStyle w:val="BodyText"/>
              <w:numPr>
                <w:ilvl w:val="0"/>
                <w:numId w:val="24"/>
              </w:numPr>
              <w:tabs>
                <w:tab w:val="left" w:pos="1350"/>
              </w:tabs>
              <w:spacing w:after="0"/>
              <w:rPr>
                <w:rFonts w:asciiTheme="majorHAnsi" w:hAnsiTheme="majorHAnsi" w:cs="Helvetica"/>
                <w:sz w:val="22"/>
                <w:szCs w:val="22"/>
              </w:rPr>
            </w:pPr>
            <w:r w:rsidRPr="00037163">
              <w:rPr>
                <w:rFonts w:asciiTheme="majorHAnsi" w:hAnsiTheme="majorHAnsi" w:cs="Helvetica"/>
                <w:sz w:val="22"/>
                <w:szCs w:val="22"/>
                <w:lang w:val="bg-BG"/>
              </w:rPr>
              <w:t xml:space="preserve"> </w:t>
            </w:r>
            <w:r>
              <w:rPr>
                <w:rFonts w:asciiTheme="majorHAnsi" w:hAnsiTheme="majorHAnsi" w:cs="Helvetica"/>
                <w:sz w:val="22"/>
                <w:szCs w:val="22"/>
                <w:lang w:val="bg-BG"/>
              </w:rPr>
              <w:t>Изграждане</w:t>
            </w:r>
            <w:r w:rsidRPr="00037163">
              <w:rPr>
                <w:rFonts w:asciiTheme="majorHAnsi" w:hAnsiTheme="majorHAnsi" w:cs="Helvetica"/>
                <w:sz w:val="22"/>
                <w:szCs w:val="22"/>
                <w:lang w:val="bg-BG"/>
              </w:rPr>
              <w:t xml:space="preserve"> и подд</w:t>
            </w:r>
            <w:r>
              <w:rPr>
                <w:rFonts w:asciiTheme="majorHAnsi" w:hAnsiTheme="majorHAnsi" w:cs="Helvetica"/>
                <w:sz w:val="22"/>
                <w:szCs w:val="22"/>
                <w:lang w:val="bg-BG"/>
              </w:rPr>
              <w:t>ръжка на</w:t>
            </w:r>
            <w:r w:rsidRPr="00037163">
              <w:rPr>
                <w:rFonts w:asciiTheme="majorHAnsi" w:hAnsiTheme="majorHAnsi" w:cs="Helvetica"/>
                <w:sz w:val="22"/>
                <w:szCs w:val="22"/>
                <w:lang w:val="bg-BG"/>
              </w:rPr>
              <w:t xml:space="preserve"> модели </w:t>
            </w:r>
            <w:r>
              <w:rPr>
                <w:rFonts w:asciiTheme="majorHAnsi" w:hAnsiTheme="majorHAnsi" w:cs="Helvetica"/>
                <w:sz w:val="22"/>
                <w:szCs w:val="22"/>
                <w:lang w:val="bg-BG"/>
              </w:rPr>
              <w:t>от данни, което позволява</w:t>
            </w:r>
            <w:r w:rsidRPr="00037163">
              <w:rPr>
                <w:rFonts w:asciiTheme="majorHAnsi" w:hAnsiTheme="majorHAnsi" w:cs="Helvetica"/>
                <w:sz w:val="22"/>
                <w:szCs w:val="22"/>
                <w:lang w:val="bg-BG"/>
              </w:rPr>
              <w:t xml:space="preserve"> на бизнес </w:t>
            </w:r>
            <w:r>
              <w:rPr>
                <w:rFonts w:asciiTheme="majorHAnsi" w:hAnsiTheme="majorHAnsi" w:cs="Helvetica"/>
                <w:sz w:val="22"/>
                <w:szCs w:val="22"/>
                <w:lang w:val="bg-BG"/>
              </w:rPr>
              <w:t>ръководителите</w:t>
            </w:r>
            <w:r w:rsidRPr="00037163">
              <w:rPr>
                <w:rFonts w:asciiTheme="majorHAnsi" w:hAnsiTheme="majorHAnsi" w:cs="Helvetica"/>
                <w:sz w:val="22"/>
                <w:szCs w:val="22"/>
                <w:lang w:val="bg-BG"/>
              </w:rPr>
              <w:t xml:space="preserve"> да разбират п</w:t>
            </w:r>
            <w:r>
              <w:rPr>
                <w:rFonts w:asciiTheme="majorHAnsi" w:hAnsiTheme="majorHAnsi" w:cs="Helvetica"/>
                <w:sz w:val="22"/>
                <w:szCs w:val="22"/>
                <w:lang w:val="bg-BG"/>
              </w:rPr>
              <w:t>о-добре връзките между различните</w:t>
            </w:r>
            <w:r w:rsidRPr="00037163">
              <w:rPr>
                <w:rFonts w:asciiTheme="majorHAnsi" w:hAnsiTheme="majorHAnsi" w:cs="Helvetica"/>
                <w:sz w:val="22"/>
                <w:szCs w:val="22"/>
                <w:lang w:val="bg-BG"/>
              </w:rPr>
              <w:t xml:space="preserve"> </w:t>
            </w:r>
            <w:r w:rsidR="0085630C">
              <w:rPr>
                <w:rFonts w:asciiTheme="majorHAnsi" w:hAnsiTheme="majorHAnsi" w:cs="Helvetica"/>
                <w:sz w:val="22"/>
                <w:szCs w:val="22"/>
                <w:lang w:val="bg-BG"/>
              </w:rPr>
              <w:t>метрики</w:t>
            </w:r>
          </w:p>
          <w:p w:rsidR="00FB1E5F" w:rsidRPr="00032691"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Проверяване на точността на данните</w:t>
            </w:r>
            <w:r w:rsidRPr="00032691">
              <w:rPr>
                <w:rFonts w:asciiTheme="majorHAnsi" w:hAnsiTheme="majorHAnsi" w:cs="Helvetica"/>
                <w:sz w:val="22"/>
                <w:szCs w:val="22"/>
                <w:lang w:val="bg-BG"/>
              </w:rPr>
              <w:t xml:space="preserve">, </w:t>
            </w:r>
            <w:r>
              <w:rPr>
                <w:rFonts w:asciiTheme="majorHAnsi" w:hAnsiTheme="majorHAnsi" w:cs="Helvetica"/>
                <w:sz w:val="22"/>
                <w:szCs w:val="22"/>
                <w:lang w:val="bg-BG"/>
              </w:rPr>
              <w:t>тяхната пълнoта и актуалност и разработването на</w:t>
            </w:r>
            <w:r w:rsidRPr="00032691">
              <w:rPr>
                <w:rFonts w:asciiTheme="majorHAnsi" w:hAnsiTheme="majorHAnsi" w:cs="Helvetica"/>
                <w:sz w:val="22"/>
                <w:szCs w:val="22"/>
                <w:lang w:val="bg-BG"/>
              </w:rPr>
              <w:t xml:space="preserve"> процеси за ефективно управление на </w:t>
            </w:r>
            <w:r>
              <w:rPr>
                <w:rFonts w:asciiTheme="majorHAnsi" w:hAnsiTheme="majorHAnsi" w:cs="Helvetica"/>
                <w:sz w:val="22"/>
                <w:szCs w:val="22"/>
                <w:lang w:val="bg-BG"/>
              </w:rPr>
              <w:t>данните</w:t>
            </w:r>
          </w:p>
          <w:p w:rsidR="00FB1E5F" w:rsidRPr="003933CB" w:rsidRDefault="00FB1E5F" w:rsidP="003933CB">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T</w:t>
            </w:r>
            <w:r>
              <w:rPr>
                <w:rFonts w:asciiTheme="majorHAnsi" w:hAnsiTheme="majorHAnsi" w:cs="Helvetica"/>
                <w:sz w:val="22"/>
                <w:szCs w:val="22"/>
                <w:lang w:val="bg-BG"/>
              </w:rPr>
              <w:t>ърсене на</w:t>
            </w:r>
            <w:r>
              <w:rPr>
                <w:rFonts w:asciiTheme="majorHAnsi" w:hAnsiTheme="majorHAnsi" w:cs="Helvetica"/>
                <w:sz w:val="22"/>
                <w:szCs w:val="22"/>
              </w:rPr>
              <w:t xml:space="preserve"> </w:t>
            </w:r>
            <w:r>
              <w:rPr>
                <w:rFonts w:asciiTheme="majorHAnsi" w:hAnsiTheme="majorHAnsi" w:cs="Helvetica"/>
                <w:sz w:val="22"/>
                <w:szCs w:val="22"/>
                <w:lang w:val="bg-BG"/>
              </w:rPr>
              <w:t>нови</w:t>
            </w:r>
            <w:r w:rsidRPr="00C64CED">
              <w:rPr>
                <w:rFonts w:asciiTheme="majorHAnsi" w:hAnsiTheme="majorHAnsi" w:cs="Helvetica"/>
                <w:sz w:val="22"/>
                <w:szCs w:val="22"/>
                <w:lang w:val="bg-BG"/>
              </w:rPr>
              <w:t xml:space="preserve"> начини</w:t>
            </w:r>
            <w:r>
              <w:rPr>
                <w:rFonts w:asciiTheme="majorHAnsi" w:hAnsiTheme="majorHAnsi" w:cs="Helvetica"/>
                <w:sz w:val="22"/>
                <w:szCs w:val="22"/>
                <w:lang w:val="bg-BG"/>
              </w:rPr>
              <w:t xml:space="preserve"> за подобряване на процесите, анализ на данни и създаване на репорти, които да са по-ефективни и удобни за потребителя</w:t>
            </w:r>
          </w:p>
          <w:p w:rsidR="00FB1E5F" w:rsidRPr="00171072" w:rsidRDefault="00FB1E5F" w:rsidP="00FB1E5F">
            <w:pPr>
              <w:pStyle w:val="ListParagraph"/>
              <w:numPr>
                <w:ilvl w:val="0"/>
                <w:numId w:val="24"/>
              </w:numPr>
              <w:rPr>
                <w:rFonts w:asciiTheme="majorHAnsi" w:hAnsiTheme="majorHAnsi" w:cs="Helvetica"/>
                <w:sz w:val="22"/>
                <w:szCs w:val="22"/>
                <w:lang w:val="bg-BG"/>
              </w:rPr>
            </w:pPr>
            <w:r w:rsidRPr="00171072">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Pr="00171072"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Колаборация с други членове на екипа и други екипи в и извън структурата на „</w:t>
            </w:r>
            <w:r>
              <w:rPr>
                <w:rFonts w:asciiTheme="majorHAnsi" w:hAnsiTheme="majorHAnsi" w:cs="Arial"/>
                <w:sz w:val="22"/>
                <w:szCs w:val="22"/>
                <w:lang w:val="bg-BG"/>
              </w:rPr>
              <w:t>Фоундевер</w:t>
            </w:r>
            <w:r w:rsidR="00650393">
              <w:rPr>
                <w:rFonts w:asciiTheme="majorHAnsi" w:hAnsiTheme="majorHAnsi" w:cs="Arial"/>
                <w:sz w:val="22"/>
                <w:szCs w:val="22"/>
                <w:lang w:val="bg-BG"/>
              </w:rPr>
              <w:t>“</w:t>
            </w:r>
          </w:p>
          <w:p w:rsidR="00FB1E5F" w:rsidRPr="00171072"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Автоматизиране на вътрешни процеси, намиране и имплементиране на подобрения, както и миграцията на репорти от други екипи</w:t>
            </w:r>
          </w:p>
        </w:tc>
        <w:tc>
          <w:tcPr>
            <w:tcW w:w="5079" w:type="dxa"/>
          </w:tcPr>
          <w:p w:rsidR="00FB1E5F" w:rsidRDefault="00FB1E5F" w:rsidP="00FB1E5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analyzing data and providing insights to support decision-making processes within </w:t>
            </w:r>
            <w:r>
              <w:rPr>
                <w:rFonts w:asciiTheme="majorHAnsi" w:hAnsiTheme="majorHAnsi" w:cs="Helvetica"/>
                <w:sz w:val="22"/>
                <w:szCs w:val="22"/>
              </w:rPr>
              <w:t>the</w:t>
            </w:r>
            <w:r w:rsidRPr="00D10444">
              <w:rPr>
                <w:rFonts w:asciiTheme="majorHAnsi" w:hAnsiTheme="majorHAnsi" w:cs="Helvetica"/>
                <w:sz w:val="22"/>
                <w:szCs w:val="22"/>
              </w:rPr>
              <w:t xml:space="preserve"> organization</w:t>
            </w:r>
            <w:r>
              <w:rPr>
                <w:rFonts w:asciiTheme="majorHAnsi" w:hAnsiTheme="majorHAnsi" w:cs="Helvetica"/>
                <w:sz w:val="22"/>
                <w:szCs w:val="22"/>
              </w:rPr>
              <w:t>. This includes, but is not limited to:</w:t>
            </w:r>
          </w:p>
          <w:p w:rsidR="00FB1E5F" w:rsidRDefault="00FB1E5F" w:rsidP="00FB1E5F">
            <w:pPr>
              <w:pStyle w:val="BodyText"/>
              <w:tabs>
                <w:tab w:val="left" w:pos="1350"/>
              </w:tabs>
              <w:spacing w:after="0"/>
              <w:rPr>
                <w:rFonts w:asciiTheme="majorHAnsi" w:hAnsiTheme="majorHAnsi" w:cs="Helvetica"/>
                <w:sz w:val="22"/>
                <w:szCs w:val="22"/>
              </w:rPr>
            </w:pPr>
          </w:p>
          <w:p w:rsidR="00FB1E5F" w:rsidRDefault="00FB1E5F" w:rsidP="00FB1E5F">
            <w:pPr>
              <w:pStyle w:val="BodyText"/>
              <w:tabs>
                <w:tab w:val="left" w:pos="1350"/>
              </w:tabs>
              <w:spacing w:after="0"/>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Collect, analyze and interpret data to identify</w:t>
            </w:r>
            <w:r>
              <w:rPr>
                <w:rFonts w:asciiTheme="majorHAnsi" w:hAnsiTheme="majorHAnsi" w:cs="Helvetica"/>
                <w:sz w:val="22"/>
                <w:szCs w:val="22"/>
              </w:rPr>
              <w:t xml:space="preserve"> trends, patterns, and insights, providing guidance to the management</w:t>
            </w:r>
          </w:p>
          <w:p w:rsidR="00FB1E5F" w:rsidRDefault="00FB1E5F" w:rsidP="00FB1E5F">
            <w:pPr>
              <w:rPr>
                <w:rFonts w:asciiTheme="majorHAnsi" w:hAnsiTheme="majorHAnsi" w:cs="Helvetica"/>
                <w:sz w:val="22"/>
                <w:szCs w:val="22"/>
              </w:rPr>
            </w:pPr>
          </w:p>
          <w:p w:rsidR="00FB1E5F" w:rsidRPr="004A56D5" w:rsidRDefault="00FB1E5F" w:rsidP="00FB1E5F">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Create and deliver reports that summarize complex dat</w:t>
            </w:r>
            <w:r>
              <w:rPr>
                <w:rFonts w:asciiTheme="majorHAnsi" w:hAnsiTheme="majorHAnsi" w:cs="Helvetica"/>
                <w:sz w:val="22"/>
                <w:szCs w:val="22"/>
              </w:rPr>
              <w:t>a in a clear and concise manner</w:t>
            </w:r>
          </w:p>
          <w:p w:rsidR="00FB1E5F"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lastRenderedPageBreak/>
              <w:t>Accurate problem identification</w:t>
            </w:r>
            <w:r w:rsidRPr="004E484D">
              <w:rPr>
                <w:rFonts w:asciiTheme="majorHAnsi" w:hAnsiTheme="majorHAnsi" w:cs="Helvetica"/>
                <w:sz w:val="22"/>
                <w:szCs w:val="22"/>
              </w:rPr>
              <w:t xml:space="preserve"> within </w:t>
            </w:r>
            <w:r>
              <w:rPr>
                <w:rFonts w:asciiTheme="majorHAnsi" w:hAnsiTheme="majorHAnsi" w:cs="Helvetica"/>
                <w:sz w:val="22"/>
                <w:szCs w:val="22"/>
              </w:rPr>
              <w:t>the</w:t>
            </w:r>
            <w:r w:rsidRPr="004E484D">
              <w:rPr>
                <w:rFonts w:asciiTheme="majorHAnsi" w:hAnsiTheme="majorHAnsi" w:cs="Helvetica"/>
                <w:sz w:val="22"/>
                <w:szCs w:val="22"/>
              </w:rPr>
              <w:t xml:space="preserve"> business, using data modelling </w:t>
            </w:r>
            <w:r>
              <w:rPr>
                <w:rFonts w:asciiTheme="majorHAnsi" w:hAnsiTheme="majorHAnsi" w:cs="Helvetica"/>
                <w:sz w:val="22"/>
                <w:szCs w:val="22"/>
              </w:rPr>
              <w:t xml:space="preserve">and presentation </w:t>
            </w:r>
            <w:r w:rsidRPr="004E484D">
              <w:rPr>
                <w:rFonts w:asciiTheme="majorHAnsi" w:hAnsiTheme="majorHAnsi" w:cs="Helvetica"/>
                <w:sz w:val="22"/>
                <w:szCs w:val="22"/>
              </w:rPr>
              <w:t>techniques</w:t>
            </w:r>
          </w:p>
          <w:p w:rsidR="00FB1E5F" w:rsidRPr="004A56D5" w:rsidRDefault="00FB1E5F" w:rsidP="00FB1E5F">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dashboards to help business leaders track key performance metrics</w:t>
            </w:r>
            <w:r>
              <w:rPr>
                <w:rFonts w:asciiTheme="majorHAnsi" w:hAnsiTheme="majorHAnsi" w:cs="Helvetica"/>
                <w:sz w:val="22"/>
                <w:szCs w:val="22"/>
              </w:rPr>
              <w:t xml:space="preserve"> and make data-driven decisions</w:t>
            </w:r>
          </w:p>
          <w:p w:rsidR="00FB1E5F" w:rsidRPr="00D83676" w:rsidRDefault="00FB1E5F" w:rsidP="00FB1E5F">
            <w:pPr>
              <w:pStyle w:val="ListParagraph"/>
              <w:rPr>
                <w:rFonts w:asciiTheme="majorHAnsi" w:hAnsiTheme="majorHAnsi" w:cs="Helvetica"/>
                <w:sz w:val="22"/>
                <w:szCs w:val="22"/>
              </w:rPr>
            </w:pPr>
          </w:p>
          <w:p w:rsidR="00FB1E5F" w:rsidRPr="002B1552"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Design and create visualizations to commun</w:t>
            </w:r>
            <w:r>
              <w:rPr>
                <w:rFonts w:asciiTheme="majorHAnsi" w:hAnsiTheme="majorHAnsi" w:cs="Helvetica"/>
                <w:sz w:val="22"/>
                <w:szCs w:val="22"/>
              </w:rPr>
              <w:t>icate data insights effectively</w:t>
            </w:r>
          </w:p>
          <w:p w:rsidR="00FB1E5F" w:rsidRDefault="00FB1E5F" w:rsidP="00FB1E5F">
            <w:pPr>
              <w:pStyle w:val="ListParagraph"/>
              <w:rPr>
                <w:rFonts w:asciiTheme="majorHAnsi" w:hAnsiTheme="majorHAnsi" w:cs="Helvetica"/>
                <w:sz w:val="22"/>
                <w:szCs w:val="22"/>
              </w:rPr>
            </w:pPr>
          </w:p>
          <w:p w:rsidR="00FB1E5F" w:rsidRPr="00037163"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data models that allow business leaders to better understand the relationships between various data points</w:t>
            </w:r>
          </w:p>
          <w:p w:rsidR="00FB1E5F"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Ensure that data is accurate, complete, and up-to-date, and develop processe</w:t>
            </w:r>
            <w:r>
              <w:rPr>
                <w:rFonts w:asciiTheme="majorHAnsi" w:hAnsiTheme="majorHAnsi" w:cs="Helvetica"/>
                <w:sz w:val="22"/>
                <w:szCs w:val="22"/>
              </w:rPr>
              <w:t>s for managing data effectively</w:t>
            </w:r>
          </w:p>
          <w:p w:rsidR="00FB1E5F" w:rsidRPr="00052E10" w:rsidRDefault="00FB1E5F" w:rsidP="00FB1E5F">
            <w:pPr>
              <w:rPr>
                <w:rFonts w:asciiTheme="majorHAnsi" w:hAnsiTheme="majorHAnsi" w:cs="Helvetica"/>
                <w:sz w:val="22"/>
                <w:szCs w:val="22"/>
              </w:rPr>
            </w:pPr>
          </w:p>
          <w:p w:rsidR="00FB1E5F" w:rsidRPr="003933CB" w:rsidRDefault="00FB1E5F" w:rsidP="003933CB">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Continuously seek ways to improve data analysis processes, reporting tools, and dashboards to make them more effective and user-friendly</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Regular participation in work meetings (daily, weekly, monthly, etc. cadence) discussing tasks at hand and issues, troubleshooting, etc.</w:t>
            </w:r>
            <w:r w:rsidRPr="002B1552">
              <w:rPr>
                <w:rFonts w:asciiTheme="majorHAnsi" w:hAnsiTheme="majorHAnsi" w:cs="Helvetica"/>
                <w:sz w:val="22"/>
                <w:szCs w:val="22"/>
              </w:rPr>
              <w:t xml:space="preserve"> </w:t>
            </w:r>
          </w:p>
          <w:p w:rsidR="00FB1E5F" w:rsidRDefault="00FB1E5F" w:rsidP="00FB1E5F">
            <w:pPr>
              <w:pStyle w:val="BodyText"/>
              <w:tabs>
                <w:tab w:val="left" w:pos="1350"/>
              </w:tabs>
              <w:spacing w:after="0"/>
              <w:ind w:left="720"/>
              <w:rPr>
                <w:rFonts w:asciiTheme="majorHAnsi" w:hAnsiTheme="majorHAnsi" w:cs="Helvetica"/>
                <w:sz w:val="22"/>
                <w:szCs w:val="22"/>
              </w:rPr>
            </w:pPr>
          </w:p>
          <w:p w:rsidR="00FB1E5F" w:rsidRPr="00171072"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Collaboration with other team members as well as other teams, internal or external, to the “Foundever” organization</w:t>
            </w:r>
          </w:p>
          <w:p w:rsidR="00FB1E5F" w:rsidRPr="00272C41" w:rsidRDefault="00FB1E5F" w:rsidP="00FB1E5F">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FB1E5F" w:rsidRPr="00650FCD" w:rsidRDefault="00FB1E5F" w:rsidP="00FB1E5F">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Automate the </w:t>
            </w:r>
            <w:r>
              <w:rPr>
                <w:rFonts w:asciiTheme="majorHAnsi" w:hAnsiTheme="majorHAnsi" w:cs="Helvetica"/>
                <w:sz w:val="22"/>
                <w:szCs w:val="22"/>
              </w:rPr>
              <w:t>internal</w:t>
            </w:r>
            <w:r w:rsidRPr="00650FCD">
              <w:rPr>
                <w:rFonts w:asciiTheme="majorHAnsi" w:hAnsiTheme="majorHAnsi" w:cs="Helvetica"/>
                <w:sz w:val="22"/>
                <w:szCs w:val="22"/>
              </w:rPr>
              <w:t xml:space="preserve"> process</w:t>
            </w:r>
            <w:r>
              <w:rPr>
                <w:rFonts w:asciiTheme="majorHAnsi" w:hAnsiTheme="majorHAnsi" w:cs="Helvetica"/>
                <w:sz w:val="22"/>
                <w:szCs w:val="22"/>
              </w:rPr>
              <w:t>es</w:t>
            </w:r>
            <w:r w:rsidRPr="00650FCD">
              <w:rPr>
                <w:rFonts w:asciiTheme="majorHAnsi" w:hAnsiTheme="majorHAnsi" w:cs="Helvetica"/>
                <w:sz w:val="22"/>
                <w:szCs w:val="22"/>
              </w:rPr>
              <w:t xml:space="preserve">, identify and implement improvements, support the migration of </w:t>
            </w:r>
            <w:r>
              <w:rPr>
                <w:rFonts w:asciiTheme="majorHAnsi" w:hAnsiTheme="majorHAnsi" w:cs="Helvetica"/>
                <w:sz w:val="22"/>
                <w:szCs w:val="22"/>
              </w:rPr>
              <w:t>dashboards</w:t>
            </w:r>
            <w:r w:rsidRPr="00650FCD">
              <w:rPr>
                <w:rFonts w:asciiTheme="majorHAnsi" w:hAnsiTheme="majorHAnsi" w:cs="Helvetica"/>
                <w:sz w:val="22"/>
                <w:szCs w:val="22"/>
              </w:rPr>
              <w:t xml:space="preserve"> from other teams</w:t>
            </w:r>
          </w:p>
          <w:p w:rsidR="00FB1E5F" w:rsidRPr="00650FCD" w:rsidRDefault="00FB1E5F" w:rsidP="00FB1E5F">
            <w:pPr>
              <w:pStyle w:val="BodyText"/>
              <w:tabs>
                <w:tab w:val="left" w:pos="1350"/>
              </w:tabs>
              <w:spacing w:after="0"/>
              <w:ind w:left="720"/>
              <w:rPr>
                <w:rFonts w:asciiTheme="majorHAnsi" w:hAnsiTheme="majorHAnsi" w:cs="Helvetica"/>
                <w:sz w:val="22"/>
                <w:szCs w:val="22"/>
              </w:rPr>
            </w:pPr>
          </w:p>
        </w:tc>
      </w:tr>
    </w:tbl>
    <w:p w:rsidR="00853CA3" w:rsidRDefault="00853CA3" w:rsidP="006A0A60">
      <w:pPr>
        <w:ind w:left="180"/>
        <w:rPr>
          <w:rFonts w:asciiTheme="majorHAnsi" w:hAnsiTheme="majorHAnsi" w:cs="Arial"/>
          <w:b/>
          <w:sz w:val="22"/>
          <w:szCs w:val="22"/>
          <w:lang w:val="bg-BG"/>
        </w:rPr>
      </w:pPr>
    </w:p>
    <w:p w:rsidR="00853CA3" w:rsidRDefault="00853CA3" w:rsidP="006A0A60">
      <w:pPr>
        <w:ind w:left="180"/>
        <w:rPr>
          <w:rFonts w:asciiTheme="majorHAnsi" w:hAnsiTheme="majorHAnsi" w:cs="Arial"/>
          <w:b/>
          <w:sz w:val="22"/>
          <w:szCs w:val="22"/>
          <w:lang w:val="bg-BG"/>
        </w:rPr>
      </w:pPr>
    </w:p>
    <w:p w:rsidR="00853CA3" w:rsidRDefault="00853CA3" w:rsidP="006A0A60">
      <w:pPr>
        <w:ind w:left="180"/>
        <w:rPr>
          <w:rFonts w:asciiTheme="majorHAnsi" w:hAnsiTheme="majorHAnsi" w:cs="Arial"/>
          <w:b/>
          <w:sz w:val="22"/>
          <w:szCs w:val="22"/>
          <w:lang w:val="bg-BG"/>
        </w:rPr>
      </w:pPr>
    </w:p>
    <w:p w:rsidR="00853CA3" w:rsidRDefault="00853CA3" w:rsidP="006A0A60">
      <w:pPr>
        <w:ind w:left="180"/>
        <w:rPr>
          <w:rFonts w:asciiTheme="majorHAnsi" w:hAnsiTheme="majorHAnsi" w:cs="Arial"/>
          <w:b/>
          <w:sz w:val="22"/>
          <w:szCs w:val="22"/>
          <w:lang w:val="bg-BG"/>
        </w:rPr>
      </w:pPr>
    </w:p>
    <w:p w:rsidR="00853CA3" w:rsidRDefault="00853CA3" w:rsidP="006A0A60">
      <w:pPr>
        <w:ind w:left="180"/>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lastRenderedPageBreak/>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FB1E5F" w:rsidP="00FB1E5F">
            <w:pPr>
              <w:numPr>
                <w:ilvl w:val="0"/>
                <w:numId w:val="19"/>
              </w:numPr>
              <w:tabs>
                <w:tab w:val="left" w:pos="1350"/>
                <w:tab w:val="left" w:pos="1800"/>
              </w:tabs>
              <w:rPr>
                <w:rFonts w:asciiTheme="majorHAnsi" w:hAnsiTheme="majorHAnsi" w:cs="Arial"/>
                <w:sz w:val="22"/>
                <w:szCs w:val="22"/>
                <w:lang w:val="bg-BG"/>
              </w:rPr>
            </w:pPr>
            <w:r w:rsidRPr="00D427E6">
              <w:rPr>
                <w:rFonts w:asciiTheme="majorHAnsi" w:hAnsiTheme="majorHAnsi" w:cs="Arial"/>
                <w:sz w:val="22"/>
                <w:szCs w:val="22"/>
                <w:lang w:val="en-GB"/>
              </w:rPr>
              <w:t>Об</w:t>
            </w:r>
            <w:r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E00BCF" w:rsidRDefault="00FB1E5F" w:rsidP="00FB1E5F">
            <w:pPr>
              <w:numPr>
                <w:ilvl w:val="0"/>
                <w:numId w:val="19"/>
              </w:numPr>
              <w:tabs>
                <w:tab w:val="left" w:pos="1350"/>
                <w:tab w:val="left" w:pos="1800"/>
              </w:tabs>
              <w:rPr>
                <w:rFonts w:asciiTheme="majorHAnsi" w:hAnsiTheme="majorHAnsi" w:cs="Arial"/>
                <w:b/>
                <w:sz w:val="22"/>
                <w:szCs w:val="22"/>
                <w:lang w:val="bg-BG"/>
              </w:rPr>
            </w:pPr>
            <w:r w:rsidRPr="00E00BCF">
              <w:rPr>
                <w:rStyle w:val="PageNumber"/>
                <w:lang w:val="bg-BG"/>
              </w:rPr>
              <w:t>П</w:t>
            </w:r>
            <w:r>
              <w:rPr>
                <w:rStyle w:val="PageNumber"/>
                <w:lang w:val="bg-BG"/>
              </w:rPr>
              <w:t xml:space="preserve">редишен опит с програми </w:t>
            </w:r>
            <w:r w:rsidRPr="00E00BCF">
              <w:rPr>
                <w:rStyle w:val="PageNumber"/>
                <w:lang w:val="bg-BG"/>
              </w:rPr>
              <w:t>за бизнес анализ</w:t>
            </w:r>
            <w:r>
              <w:rPr>
                <w:rFonts w:asciiTheme="majorHAnsi" w:hAnsiTheme="majorHAnsi" w:cs="Arial"/>
                <w:sz w:val="22"/>
                <w:szCs w:val="22"/>
                <w:lang w:val="bg-BG"/>
              </w:rPr>
              <w:t>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153B6" w:rsidRDefault="00FB1E5F" w:rsidP="00FB1E5F">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в работата с </w:t>
            </w:r>
            <w:r>
              <w:rPr>
                <w:rFonts w:asciiTheme="majorHAnsi" w:hAnsiTheme="majorHAnsi"/>
                <w:sz w:val="22"/>
                <w:szCs w:val="22"/>
              </w:rPr>
              <w:t xml:space="preserve">Power BI </w:t>
            </w:r>
            <w:r>
              <w:rPr>
                <w:rFonts w:asciiTheme="majorHAnsi" w:hAnsiTheme="majorHAnsi"/>
                <w:sz w:val="22"/>
                <w:szCs w:val="22"/>
                <w:lang w:val="bg-BG"/>
              </w:rPr>
              <w:t xml:space="preserve">и </w:t>
            </w:r>
            <w:r>
              <w:rPr>
                <w:rFonts w:asciiTheme="majorHAnsi" w:hAnsiTheme="majorHAnsi"/>
                <w:sz w:val="22"/>
                <w:szCs w:val="22"/>
              </w:rPr>
              <w:t>Microsoft Excel</w:t>
            </w:r>
          </w:p>
          <w:p w:rsidR="00FB1E5F" w:rsidRPr="007153B6" w:rsidRDefault="00FB1E5F" w:rsidP="00FB1E5F">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 xml:space="preserve">Предходен опит с </w:t>
            </w:r>
            <w:r w:rsidRPr="007153B6">
              <w:rPr>
                <w:rFonts w:asciiTheme="majorHAnsi" w:hAnsiTheme="majorHAnsi" w:cs="Helvetica"/>
                <w:color w:val="000000" w:themeColor="text1"/>
                <w:sz w:val="22"/>
                <w:szCs w:val="22"/>
              </w:rPr>
              <w:t>BI tools</w:t>
            </w:r>
            <w:r w:rsidRPr="007153B6">
              <w:rPr>
                <w:rFonts w:asciiTheme="majorHAnsi" w:hAnsiTheme="majorHAnsi" w:cs="Helvetica"/>
                <w:color w:val="000000" w:themeColor="text1"/>
                <w:sz w:val="22"/>
                <w:szCs w:val="22"/>
                <w:lang w:val="bg-BG"/>
              </w:rPr>
              <w:t xml:space="preserve"> като:</w:t>
            </w:r>
            <w:r>
              <w:rPr>
                <w:rFonts w:asciiTheme="majorHAnsi" w:hAnsiTheme="majorHAnsi" w:cs="Helvetica"/>
                <w:color w:val="000000" w:themeColor="text1"/>
                <w:sz w:val="22"/>
                <w:szCs w:val="22"/>
              </w:rPr>
              <w:t xml:space="preserve"> SAP Business objects, Qlik, Oracle Analytics, Tableau и други</w:t>
            </w:r>
          </w:p>
          <w:p w:rsidR="00FB1E5F" w:rsidRPr="004D2FED" w:rsidRDefault="00FB1E5F" w:rsidP="00FB1E5F">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 xml:space="preserve">Работа с </w:t>
            </w:r>
            <w:r w:rsidRPr="004D2FED">
              <w:rPr>
                <w:rFonts w:asciiTheme="majorHAnsi" w:hAnsiTheme="majorHAnsi" w:cs="Arial"/>
                <w:color w:val="000000" w:themeColor="text1"/>
                <w:sz w:val="22"/>
                <w:szCs w:val="22"/>
              </w:rPr>
              <w:t xml:space="preserve">SQL </w:t>
            </w:r>
            <w:r w:rsidRPr="004D2FED">
              <w:rPr>
                <w:rFonts w:asciiTheme="majorHAnsi" w:hAnsiTheme="majorHAnsi" w:cs="Arial"/>
                <w:color w:val="000000" w:themeColor="text1"/>
                <w:sz w:val="22"/>
                <w:szCs w:val="22"/>
                <w:lang w:val="bg-BG"/>
              </w:rPr>
              <w:t>база данни – заявки и актуализиране</w:t>
            </w:r>
          </w:p>
          <w:p w:rsidR="00FB1E5F" w:rsidRPr="005C0376" w:rsidRDefault="00FB1E5F" w:rsidP="00FB1E5F">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и </w:t>
            </w:r>
            <w:r w:rsidRPr="004D2FED">
              <w:rPr>
                <w:rFonts w:asciiTheme="majorHAnsi" w:hAnsiTheme="majorHAnsi" w:cs="Arial"/>
                <w:color w:val="000000" w:themeColor="text1"/>
                <w:sz w:val="22"/>
                <w:szCs w:val="22"/>
              </w:rPr>
              <w:t>ETL</w:t>
            </w:r>
          </w:p>
          <w:p w:rsidR="00FB1E5F" w:rsidRPr="004D2FED" w:rsidRDefault="00FB1E5F" w:rsidP="00FB1E5F">
            <w:pPr>
              <w:pStyle w:val="ListParagraph"/>
              <w:numPr>
                <w:ilvl w:val="0"/>
                <w:numId w:val="26"/>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 </w:t>
            </w:r>
            <w:r>
              <w:rPr>
                <w:rFonts w:asciiTheme="majorHAnsi" w:hAnsiTheme="majorHAnsi" w:cs="Helvetica"/>
                <w:color w:val="000000" w:themeColor="text1"/>
                <w:sz w:val="22"/>
                <w:szCs w:val="22"/>
                <w:lang w:val="bg-BG"/>
              </w:rPr>
              <w:t>е плюс</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FB1E5F" w:rsidRPr="004D2FED" w:rsidRDefault="00FB1E5F" w:rsidP="00FB1E5F">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FB1E5F">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FB1E5F">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lastRenderedPageBreak/>
              <w:t>Проактивно отношение</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FB1E5F" w:rsidRPr="00AA19E7" w:rsidRDefault="00FB1E5F" w:rsidP="00FB1E5F">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Previous experience with BI tools</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AA19E7" w:rsidRDefault="00FB1E5F" w:rsidP="00FB1E5F">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Advanced </w:t>
            </w:r>
            <w:r>
              <w:rPr>
                <w:rFonts w:asciiTheme="majorHAnsi" w:hAnsiTheme="majorHAnsi" w:cs="Helvetica"/>
                <w:color w:val="000000" w:themeColor="text1"/>
                <w:sz w:val="22"/>
                <w:szCs w:val="22"/>
              </w:rPr>
              <w:t>Power BI</w:t>
            </w:r>
            <w:r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 xml:space="preserve">and Microsoft Excel </w:t>
            </w:r>
            <w:r w:rsidRPr="00AA19E7">
              <w:rPr>
                <w:rFonts w:asciiTheme="majorHAnsi" w:hAnsiTheme="majorHAnsi" w:cs="Helvetica"/>
                <w:color w:val="000000" w:themeColor="text1"/>
                <w:sz w:val="22"/>
                <w:szCs w:val="22"/>
              </w:rPr>
              <w:t xml:space="preserve">knowledge </w:t>
            </w:r>
            <w:r>
              <w:rPr>
                <w:rFonts w:asciiTheme="majorHAnsi" w:hAnsiTheme="majorHAnsi" w:cs="Helvetica"/>
                <w:color w:val="000000" w:themeColor="text1"/>
                <w:sz w:val="22"/>
                <w:szCs w:val="22"/>
              </w:rPr>
              <w:t xml:space="preserve"> </w:t>
            </w:r>
          </w:p>
          <w:p w:rsidR="00FB1E5F" w:rsidRPr="00AA19E7" w:rsidRDefault="00FB1E5F" w:rsidP="00FB1E5F">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Previous experience with BI tools such as </w:t>
            </w:r>
            <w:r>
              <w:rPr>
                <w:rFonts w:asciiTheme="majorHAnsi" w:hAnsiTheme="majorHAnsi" w:cs="Helvetica"/>
                <w:color w:val="000000" w:themeColor="text1"/>
                <w:sz w:val="22"/>
                <w:szCs w:val="22"/>
              </w:rPr>
              <w:t xml:space="preserve">SAP Business objects, </w:t>
            </w:r>
            <w:r w:rsidRPr="00AA19E7">
              <w:rPr>
                <w:rFonts w:asciiTheme="majorHAnsi" w:hAnsiTheme="majorHAnsi" w:cs="Helvetica"/>
                <w:color w:val="000000" w:themeColor="text1"/>
                <w:sz w:val="22"/>
                <w:szCs w:val="22"/>
              </w:rPr>
              <w:t>Qlik</w:t>
            </w:r>
            <w:r>
              <w:rPr>
                <w:rFonts w:asciiTheme="majorHAnsi" w:hAnsiTheme="majorHAnsi" w:cs="Helvetica"/>
                <w:color w:val="000000" w:themeColor="text1"/>
                <w:sz w:val="22"/>
                <w:szCs w:val="22"/>
              </w:rPr>
              <w:t xml:space="preserve">, Oracle Analytics, Tableau etc. </w:t>
            </w:r>
          </w:p>
          <w:p w:rsidR="00FB1E5F" w:rsidRPr="00AA19E7"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SQL databases querying and updating</w:t>
            </w:r>
          </w:p>
          <w:p w:rsidR="00FB1E5F"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Understanding Data modeling and ETL</w:t>
            </w:r>
          </w:p>
          <w:p w:rsidR="00FB1E5F" w:rsidRPr="00AA19E7"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Previous experience with Python, PowerShell or Visual Studio is a plus</w:t>
            </w:r>
          </w:p>
          <w:p w:rsidR="00FB1E5F"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lastRenderedPageBreak/>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Excellent communication skills </w:t>
            </w:r>
            <w:r w:rsidRPr="00AA19E7">
              <w:rPr>
                <w:rFonts w:asciiTheme="majorHAnsi" w:hAnsiTheme="majorHAnsi" w:cs="Arial"/>
                <w:sz w:val="22"/>
                <w:szCs w:val="22"/>
              </w:rPr>
              <w:t>and soft competences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5D49CB" w:rsidRDefault="005D49CB" w:rsidP="008D75BD">
      <w:pPr>
        <w:ind w:left="180"/>
        <w:rPr>
          <w:rFonts w:asciiTheme="majorHAnsi" w:hAnsiTheme="majorHAnsi" w:cs="Arial"/>
          <w:sz w:val="22"/>
          <w:szCs w:val="22"/>
        </w:rPr>
      </w:pPr>
    </w:p>
    <w:p w:rsidR="004D2FED" w:rsidRDefault="004D2FED"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 изготвяне на репорти, подкрепя мениджмънта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Pr>
                <w:rFonts w:asciiTheme="majorHAnsi" w:hAnsiTheme="majorHAnsi" w:cs="Arial"/>
                <w:color w:val="000000" w:themeColor="text1"/>
                <w:sz w:val="22"/>
                <w:szCs w:val="22"/>
                <w:lang w:val="bg-BG"/>
              </w:rPr>
              <w:t xml:space="preserve"> 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4D2FED"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lastRenderedPageBreak/>
              <w:t xml:space="preserve">Играе ключова роля в разработката на </w:t>
            </w:r>
            <w:r w:rsidRPr="00AA19E7">
              <w:rPr>
                <w:rFonts w:asciiTheme="majorHAnsi" w:hAnsiTheme="majorHAnsi" w:cs="Arial"/>
                <w:color w:val="222222"/>
                <w:sz w:val="22"/>
                <w:szCs w:val="22"/>
                <w:lang w:val="bg-BG"/>
              </w:rPr>
              <w:t>DB схема за събиране на данни от различни източници –</w:t>
            </w:r>
            <w:r w:rsidRPr="00AA19E7">
              <w:rPr>
                <w:rFonts w:asciiTheme="majorHAnsi" w:hAnsiTheme="majorHAnsi" w:cs="Arial"/>
                <w:color w:val="222222"/>
                <w:sz w:val="22"/>
                <w:szCs w:val="22"/>
              </w:rPr>
              <w:t xml:space="preserve"> CSV, Excel, Access, SQL server,</w:t>
            </w:r>
            <w:r w:rsidRPr="00AA19E7">
              <w:rPr>
                <w:rFonts w:asciiTheme="majorHAnsi" w:hAnsiTheme="majorHAnsi" w:cs="Arial"/>
                <w:color w:val="222222"/>
                <w:sz w:val="22"/>
                <w:szCs w:val="22"/>
                <w:lang w:val="bg-BG"/>
              </w:rPr>
              <w:t xml:space="preserve"> клиентски и вътрешни инструменти.</w:t>
            </w:r>
          </w:p>
          <w:p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Daily, Weekly and Monthly reporting deliverables </w:t>
            </w:r>
          </w:p>
          <w:p w:rsidR="00FB1E5F" w:rsidRPr="00AA19E7"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Act as key person to support the design of DB schema to collect raw data from various sources</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r w:rsidRPr="00AA19E7">
              <w:rPr>
                <w:rFonts w:asciiTheme="majorHAnsi" w:hAnsiTheme="majorHAnsi"/>
                <w:bCs w:val="0"/>
                <w:sz w:val="22"/>
                <w:szCs w:val="22"/>
              </w:rPr>
              <w:t>Основни отговорности</w:t>
            </w:r>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380D6E" w:rsidRDefault="00380D6E" w:rsidP="006523F5">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w:t>
            </w:r>
            <w:r w:rsidR="004E484D">
              <w:rPr>
                <w:rFonts w:asciiTheme="majorHAnsi" w:hAnsiTheme="majorHAnsi" w:cs="Arial"/>
                <w:sz w:val="22"/>
                <w:szCs w:val="22"/>
                <w:lang w:val="bg-BG"/>
              </w:rPr>
              <w:t>качество на услугата.</w:t>
            </w:r>
          </w:p>
          <w:p w:rsidR="00380D6E" w:rsidRDefault="00380D6E" w:rsidP="006523F5">
            <w:pPr>
              <w:rPr>
                <w:rFonts w:asciiTheme="majorHAnsi" w:hAnsiTheme="majorHAnsi" w:cs="Arial"/>
                <w:sz w:val="22"/>
                <w:szCs w:val="22"/>
                <w:lang w:val="bg-BG"/>
              </w:rPr>
            </w:pPr>
          </w:p>
          <w:p w:rsidR="00FB79E1" w:rsidRPr="002462F7" w:rsidRDefault="004E484D" w:rsidP="00843A8D">
            <w:pPr>
              <w:rPr>
                <w:rFonts w:asciiTheme="majorHAnsi" w:hAnsiTheme="majorHAnsi" w:cs="Arial"/>
                <w:sz w:val="22"/>
                <w:szCs w:val="22"/>
                <w:lang w:val="en-GB"/>
              </w:rPr>
            </w:pPr>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approach towards data modelling all while adhering to quality expectations.  </w:t>
            </w:r>
          </w:p>
        </w:tc>
        <w:tc>
          <w:tcPr>
            <w:tcW w:w="2249"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4E484D" w:rsidRPr="00AA19E7" w:rsidRDefault="004E484D" w:rsidP="004E48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sidR="005A1B2A">
              <w:rPr>
                <w:rFonts w:asciiTheme="majorHAnsi" w:hAnsiTheme="majorHAnsi" w:cs="Arial"/>
                <w:sz w:val="22"/>
                <w:szCs w:val="22"/>
                <w:lang w:val="bg-BG"/>
              </w:rPr>
              <w:t>ид</w:t>
            </w:r>
            <w:r w:rsidRPr="00AA19E7">
              <w:rPr>
                <w:rFonts w:asciiTheme="majorHAnsi" w:hAnsiTheme="majorHAnsi" w:cs="Arial"/>
                <w:sz w:val="22"/>
                <w:szCs w:val="22"/>
                <w:lang w:val="bg-BG"/>
              </w:rPr>
              <w:t>ъ</w:t>
            </w:r>
            <w:r w:rsidR="005A1B2A">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носи отговорност за информацията в репорта.</w:t>
            </w:r>
          </w:p>
          <w:p w:rsidR="004E484D" w:rsidRPr="00AA19E7" w:rsidRDefault="004E484D" w:rsidP="004E484D">
            <w:pPr>
              <w:rPr>
                <w:rFonts w:asciiTheme="majorHAnsi" w:hAnsiTheme="majorHAnsi" w:cs="Arial"/>
                <w:sz w:val="22"/>
                <w:szCs w:val="22"/>
              </w:rPr>
            </w:pPr>
          </w:p>
          <w:p w:rsidR="004E484D" w:rsidRDefault="004E484D" w:rsidP="004E484D">
            <w:pPr>
              <w:rPr>
                <w:rFonts w:asciiTheme="majorHAnsi" w:hAnsiTheme="majorHAnsi" w:cs="Arial"/>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30%</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A4093E" w:rsidRPr="00CC08AB" w:rsidRDefault="00A0077B" w:rsidP="00843A8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sidR="00712333">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репорти според нуждата на клиента. </w:t>
            </w:r>
            <w:r w:rsidR="00565035">
              <w:rPr>
                <w:rFonts w:asciiTheme="majorHAnsi" w:hAnsiTheme="majorHAnsi" w:cs="Arial"/>
                <w:sz w:val="22"/>
                <w:szCs w:val="22"/>
                <w:lang w:val="bg-BG"/>
              </w:rPr>
              <w:t>Осигурява необходимата подкрепа за разработването и превръщането на доклада в производство като част от обичайния бизнес. Докладва, проследява и документира.</w:t>
            </w:r>
          </w:p>
          <w:p w:rsidR="00A0077B" w:rsidRPr="00AA19E7" w:rsidRDefault="00A0077B" w:rsidP="00843A8D">
            <w:pPr>
              <w:pStyle w:val="Bulletone"/>
              <w:numPr>
                <w:ilvl w:val="0"/>
                <w:numId w:val="0"/>
              </w:numPr>
              <w:rPr>
                <w:rFonts w:asciiTheme="majorHAnsi" w:hAnsiTheme="majorHAnsi" w:cs="Arial"/>
                <w:color w:val="FF0000"/>
                <w:sz w:val="22"/>
                <w:szCs w:val="22"/>
                <w:lang w:val="bg-BG"/>
              </w:rPr>
            </w:pPr>
          </w:p>
          <w:p w:rsidR="00520864" w:rsidRPr="00AA19E7" w:rsidRDefault="00843A8D" w:rsidP="00843A8D">
            <w:pPr>
              <w:pStyle w:val="Bulletone"/>
              <w:numPr>
                <w:ilvl w:val="0"/>
                <w:numId w:val="0"/>
              </w:numPr>
              <w:rPr>
                <w:rFonts w:asciiTheme="majorHAnsi" w:hAnsiTheme="majorHAnsi" w:cs="Arial"/>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lastRenderedPageBreak/>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94980" w:rsidRPr="00AA19E7" w:rsidRDefault="00594980" w:rsidP="00520864">
            <w:pPr>
              <w:rPr>
                <w:rFonts w:asciiTheme="majorHAnsi" w:hAnsiTheme="majorHAnsi"/>
                <w:sz w:val="22"/>
                <w:szCs w:val="22"/>
                <w:lang w:val="bg-BG"/>
              </w:rPr>
            </w:pPr>
            <w:r w:rsidRPr="00AA19E7">
              <w:rPr>
                <w:rFonts w:asciiTheme="majorHAnsi" w:hAnsiTheme="majorHAnsi"/>
                <w:sz w:val="22"/>
                <w:szCs w:val="22"/>
                <w:lang w:val="bg-BG"/>
              </w:rPr>
              <w:t>Оптимизиране</w:t>
            </w:r>
            <w:r w:rsidR="00A0077B" w:rsidRPr="00AA19E7">
              <w:rPr>
                <w:rFonts w:asciiTheme="majorHAnsi" w:hAnsiTheme="majorHAnsi"/>
                <w:sz w:val="22"/>
                <w:szCs w:val="22"/>
                <w:lang w:val="bg-BG"/>
              </w:rPr>
              <w:t xml:space="preserve"> на изготвянето</w:t>
            </w:r>
            <w:r w:rsidRPr="00AA19E7">
              <w:rPr>
                <w:rFonts w:asciiTheme="majorHAnsi" w:hAnsiTheme="majorHAnsi"/>
                <w:sz w:val="22"/>
                <w:szCs w:val="22"/>
                <w:lang w:val="bg-BG"/>
              </w:rPr>
              <w:t xml:space="preserve"> и автоматизиране на репорти</w:t>
            </w:r>
            <w:r w:rsidR="00A0077B" w:rsidRPr="00AA19E7">
              <w:rPr>
                <w:rFonts w:asciiTheme="majorHAnsi" w:hAnsiTheme="majorHAnsi"/>
                <w:sz w:val="22"/>
                <w:szCs w:val="22"/>
                <w:lang w:val="bg-BG"/>
              </w:rPr>
              <w:t>нга</w:t>
            </w:r>
          </w:p>
          <w:p w:rsidR="00A0077B" w:rsidRPr="00AA19E7" w:rsidRDefault="00A0077B" w:rsidP="00520864">
            <w:pPr>
              <w:rPr>
                <w:rFonts w:asciiTheme="majorHAnsi" w:hAnsiTheme="majorHAnsi"/>
                <w:sz w:val="22"/>
                <w:szCs w:val="22"/>
                <w:lang w:val="bg-BG"/>
              </w:rPr>
            </w:pPr>
          </w:p>
          <w:p w:rsidR="00FB79E1" w:rsidRPr="00AA19E7" w:rsidRDefault="00843A8D" w:rsidP="00A0077B">
            <w:pPr>
              <w:rPr>
                <w:rFonts w:asciiTheme="majorHAnsi" w:hAnsiTheme="majorHAnsi"/>
                <w:sz w:val="22"/>
                <w:szCs w:val="22"/>
                <w:lang w:val="bg-BG"/>
              </w:rPr>
            </w:pPr>
            <w:r w:rsidRPr="00AA19E7">
              <w:rPr>
                <w:rFonts w:asciiTheme="majorHAnsi" w:hAnsiTheme="majorHAnsi"/>
                <w:sz w:val="22"/>
                <w:szCs w:val="22"/>
              </w:rPr>
              <w:t>Reports optimization and automation of the reporting process. Look for efficiency and ways for quality improvement.</w:t>
            </w:r>
          </w:p>
        </w:tc>
        <w:tc>
          <w:tcPr>
            <w:tcW w:w="2249" w:type="dxa"/>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006523F5" w:rsidRPr="00AA19E7">
              <w:rPr>
                <w:rFonts w:asciiTheme="majorHAnsi" w:hAnsiTheme="majorHAnsi" w:cs="Arial"/>
                <w:sz w:val="22"/>
                <w:szCs w:val="22"/>
              </w:rPr>
              <w:t>0%</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A0077B" w:rsidRPr="00AA19E7" w:rsidRDefault="00A0077B" w:rsidP="00843A8D">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A0077B" w:rsidRPr="00AA19E7" w:rsidRDefault="00A0077B" w:rsidP="00843A8D">
            <w:pPr>
              <w:rPr>
                <w:rFonts w:asciiTheme="majorHAnsi" w:hAnsiTheme="majorHAnsi"/>
                <w:sz w:val="22"/>
                <w:szCs w:val="22"/>
              </w:rPr>
            </w:pPr>
          </w:p>
          <w:p w:rsidR="00594980" w:rsidRPr="00AA19E7" w:rsidRDefault="00843A8D" w:rsidP="00843A8D">
            <w:pPr>
              <w:rPr>
                <w:rFonts w:asciiTheme="majorHAnsi" w:hAnsiTheme="majorHAnsi"/>
                <w:sz w:val="22"/>
                <w:szCs w:val="22"/>
              </w:rPr>
            </w:pPr>
            <w:r w:rsidRPr="00AA19E7">
              <w:rPr>
                <w:rFonts w:asciiTheme="majorHAnsi" w:hAnsiTheme="majorHAnsi"/>
                <w:sz w:val="22"/>
                <w:szCs w:val="22"/>
              </w:rPr>
              <w:t>Assisting in designing, implementing and developing reporting infrastructure and data models.</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r w:rsidR="005A1B2A">
              <w:rPr>
                <w:rFonts w:asciiTheme="majorHAnsi" w:hAnsiTheme="majorHAnsi" w:cs="Arial"/>
                <w:sz w:val="22"/>
                <w:szCs w:val="22"/>
                <w:lang w:val="en-GB"/>
              </w:rPr>
              <w:t>Foundever</w:t>
            </w:r>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r w:rsidR="005A1B2A">
              <w:rPr>
                <w:rFonts w:asciiTheme="majorHAnsi" w:hAnsiTheme="majorHAnsi" w:cs="Arial"/>
                <w:sz w:val="22"/>
                <w:szCs w:val="22"/>
                <w:lang w:val="en-GB"/>
              </w:rPr>
              <w:t>Foundever</w:t>
            </w:r>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lastRenderedPageBreak/>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3A2389" w:rsidRDefault="003A2389" w:rsidP="000A5F96">
                              <w:pPr>
                                <w:jc w:val="center"/>
                                <w:rPr>
                                  <w:rFonts w:asciiTheme="majorHAnsi" w:hAnsiTheme="majorHAnsi"/>
                                  <w:b/>
                                  <w:sz w:val="22"/>
                                  <w:szCs w:val="22"/>
                                  <w:lang w:val="bg-BG"/>
                                </w:rPr>
                              </w:pPr>
                              <w:r>
                                <w:rPr>
                                  <w:rFonts w:asciiTheme="majorHAnsi" w:hAnsiTheme="majorHAnsi"/>
                                  <w:b/>
                                  <w:sz w:val="22"/>
                                  <w:szCs w:val="22"/>
                                  <w:lang w:val="bg-BG"/>
                                </w:rPr>
                                <w:t>Мениджър Репорти</w:t>
                              </w:r>
                            </w:p>
                            <w:p w:rsidR="003A2389" w:rsidRDefault="003A2389" w:rsidP="003A2389">
                              <w:pPr>
                                <w:jc w:val="center"/>
                                <w:rPr>
                                  <w:rFonts w:asciiTheme="majorHAnsi" w:hAnsiTheme="majorHAnsi" w:cs="Arial"/>
                                  <w:sz w:val="22"/>
                                  <w:szCs w:val="22"/>
                                  <w:lang w:val="en-GB"/>
                                </w:rPr>
                              </w:pPr>
                            </w:p>
                            <w:p w:rsidR="00FB1E5F" w:rsidRPr="003A2389" w:rsidRDefault="003A2389" w:rsidP="003A2389">
                              <w:pPr>
                                <w:jc w:val="center"/>
                                <w:rPr>
                                  <w:rFonts w:asciiTheme="majorHAnsi" w:hAnsiTheme="majorHAnsi"/>
                                  <w:b/>
                                  <w:sz w:val="22"/>
                                  <w:szCs w:val="22"/>
                                </w:rPr>
                              </w:pPr>
                              <w:r>
                                <w:rPr>
                                  <w:rFonts w:asciiTheme="majorHAnsi" w:hAnsiTheme="majorHAnsi"/>
                                  <w:b/>
                                  <w:sz w:val="22"/>
                                  <w:szCs w:val="22"/>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3A2389" w:rsidRDefault="003A2389" w:rsidP="000A5F96">
                        <w:pPr>
                          <w:jc w:val="center"/>
                          <w:rPr>
                            <w:rFonts w:asciiTheme="majorHAnsi" w:hAnsiTheme="majorHAnsi"/>
                            <w:b/>
                            <w:sz w:val="22"/>
                            <w:szCs w:val="22"/>
                            <w:lang w:val="bg-BG"/>
                          </w:rPr>
                        </w:pPr>
                        <w:r>
                          <w:rPr>
                            <w:rFonts w:asciiTheme="majorHAnsi" w:hAnsiTheme="majorHAnsi"/>
                            <w:b/>
                            <w:sz w:val="22"/>
                            <w:szCs w:val="22"/>
                            <w:lang w:val="bg-BG"/>
                          </w:rPr>
                          <w:t>Мениджър Репорти</w:t>
                        </w:r>
                      </w:p>
                      <w:p w:rsidR="003A2389" w:rsidRDefault="003A2389" w:rsidP="003A2389">
                        <w:pPr>
                          <w:jc w:val="center"/>
                          <w:rPr>
                            <w:rFonts w:asciiTheme="majorHAnsi" w:hAnsiTheme="majorHAnsi" w:cs="Arial"/>
                            <w:sz w:val="22"/>
                            <w:szCs w:val="22"/>
                            <w:lang w:val="en-GB"/>
                          </w:rPr>
                        </w:pPr>
                      </w:p>
                      <w:p w:rsidR="00FB1E5F" w:rsidRPr="003A2389" w:rsidRDefault="003A2389" w:rsidP="003A2389">
                        <w:pPr>
                          <w:jc w:val="center"/>
                          <w:rPr>
                            <w:rFonts w:asciiTheme="majorHAnsi" w:hAnsiTheme="majorHAnsi"/>
                            <w:b/>
                            <w:sz w:val="22"/>
                            <w:szCs w:val="22"/>
                          </w:rPr>
                        </w:pPr>
                        <w:r>
                          <w:rPr>
                            <w:rFonts w:asciiTheme="majorHAnsi" w:hAnsiTheme="majorHAnsi"/>
                            <w:b/>
                            <w:sz w:val="22"/>
                            <w:szCs w:val="22"/>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A5F96" w:rsidRDefault="003A2389" w:rsidP="00D71E05">
                            <w:pPr>
                              <w:jc w:val="center"/>
                              <w:rPr>
                                <w:rFonts w:asciiTheme="majorHAnsi" w:hAnsiTheme="majorHAnsi"/>
                                <w:b/>
                                <w:sz w:val="22"/>
                                <w:szCs w:val="22"/>
                                <w:lang w:val="bg-BG"/>
                              </w:rPr>
                            </w:pPr>
                            <w:r>
                              <w:rPr>
                                <w:rFonts w:asciiTheme="majorHAnsi" w:hAnsiTheme="majorHAnsi"/>
                                <w:b/>
                                <w:sz w:val="22"/>
                                <w:szCs w:val="22"/>
                                <w:lang w:val="bg-BG"/>
                              </w:rPr>
                              <w:t>Анализатор за бизнес интелигентност</w:t>
                            </w:r>
                          </w:p>
                          <w:p w:rsidR="00FB1E5F" w:rsidRPr="000A5F96" w:rsidRDefault="003A2389" w:rsidP="00D71E05">
                            <w:pPr>
                              <w:jc w:val="center"/>
                              <w:rPr>
                                <w:rFonts w:asciiTheme="majorHAnsi" w:hAnsiTheme="majorHAnsi"/>
                                <w:b/>
                                <w:sz w:val="22"/>
                                <w:szCs w:val="22"/>
                              </w:rPr>
                            </w:pPr>
                            <w:r>
                              <w:rPr>
                                <w:rFonts w:asciiTheme="majorHAnsi" w:hAnsiTheme="majorHAnsi"/>
                                <w:b/>
                                <w:sz w:val="22"/>
                                <w:szCs w:val="22"/>
                              </w:rPr>
                              <w:t>BI Analyst</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0A5F96" w:rsidRDefault="003A2389" w:rsidP="00D71E05">
                      <w:pPr>
                        <w:jc w:val="center"/>
                        <w:rPr>
                          <w:rFonts w:asciiTheme="majorHAnsi" w:hAnsiTheme="majorHAnsi"/>
                          <w:b/>
                          <w:sz w:val="22"/>
                          <w:szCs w:val="22"/>
                          <w:lang w:val="bg-BG"/>
                        </w:rPr>
                      </w:pPr>
                      <w:r>
                        <w:rPr>
                          <w:rFonts w:asciiTheme="majorHAnsi" w:hAnsiTheme="majorHAnsi"/>
                          <w:b/>
                          <w:sz w:val="22"/>
                          <w:szCs w:val="22"/>
                          <w:lang w:val="bg-BG"/>
                        </w:rPr>
                        <w:t>Анализатор за бизнес интелигентност</w:t>
                      </w:r>
                    </w:p>
                    <w:p w:rsidR="00FB1E5F" w:rsidRPr="000A5F96" w:rsidRDefault="003A2389" w:rsidP="00D71E05">
                      <w:pPr>
                        <w:jc w:val="center"/>
                        <w:rPr>
                          <w:rFonts w:asciiTheme="majorHAnsi" w:hAnsiTheme="majorHAnsi"/>
                          <w:b/>
                          <w:sz w:val="22"/>
                          <w:szCs w:val="22"/>
                        </w:rPr>
                      </w:pPr>
                      <w:r>
                        <w:rPr>
                          <w:rFonts w:asciiTheme="majorHAnsi" w:hAnsiTheme="majorHAnsi"/>
                          <w:b/>
                          <w:sz w:val="22"/>
                          <w:szCs w:val="22"/>
                        </w:rPr>
                        <w:t>BI Analyst</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9"/>
      <w:footerReference w:type="default" r:id="rId10"/>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70A2" w:rsidRDefault="002070A2">
      <w:r>
        <w:separator/>
      </w:r>
    </w:p>
  </w:endnote>
  <w:endnote w:type="continuationSeparator" w:id="0">
    <w:p w:rsidR="002070A2" w:rsidRDefault="00207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712C9C">
      <w:rPr>
        <w:rStyle w:val="PageNumber"/>
        <w:noProof/>
        <w:sz w:val="20"/>
        <w:szCs w:val="20"/>
      </w:rPr>
      <w:t>8</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712C9C">
      <w:rPr>
        <w:rStyle w:val="PageNumber"/>
        <w:noProof/>
        <w:sz w:val="20"/>
        <w:szCs w:val="20"/>
      </w:rPr>
      <w:t>8</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70A2" w:rsidRDefault="002070A2">
      <w:r>
        <w:separator/>
      </w:r>
    </w:p>
  </w:footnote>
  <w:footnote w:type="continuationSeparator" w:id="0">
    <w:p w:rsidR="002070A2" w:rsidRDefault="002070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070A2"/>
    <w:rsid w:val="00233FE0"/>
    <w:rsid w:val="00234D2E"/>
    <w:rsid w:val="002410B5"/>
    <w:rsid w:val="002462F7"/>
    <w:rsid w:val="00272C41"/>
    <w:rsid w:val="002775C8"/>
    <w:rsid w:val="00280E45"/>
    <w:rsid w:val="002B1E16"/>
    <w:rsid w:val="002F5C68"/>
    <w:rsid w:val="003177F1"/>
    <w:rsid w:val="00336B59"/>
    <w:rsid w:val="00336C6D"/>
    <w:rsid w:val="0034198C"/>
    <w:rsid w:val="0035263C"/>
    <w:rsid w:val="00374B83"/>
    <w:rsid w:val="00380D6E"/>
    <w:rsid w:val="00392042"/>
    <w:rsid w:val="003933CB"/>
    <w:rsid w:val="003A2389"/>
    <w:rsid w:val="003B2E46"/>
    <w:rsid w:val="003D632F"/>
    <w:rsid w:val="003E2EB5"/>
    <w:rsid w:val="003E3BDF"/>
    <w:rsid w:val="003F6C98"/>
    <w:rsid w:val="00404CF3"/>
    <w:rsid w:val="0045793E"/>
    <w:rsid w:val="004636BE"/>
    <w:rsid w:val="004748EA"/>
    <w:rsid w:val="00492D2A"/>
    <w:rsid w:val="004A1F97"/>
    <w:rsid w:val="004A294F"/>
    <w:rsid w:val="004D2FED"/>
    <w:rsid w:val="004E484D"/>
    <w:rsid w:val="0051635B"/>
    <w:rsid w:val="00516369"/>
    <w:rsid w:val="00520864"/>
    <w:rsid w:val="00527968"/>
    <w:rsid w:val="00527EC7"/>
    <w:rsid w:val="00533269"/>
    <w:rsid w:val="00565035"/>
    <w:rsid w:val="0057293C"/>
    <w:rsid w:val="00592B4A"/>
    <w:rsid w:val="00594849"/>
    <w:rsid w:val="00594980"/>
    <w:rsid w:val="005A1B2A"/>
    <w:rsid w:val="005A4F0F"/>
    <w:rsid w:val="005C646D"/>
    <w:rsid w:val="005D0F14"/>
    <w:rsid w:val="005D437A"/>
    <w:rsid w:val="005D49CB"/>
    <w:rsid w:val="005D51C5"/>
    <w:rsid w:val="005E4D21"/>
    <w:rsid w:val="006075BC"/>
    <w:rsid w:val="00610A33"/>
    <w:rsid w:val="006202AB"/>
    <w:rsid w:val="00622AA1"/>
    <w:rsid w:val="00650393"/>
    <w:rsid w:val="00650FCD"/>
    <w:rsid w:val="006523F5"/>
    <w:rsid w:val="00670A6B"/>
    <w:rsid w:val="006963A9"/>
    <w:rsid w:val="00697DDD"/>
    <w:rsid w:val="006A0A60"/>
    <w:rsid w:val="006A6397"/>
    <w:rsid w:val="006B4912"/>
    <w:rsid w:val="006B7722"/>
    <w:rsid w:val="006E030C"/>
    <w:rsid w:val="006E7795"/>
    <w:rsid w:val="00712333"/>
    <w:rsid w:val="00712C9C"/>
    <w:rsid w:val="00714F7B"/>
    <w:rsid w:val="007153B6"/>
    <w:rsid w:val="00717FC0"/>
    <w:rsid w:val="00742C3B"/>
    <w:rsid w:val="00745639"/>
    <w:rsid w:val="00754C8C"/>
    <w:rsid w:val="00755F9F"/>
    <w:rsid w:val="00772A93"/>
    <w:rsid w:val="00773A2B"/>
    <w:rsid w:val="00792FAA"/>
    <w:rsid w:val="007A1868"/>
    <w:rsid w:val="007A3FDF"/>
    <w:rsid w:val="007B539B"/>
    <w:rsid w:val="007D5D51"/>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D75BD"/>
    <w:rsid w:val="00924A5F"/>
    <w:rsid w:val="00925607"/>
    <w:rsid w:val="0094076A"/>
    <w:rsid w:val="00964499"/>
    <w:rsid w:val="00965BA2"/>
    <w:rsid w:val="009A0330"/>
    <w:rsid w:val="009A1753"/>
    <w:rsid w:val="009E22EF"/>
    <w:rsid w:val="009F1ED0"/>
    <w:rsid w:val="00A0077B"/>
    <w:rsid w:val="00A12A75"/>
    <w:rsid w:val="00A3078D"/>
    <w:rsid w:val="00A403A7"/>
    <w:rsid w:val="00A4093E"/>
    <w:rsid w:val="00A4749F"/>
    <w:rsid w:val="00A73D46"/>
    <w:rsid w:val="00A80403"/>
    <w:rsid w:val="00A85577"/>
    <w:rsid w:val="00AA19E7"/>
    <w:rsid w:val="00AA793E"/>
    <w:rsid w:val="00AB4D9B"/>
    <w:rsid w:val="00AE1ABB"/>
    <w:rsid w:val="00AF3723"/>
    <w:rsid w:val="00B2010C"/>
    <w:rsid w:val="00B25013"/>
    <w:rsid w:val="00B45D5D"/>
    <w:rsid w:val="00B70BF3"/>
    <w:rsid w:val="00B802E1"/>
    <w:rsid w:val="00B843B6"/>
    <w:rsid w:val="00BA0C32"/>
    <w:rsid w:val="00C042C0"/>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A483C"/>
    <w:rsid w:val="00DD6784"/>
    <w:rsid w:val="00DE299E"/>
    <w:rsid w:val="00E00BCF"/>
    <w:rsid w:val="00E11FB7"/>
    <w:rsid w:val="00E231F3"/>
    <w:rsid w:val="00E23AFC"/>
    <w:rsid w:val="00E30034"/>
    <w:rsid w:val="00E71970"/>
    <w:rsid w:val="00E725DE"/>
    <w:rsid w:val="00E72953"/>
    <w:rsid w:val="00E9755D"/>
    <w:rsid w:val="00EB6549"/>
    <w:rsid w:val="00ED1AF5"/>
    <w:rsid w:val="00ED2682"/>
    <w:rsid w:val="00ED4C4F"/>
    <w:rsid w:val="00ED7E44"/>
    <w:rsid w:val="00EE1E72"/>
    <w:rsid w:val="00F0290C"/>
    <w:rsid w:val="00F135B9"/>
    <w:rsid w:val="00F641C1"/>
    <w:rsid w:val="00F73459"/>
    <w:rsid w:val="00F75112"/>
    <w:rsid w:val="00FB1E5F"/>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ortal/compliance" TargetMode="External"/><Relationship Id="rId3" Type="http://schemas.openxmlformats.org/officeDocument/2006/relationships/settings" Target="settings.xml"/><Relationship Id="rId7" Type="http://schemas.openxmlformats.org/officeDocument/2006/relationships/hyperlink" Target="http://osportal/complia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2394</Words>
  <Characters>13647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16009</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14</cp:revision>
  <cp:lastPrinted>2011-04-06T14:52:00Z</cp:lastPrinted>
  <dcterms:created xsi:type="dcterms:W3CDTF">2023-04-24T07:46:00Z</dcterms:created>
  <dcterms:modified xsi:type="dcterms:W3CDTF">2023-04-24T12:30:00Z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