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5F9DA" w14:textId="57630B73" w:rsidR="00554CEA" w:rsidRDefault="00B97A03" w:rsidP="00B97A03">
      <w:pPr>
        <w:ind w:firstLine="720"/>
      </w:pPr>
      <w:r>
        <w:t xml:space="preserve">My first step was to look at scatterplots of the dependent variable as a function of each independent variable individually (excluding the dummy variable representing loans). </w:t>
      </w:r>
    </w:p>
    <w:p w14:paraId="011F178F" w14:textId="77777777" w:rsidR="00B97A03" w:rsidRDefault="00B97A03" w:rsidP="00036E5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4407"/>
        <w:gridCol w:w="390"/>
        <w:gridCol w:w="4389"/>
      </w:tblGrid>
      <w:tr w:rsidR="001D21E5" w14:paraId="56B9013E" w14:textId="77777777" w:rsidTr="001D21E5">
        <w:tc>
          <w:tcPr>
            <w:tcW w:w="236" w:type="dxa"/>
          </w:tcPr>
          <w:p w14:paraId="283EF0CB" w14:textId="446FED23" w:rsidR="00EB46BD" w:rsidRDefault="00EB46BD" w:rsidP="00554CEA">
            <w:r>
              <w:t>A</w:t>
            </w:r>
          </w:p>
        </w:tc>
        <w:tc>
          <w:tcPr>
            <w:tcW w:w="4552" w:type="dxa"/>
          </w:tcPr>
          <w:p w14:paraId="11A87344" w14:textId="17EACEA6" w:rsidR="00EB46BD" w:rsidRDefault="001D21E5" w:rsidP="001D21E5">
            <w:r>
              <w:rPr>
                <w:noProof/>
              </w:rPr>
              <w:drawing>
                <wp:inline distT="0" distB="0" distL="0" distR="0" wp14:anchorId="6EBF36EB" wp14:editId="0F2FABD3">
                  <wp:extent cx="2552700" cy="2552700"/>
                  <wp:effectExtent l="0" t="0" r="0" b="0"/>
                  <wp:docPr id="11" name="Picture 11" descr="C:\Users\ellen.bledsoe\OneDrive\Grad_School\Classes\Geography_IntQuantAnalysis\Geog6161\mortpay_vs_inco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llen.bledsoe\OneDrive\Grad_School\Classes\Geography_IntQuantAnalysis\Geog6161\mortpay_vs_inco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065AB12D" w14:textId="77E17B02" w:rsidR="00EB46BD" w:rsidRDefault="00EB46BD" w:rsidP="00554CEA">
            <w:r>
              <w:t>B</w:t>
            </w:r>
          </w:p>
        </w:tc>
        <w:tc>
          <w:tcPr>
            <w:tcW w:w="4518" w:type="dxa"/>
          </w:tcPr>
          <w:p w14:paraId="604BCB09" w14:textId="2F1AD658" w:rsidR="00EB46BD" w:rsidRDefault="001D21E5" w:rsidP="001D21E5">
            <w:r>
              <w:rPr>
                <w:noProof/>
              </w:rPr>
              <w:drawing>
                <wp:inline distT="0" distB="0" distL="0" distR="0" wp14:anchorId="497602B9" wp14:editId="18B9C296">
                  <wp:extent cx="2533650" cy="2533650"/>
                  <wp:effectExtent l="0" t="0" r="0" b="0"/>
                  <wp:docPr id="20" name="Picture 20" descr="C:\Users\ellen.bledsoe\OneDrive\Grad_School\Classes\Geography_IntQuantAnalysis\Geog6161\mortpay_vs_sq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llen.bledsoe\OneDrive\Grad_School\Classes\Geography_IntQuantAnalysis\Geog6161\mortpay_vs_sq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1D21E5" w14:paraId="4419741A" w14:textId="77777777" w:rsidTr="001D21E5">
        <w:tc>
          <w:tcPr>
            <w:tcW w:w="236" w:type="dxa"/>
          </w:tcPr>
          <w:p w14:paraId="127193B9" w14:textId="2038E6E0" w:rsidR="00EB46BD" w:rsidRDefault="00EB46BD" w:rsidP="00554CEA">
            <w:r>
              <w:t>C</w:t>
            </w:r>
          </w:p>
        </w:tc>
        <w:tc>
          <w:tcPr>
            <w:tcW w:w="4552" w:type="dxa"/>
          </w:tcPr>
          <w:p w14:paraId="2A3CDEC6" w14:textId="49532FAD" w:rsidR="00EB46BD" w:rsidRDefault="001D21E5" w:rsidP="00554CEA">
            <w:r>
              <w:rPr>
                <w:noProof/>
              </w:rPr>
              <w:drawing>
                <wp:inline distT="0" distB="0" distL="0" distR="0" wp14:anchorId="1758D39F" wp14:editId="3F5C7EDB">
                  <wp:extent cx="2533650" cy="2533650"/>
                  <wp:effectExtent l="0" t="0" r="0" b="0"/>
                  <wp:docPr id="21" name="Picture 21" descr="C:\Users\ellen.bledsoe\OneDrive\Grad_School\Classes\Geography_IntQuantAnalysis\Geog6161\mortpay_vs_ty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ellen.bledsoe\OneDrive\Grad_School\Classes\Geography_IntQuantAnalysis\Geog6161\mortpay_vs_ty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7C3B1F1A" w14:textId="1FC09CE7" w:rsidR="00EB46BD" w:rsidRDefault="00EB46BD" w:rsidP="00554CEA">
            <w:r>
              <w:t>D</w:t>
            </w:r>
          </w:p>
        </w:tc>
        <w:tc>
          <w:tcPr>
            <w:tcW w:w="4518" w:type="dxa"/>
          </w:tcPr>
          <w:p w14:paraId="03252C19" w14:textId="427680BA" w:rsidR="00EB46BD" w:rsidRDefault="001D21E5" w:rsidP="00554CEA">
            <w:r>
              <w:rPr>
                <w:noProof/>
              </w:rPr>
              <w:drawing>
                <wp:inline distT="0" distB="0" distL="0" distR="0" wp14:anchorId="60B132DE" wp14:editId="4330970D">
                  <wp:extent cx="2552700" cy="2552700"/>
                  <wp:effectExtent l="0" t="0" r="0" b="0"/>
                  <wp:docPr id="22" name="Picture 22" descr="C:\Users\ellen.bledsoe\OneDrive\Grad_School\Classes\Geography_IntQuantAnalysis\Geog6161\mortpay_vs_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llen.bledsoe\OneDrive\Grad_School\Classes\Geography_IntQuantAnalysis\Geog6161\mortpay_vs_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46BD" w14:paraId="6C5DD8B7" w14:textId="77777777" w:rsidTr="001D21E5">
        <w:tc>
          <w:tcPr>
            <w:tcW w:w="9576" w:type="dxa"/>
            <w:gridSpan w:val="4"/>
          </w:tcPr>
          <w:p w14:paraId="2173B6CE" w14:textId="77777777" w:rsidR="001D21E5" w:rsidRDefault="001D21E5" w:rsidP="00554CEA">
            <w:pPr>
              <w:rPr>
                <w:sz w:val="20"/>
                <w:szCs w:val="20"/>
              </w:rPr>
            </w:pPr>
          </w:p>
          <w:p w14:paraId="1EE2582F" w14:textId="7017A82B" w:rsidR="00EB46BD" w:rsidRPr="001D21E5" w:rsidRDefault="001D21E5" w:rsidP="00554CEA">
            <w:pPr>
              <w:rPr>
                <w:sz w:val="20"/>
                <w:szCs w:val="20"/>
              </w:rPr>
            </w:pPr>
            <w:r w:rsidRPr="001D21E5">
              <w:rPr>
                <w:sz w:val="20"/>
                <w:szCs w:val="20"/>
              </w:rPr>
              <w:t xml:space="preserve">Figure 1: </w:t>
            </w:r>
          </w:p>
        </w:tc>
      </w:tr>
    </w:tbl>
    <w:p w14:paraId="6941603A" w14:textId="77777777" w:rsidR="00554CEA" w:rsidRDefault="00554CEA" w:rsidP="00554CEA"/>
    <w:p w14:paraId="0C158630" w14:textId="77777777" w:rsidR="00554CEA" w:rsidRDefault="00554CEA" w:rsidP="00554CEA"/>
    <w:p w14:paraId="30C98F3E" w14:textId="77777777" w:rsidR="00554CEA" w:rsidRDefault="00554CEA" w:rsidP="00554CEA"/>
    <w:p w14:paraId="2DDF9712" w14:textId="77777777" w:rsidR="00B97A03" w:rsidRDefault="00B97A03" w:rsidP="00554CEA">
      <w:r>
        <w:t xml:space="preserve">Based on these graphs, I decided to perform transformations on the variables. </w:t>
      </w:r>
    </w:p>
    <w:p w14:paraId="3F891304" w14:textId="77777777" w:rsidR="00554CEA" w:rsidRDefault="00554CEA" w:rsidP="00554CEA"/>
    <w:sectPr w:rsidR="00554CE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003757" w14:textId="77777777" w:rsidR="00F070DF" w:rsidRDefault="00F070DF" w:rsidP="00036E58">
      <w:r>
        <w:separator/>
      </w:r>
    </w:p>
  </w:endnote>
  <w:endnote w:type="continuationSeparator" w:id="0">
    <w:p w14:paraId="2A44E753" w14:textId="77777777" w:rsidR="00F070DF" w:rsidRDefault="00F070DF" w:rsidP="0003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080E0" w14:textId="77777777" w:rsidR="00F070DF" w:rsidRDefault="00F070DF" w:rsidP="00036E58">
      <w:r>
        <w:separator/>
      </w:r>
    </w:p>
  </w:footnote>
  <w:footnote w:type="continuationSeparator" w:id="0">
    <w:p w14:paraId="084FBA3D" w14:textId="77777777" w:rsidR="00F070DF" w:rsidRDefault="00F070DF" w:rsidP="00036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F1F0A" w14:textId="77777777" w:rsidR="00F070DF" w:rsidRDefault="00F070DF">
    <w:pPr>
      <w:pStyle w:val="Header"/>
    </w:pPr>
    <w:r>
      <w:tab/>
    </w:r>
    <w:r>
      <w:tab/>
      <w:t>Ellen Bledsoe</w:t>
    </w:r>
  </w:p>
  <w:p w14:paraId="6E466F83" w14:textId="77777777" w:rsidR="00F070DF" w:rsidRDefault="00F070DF">
    <w:pPr>
      <w:pStyle w:val="Header"/>
    </w:pPr>
    <w:r>
      <w:tab/>
    </w:r>
    <w:r>
      <w:tab/>
      <w:t>GEO6161 Lab 1</w:t>
    </w:r>
  </w:p>
  <w:p w14:paraId="1F30ED3A" w14:textId="77777777" w:rsidR="00F070DF" w:rsidRDefault="00F070DF">
    <w:pPr>
      <w:pStyle w:val="Header"/>
    </w:pPr>
    <w:r>
      <w:tab/>
    </w:r>
    <w:r>
      <w:tab/>
      <w:t>Feb. 18, 2016</w:t>
    </w:r>
  </w:p>
  <w:p w14:paraId="33098EA1" w14:textId="77777777" w:rsidR="00F070DF" w:rsidRDefault="00F070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58"/>
    <w:rsid w:val="00036E58"/>
    <w:rsid w:val="00197696"/>
    <w:rsid w:val="001D21E5"/>
    <w:rsid w:val="00554CEA"/>
    <w:rsid w:val="00557CDE"/>
    <w:rsid w:val="006B555B"/>
    <w:rsid w:val="00950847"/>
    <w:rsid w:val="0096185D"/>
    <w:rsid w:val="00B97A03"/>
    <w:rsid w:val="00C02B3E"/>
    <w:rsid w:val="00C15EF0"/>
    <w:rsid w:val="00EB46BD"/>
    <w:rsid w:val="00F0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56F221"/>
  <w15:docId w15:val="{42D04AA9-C8FD-4A72-82ED-E456DC94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E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6E58"/>
  </w:style>
  <w:style w:type="paragraph" w:styleId="Footer">
    <w:name w:val="footer"/>
    <w:basedOn w:val="Normal"/>
    <w:link w:val="FooterChar"/>
    <w:uiPriority w:val="99"/>
    <w:unhideWhenUsed/>
    <w:rsid w:val="00036E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6E58"/>
  </w:style>
  <w:style w:type="table" w:styleId="TableGrid">
    <w:name w:val="Table Grid"/>
    <w:basedOn w:val="TableNormal"/>
    <w:uiPriority w:val="39"/>
    <w:rsid w:val="00B97A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4C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4</cp:revision>
  <dcterms:created xsi:type="dcterms:W3CDTF">2016-02-12T18:55:00Z</dcterms:created>
  <dcterms:modified xsi:type="dcterms:W3CDTF">2016-02-22T21:54:00Z</dcterms:modified>
</cp:coreProperties>
</file>