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F68B" w14:textId="6E51A479" w:rsidR="00831328" w:rsidRPr="00831328" w:rsidRDefault="00DA72B3" w:rsidP="00EB342C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D139FA" wp14:editId="0F269BA9">
            <wp:simplePos x="0" y="0"/>
            <wp:positionH relativeFrom="column">
              <wp:posOffset>6071616</wp:posOffset>
            </wp:positionH>
            <wp:positionV relativeFrom="paragraph">
              <wp:posOffset>-607161</wp:posOffset>
            </wp:positionV>
            <wp:extent cx="589243" cy="457820"/>
            <wp:effectExtent l="0" t="0" r="1905" b="0"/>
            <wp:wrapNone/>
            <wp:docPr id="1" name="Picture 1" descr="https://www.r-project.org/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-project.org/R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3" cy="46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328">
        <w:t>I</w:t>
      </w:r>
      <w:r w:rsidR="00831328" w:rsidRPr="00831328">
        <w:t>ntroduction to R</w:t>
      </w:r>
    </w:p>
    <w:p w14:paraId="15CFF988" w14:textId="77777777" w:rsidR="00831328" w:rsidRDefault="00831328"/>
    <w:p w14:paraId="66A4915F" w14:textId="150F2A9B" w:rsidR="00AD0885" w:rsidRDefault="00AD0885" w:rsidP="00AD0885">
      <w:r>
        <w:t xml:space="preserve">R is </w:t>
      </w:r>
      <w:r w:rsidR="00B15561">
        <w:t xml:space="preserve">a </w:t>
      </w:r>
      <w:r w:rsidR="008C5A2F">
        <w:t xml:space="preserve">computing </w:t>
      </w:r>
      <w:r>
        <w:t xml:space="preserve">environment </w:t>
      </w:r>
      <w:r w:rsidR="00D10685">
        <w:t xml:space="preserve">and programming language </w:t>
      </w:r>
      <w:r>
        <w:t>for statistical analysis and graphics</w:t>
      </w:r>
      <w:r w:rsidR="007137D6">
        <w:t xml:space="preserve"> that is </w:t>
      </w:r>
      <w:r w:rsidR="00F52187">
        <w:t xml:space="preserve">available </w:t>
      </w:r>
      <w:r w:rsidR="002B1C88">
        <w:t>free</w:t>
      </w:r>
      <w:r>
        <w:t xml:space="preserve">.  All things R, </w:t>
      </w:r>
      <w:r w:rsidR="007D0F00">
        <w:t xml:space="preserve">including </w:t>
      </w:r>
      <w:r>
        <w:t xml:space="preserve">the files </w:t>
      </w:r>
      <w:r w:rsidR="000F24BF">
        <w:t>need</w:t>
      </w:r>
      <w:r w:rsidR="007D0F00">
        <w:t>ed</w:t>
      </w:r>
      <w:r w:rsidR="000F24BF">
        <w:t xml:space="preserve"> </w:t>
      </w:r>
      <w:r>
        <w:t xml:space="preserve">install it on your </w:t>
      </w:r>
      <w:r w:rsidR="007D0F00">
        <w:t xml:space="preserve">own </w:t>
      </w:r>
      <w:r>
        <w:t xml:space="preserve">computer, are available here:  </w:t>
      </w:r>
    </w:p>
    <w:p w14:paraId="5269E7D7" w14:textId="77777777" w:rsidR="00AD0885" w:rsidRDefault="00AD0885" w:rsidP="00AD0885"/>
    <w:p w14:paraId="1436EF1C" w14:textId="2D2FC4BB" w:rsidR="00AD0885" w:rsidRDefault="00745A51" w:rsidP="009D08C4">
      <w:pPr>
        <w:ind w:firstLine="720"/>
      </w:pPr>
      <w:hyperlink r:id="rId9" w:history="1">
        <w:r w:rsidR="00CB368F" w:rsidRPr="00CB368F">
          <w:rPr>
            <w:rStyle w:val="Hyperlink"/>
          </w:rPr>
          <w:t>https://www.r-project.org/</w:t>
        </w:r>
      </w:hyperlink>
      <w:r w:rsidR="009D08C4">
        <w:tab/>
      </w:r>
      <w:r w:rsidR="00AD0885">
        <w:t>Note especially the links to FAQs and Manuals.</w:t>
      </w:r>
    </w:p>
    <w:p w14:paraId="1A7FB5E1" w14:textId="77777777" w:rsidR="00AD0885" w:rsidRDefault="00AD0885"/>
    <w:p w14:paraId="30712EC3" w14:textId="626D0E25" w:rsidR="003D449D" w:rsidRDefault="00831328" w:rsidP="00201B44">
      <w:r>
        <w:t xml:space="preserve">One </w:t>
      </w:r>
      <w:r w:rsidR="00AD0885">
        <w:t>benefit</w:t>
      </w:r>
      <w:r>
        <w:t xml:space="preserve"> of R is the </w:t>
      </w:r>
      <w:r w:rsidR="00AD0885">
        <w:t xml:space="preserve">wealth </w:t>
      </w:r>
      <w:r>
        <w:t xml:space="preserve">of </w:t>
      </w:r>
      <w:r w:rsidR="008C5A2F">
        <w:t xml:space="preserve">references and </w:t>
      </w:r>
      <w:r>
        <w:t xml:space="preserve">resources </w:t>
      </w:r>
      <w:r w:rsidR="008C5A2F">
        <w:t xml:space="preserve">that are </w:t>
      </w:r>
      <w:r w:rsidR="00B15561">
        <w:t xml:space="preserve">available </w:t>
      </w:r>
      <w:r>
        <w:t>on</w:t>
      </w:r>
      <w:r w:rsidR="00AD0885">
        <w:t>line</w:t>
      </w:r>
      <w:r>
        <w:t xml:space="preserve">.  </w:t>
      </w:r>
    </w:p>
    <w:p w14:paraId="011BC742" w14:textId="77777777" w:rsidR="00201B44" w:rsidRDefault="00201B44" w:rsidP="00201B44">
      <w:pPr>
        <w:rPr>
          <w:b/>
        </w:rPr>
      </w:pPr>
    </w:p>
    <w:p w14:paraId="21B7EF58" w14:textId="20A52ADD" w:rsidR="003D449D" w:rsidRDefault="003D449D" w:rsidP="008578F1">
      <w:pPr>
        <w:pStyle w:val="Heading1"/>
      </w:pPr>
      <w:r>
        <w:t>Install</w:t>
      </w:r>
      <w:r w:rsidR="00130403">
        <w:t xml:space="preserve"> R</w:t>
      </w:r>
    </w:p>
    <w:p w14:paraId="2865B792" w14:textId="77777777" w:rsidR="003D449D" w:rsidRDefault="003D449D" w:rsidP="00831328"/>
    <w:p w14:paraId="61402EA5" w14:textId="7B5B3888" w:rsidR="003D449D" w:rsidRDefault="003D449D" w:rsidP="00831328">
      <w:r>
        <w:t xml:space="preserve">Open a web browser and navigate to </w:t>
      </w:r>
      <w:hyperlink r:id="rId10" w:history="1">
        <w:r w:rsidR="00CB368F" w:rsidRPr="00F93A6A">
          <w:rPr>
            <w:rStyle w:val="Hyperlink"/>
          </w:rPr>
          <w:t>https://www.r-project.org/</w:t>
        </w:r>
      </w:hyperlink>
      <w:r>
        <w:t>.  On the left-hand side of the page, click on “</w:t>
      </w:r>
      <w:hyperlink r:id="rId11" w:history="1">
        <w:r w:rsidRPr="00D10685">
          <w:rPr>
            <w:rStyle w:val="Hyperlink"/>
          </w:rPr>
          <w:t>CRAN</w:t>
        </w:r>
      </w:hyperlink>
      <w:r w:rsidR="00D10685">
        <w:t xml:space="preserve">” – short for the </w:t>
      </w:r>
      <w:r>
        <w:t xml:space="preserve">Comprehensive R Archive Network – that will take you to a list of archives </w:t>
      </w:r>
      <w:r w:rsidR="00D10685">
        <w:t xml:space="preserve">or “mirrors” </w:t>
      </w:r>
      <w:r>
        <w:t xml:space="preserve">where you can download </w:t>
      </w:r>
      <w:r w:rsidR="00D10685">
        <w:t>the installation files</w:t>
      </w:r>
      <w:r w:rsidR="0004256A">
        <w:t xml:space="preserve"> for your operating system (Windows, Mac, etc.)</w:t>
      </w:r>
      <w:r>
        <w:t xml:space="preserve">.  </w:t>
      </w:r>
      <w:r w:rsidR="0004256A">
        <w:t>Any archive should work, but you might c</w:t>
      </w:r>
      <w:r>
        <w:t xml:space="preserve">hoose </w:t>
      </w:r>
      <w:r w:rsidR="0004256A">
        <w:t xml:space="preserve">one near </w:t>
      </w:r>
      <w:r>
        <w:t xml:space="preserve">you (scroll </w:t>
      </w:r>
      <w:r w:rsidR="00F93A6A">
        <w:t xml:space="preserve">to the bottom of the page </w:t>
      </w:r>
      <w:r w:rsidR="008D226C">
        <w:t xml:space="preserve">to see those in the USA). </w:t>
      </w:r>
    </w:p>
    <w:p w14:paraId="764A66E3" w14:textId="77777777" w:rsidR="00A9258B" w:rsidRDefault="00A9258B" w:rsidP="00831328"/>
    <w:p w14:paraId="1F5A0D0D" w14:textId="60FB8E9D" w:rsidR="00A9258B" w:rsidRDefault="00A9258B" w:rsidP="00A9258B">
      <w:r>
        <w:t xml:space="preserve">Once you have clicked on the link for an archive, you </w:t>
      </w:r>
      <w:r w:rsidR="007D0F00">
        <w:t xml:space="preserve">are </w:t>
      </w:r>
      <w:r>
        <w:t>greeted with a page listing "</w:t>
      </w:r>
      <w:r w:rsidRPr="0004256A">
        <w:rPr>
          <w:b/>
        </w:rPr>
        <w:t>Pre-compiled Binary Distributions</w:t>
      </w:r>
      <w:r>
        <w:t xml:space="preserve">" from which you can choose the </w:t>
      </w:r>
      <w:r w:rsidR="0004256A">
        <w:t xml:space="preserve">file </w:t>
      </w:r>
      <w:r>
        <w:t xml:space="preserve">appropriate for you operating system.  These are the files you need to download </w:t>
      </w:r>
      <w:r w:rsidR="00D86C5E">
        <w:t xml:space="preserve">to </w:t>
      </w:r>
      <w:r w:rsidR="00F52187">
        <w:t xml:space="preserve">your computer to </w:t>
      </w:r>
      <w:r>
        <w:t xml:space="preserve">install the base R package.  </w:t>
      </w:r>
    </w:p>
    <w:p w14:paraId="5CB3657E" w14:textId="77777777" w:rsidR="00A9258B" w:rsidRDefault="00A9258B" w:rsidP="00A9258B"/>
    <w:p w14:paraId="69496E55" w14:textId="30A3B4D5" w:rsidR="00A9258B" w:rsidRDefault="00A9258B" w:rsidP="00A9258B">
      <w:r>
        <w:t xml:space="preserve">Once downloaded, install </w:t>
      </w:r>
      <w:r w:rsidR="00D26EF1">
        <w:t xml:space="preserve">R </w:t>
      </w:r>
      <w:r>
        <w:t xml:space="preserve">in the usual way for your operating system.  </w:t>
      </w:r>
    </w:p>
    <w:p w14:paraId="135D0F5F" w14:textId="5F201320" w:rsidR="00130403" w:rsidRDefault="00130403" w:rsidP="00A9258B"/>
    <w:p w14:paraId="5B1F5878" w14:textId="4A0C20AA" w:rsidR="00130403" w:rsidRDefault="00130403" w:rsidP="00130403">
      <w:pPr>
        <w:pStyle w:val="Heading1"/>
      </w:pPr>
      <w:r>
        <w:t>Install RStudio</w:t>
      </w:r>
    </w:p>
    <w:p w14:paraId="49BB35B3" w14:textId="2AC6F6A1" w:rsidR="00130403" w:rsidRPr="00020C0A" w:rsidRDefault="00130403" w:rsidP="00130403">
      <w:pPr>
        <w:keepNext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7EE26C" wp14:editId="66A2DF04">
            <wp:simplePos x="0" y="0"/>
            <wp:positionH relativeFrom="column">
              <wp:posOffset>5314010</wp:posOffset>
            </wp:positionH>
            <wp:positionV relativeFrom="paragraph">
              <wp:posOffset>109855</wp:posOffset>
            </wp:positionV>
            <wp:extent cx="831850" cy="33147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7E57A" w14:textId="22BAD6F4" w:rsidR="00130403" w:rsidRPr="008B7DEE" w:rsidRDefault="00130403" w:rsidP="00130403">
      <w:pPr>
        <w:rPr>
          <w:rFonts w:cstheme="minorHAnsi"/>
        </w:rPr>
      </w:pPr>
      <w:r w:rsidRPr="008B7DEE">
        <w:rPr>
          <w:rFonts w:cstheme="minorHAnsi"/>
        </w:rPr>
        <w:t>RStudio</w:t>
      </w:r>
      <w:r>
        <w:rPr>
          <w:rFonts w:cstheme="minorHAnsi"/>
        </w:rPr>
        <w:t xml:space="preserve"> (</w:t>
      </w:r>
      <w:hyperlink r:id="rId13" w:history="1">
        <w:r w:rsidRPr="00F45187">
          <w:rPr>
            <w:rStyle w:val="Hyperlink"/>
            <w:rFonts w:cstheme="minorHAnsi"/>
          </w:rPr>
          <w:t>https://rstudio.com/</w:t>
        </w:r>
      </w:hyperlink>
      <w:r>
        <w:rPr>
          <w:rFonts w:cstheme="minorHAnsi"/>
        </w:rPr>
        <w:t xml:space="preserve">) </w:t>
      </w:r>
      <w:r w:rsidR="00B15561">
        <w:t xml:space="preserve">is </w:t>
      </w:r>
      <w:r w:rsidR="00B15561" w:rsidRPr="00B85068">
        <w:t xml:space="preserve">an </w:t>
      </w:r>
      <w:r w:rsidR="00B15561">
        <w:t xml:space="preserve">integrated </w:t>
      </w:r>
      <w:r w:rsidR="00B15561" w:rsidRPr="00B85068">
        <w:t xml:space="preserve">environment for </w:t>
      </w:r>
      <w:r w:rsidR="00B15561">
        <w:t xml:space="preserve">working in </w:t>
      </w:r>
      <w:r w:rsidR="00B15561" w:rsidRPr="00B85068">
        <w:t>R</w:t>
      </w:r>
      <w:r w:rsidR="00B15561">
        <w:rPr>
          <w:rFonts w:cstheme="minorHAnsi"/>
        </w:rPr>
        <w:t xml:space="preserve"> that </w:t>
      </w:r>
      <w:r>
        <w:rPr>
          <w:rFonts w:cstheme="minorHAnsi"/>
        </w:rPr>
        <w:t>has a number of nice features</w:t>
      </w:r>
      <w:r w:rsidR="00B15561">
        <w:rPr>
          <w:rFonts w:cstheme="minorHAnsi"/>
        </w:rPr>
        <w:t xml:space="preserve"> and </w:t>
      </w:r>
      <w:r>
        <w:rPr>
          <w:rFonts w:cstheme="minorHAnsi"/>
        </w:rPr>
        <w:t xml:space="preserve">is free to individuals. </w:t>
      </w:r>
      <w:r w:rsidR="0004256A">
        <w:rPr>
          <w:rFonts w:cstheme="minorHAnsi"/>
        </w:rPr>
        <w:t>Click the ‘</w:t>
      </w:r>
      <w:hyperlink r:id="rId14" w:history="1">
        <w:r w:rsidR="0004256A" w:rsidRPr="0004256A">
          <w:rPr>
            <w:rStyle w:val="Hyperlink"/>
            <w:rFonts w:cstheme="minorHAnsi"/>
          </w:rPr>
          <w:t>download</w:t>
        </w:r>
      </w:hyperlink>
      <w:r w:rsidR="0004256A">
        <w:rPr>
          <w:rFonts w:cstheme="minorHAnsi"/>
        </w:rPr>
        <w:t xml:space="preserve">’ button at the top of the page to </w:t>
      </w:r>
      <w:r w:rsidR="00B15561">
        <w:rPr>
          <w:rFonts w:cstheme="minorHAnsi"/>
        </w:rPr>
        <w:t xml:space="preserve">access </w:t>
      </w:r>
      <w:r w:rsidR="0004256A">
        <w:rPr>
          <w:rFonts w:cstheme="minorHAnsi"/>
        </w:rPr>
        <w:t xml:space="preserve">the appropriate installation files for your operating system. </w:t>
      </w:r>
    </w:p>
    <w:p w14:paraId="7FFB3DCD" w14:textId="77777777" w:rsidR="00130403" w:rsidRPr="00020C0A" w:rsidRDefault="00130403" w:rsidP="00130403">
      <w:pPr>
        <w:rPr>
          <w:rFonts w:ascii="Courier New" w:hAnsi="Courier New" w:cs="Courier New"/>
        </w:rPr>
      </w:pPr>
    </w:p>
    <w:p w14:paraId="382140A1" w14:textId="77777777" w:rsidR="004C3C73" w:rsidRDefault="00FD1180" w:rsidP="008578F1">
      <w:pPr>
        <w:pStyle w:val="Heading1"/>
      </w:pPr>
      <w:r>
        <w:t>B</w:t>
      </w:r>
      <w:r w:rsidR="004C3C73" w:rsidRPr="004C3C73">
        <w:t>asics</w:t>
      </w:r>
    </w:p>
    <w:p w14:paraId="6EB93754" w14:textId="77777777" w:rsidR="004C3C73" w:rsidRDefault="004C3C73" w:rsidP="00831328"/>
    <w:p w14:paraId="528C7F5C" w14:textId="6B9AF3DE" w:rsidR="00F73D5F" w:rsidRDefault="002B1C88" w:rsidP="004C3C73">
      <w:r>
        <w:t>T</w:t>
      </w:r>
      <w:r w:rsidR="00696260">
        <w:t xml:space="preserve">o </w:t>
      </w:r>
      <w:r w:rsidR="00894E5E">
        <w:t xml:space="preserve">start </w:t>
      </w:r>
      <w:r w:rsidR="003F13DB">
        <w:t>R</w:t>
      </w:r>
      <w:r w:rsidR="00BE7B38">
        <w:t xml:space="preserve"> </w:t>
      </w:r>
      <w:r w:rsidR="00B15561">
        <w:t>or RStudio</w:t>
      </w:r>
      <w:r>
        <w:t>,</w:t>
      </w:r>
      <w:r w:rsidR="00894E5E">
        <w:t xml:space="preserve"> W</w:t>
      </w:r>
      <w:r w:rsidR="004C3C73">
        <w:t>indows users</w:t>
      </w:r>
      <w:r w:rsidR="00894E5E">
        <w:t xml:space="preserve"> </w:t>
      </w:r>
      <w:r>
        <w:t xml:space="preserve">should double </w:t>
      </w:r>
      <w:r w:rsidR="004C3C73">
        <w:t xml:space="preserve">click the </w:t>
      </w:r>
      <w:r w:rsidR="00BE7B38">
        <w:t xml:space="preserve">appropriate </w:t>
      </w:r>
      <w:r w:rsidR="004C3C73">
        <w:t xml:space="preserve">icon </w:t>
      </w:r>
      <w:r w:rsidR="00F73D5F">
        <w:t xml:space="preserve">on the desktop or </w:t>
      </w:r>
      <w:r>
        <w:t xml:space="preserve">within </w:t>
      </w:r>
      <w:r w:rsidR="00F73D5F">
        <w:t>the Start Menu</w:t>
      </w:r>
      <w:r>
        <w:t>;</w:t>
      </w:r>
      <w:r w:rsidR="00F73D5F">
        <w:t xml:space="preserve"> </w:t>
      </w:r>
      <w:r w:rsidR="004C3C73">
        <w:t>Mac users</w:t>
      </w:r>
      <w:r w:rsidR="00894E5E">
        <w:t xml:space="preserve"> should</w:t>
      </w:r>
      <w:r w:rsidR="004C3C73">
        <w:t xml:space="preserve"> double click the icon under </w:t>
      </w:r>
      <w:r>
        <w:t xml:space="preserve">the </w:t>
      </w:r>
      <w:r w:rsidR="00BE7B38">
        <w:t xml:space="preserve">Applications menu. </w:t>
      </w:r>
      <w:r w:rsidR="004C3C73">
        <w:t>When you open R</w:t>
      </w:r>
      <w:r w:rsidR="00BE7B38">
        <w:t xml:space="preserve"> or RStudio</w:t>
      </w:r>
      <w:r w:rsidR="004C3C73">
        <w:t xml:space="preserve">, you will see the symbol </w:t>
      </w:r>
      <w:r w:rsidR="000F24BF">
        <w:t>“</w:t>
      </w:r>
      <w:r w:rsidR="000F24BF" w:rsidRPr="00A556FD">
        <w:rPr>
          <w:rStyle w:val="CourierChar"/>
        </w:rPr>
        <w:t>&gt;</w:t>
      </w:r>
      <w:r w:rsidR="000F24BF">
        <w:t>”</w:t>
      </w:r>
      <w:r w:rsidR="004C3C73">
        <w:t xml:space="preserve"> </w:t>
      </w:r>
      <w:r w:rsidR="00BE7B38">
        <w:t xml:space="preserve">in the console window; this </w:t>
      </w:r>
      <w:r w:rsidR="007137D6">
        <w:t xml:space="preserve">is the </w:t>
      </w:r>
      <w:r w:rsidR="007137D6" w:rsidRPr="004A72D9">
        <w:rPr>
          <w:b/>
        </w:rPr>
        <w:t>command prompt</w:t>
      </w:r>
      <w:r>
        <w:t xml:space="preserve">, </w:t>
      </w:r>
      <w:r w:rsidR="007137D6">
        <w:t xml:space="preserve">which </w:t>
      </w:r>
      <w:r w:rsidR="00AD0885">
        <w:t xml:space="preserve">indicates </w:t>
      </w:r>
      <w:r w:rsidR="004C3C73">
        <w:t xml:space="preserve">R is waiting for a command. </w:t>
      </w:r>
      <w:r w:rsidR="00CF4002">
        <w:t xml:space="preserve"> </w:t>
      </w:r>
      <w:r w:rsidR="00AD0885">
        <w:t>To quit R, type “</w:t>
      </w:r>
      <w:proofErr w:type="gramStart"/>
      <w:r w:rsidR="00AD0885" w:rsidRPr="00A556FD">
        <w:rPr>
          <w:rStyle w:val="CourierChar"/>
        </w:rPr>
        <w:t>q(</w:t>
      </w:r>
      <w:proofErr w:type="gramEnd"/>
      <w:r w:rsidR="00AD0885" w:rsidRPr="00A556FD">
        <w:rPr>
          <w:rStyle w:val="CourierChar"/>
        </w:rPr>
        <w:t>)</w:t>
      </w:r>
      <w:r w:rsidR="0083276A">
        <w:t>”</w:t>
      </w:r>
      <w:r w:rsidR="00AD0885">
        <w:t xml:space="preserve"> or “</w:t>
      </w:r>
      <w:r w:rsidR="00AD0885" w:rsidRPr="00A556FD">
        <w:rPr>
          <w:rStyle w:val="CourierChar"/>
        </w:rPr>
        <w:t>quit()</w:t>
      </w:r>
      <w:r w:rsidR="0083276A">
        <w:t>”</w:t>
      </w:r>
      <w:r w:rsidR="00AD0885">
        <w:t xml:space="preserve"> </w:t>
      </w:r>
      <w:r w:rsidR="004C3C73">
        <w:t>at the command prompt</w:t>
      </w:r>
      <w:r w:rsidR="00BE7B38">
        <w:t xml:space="preserve">; to quit RStudio type “Ctrl-Q”; </w:t>
      </w:r>
      <w:r w:rsidR="004C3C73">
        <w:t xml:space="preserve">R will ask you if you want to save the </w:t>
      </w:r>
      <w:r w:rsidR="004C3C73" w:rsidRPr="00894E5E">
        <w:rPr>
          <w:b/>
        </w:rPr>
        <w:t>workspace</w:t>
      </w:r>
      <w:r w:rsidR="004C3C73">
        <w:t xml:space="preserve"> before quitting</w:t>
      </w:r>
      <w:r w:rsidR="00894E5E">
        <w:t xml:space="preserve">.  </w:t>
      </w:r>
    </w:p>
    <w:p w14:paraId="72FED159" w14:textId="77777777" w:rsidR="00F73D5F" w:rsidRDefault="00F73D5F" w:rsidP="004C3C73"/>
    <w:p w14:paraId="34B236DF" w14:textId="0C97F9CD" w:rsidR="004C3C73" w:rsidRDefault="004C3C73" w:rsidP="004C3C73">
      <w:r w:rsidRPr="004C3C73">
        <w:t xml:space="preserve">The </w:t>
      </w:r>
      <w:r w:rsidRPr="00894E5E">
        <w:t>workspace</w:t>
      </w:r>
      <w:r w:rsidRPr="004C3C73">
        <w:t xml:space="preserve"> is </w:t>
      </w:r>
      <w:r w:rsidR="00D26EF1">
        <w:t xml:space="preserve">where R stores </w:t>
      </w:r>
      <w:r w:rsidRPr="00894E5E">
        <w:rPr>
          <w:b/>
        </w:rPr>
        <w:t>objects</w:t>
      </w:r>
      <w:r w:rsidR="004D3A88">
        <w:t xml:space="preserve"> </w:t>
      </w:r>
      <w:r>
        <w:t xml:space="preserve">you </w:t>
      </w:r>
      <w:r w:rsidR="003F13DB">
        <w:t>create</w:t>
      </w:r>
      <w:r>
        <w:t xml:space="preserve"> </w:t>
      </w:r>
      <w:r w:rsidR="00BE7B38">
        <w:t xml:space="preserve">during </w:t>
      </w:r>
      <w:r w:rsidR="00D26EF1">
        <w:t xml:space="preserve">your current session </w:t>
      </w:r>
      <w:r w:rsidRPr="004C3C73">
        <w:t>(vectors, matrices, data frames, lists, functions</w:t>
      </w:r>
      <w:r w:rsidR="00AD0885">
        <w:t xml:space="preserve">, </w:t>
      </w:r>
      <w:r w:rsidR="004A72D9">
        <w:t xml:space="preserve">all </w:t>
      </w:r>
      <w:r w:rsidR="00AD0885">
        <w:t>described below</w:t>
      </w:r>
      <w:r w:rsidRPr="004C3C73">
        <w:t xml:space="preserve">). </w:t>
      </w:r>
      <w:r>
        <w:t xml:space="preserve">If you </w:t>
      </w:r>
      <w:r w:rsidR="00AD0885">
        <w:t xml:space="preserve">choose to </w:t>
      </w:r>
      <w:r>
        <w:t xml:space="preserve">save </w:t>
      </w:r>
      <w:r w:rsidR="003F13DB">
        <w:t>the workspace</w:t>
      </w:r>
      <w:r>
        <w:t xml:space="preserve">, </w:t>
      </w:r>
      <w:r w:rsidR="00730663">
        <w:t xml:space="preserve">you can reload </w:t>
      </w:r>
      <w:r w:rsidR="003F13DB">
        <w:t xml:space="preserve">it </w:t>
      </w:r>
      <w:r w:rsidRPr="004C3C73">
        <w:t xml:space="preserve">the next time </w:t>
      </w:r>
      <w:r w:rsidR="00AD0885">
        <w:t xml:space="preserve">you start </w:t>
      </w:r>
      <w:r w:rsidRPr="004C3C73">
        <w:t>R</w:t>
      </w:r>
      <w:r w:rsidR="00730663">
        <w:t xml:space="preserve"> </w:t>
      </w:r>
      <w:r w:rsidR="00B15561">
        <w:t xml:space="preserve">and it will </w:t>
      </w:r>
      <w:r w:rsidR="00730663">
        <w:t>pick up where you left off</w:t>
      </w:r>
      <w:r w:rsidRPr="004C3C73">
        <w:t>.</w:t>
      </w:r>
      <w:r w:rsidR="00A7456F">
        <w:t xml:space="preserve"> </w:t>
      </w:r>
    </w:p>
    <w:p w14:paraId="33EFE673" w14:textId="77777777" w:rsidR="00A7456F" w:rsidRDefault="00A7456F" w:rsidP="004C3C73"/>
    <w:p w14:paraId="156890AA" w14:textId="0D423192" w:rsidR="00A7456F" w:rsidRDefault="00903F57" w:rsidP="004C3C73">
      <w:r>
        <w:t xml:space="preserve">R works in a </w:t>
      </w:r>
      <w:r w:rsidR="00696260">
        <w:t xml:space="preserve">straightforward </w:t>
      </w:r>
      <w:r>
        <w:t xml:space="preserve">way: </w:t>
      </w:r>
      <w:r w:rsidR="00B15561">
        <w:t xml:space="preserve"> </w:t>
      </w:r>
      <w:r>
        <w:t xml:space="preserve">you type a command and it executes that </w:t>
      </w:r>
      <w:r w:rsidR="00B15561">
        <w:t xml:space="preserve">command. </w:t>
      </w:r>
      <w:r>
        <w:t>For example, if you type</w:t>
      </w:r>
      <w:r w:rsidR="00A7456F">
        <w:t xml:space="preserve"> </w:t>
      </w:r>
      <w:r w:rsidR="00B818EA" w:rsidRPr="00D86C5E">
        <w:rPr>
          <w:rStyle w:val="CourierChar"/>
        </w:rPr>
        <w:t>2+2</w:t>
      </w:r>
      <w:r w:rsidR="00A7456F">
        <w:t xml:space="preserve"> </w:t>
      </w:r>
      <w:r w:rsidR="00B818EA">
        <w:t xml:space="preserve">at the command prompt </w:t>
      </w:r>
      <w:r w:rsidR="00A7456F">
        <w:t xml:space="preserve">followed by the Enter key, </w:t>
      </w:r>
      <w:r w:rsidR="00696260">
        <w:t>R act</w:t>
      </w:r>
      <w:r w:rsidR="002B1C88">
        <w:t>s</w:t>
      </w:r>
      <w:r w:rsidR="00696260">
        <w:t xml:space="preserve"> </w:t>
      </w:r>
      <w:r w:rsidR="002B1C88">
        <w:t xml:space="preserve">like </w:t>
      </w:r>
      <w:r w:rsidR="00696260">
        <w:t>a calculator</w:t>
      </w:r>
      <w:r w:rsidR="00A7456F">
        <w:t xml:space="preserve">:  </w:t>
      </w:r>
    </w:p>
    <w:p w14:paraId="678276CA" w14:textId="77777777" w:rsidR="00A7456F" w:rsidRDefault="00A7456F" w:rsidP="004C3C73"/>
    <w:p w14:paraId="13140398" w14:textId="77777777" w:rsidR="00A7456F" w:rsidRPr="00A7456F" w:rsidRDefault="00A7456F" w:rsidP="00A556FD">
      <w:pPr>
        <w:pStyle w:val="Courier"/>
      </w:pPr>
      <w:r w:rsidRPr="00A7456F">
        <w:t xml:space="preserve">&gt; </w:t>
      </w:r>
      <w:r>
        <w:t>2</w:t>
      </w:r>
      <w:r w:rsidRPr="00A7456F">
        <w:t>+</w:t>
      </w:r>
      <w:r>
        <w:t>2</w:t>
      </w:r>
    </w:p>
    <w:p w14:paraId="01DA9A64" w14:textId="77777777" w:rsidR="00A7456F" w:rsidRPr="00A7456F" w:rsidRDefault="00A7456F" w:rsidP="00A556FD">
      <w:pPr>
        <w:pStyle w:val="Courier"/>
      </w:pPr>
      <w:r w:rsidRPr="00A7456F">
        <w:t xml:space="preserve">[1] </w:t>
      </w:r>
      <w:r>
        <w:t>4</w:t>
      </w:r>
    </w:p>
    <w:p w14:paraId="3A619C56" w14:textId="77777777" w:rsidR="00A7456F" w:rsidRDefault="00A7456F" w:rsidP="004C3C73"/>
    <w:p w14:paraId="4DB756F3" w14:textId="77777777" w:rsidR="00903F57" w:rsidRDefault="00A7456F" w:rsidP="004C3C73">
      <w:r>
        <w:t xml:space="preserve">The </w:t>
      </w:r>
      <w:r w:rsidRPr="00A556FD">
        <w:rPr>
          <w:rStyle w:val="CourierChar"/>
        </w:rPr>
        <w:t>[1]</w:t>
      </w:r>
      <w:r w:rsidRPr="00A7456F">
        <w:rPr>
          <w:rFonts w:cs="Courier New"/>
          <w:sz w:val="20"/>
          <w:szCs w:val="20"/>
        </w:rPr>
        <w:t xml:space="preserve"> in front</w:t>
      </w:r>
      <w:r>
        <w:rPr>
          <w:rFonts w:cs="Courier New"/>
          <w:sz w:val="20"/>
          <w:szCs w:val="20"/>
        </w:rPr>
        <w:t xml:space="preserve"> of the</w:t>
      </w:r>
      <w:r w:rsidRPr="00A7456F">
        <w:rPr>
          <w:rFonts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4</w:t>
      </w:r>
      <w:r>
        <w:t xml:space="preserve"> is an R convention</w:t>
      </w:r>
      <w:r w:rsidR="007137D6">
        <w:t xml:space="preserve"> that </w:t>
      </w:r>
      <w:r>
        <w:t xml:space="preserve">counts the number of items </w:t>
      </w:r>
      <w:r w:rsidR="00696260">
        <w:t xml:space="preserve">produced </w:t>
      </w:r>
      <w:r>
        <w:t xml:space="preserve">by a function.  </w:t>
      </w:r>
    </w:p>
    <w:p w14:paraId="0D8F929B" w14:textId="77777777" w:rsidR="00A7456F" w:rsidRDefault="00A7456F" w:rsidP="004C3C73"/>
    <w:p w14:paraId="57F7EE1E" w14:textId="79A9C875" w:rsidR="00C4159D" w:rsidRDefault="00510776" w:rsidP="004C3C73">
      <w:r w:rsidRPr="00510776">
        <w:lastRenderedPageBreak/>
        <w:t xml:space="preserve">Typing </w:t>
      </w:r>
      <w:r w:rsidR="00A7456F">
        <w:t xml:space="preserve">individual </w:t>
      </w:r>
      <w:r w:rsidRPr="00510776">
        <w:t xml:space="preserve">commands </w:t>
      </w:r>
      <w:r w:rsidR="00C4159D">
        <w:t xml:space="preserve">at the command prompt </w:t>
      </w:r>
      <w:r>
        <w:t xml:space="preserve">works </w:t>
      </w:r>
      <w:r w:rsidR="00A7456F">
        <w:t>for simple analyses that you plan to run once</w:t>
      </w:r>
      <w:r>
        <w:t xml:space="preserve">, but </w:t>
      </w:r>
      <w:r w:rsidR="00D26EF1">
        <w:t xml:space="preserve">more often, </w:t>
      </w:r>
      <w:r>
        <w:t xml:space="preserve">you </w:t>
      </w:r>
      <w:r w:rsidR="00D26EF1">
        <w:t xml:space="preserve">will want to run </w:t>
      </w:r>
      <w:r>
        <w:t xml:space="preserve">a </w:t>
      </w:r>
      <w:r w:rsidR="00D26EF1">
        <w:t xml:space="preserve">series </w:t>
      </w:r>
      <w:r>
        <w:t>of commands</w:t>
      </w:r>
      <w:r w:rsidR="00D26EF1">
        <w:t>.  So instead of entering these commands into the console</w:t>
      </w:r>
      <w:r w:rsidR="00163240">
        <w:t xml:space="preserve"> directly</w:t>
      </w:r>
      <w:r w:rsidR="00D26EF1">
        <w:t>, y</w:t>
      </w:r>
      <w:r>
        <w:t xml:space="preserve">ou </w:t>
      </w:r>
      <w:r w:rsidR="00D26EF1">
        <w:t xml:space="preserve">should </w:t>
      </w:r>
      <w:r w:rsidR="00633BC2">
        <w:t xml:space="preserve">instead </w:t>
      </w:r>
      <w:r w:rsidR="00D26EF1">
        <w:t xml:space="preserve">enter </w:t>
      </w:r>
      <w:r>
        <w:t xml:space="preserve">them </w:t>
      </w:r>
      <w:r w:rsidRPr="00510776">
        <w:t>in</w:t>
      </w:r>
      <w:r w:rsidR="000226D9">
        <w:t>to</w:t>
      </w:r>
      <w:r w:rsidRPr="00510776">
        <w:t xml:space="preserve"> </w:t>
      </w:r>
      <w:r>
        <w:t>a text file</w:t>
      </w:r>
      <w:r w:rsidR="000226D9">
        <w:t xml:space="preserve"> </w:t>
      </w:r>
      <w:r w:rsidR="00696260">
        <w:t xml:space="preserve">that you can </w:t>
      </w:r>
      <w:r w:rsidR="00633BC2">
        <w:t xml:space="preserve">save, </w:t>
      </w:r>
      <w:r w:rsidR="00D26EF1">
        <w:t>edit</w:t>
      </w:r>
      <w:r w:rsidR="00633BC2">
        <w:t>,</w:t>
      </w:r>
      <w:r w:rsidR="00D26EF1">
        <w:t xml:space="preserve"> and </w:t>
      </w:r>
      <w:r w:rsidR="00633BC2">
        <w:t xml:space="preserve">use later to rerun the same command sequence easily.  </w:t>
      </w:r>
      <w:r w:rsidR="00D26EF1">
        <w:t xml:space="preserve">Files that hold </w:t>
      </w:r>
      <w:r w:rsidR="00903F57">
        <w:t>command sequences</w:t>
      </w:r>
      <w:r>
        <w:t xml:space="preserve"> are</w:t>
      </w:r>
      <w:r w:rsidR="00163240">
        <w:t xml:space="preserve"> called</w:t>
      </w:r>
      <w:r>
        <w:t xml:space="preserve"> </w:t>
      </w:r>
      <w:r w:rsidR="00903F57" w:rsidRPr="00510776">
        <w:rPr>
          <w:b/>
        </w:rPr>
        <w:t>scripts</w:t>
      </w:r>
      <w:r>
        <w:t xml:space="preserve"> </w:t>
      </w:r>
      <w:r w:rsidR="00633BC2">
        <w:t xml:space="preserve">and usually have </w:t>
      </w:r>
      <w:r w:rsidR="00633BC2" w:rsidRPr="00510776">
        <w:t xml:space="preserve">".R" </w:t>
      </w:r>
      <w:r w:rsidR="00633BC2">
        <w:t xml:space="preserve">as the file extension (e.g., </w:t>
      </w:r>
      <w:proofErr w:type="spellStart"/>
      <w:r w:rsidR="00633BC2">
        <w:t>R_script_example.R</w:t>
      </w:r>
      <w:proofErr w:type="spellEnd"/>
      <w:r w:rsidR="00633BC2">
        <w:t xml:space="preserve">).  </w:t>
      </w:r>
    </w:p>
    <w:p w14:paraId="5D76DC5F" w14:textId="77777777" w:rsidR="008578F1" w:rsidRDefault="008578F1" w:rsidP="004C3C73"/>
    <w:p w14:paraId="33F122CC" w14:textId="77777777" w:rsidR="00C4159D" w:rsidRPr="00C4159D" w:rsidRDefault="00C4159D" w:rsidP="008578F1">
      <w:pPr>
        <w:pStyle w:val="Heading1"/>
      </w:pPr>
      <w:r w:rsidRPr="00C4159D">
        <w:t>Scripts</w:t>
      </w:r>
    </w:p>
    <w:p w14:paraId="44D0B05E" w14:textId="77777777" w:rsidR="00C4159D" w:rsidRDefault="00C4159D" w:rsidP="004C3C73"/>
    <w:p w14:paraId="150AF233" w14:textId="06319B95" w:rsidR="00903F57" w:rsidRDefault="00633BC2" w:rsidP="004C3C73">
      <w:r>
        <w:t xml:space="preserve">We can </w:t>
      </w:r>
      <w:r w:rsidR="002B1C88">
        <w:t xml:space="preserve">use any plain-text editor to </w:t>
      </w:r>
      <w:r w:rsidR="000226D9">
        <w:t>create script</w:t>
      </w:r>
      <w:r w:rsidR="00C4159D">
        <w:t xml:space="preserve"> files to </w:t>
      </w:r>
      <w:r w:rsidR="00C4159D" w:rsidRPr="00305762">
        <w:rPr>
          <w:b/>
        </w:rPr>
        <w:t xml:space="preserve">store </w:t>
      </w:r>
      <w:r w:rsidR="007D0F00" w:rsidRPr="00305762">
        <w:rPr>
          <w:b/>
        </w:rPr>
        <w:t>sequences</w:t>
      </w:r>
      <w:r w:rsidR="007D0F00" w:rsidRPr="007D0F00">
        <w:rPr>
          <w:b/>
        </w:rPr>
        <w:t xml:space="preserve"> of </w:t>
      </w:r>
      <w:r w:rsidR="007D0F00">
        <w:rPr>
          <w:b/>
        </w:rPr>
        <w:t xml:space="preserve">R </w:t>
      </w:r>
      <w:r w:rsidR="00C4159D" w:rsidRPr="00305762">
        <w:rPr>
          <w:b/>
        </w:rPr>
        <w:t>command</w:t>
      </w:r>
      <w:r w:rsidR="007D0F00">
        <w:rPr>
          <w:b/>
        </w:rPr>
        <w:t>s</w:t>
      </w:r>
      <w:r w:rsidR="009D08C4">
        <w:t xml:space="preserve">, </w:t>
      </w:r>
      <w:r w:rsidR="00F128B0">
        <w:t xml:space="preserve">but </w:t>
      </w:r>
      <w:r w:rsidR="00B15561">
        <w:t xml:space="preserve">those </w:t>
      </w:r>
      <w:r w:rsidR="000226D9">
        <w:t>built into R</w:t>
      </w:r>
      <w:r w:rsidR="00B15561">
        <w:t xml:space="preserve"> and RStudio </w:t>
      </w:r>
      <w:r w:rsidR="00F128B0">
        <w:t xml:space="preserve">are especially helpful </w:t>
      </w:r>
      <w:r w:rsidR="00B15561">
        <w:t xml:space="preserve">(the </w:t>
      </w:r>
      <w:r w:rsidR="00BE7B38">
        <w:t>“Source”</w:t>
      </w:r>
      <w:r w:rsidR="00B15561">
        <w:t xml:space="preserve"> window)</w:t>
      </w:r>
      <w:r w:rsidR="00C4159D">
        <w:t>. F</w:t>
      </w:r>
      <w:r w:rsidR="000226D9">
        <w:t>rom the menu</w:t>
      </w:r>
      <w:r w:rsidR="00B15561">
        <w:t xml:space="preserve"> in R</w:t>
      </w:r>
      <w:r w:rsidR="00F128B0">
        <w:t xml:space="preserve"> Studio</w:t>
      </w:r>
      <w:r w:rsidR="000226D9">
        <w:t xml:space="preserve">, choose “File, New </w:t>
      </w:r>
      <w:r w:rsidR="00F128B0">
        <w:t xml:space="preserve">File, R </w:t>
      </w:r>
      <w:r w:rsidR="000226D9">
        <w:t xml:space="preserve">Script” to </w:t>
      </w:r>
      <w:r w:rsidR="00B15561">
        <w:t xml:space="preserve">create </w:t>
      </w:r>
      <w:r w:rsidR="000226D9">
        <w:t xml:space="preserve">a new file or “File, Open </w:t>
      </w:r>
      <w:r w:rsidR="00F128B0">
        <w:t>File</w:t>
      </w:r>
      <w:r w:rsidR="000226D9">
        <w:t xml:space="preserve">” to </w:t>
      </w:r>
      <w:r w:rsidR="007137D6">
        <w:t xml:space="preserve">open </w:t>
      </w:r>
      <w:r w:rsidR="000226D9">
        <w:t xml:space="preserve">an existing </w:t>
      </w:r>
      <w:r w:rsidR="007137D6">
        <w:t xml:space="preserve">script </w:t>
      </w:r>
      <w:r w:rsidR="000226D9">
        <w:t xml:space="preserve">file.  </w:t>
      </w:r>
    </w:p>
    <w:p w14:paraId="5FFA3F27" w14:textId="77777777" w:rsidR="00696260" w:rsidRDefault="00696260" w:rsidP="004C3C73"/>
    <w:p w14:paraId="1E55B6F4" w14:textId="1F2B91AC" w:rsidR="00696260" w:rsidRDefault="00633BC2" w:rsidP="004C3C73">
      <w:pPr>
        <w:rPr>
          <w:szCs w:val="22"/>
        </w:rPr>
      </w:pPr>
      <w:r>
        <w:rPr>
          <w:szCs w:val="22"/>
        </w:rPr>
        <w:t xml:space="preserve">When you use </w:t>
      </w:r>
      <w:r w:rsidR="00BE7B38">
        <w:rPr>
          <w:szCs w:val="22"/>
        </w:rPr>
        <w:t xml:space="preserve">the built-in </w:t>
      </w:r>
      <w:r>
        <w:rPr>
          <w:szCs w:val="22"/>
        </w:rPr>
        <w:t>editor</w:t>
      </w:r>
      <w:r w:rsidR="00F128B0">
        <w:rPr>
          <w:szCs w:val="22"/>
        </w:rPr>
        <w:t xml:space="preserve"> in R Studio</w:t>
      </w:r>
      <w:r>
        <w:rPr>
          <w:szCs w:val="22"/>
        </w:rPr>
        <w:t>, y</w:t>
      </w:r>
      <w:r w:rsidR="00696260" w:rsidRPr="00696260">
        <w:rPr>
          <w:szCs w:val="22"/>
        </w:rPr>
        <w:t xml:space="preserve">ou can execute any line in a script by </w:t>
      </w:r>
      <w:r w:rsidR="00696260">
        <w:rPr>
          <w:szCs w:val="22"/>
        </w:rPr>
        <w:t xml:space="preserve">placing the cursor in that line and </w:t>
      </w:r>
      <w:r w:rsidR="00696260" w:rsidRPr="00696260">
        <w:rPr>
          <w:szCs w:val="22"/>
        </w:rPr>
        <w:t xml:space="preserve">typing </w:t>
      </w:r>
      <w:r w:rsidR="00696260" w:rsidRPr="007D0F00">
        <w:rPr>
          <w:b/>
          <w:szCs w:val="22"/>
        </w:rPr>
        <w:t>Ctrl-</w:t>
      </w:r>
      <w:r w:rsidR="00F128B0">
        <w:rPr>
          <w:b/>
          <w:szCs w:val="22"/>
        </w:rPr>
        <w:t>Enter</w:t>
      </w:r>
      <w:r w:rsidR="00696260">
        <w:rPr>
          <w:szCs w:val="22"/>
        </w:rPr>
        <w:t xml:space="preserve"> simultaneously</w:t>
      </w:r>
      <w:r w:rsidR="00B15561">
        <w:rPr>
          <w:szCs w:val="22"/>
        </w:rPr>
        <w:t>. S</w:t>
      </w:r>
      <w:r w:rsidR="00696260">
        <w:rPr>
          <w:szCs w:val="22"/>
        </w:rPr>
        <w:t xml:space="preserve">imilarly, </w:t>
      </w:r>
      <w:r w:rsidR="007137D6">
        <w:rPr>
          <w:szCs w:val="22"/>
        </w:rPr>
        <w:t xml:space="preserve">you can </w:t>
      </w:r>
      <w:r w:rsidR="00696260">
        <w:rPr>
          <w:szCs w:val="22"/>
        </w:rPr>
        <w:t xml:space="preserve">execute multiple lines in a script at once by </w:t>
      </w:r>
      <w:r w:rsidR="007137D6">
        <w:rPr>
          <w:szCs w:val="22"/>
        </w:rPr>
        <w:t xml:space="preserve">first </w:t>
      </w:r>
      <w:r w:rsidR="00696260">
        <w:rPr>
          <w:szCs w:val="22"/>
        </w:rPr>
        <w:t xml:space="preserve">selecting them with the mouse </w:t>
      </w:r>
      <w:r w:rsidR="00BE7B38">
        <w:rPr>
          <w:szCs w:val="22"/>
        </w:rPr>
        <w:t xml:space="preserve">or usual keystrokes, </w:t>
      </w:r>
      <w:r w:rsidR="00696260">
        <w:rPr>
          <w:szCs w:val="22"/>
        </w:rPr>
        <w:t xml:space="preserve">then </w:t>
      </w:r>
      <w:r w:rsidR="00696260" w:rsidRPr="00696260">
        <w:rPr>
          <w:szCs w:val="22"/>
        </w:rPr>
        <w:t xml:space="preserve">typing </w:t>
      </w:r>
      <w:r w:rsidR="00F128B0">
        <w:rPr>
          <w:b/>
          <w:szCs w:val="22"/>
        </w:rPr>
        <w:t>Ctrl-Enter</w:t>
      </w:r>
      <w:r w:rsidR="00B15561">
        <w:rPr>
          <w:szCs w:val="22"/>
        </w:rPr>
        <w:t xml:space="preserve">. </w:t>
      </w:r>
      <w:r w:rsidR="00F128B0">
        <w:rPr>
          <w:szCs w:val="22"/>
        </w:rPr>
        <w:t xml:space="preserve">Alternatively, you can click on the </w:t>
      </w:r>
      <w:r w:rsidR="00F128B0" w:rsidRPr="00F128B0">
        <w:rPr>
          <w:noProof/>
          <w:szCs w:val="22"/>
        </w:rPr>
        <w:drawing>
          <wp:inline distT="0" distB="0" distL="0" distR="0" wp14:anchorId="7D95BC33" wp14:editId="0AB6EA24">
            <wp:extent cx="321869" cy="147523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119" cy="15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8B0">
        <w:rPr>
          <w:szCs w:val="22"/>
        </w:rPr>
        <w:t xml:space="preserve"> icon at the top of the editor window to run the current line of selected lines. In</w:t>
      </w:r>
      <w:r w:rsidR="003F13DB">
        <w:rPr>
          <w:szCs w:val="22"/>
        </w:rPr>
        <w:t xml:space="preserve"> R, the direct execute command is </w:t>
      </w:r>
      <w:r w:rsidR="003F13DB">
        <w:rPr>
          <w:b/>
          <w:szCs w:val="22"/>
        </w:rPr>
        <w:t>Ctrl-</w:t>
      </w:r>
      <w:r w:rsidR="00F128B0">
        <w:rPr>
          <w:b/>
          <w:szCs w:val="22"/>
        </w:rPr>
        <w:t>R</w:t>
      </w:r>
      <w:r w:rsidR="003F13DB" w:rsidRPr="003F13DB">
        <w:rPr>
          <w:szCs w:val="22"/>
        </w:rPr>
        <w:t>.</w:t>
      </w:r>
      <w:r w:rsidR="003F13DB">
        <w:rPr>
          <w:szCs w:val="22"/>
        </w:rPr>
        <w:t xml:space="preserve">  </w:t>
      </w:r>
    </w:p>
    <w:p w14:paraId="595864D0" w14:textId="77777777" w:rsidR="00C4159D" w:rsidRDefault="00C4159D" w:rsidP="004C3C73">
      <w:pPr>
        <w:rPr>
          <w:szCs w:val="22"/>
        </w:rPr>
      </w:pPr>
    </w:p>
    <w:p w14:paraId="2F2065EA" w14:textId="77777777" w:rsidR="00C4159D" w:rsidRPr="00C4159D" w:rsidRDefault="00C4159D" w:rsidP="008578F1">
      <w:pPr>
        <w:pStyle w:val="Heading1"/>
      </w:pPr>
      <w:r w:rsidRPr="00C4159D">
        <w:t>Objects</w:t>
      </w:r>
    </w:p>
    <w:p w14:paraId="08F2A07F" w14:textId="77777777" w:rsidR="00903F57" w:rsidRDefault="00903F57" w:rsidP="004C3C73"/>
    <w:p w14:paraId="5F03DD7C" w14:textId="07605DDA" w:rsidR="00CF4002" w:rsidRDefault="004C3C73" w:rsidP="004C3C73">
      <w:r>
        <w:t xml:space="preserve">R is </w:t>
      </w:r>
      <w:r w:rsidR="004E6D83">
        <w:t xml:space="preserve">designed around </w:t>
      </w:r>
      <w:r w:rsidR="000226D9" w:rsidRPr="000226D9">
        <w:rPr>
          <w:b/>
        </w:rPr>
        <w:t>objects</w:t>
      </w:r>
      <w:r w:rsidR="00AC183E">
        <w:t xml:space="preserve">, </w:t>
      </w:r>
      <w:r>
        <w:t xml:space="preserve">so </w:t>
      </w:r>
      <w:r w:rsidR="000226D9">
        <w:t>th</w:t>
      </w:r>
      <w:r w:rsidR="00E11CC8">
        <w:t>e</w:t>
      </w:r>
      <w:r w:rsidR="000226D9">
        <w:t xml:space="preserve"> data </w:t>
      </w:r>
      <w:r w:rsidR="0006234E">
        <w:t xml:space="preserve">you enter </w:t>
      </w:r>
      <w:r w:rsidR="000226D9">
        <w:t xml:space="preserve">or </w:t>
      </w:r>
      <w:r w:rsidR="00E11CC8">
        <w:t xml:space="preserve">the </w:t>
      </w:r>
      <w:r>
        <w:t xml:space="preserve">output produced </w:t>
      </w:r>
      <w:r w:rsidR="00894E5E">
        <w:t xml:space="preserve">by </w:t>
      </w:r>
      <w:r w:rsidR="00633BC2">
        <w:t xml:space="preserve">R </w:t>
      </w:r>
      <w:r>
        <w:t xml:space="preserve">functions </w:t>
      </w:r>
      <w:r w:rsidR="00733520">
        <w:t xml:space="preserve">can be saved </w:t>
      </w:r>
      <w:r w:rsidR="000226D9">
        <w:t xml:space="preserve">and used </w:t>
      </w:r>
      <w:r w:rsidR="00A34B68">
        <w:t xml:space="preserve">in later analyses.  </w:t>
      </w:r>
      <w:r>
        <w:t xml:space="preserve">For example, </w:t>
      </w:r>
      <w:r w:rsidR="00696260">
        <w:t>enter</w:t>
      </w:r>
      <w:r w:rsidR="007D0F00">
        <w:t>ing</w:t>
      </w:r>
      <w:r>
        <w:t xml:space="preserve"> this </w:t>
      </w:r>
      <w:r w:rsidR="00AC183E">
        <w:t xml:space="preserve">line </w:t>
      </w:r>
      <w:r>
        <w:t xml:space="preserve">of code </w:t>
      </w:r>
      <w:r w:rsidR="00E32898">
        <w:t>into the console (</w:t>
      </w:r>
      <w:r w:rsidR="00CF4002">
        <w:t>followed by the Enter key</w:t>
      </w:r>
      <w:r w:rsidR="00E32898">
        <w:t>)</w:t>
      </w:r>
      <w:r w:rsidR="00CF4002">
        <w:t xml:space="preserve">  </w:t>
      </w:r>
    </w:p>
    <w:p w14:paraId="3254C47A" w14:textId="77777777" w:rsidR="00CF4002" w:rsidRDefault="00CF4002" w:rsidP="004C3C73"/>
    <w:p w14:paraId="79023B68" w14:textId="77777777" w:rsidR="00D56538" w:rsidRPr="00B4710F" w:rsidRDefault="00D56538" w:rsidP="00A556FD">
      <w:pPr>
        <w:pStyle w:val="Courier"/>
      </w:pPr>
      <w:proofErr w:type="spellStart"/>
      <w:proofErr w:type="gramStart"/>
      <w:r w:rsidRPr="00B4710F">
        <w:t>rnorm</w:t>
      </w:r>
      <w:proofErr w:type="spellEnd"/>
      <w:r w:rsidRPr="00B4710F">
        <w:t>(</w:t>
      </w:r>
      <w:proofErr w:type="gramEnd"/>
      <w:r w:rsidRPr="00B4710F">
        <w:t>10,</w:t>
      </w:r>
      <w:r w:rsidR="00696260">
        <w:t>5</w:t>
      </w:r>
      <w:r w:rsidRPr="00B4710F">
        <w:t>0,</w:t>
      </w:r>
      <w:r w:rsidR="00696260">
        <w:t>5</w:t>
      </w:r>
      <w:r w:rsidRPr="00B4710F">
        <w:t>)</w:t>
      </w:r>
    </w:p>
    <w:p w14:paraId="65AE02BC" w14:textId="77777777" w:rsidR="004C3C73" w:rsidRDefault="004C3C73" w:rsidP="004C3C73"/>
    <w:p w14:paraId="5FABCD2C" w14:textId="2C51860F" w:rsidR="00D56538" w:rsidRDefault="00696260" w:rsidP="00706205">
      <w:r>
        <w:t xml:space="preserve">will execute a function </w:t>
      </w:r>
      <w:r w:rsidR="007D0F00">
        <w:t xml:space="preserve">that </w:t>
      </w:r>
      <w:r w:rsidR="00D86C5E">
        <w:t>create</w:t>
      </w:r>
      <w:r w:rsidR="007D0F00">
        <w:t>s</w:t>
      </w:r>
      <w:r w:rsidR="00D86C5E">
        <w:t xml:space="preserve"> </w:t>
      </w:r>
      <w:r>
        <w:t xml:space="preserve">a </w:t>
      </w:r>
      <w:r w:rsidR="002B1C88">
        <w:t xml:space="preserve">set </w:t>
      </w:r>
      <w:r>
        <w:t xml:space="preserve">of </w:t>
      </w:r>
      <w:r w:rsidRPr="00696260">
        <w:rPr>
          <w:i/>
        </w:rPr>
        <w:t>n</w:t>
      </w:r>
      <w:r>
        <w:t xml:space="preserve"> = 10 observations </w:t>
      </w:r>
      <w:r w:rsidR="00D86C5E">
        <w:t xml:space="preserve">drawn at random </w:t>
      </w:r>
      <w:r>
        <w:t>from a normal distribution (</w:t>
      </w:r>
      <w:r w:rsidRPr="00696260">
        <w:rPr>
          <w:i/>
        </w:rPr>
        <w:t>r</w:t>
      </w:r>
      <w:r>
        <w:t xml:space="preserve"> for random, </w:t>
      </w:r>
      <w:r w:rsidRPr="00696260">
        <w:rPr>
          <w:i/>
        </w:rPr>
        <w:t>norm</w:t>
      </w:r>
      <w:r>
        <w:t xml:space="preserve"> for normal) with </w:t>
      </w:r>
      <w:r w:rsidRPr="0019299C">
        <w:t>mean</w:t>
      </w:r>
      <w:r>
        <w:t xml:space="preserve"> = </w:t>
      </w:r>
      <w:r w:rsidR="00AC183E">
        <w:t xml:space="preserve">50 and standard deviation = 5. </w:t>
      </w:r>
      <w:r w:rsidR="00706205">
        <w:t>O</w:t>
      </w:r>
      <w:r w:rsidR="00D56538">
        <w:t xml:space="preserve">utput </w:t>
      </w:r>
      <w:r w:rsidR="00E32898">
        <w:t xml:space="preserve">from </w:t>
      </w:r>
      <w:r w:rsidR="00CF4002">
        <w:t>function</w:t>
      </w:r>
      <w:r w:rsidR="00E11CC8">
        <w:t>s</w:t>
      </w:r>
      <w:r w:rsidR="00CF4002">
        <w:t xml:space="preserve"> </w:t>
      </w:r>
      <w:r w:rsidR="00706205">
        <w:t xml:space="preserve">is </w:t>
      </w:r>
      <w:r w:rsidR="00D56538">
        <w:t xml:space="preserve">sent to the </w:t>
      </w:r>
      <w:r w:rsidR="00E32898">
        <w:t xml:space="preserve">console </w:t>
      </w:r>
      <w:r w:rsidR="00733520">
        <w:t xml:space="preserve">and </w:t>
      </w:r>
      <w:r w:rsidR="00733520" w:rsidRPr="00305762">
        <w:rPr>
          <w:b/>
        </w:rPr>
        <w:t>is not saved</w:t>
      </w:r>
      <w:r w:rsidR="002B1C88">
        <w:t xml:space="preserve"> unless </w:t>
      </w:r>
      <w:r w:rsidR="00733520">
        <w:t>y</w:t>
      </w:r>
      <w:r w:rsidR="00D56538">
        <w:t xml:space="preserve">ou </w:t>
      </w:r>
      <w:r w:rsidR="00E32898" w:rsidRPr="00E32898">
        <w:rPr>
          <w:b/>
        </w:rPr>
        <w:t>assign</w:t>
      </w:r>
      <w:r w:rsidR="00E32898">
        <w:t xml:space="preserve"> </w:t>
      </w:r>
      <w:r w:rsidR="00733520">
        <w:t xml:space="preserve">it </w:t>
      </w:r>
      <w:r w:rsidR="00CF4002">
        <w:t>to an object</w:t>
      </w:r>
      <w:r w:rsidR="00CF4002" w:rsidRPr="00CF4002">
        <w:t xml:space="preserve"> </w:t>
      </w:r>
      <w:r w:rsidR="002B1C88">
        <w:t xml:space="preserve">with </w:t>
      </w:r>
      <w:r w:rsidR="00CF4002">
        <w:t xml:space="preserve">the </w:t>
      </w:r>
      <w:r w:rsidR="00733520">
        <w:t xml:space="preserve">assignment </w:t>
      </w:r>
      <w:r w:rsidR="007137D6">
        <w:t xml:space="preserve">operator </w:t>
      </w:r>
      <w:r w:rsidR="00733520">
        <w:t>“</w:t>
      </w:r>
      <w:r w:rsidR="00733520" w:rsidRPr="00AC670A">
        <w:rPr>
          <w:rFonts w:ascii="Courier New" w:hAnsi="Courier New" w:cs="Courier New"/>
          <w:sz w:val="20"/>
          <w:szCs w:val="20"/>
        </w:rPr>
        <w:t>&lt;-</w:t>
      </w:r>
      <w:r w:rsidR="0083276A">
        <w:t>”</w:t>
      </w:r>
      <w:r w:rsidR="00863565">
        <w:t xml:space="preserve"> (note “=” works </w:t>
      </w:r>
      <w:r w:rsidR="00E11CC8">
        <w:t xml:space="preserve">for this </w:t>
      </w:r>
      <w:r w:rsidR="00863565">
        <w:t>too)</w:t>
      </w:r>
      <w:r w:rsidR="00CF4002">
        <w:t>:</w:t>
      </w:r>
    </w:p>
    <w:p w14:paraId="5CEAF9E2" w14:textId="77777777" w:rsidR="00D56538" w:rsidRDefault="00D56538" w:rsidP="004C3C73"/>
    <w:p w14:paraId="3D813855" w14:textId="77777777" w:rsidR="004C3C73" w:rsidRPr="00B4710F" w:rsidRDefault="004C3C73" w:rsidP="00A556FD">
      <w:pPr>
        <w:pStyle w:val="Courier"/>
      </w:pPr>
      <w:r w:rsidRPr="00B4710F">
        <w:t xml:space="preserve">x &lt;- </w:t>
      </w:r>
      <w:proofErr w:type="spellStart"/>
      <w:proofErr w:type="gramStart"/>
      <w:r w:rsidRPr="00B4710F">
        <w:t>rnorm</w:t>
      </w:r>
      <w:proofErr w:type="spellEnd"/>
      <w:r w:rsidRPr="00B4710F">
        <w:t>(</w:t>
      </w:r>
      <w:proofErr w:type="gramEnd"/>
      <w:r w:rsidRPr="00B4710F">
        <w:t>10,</w:t>
      </w:r>
      <w:r w:rsidR="00706205">
        <w:t>5</w:t>
      </w:r>
      <w:r w:rsidRPr="00B4710F">
        <w:t>0,</w:t>
      </w:r>
      <w:r w:rsidR="00706205">
        <w:t>5</w:t>
      </w:r>
      <w:r w:rsidRPr="00B4710F">
        <w:t>)</w:t>
      </w:r>
    </w:p>
    <w:p w14:paraId="215AD791" w14:textId="77777777" w:rsidR="004C3C73" w:rsidRDefault="004C3C73" w:rsidP="004C3C73"/>
    <w:p w14:paraId="350CA27A" w14:textId="603BFB82" w:rsidR="004C3C73" w:rsidRDefault="002B1C88" w:rsidP="004C3C73">
      <w:r>
        <w:t xml:space="preserve">Storing </w:t>
      </w:r>
      <w:r w:rsidR="004C3C73">
        <w:t xml:space="preserve">output </w:t>
      </w:r>
      <w:r w:rsidR="0019299C">
        <w:t xml:space="preserve">as </w:t>
      </w:r>
      <w:r w:rsidR="004C3C73">
        <w:t xml:space="preserve">an object </w:t>
      </w:r>
      <w:r w:rsidR="00AC670A">
        <w:t xml:space="preserve">allows </w:t>
      </w:r>
      <w:r w:rsidR="004C3C73">
        <w:t xml:space="preserve">you </w:t>
      </w:r>
      <w:r w:rsidR="00AC670A">
        <w:t xml:space="preserve">to </w:t>
      </w:r>
      <w:r w:rsidR="004C3C73">
        <w:t xml:space="preserve">access </w:t>
      </w:r>
      <w:r w:rsidR="007137D6">
        <w:t xml:space="preserve">the </w:t>
      </w:r>
      <w:r w:rsidR="004C3C73">
        <w:t xml:space="preserve">information </w:t>
      </w:r>
      <w:r w:rsidR="007137D6">
        <w:t>i</w:t>
      </w:r>
      <w:r w:rsidR="00633BC2">
        <w:t xml:space="preserve">t contains </w:t>
      </w:r>
      <w:r w:rsidR="004C3C73">
        <w:t>by referring to the object</w:t>
      </w:r>
      <w:r w:rsidR="007137D6">
        <w:t>’s</w:t>
      </w:r>
      <w:r w:rsidR="00CF4002">
        <w:t xml:space="preserve"> name</w:t>
      </w:r>
      <w:r w:rsidR="004C3C73">
        <w:t xml:space="preserve">.  For example, typing </w:t>
      </w:r>
      <w:r w:rsidR="004C3C73" w:rsidRPr="00733520">
        <w:rPr>
          <w:rFonts w:ascii="Courier New" w:hAnsi="Courier New" w:cs="Courier New"/>
          <w:sz w:val="20"/>
          <w:szCs w:val="20"/>
        </w:rPr>
        <w:t>x</w:t>
      </w:r>
      <w:r w:rsidR="004C3C73">
        <w:t xml:space="preserve"> at the command prompt will display the contents of </w:t>
      </w:r>
      <w:r w:rsidR="00633BC2">
        <w:t xml:space="preserve">the </w:t>
      </w:r>
      <w:r w:rsidR="00AC670A">
        <w:t>object</w:t>
      </w:r>
      <w:r w:rsidR="00633BC2">
        <w:t xml:space="preserve"> </w:t>
      </w:r>
      <w:r w:rsidR="00633BC2" w:rsidRPr="00733520">
        <w:rPr>
          <w:rFonts w:ascii="Courier New" w:hAnsi="Courier New" w:cs="Courier New"/>
          <w:sz w:val="20"/>
          <w:szCs w:val="20"/>
        </w:rPr>
        <w:t>x</w:t>
      </w:r>
      <w:r w:rsidR="00AC670A">
        <w:t>:</w:t>
      </w:r>
    </w:p>
    <w:p w14:paraId="40C20321" w14:textId="77777777" w:rsidR="00AC670A" w:rsidRDefault="00AC670A" w:rsidP="004C3C73"/>
    <w:p w14:paraId="6DFED689" w14:textId="0DFD1D97" w:rsidR="00AC670A" w:rsidRPr="00B25FD4" w:rsidRDefault="00AC670A" w:rsidP="00A556FD">
      <w:pPr>
        <w:pStyle w:val="Courier"/>
      </w:pPr>
      <w:r w:rsidRPr="00A556FD">
        <w:rPr>
          <w:rStyle w:val="CourierChar"/>
        </w:rPr>
        <w:t>&gt; x</w:t>
      </w:r>
      <w:r w:rsidR="00AC183E">
        <w:t xml:space="preserve">   </w:t>
      </w:r>
      <w:r w:rsidR="0058472D" w:rsidRPr="00B25FD4">
        <w:t xml:space="preserve"># </w:t>
      </w:r>
      <w:r w:rsidR="00D44A0D">
        <w:t xml:space="preserve">write contents of </w:t>
      </w:r>
      <w:r w:rsidR="0058472D" w:rsidRPr="00B25FD4">
        <w:t>object x</w:t>
      </w:r>
      <w:r w:rsidR="00D44A0D">
        <w:t xml:space="preserve"> to the console</w:t>
      </w:r>
    </w:p>
    <w:p w14:paraId="647945E5" w14:textId="77777777" w:rsidR="00706205" w:rsidRDefault="00706205" w:rsidP="00A556FD">
      <w:pPr>
        <w:pStyle w:val="Courier"/>
      </w:pPr>
      <w:r>
        <w:t xml:space="preserve"> [1] 56.02193 52.37202 39.90401 54.59511 52.73739 54.16517 48.72249 49.48370</w:t>
      </w:r>
    </w:p>
    <w:p w14:paraId="1B7B5369" w14:textId="207C860C" w:rsidR="008C1C62" w:rsidRDefault="00706205" w:rsidP="00A556FD">
      <w:pPr>
        <w:pStyle w:val="Courier"/>
      </w:pPr>
      <w:r>
        <w:t xml:space="preserve"> [9] 51.24416 56.72495</w:t>
      </w:r>
    </w:p>
    <w:p w14:paraId="642F3879" w14:textId="02966A0E" w:rsidR="00305762" w:rsidRDefault="00305762" w:rsidP="00A556FD">
      <w:pPr>
        <w:pStyle w:val="Courier"/>
      </w:pPr>
    </w:p>
    <w:p w14:paraId="060DF1E7" w14:textId="3DFF112F" w:rsidR="00863565" w:rsidRPr="00733520" w:rsidRDefault="00863565" w:rsidP="00863565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As illustrated above, </w:t>
      </w:r>
      <w:r w:rsidRPr="00733520">
        <w:rPr>
          <w:rFonts w:cstheme="minorHAnsi"/>
          <w:szCs w:val="22"/>
        </w:rPr>
        <w:t xml:space="preserve">R ignores whatever </w:t>
      </w:r>
      <w:r>
        <w:rPr>
          <w:rFonts w:cstheme="minorHAnsi"/>
          <w:szCs w:val="22"/>
        </w:rPr>
        <w:t xml:space="preserve">follows </w:t>
      </w:r>
      <w:r w:rsidRPr="00733520">
        <w:rPr>
          <w:rFonts w:cstheme="minorHAnsi"/>
          <w:szCs w:val="22"/>
        </w:rPr>
        <w:t>the pound sign (</w:t>
      </w:r>
      <w:r w:rsidRPr="00FD1180">
        <w:rPr>
          <w:rFonts w:cstheme="minorHAnsi"/>
          <w:b/>
          <w:szCs w:val="22"/>
        </w:rPr>
        <w:t>#</w:t>
      </w:r>
      <w:r w:rsidRPr="00733520">
        <w:rPr>
          <w:rFonts w:cstheme="minorHAnsi"/>
          <w:szCs w:val="22"/>
        </w:rPr>
        <w:t>)</w:t>
      </w:r>
      <w:r>
        <w:rPr>
          <w:rFonts w:cstheme="minorHAnsi"/>
          <w:szCs w:val="22"/>
        </w:rPr>
        <w:t xml:space="preserve">, which is </w:t>
      </w:r>
      <w:r w:rsidR="00163240">
        <w:rPr>
          <w:rFonts w:cstheme="minorHAnsi"/>
          <w:szCs w:val="22"/>
        </w:rPr>
        <w:t xml:space="preserve">a </w:t>
      </w:r>
      <w:r>
        <w:rPr>
          <w:rFonts w:cstheme="minorHAnsi"/>
          <w:szCs w:val="22"/>
        </w:rPr>
        <w:t xml:space="preserve">useful </w:t>
      </w:r>
      <w:r w:rsidR="00163240">
        <w:rPr>
          <w:rFonts w:cstheme="minorHAnsi"/>
          <w:szCs w:val="22"/>
        </w:rPr>
        <w:t xml:space="preserve">way </w:t>
      </w:r>
      <w:r w:rsidRPr="00733520">
        <w:rPr>
          <w:rFonts w:cstheme="minorHAnsi"/>
          <w:szCs w:val="22"/>
        </w:rPr>
        <w:t xml:space="preserve">to add </w:t>
      </w:r>
      <w:r w:rsidRPr="004A72D9">
        <w:rPr>
          <w:rFonts w:cstheme="minorHAnsi"/>
          <w:b/>
          <w:szCs w:val="22"/>
        </w:rPr>
        <w:t>comments</w:t>
      </w:r>
      <w:r w:rsidRPr="00733520">
        <w:rPr>
          <w:rFonts w:cstheme="minorHAnsi"/>
          <w:szCs w:val="22"/>
        </w:rPr>
        <w:t xml:space="preserve"> to </w:t>
      </w:r>
      <w:r>
        <w:rPr>
          <w:rFonts w:cstheme="minorHAnsi"/>
          <w:szCs w:val="22"/>
        </w:rPr>
        <w:t xml:space="preserve">your scripts. </w:t>
      </w:r>
    </w:p>
    <w:p w14:paraId="5CB8B449" w14:textId="77777777" w:rsidR="00863565" w:rsidRDefault="00863565" w:rsidP="00706205"/>
    <w:p w14:paraId="653BA83A" w14:textId="62BD5342" w:rsidR="00706205" w:rsidRDefault="00305762" w:rsidP="00706205">
      <w:r>
        <w:t xml:space="preserve">Note that </w:t>
      </w:r>
      <w:r w:rsidRPr="00305762">
        <w:rPr>
          <w:b/>
        </w:rPr>
        <w:t>R is case-sensitive</w:t>
      </w:r>
      <w:r>
        <w:t xml:space="preserve">, so </w:t>
      </w:r>
      <w:r w:rsidR="00633BC2" w:rsidRPr="00733520">
        <w:rPr>
          <w:rFonts w:ascii="Courier New" w:hAnsi="Courier New" w:cs="Courier New"/>
          <w:sz w:val="20"/>
          <w:szCs w:val="20"/>
        </w:rPr>
        <w:t>x</w:t>
      </w:r>
      <w:r>
        <w:t xml:space="preserve"> is NOT the same as </w:t>
      </w:r>
      <w:r w:rsidR="00633BC2">
        <w:rPr>
          <w:rFonts w:ascii="Courier New" w:hAnsi="Courier New" w:cs="Courier New"/>
          <w:sz w:val="20"/>
          <w:szCs w:val="20"/>
        </w:rPr>
        <w:t>X</w:t>
      </w:r>
      <w:r>
        <w:t xml:space="preserve">.  Typing </w:t>
      </w:r>
      <w:r w:rsidR="00633BC2">
        <w:rPr>
          <w:rFonts w:ascii="Courier New" w:hAnsi="Courier New" w:cs="Courier New"/>
          <w:sz w:val="20"/>
          <w:szCs w:val="20"/>
        </w:rPr>
        <w:t>X</w:t>
      </w:r>
      <w:r>
        <w:t xml:space="preserve"> instead of </w:t>
      </w:r>
      <w:r w:rsidR="00633BC2" w:rsidRPr="00733520">
        <w:rPr>
          <w:rFonts w:ascii="Courier New" w:hAnsi="Courier New" w:cs="Courier New"/>
          <w:sz w:val="20"/>
          <w:szCs w:val="20"/>
        </w:rPr>
        <w:t>x</w:t>
      </w:r>
      <w:r>
        <w:t xml:space="preserve"> into the console yields:  </w:t>
      </w:r>
    </w:p>
    <w:p w14:paraId="4E395A0F" w14:textId="0940D017" w:rsidR="00305762" w:rsidRDefault="00305762" w:rsidP="00706205"/>
    <w:p w14:paraId="5F16D2C0" w14:textId="77777777" w:rsidR="00305762" w:rsidRDefault="00305762" w:rsidP="00305762">
      <w:pPr>
        <w:pStyle w:val="Courier"/>
      </w:pPr>
      <w:r>
        <w:t>&gt; X</w:t>
      </w:r>
    </w:p>
    <w:p w14:paraId="167BAABF" w14:textId="5813090B" w:rsidR="00305762" w:rsidRDefault="00305762" w:rsidP="00305762">
      <w:pPr>
        <w:pStyle w:val="Courier"/>
      </w:pPr>
      <w:r>
        <w:t>Error: object 'X' not found</w:t>
      </w:r>
    </w:p>
    <w:p w14:paraId="06156706" w14:textId="77777777" w:rsidR="00FD1180" w:rsidRDefault="00FD1180" w:rsidP="004C3C73"/>
    <w:p w14:paraId="7E1E045A" w14:textId="2B348E1F" w:rsidR="00AC670A" w:rsidRDefault="008578F1" w:rsidP="00AC183E">
      <w:pPr>
        <w:keepNext/>
        <w:keepLines/>
        <w:rPr>
          <w:b/>
        </w:rPr>
      </w:pPr>
      <w:r w:rsidRPr="008578F1">
        <w:rPr>
          <w:rStyle w:val="Heading1Char"/>
        </w:rPr>
        <w:lastRenderedPageBreak/>
        <w:t>F</w:t>
      </w:r>
      <w:r w:rsidR="00AC670A" w:rsidRPr="008578F1">
        <w:rPr>
          <w:rStyle w:val="Heading1Char"/>
        </w:rPr>
        <w:t>unctions</w:t>
      </w:r>
      <w:r w:rsidR="00C133AD" w:rsidRPr="00C133AD">
        <w:t xml:space="preserve"> </w:t>
      </w:r>
      <w:r w:rsidR="00630463">
        <w:t xml:space="preserve">– </w:t>
      </w:r>
      <w:r w:rsidR="00630463" w:rsidRPr="00630463">
        <w:rPr>
          <w:i/>
        </w:rPr>
        <w:t xml:space="preserve">common </w:t>
      </w:r>
      <w:r w:rsidR="00B806E1" w:rsidRPr="00630463">
        <w:rPr>
          <w:i/>
        </w:rPr>
        <w:t xml:space="preserve">functions </w:t>
      </w:r>
      <w:r w:rsidR="00C133AD" w:rsidRPr="00630463">
        <w:rPr>
          <w:i/>
        </w:rPr>
        <w:t>list</w:t>
      </w:r>
      <w:r w:rsidR="00F71A92" w:rsidRPr="00630463">
        <w:rPr>
          <w:i/>
        </w:rPr>
        <w:t>ed</w:t>
      </w:r>
      <w:r w:rsidR="00C133AD" w:rsidRPr="00630463">
        <w:rPr>
          <w:i/>
        </w:rPr>
        <w:t xml:space="preserve"> near the </w:t>
      </w:r>
      <w:r w:rsidR="00630463" w:rsidRPr="00630463">
        <w:rPr>
          <w:i/>
        </w:rPr>
        <w:t>end of this document</w:t>
      </w:r>
    </w:p>
    <w:p w14:paraId="6099F338" w14:textId="77777777" w:rsidR="00AC670A" w:rsidRDefault="00AC670A" w:rsidP="00AC183E">
      <w:pPr>
        <w:keepNext/>
        <w:keepLines/>
      </w:pPr>
    </w:p>
    <w:p w14:paraId="73AF7E62" w14:textId="6E38D4C4" w:rsidR="00363EFF" w:rsidRDefault="00AC670A" w:rsidP="00AC183E">
      <w:pPr>
        <w:keepNext/>
        <w:keepLines/>
      </w:pPr>
      <w:r>
        <w:t xml:space="preserve">R includes numeric, character, statistical, and programming </w:t>
      </w:r>
      <w:r w:rsidRPr="00AC670A">
        <w:rPr>
          <w:b/>
        </w:rPr>
        <w:t>functions</w:t>
      </w:r>
      <w:r w:rsidR="00C4159D">
        <w:t xml:space="preserve"> that </w:t>
      </w:r>
      <w:r w:rsidR="00BE7B38">
        <w:t xml:space="preserve">are built-in and generally </w:t>
      </w:r>
      <w:r w:rsidR="00AC183E">
        <w:t xml:space="preserve">use the same syntax:  </w:t>
      </w:r>
      <w:r w:rsidR="00B806E1">
        <w:t xml:space="preserve">type </w:t>
      </w:r>
      <w:r w:rsidR="00B806E1" w:rsidRPr="00B806E1">
        <w:t>a function name, an opening parenthesis, a comma-separated list of arguments</w:t>
      </w:r>
      <w:r w:rsidR="00B806E1">
        <w:t xml:space="preserve"> that includes the value or object you want the function to work on</w:t>
      </w:r>
      <w:r w:rsidR="00B806E1" w:rsidRPr="00B806E1">
        <w:t xml:space="preserve">, </w:t>
      </w:r>
      <w:r w:rsidR="00B806E1">
        <w:t>and a closing parenthesis</w:t>
      </w:r>
      <w:r>
        <w:t xml:space="preserve">.  </w:t>
      </w:r>
    </w:p>
    <w:p w14:paraId="6235FFB7" w14:textId="77777777" w:rsidR="00363EFF" w:rsidRDefault="00363EFF" w:rsidP="004C3C73"/>
    <w:p w14:paraId="0D14955F" w14:textId="5C0FD592" w:rsidR="00AC670A" w:rsidRDefault="00AC670A" w:rsidP="003F13DB">
      <w:pPr>
        <w:keepNext/>
      </w:pPr>
      <w:r>
        <w:t xml:space="preserve">For example, if you want the square root of 10, you would use the </w:t>
      </w:r>
      <w:proofErr w:type="gramStart"/>
      <w:r w:rsidRPr="00A556FD">
        <w:rPr>
          <w:rStyle w:val="CourierChar"/>
        </w:rPr>
        <w:t>sqrt(</w:t>
      </w:r>
      <w:proofErr w:type="gramEnd"/>
      <w:r w:rsidRPr="00A556FD">
        <w:rPr>
          <w:rStyle w:val="CourierChar"/>
        </w:rPr>
        <w:t>)</w:t>
      </w:r>
      <w:r>
        <w:t xml:space="preserve"> function:</w:t>
      </w:r>
    </w:p>
    <w:p w14:paraId="69B311CF" w14:textId="77777777" w:rsidR="00AC670A" w:rsidRDefault="00AC670A" w:rsidP="003F13DB">
      <w:pPr>
        <w:keepNext/>
      </w:pPr>
    </w:p>
    <w:p w14:paraId="15BF2A2A" w14:textId="77777777" w:rsidR="00AC670A" w:rsidRPr="004D3A88" w:rsidRDefault="00E276FF" w:rsidP="00A556FD">
      <w:pPr>
        <w:pStyle w:val="Courier"/>
      </w:pPr>
      <w:r w:rsidRPr="004D3A88">
        <w:t xml:space="preserve">&gt; </w:t>
      </w:r>
      <w:proofErr w:type="gramStart"/>
      <w:r w:rsidRPr="004D3A88">
        <w:t>sqrt</w:t>
      </w:r>
      <w:r w:rsidR="00AC670A" w:rsidRPr="004D3A88">
        <w:t>(</w:t>
      </w:r>
      <w:proofErr w:type="gramEnd"/>
      <w:r w:rsidR="00AC670A" w:rsidRPr="004D3A88">
        <w:t>10)</w:t>
      </w:r>
    </w:p>
    <w:p w14:paraId="61C13950" w14:textId="77777777" w:rsidR="00AC670A" w:rsidRPr="004D3A88" w:rsidRDefault="00AC670A" w:rsidP="00A556FD">
      <w:pPr>
        <w:pStyle w:val="Courier"/>
      </w:pPr>
      <w:r w:rsidRPr="004D3A88">
        <w:t>[1] 3.162278</w:t>
      </w:r>
    </w:p>
    <w:p w14:paraId="4CC0AAC6" w14:textId="77777777" w:rsidR="00AC670A" w:rsidRDefault="00AC670A" w:rsidP="00AC670A"/>
    <w:p w14:paraId="1664394F" w14:textId="21E71490" w:rsidR="00FD1180" w:rsidRDefault="004D3A88" w:rsidP="00AC670A">
      <w:r>
        <w:t xml:space="preserve">You can get </w:t>
      </w:r>
      <w:r w:rsidR="00F52187">
        <w:t xml:space="preserve">information about </w:t>
      </w:r>
      <w:r>
        <w:t xml:space="preserve">any </w:t>
      </w:r>
      <w:r w:rsidR="00F52187">
        <w:t xml:space="preserve">built-in </w:t>
      </w:r>
      <w:r>
        <w:t xml:space="preserve">function </w:t>
      </w:r>
      <w:r w:rsidR="00F52187">
        <w:t xml:space="preserve">through </w:t>
      </w:r>
      <w:r>
        <w:t xml:space="preserve">the </w:t>
      </w:r>
      <w:r w:rsidRPr="00B4710F">
        <w:rPr>
          <w:b/>
        </w:rPr>
        <w:t xml:space="preserve">help </w:t>
      </w:r>
      <w:proofErr w:type="gramStart"/>
      <w:r w:rsidRPr="00B4710F">
        <w:rPr>
          <w:b/>
        </w:rPr>
        <w:t>function</w:t>
      </w:r>
      <w:r>
        <w:t>;</w:t>
      </w:r>
      <w:proofErr w:type="gramEnd"/>
      <w:r>
        <w:t xml:space="preserve"> e.g., </w:t>
      </w:r>
      <w:r w:rsidRPr="00A556FD">
        <w:rPr>
          <w:rStyle w:val="CourierChar"/>
        </w:rPr>
        <w:t>help(</w:t>
      </w:r>
      <w:proofErr w:type="spellStart"/>
      <w:r w:rsidRPr="00A556FD">
        <w:rPr>
          <w:rStyle w:val="CourierChar"/>
        </w:rPr>
        <w:t>sd</w:t>
      </w:r>
      <w:proofErr w:type="spellEnd"/>
      <w:r w:rsidRPr="00A556FD">
        <w:rPr>
          <w:rStyle w:val="CourierChar"/>
        </w:rPr>
        <w:t>)</w:t>
      </w:r>
      <w:r>
        <w:t xml:space="preserve"> to </w:t>
      </w:r>
      <w:r w:rsidR="00863565">
        <w:t xml:space="preserve">learn about </w:t>
      </w:r>
      <w:r>
        <w:t xml:space="preserve">the </w:t>
      </w:r>
      <w:proofErr w:type="spellStart"/>
      <w:r w:rsidRPr="00A556FD">
        <w:rPr>
          <w:rStyle w:val="CourierChar"/>
        </w:rPr>
        <w:t>sd</w:t>
      </w:r>
      <w:proofErr w:type="spellEnd"/>
      <w:r>
        <w:t xml:space="preserve"> function (standard deviation).  </w:t>
      </w:r>
    </w:p>
    <w:p w14:paraId="390CAB8F" w14:textId="1C0F5F2C" w:rsidR="00BE7B38" w:rsidRDefault="00BE7B38" w:rsidP="00AC670A"/>
    <w:p w14:paraId="33B8E401" w14:textId="3FEC122E" w:rsidR="003D4A98" w:rsidRDefault="00AD29EF" w:rsidP="003D4A98">
      <w:r>
        <w:t>If there is no built-in function to do what you want, y</w:t>
      </w:r>
      <w:r w:rsidR="00BE7B38">
        <w:t>ou can create your own functions</w:t>
      </w:r>
      <w:r w:rsidR="00A770D6">
        <w:t xml:space="preserve"> that </w:t>
      </w:r>
      <w:r w:rsidR="003D4A98">
        <w:t xml:space="preserve">work just </w:t>
      </w:r>
      <w:r w:rsidR="00BE7B38">
        <w:t>like built-in functions</w:t>
      </w:r>
      <w:r w:rsidR="003D4A98">
        <w:t xml:space="preserve">.  For example, R does not have a built-in function to find the </w:t>
      </w:r>
      <w:r w:rsidR="003D4A98" w:rsidRPr="00A770D6">
        <w:rPr>
          <w:b/>
        </w:rPr>
        <w:t>mode</w:t>
      </w:r>
      <w:r w:rsidR="003D4A98">
        <w:t>, so we can create one that takes a collection of numbers</w:t>
      </w:r>
      <w:r w:rsidR="00A770D6">
        <w:t xml:space="preserve"> called</w:t>
      </w:r>
      <w:r w:rsidR="003D4A98">
        <w:t xml:space="preserve"> a </w:t>
      </w:r>
      <w:r w:rsidR="003D4A98" w:rsidRPr="00A770D6">
        <w:rPr>
          <w:b/>
        </w:rPr>
        <w:t>vector</w:t>
      </w:r>
      <w:r w:rsidR="003D4A98">
        <w:t xml:space="preserve">, </w:t>
      </w:r>
      <w:r w:rsidR="00A770D6">
        <w:t>(</w:t>
      </w:r>
      <w:r w:rsidR="003D4A98">
        <w:t>defined below)</w:t>
      </w:r>
      <w:r w:rsidR="00A770D6">
        <w:t>,</w:t>
      </w:r>
      <w:r w:rsidR="003D4A98">
        <w:t xml:space="preserve"> and uses the built-in </w:t>
      </w:r>
      <w:r w:rsidR="003D4A98" w:rsidRPr="00A770D6">
        <w:rPr>
          <w:rStyle w:val="CourierChar"/>
        </w:rPr>
        <w:t>unique()</w:t>
      </w:r>
      <w:r w:rsidR="00646288">
        <w:t xml:space="preserve">, </w:t>
      </w:r>
      <w:r w:rsidR="003D4A98" w:rsidRPr="00A770D6">
        <w:rPr>
          <w:rStyle w:val="CourierChar"/>
        </w:rPr>
        <w:t>tabulate()</w:t>
      </w:r>
      <w:r w:rsidR="00646288">
        <w:t xml:space="preserve">, and </w:t>
      </w:r>
      <w:r w:rsidR="00646288" w:rsidRPr="00646288">
        <w:rPr>
          <w:rStyle w:val="CourierChar"/>
        </w:rPr>
        <w:t>match()</w:t>
      </w:r>
      <w:r w:rsidR="00646288">
        <w:t xml:space="preserve"> </w:t>
      </w:r>
      <w:r w:rsidR="003D4A98">
        <w:t xml:space="preserve">functions. This version even works when a dataset has more than one mode. </w:t>
      </w:r>
    </w:p>
    <w:p w14:paraId="570FB75B" w14:textId="77777777" w:rsidR="003D4A98" w:rsidRDefault="003D4A98" w:rsidP="003D4A98"/>
    <w:p w14:paraId="10F9F25B" w14:textId="77777777" w:rsidR="003D4A98" w:rsidRDefault="003D4A98" w:rsidP="00A770D6">
      <w:pPr>
        <w:pStyle w:val="Courier"/>
      </w:pPr>
      <w:r>
        <w:t>modes &lt;- function(x) {</w:t>
      </w:r>
    </w:p>
    <w:p w14:paraId="5FD34DCC" w14:textId="77777777" w:rsidR="003D4A98" w:rsidRDefault="003D4A98" w:rsidP="00A770D6">
      <w:pPr>
        <w:pStyle w:val="Courier"/>
      </w:pPr>
      <w:r>
        <w:t xml:space="preserve">  </w:t>
      </w:r>
      <w:proofErr w:type="spellStart"/>
      <w:proofErr w:type="gramStart"/>
      <w:r>
        <w:t>ux</w:t>
      </w:r>
      <w:proofErr w:type="spellEnd"/>
      <w:r>
        <w:t xml:space="preserve">  &lt;</w:t>
      </w:r>
      <w:proofErr w:type="gramEnd"/>
      <w:r>
        <w:t>- unique(x)</w:t>
      </w:r>
    </w:p>
    <w:p w14:paraId="485C628D" w14:textId="77777777" w:rsidR="003D4A98" w:rsidRDefault="003D4A98" w:rsidP="00A770D6">
      <w:pPr>
        <w:pStyle w:val="Courier"/>
      </w:pPr>
      <w:r>
        <w:t xml:space="preserve">  tab &lt;- </w:t>
      </w:r>
      <w:proofErr w:type="gramStart"/>
      <w:r>
        <w:t>tabulate(</w:t>
      </w:r>
      <w:proofErr w:type="gramEnd"/>
      <w:r>
        <w:t xml:space="preserve">match(x, </w:t>
      </w:r>
      <w:proofErr w:type="spellStart"/>
      <w:r>
        <w:t>ux</w:t>
      </w:r>
      <w:proofErr w:type="spellEnd"/>
      <w:r>
        <w:t>))</w:t>
      </w:r>
    </w:p>
    <w:p w14:paraId="1B3D9417" w14:textId="77777777" w:rsidR="003D4A98" w:rsidRDefault="003D4A98" w:rsidP="00A770D6">
      <w:pPr>
        <w:pStyle w:val="Courier"/>
      </w:pPr>
      <w:r>
        <w:t xml:space="preserve">  </w:t>
      </w:r>
      <w:proofErr w:type="spellStart"/>
      <w:proofErr w:type="gramStart"/>
      <w:r>
        <w:t>ux</w:t>
      </w:r>
      <w:proofErr w:type="spellEnd"/>
      <w:r>
        <w:t>[</w:t>
      </w:r>
      <w:proofErr w:type="gramEnd"/>
      <w:r>
        <w:t>tab == max(tab)]</w:t>
      </w:r>
    </w:p>
    <w:p w14:paraId="2466FA2B" w14:textId="77777777" w:rsidR="003D4A98" w:rsidRDefault="003D4A98" w:rsidP="00A770D6">
      <w:pPr>
        <w:pStyle w:val="Courier"/>
      </w:pPr>
      <w:r>
        <w:t>}</w:t>
      </w:r>
    </w:p>
    <w:p w14:paraId="1D9805DC" w14:textId="77777777" w:rsidR="003D4A98" w:rsidRDefault="003D4A98" w:rsidP="003D4A98"/>
    <w:p w14:paraId="786980F6" w14:textId="2A12FFB3" w:rsidR="003D4A98" w:rsidRDefault="00A770D6" w:rsidP="003D4A98">
      <w:r>
        <w:t>Once the</w:t>
      </w:r>
      <w:r w:rsidR="003D4A98">
        <w:t xml:space="preserve"> code is executed</w:t>
      </w:r>
      <w:r>
        <w:t xml:space="preserve"> in the console</w:t>
      </w:r>
      <w:r w:rsidR="003D4A98">
        <w:t xml:space="preserve">, we </w:t>
      </w:r>
      <w:r>
        <w:t xml:space="preserve">can refer to </w:t>
      </w:r>
      <w:r w:rsidR="003D4A98">
        <w:t xml:space="preserve">the new function just like a built-in function. For example, we </w:t>
      </w:r>
      <w:r>
        <w:t xml:space="preserve">might </w:t>
      </w:r>
      <w:r w:rsidR="003D4A98">
        <w:t xml:space="preserve">call the function with object </w:t>
      </w:r>
      <w:r w:rsidR="003D4A98" w:rsidRPr="00A770D6">
        <w:rPr>
          <w:rStyle w:val="CourierChar"/>
        </w:rPr>
        <w:t>z</w:t>
      </w:r>
      <w:r w:rsidR="003D4A98">
        <w:t xml:space="preserve"> we've defined previously </w:t>
      </w:r>
      <w:proofErr w:type="gramStart"/>
      <w:r w:rsidR="003D4A98">
        <w:t>with:</w:t>
      </w:r>
      <w:proofErr w:type="gramEnd"/>
      <w:r w:rsidR="003D4A98">
        <w:t xml:space="preserve"> </w:t>
      </w:r>
      <w:r w:rsidR="003D4A98" w:rsidRPr="00A770D6">
        <w:rPr>
          <w:rStyle w:val="CourierChar"/>
        </w:rPr>
        <w:t>modes(z)</w:t>
      </w:r>
      <w:r w:rsidR="003D4A98">
        <w:t xml:space="preserve">.  Or we </w:t>
      </w:r>
      <w:r>
        <w:t xml:space="preserve">might </w:t>
      </w:r>
      <w:r w:rsidR="003D4A98">
        <w:t xml:space="preserve">send it a collection of numbers </w:t>
      </w:r>
      <w:r>
        <w:t xml:space="preserve">that </w:t>
      </w:r>
      <w:r w:rsidR="003D4A98">
        <w:t>we organize</w:t>
      </w:r>
      <w:r>
        <w:t>d</w:t>
      </w:r>
      <w:r w:rsidR="003D4A98">
        <w:t xml:space="preserve"> with the combine function: </w:t>
      </w:r>
      <w:r w:rsidR="003D4A98" w:rsidRPr="00A770D6">
        <w:rPr>
          <w:rStyle w:val="CourierChar"/>
        </w:rPr>
        <w:t>modes(</w:t>
      </w:r>
      <w:proofErr w:type="gramStart"/>
      <w:r w:rsidR="003D4A98" w:rsidRPr="00A770D6">
        <w:rPr>
          <w:rStyle w:val="CourierChar"/>
        </w:rPr>
        <w:t>c(</w:t>
      </w:r>
      <w:proofErr w:type="gramEnd"/>
      <w:r w:rsidR="003D4A98" w:rsidRPr="00A770D6">
        <w:rPr>
          <w:rStyle w:val="CourierChar"/>
        </w:rPr>
        <w:t>1,1,1,2,2))</w:t>
      </w:r>
      <w:r w:rsidRPr="00A770D6">
        <w:t>.</w:t>
      </w:r>
    </w:p>
    <w:p w14:paraId="15503BAE" w14:textId="77777777" w:rsidR="00B806E1" w:rsidRDefault="00B806E1" w:rsidP="00AC670A"/>
    <w:p w14:paraId="357282A7" w14:textId="77777777" w:rsidR="00F41F92" w:rsidRPr="00F41F92" w:rsidRDefault="00F41F92" w:rsidP="008578F1">
      <w:pPr>
        <w:pStyle w:val="Heading1"/>
      </w:pPr>
      <w:r w:rsidRPr="00F41F92">
        <w:t>Data modes</w:t>
      </w:r>
    </w:p>
    <w:p w14:paraId="050B1351" w14:textId="77777777" w:rsidR="00F41F92" w:rsidRDefault="00F41F92" w:rsidP="00F41F92"/>
    <w:p w14:paraId="14F0CB51" w14:textId="77777777" w:rsidR="00F41F92" w:rsidRDefault="00F41F92" w:rsidP="00F41F92">
      <w:r>
        <w:t xml:space="preserve">R supports different types of data, called </w:t>
      </w:r>
      <w:r w:rsidRPr="00D26436">
        <w:rPr>
          <w:b/>
        </w:rPr>
        <w:t>modes</w:t>
      </w:r>
      <w:r>
        <w:t xml:space="preserve">:  </w:t>
      </w:r>
    </w:p>
    <w:p w14:paraId="74B4A170" w14:textId="77777777" w:rsidR="00F41F92" w:rsidRDefault="00F41F92" w:rsidP="00F41F92">
      <w:pPr>
        <w:pStyle w:val="ListParagraph"/>
        <w:numPr>
          <w:ilvl w:val="0"/>
          <w:numId w:val="4"/>
        </w:numPr>
      </w:pPr>
      <w:r>
        <w:t>numeric – real numbers or integers</w:t>
      </w:r>
    </w:p>
    <w:p w14:paraId="50A23CAC" w14:textId="77777777" w:rsidR="00F41F92" w:rsidRDefault="00F41F92" w:rsidP="00F41F92">
      <w:pPr>
        <w:pStyle w:val="ListParagraph"/>
        <w:numPr>
          <w:ilvl w:val="0"/>
          <w:numId w:val="4"/>
        </w:numPr>
      </w:pPr>
      <w:r>
        <w:t>character – strings or text values</w:t>
      </w:r>
    </w:p>
    <w:p w14:paraId="7AFE7D67" w14:textId="1E91648A" w:rsidR="004D3A88" w:rsidRDefault="004D3A88" w:rsidP="004D3A88">
      <w:pPr>
        <w:pStyle w:val="ListParagraph"/>
        <w:numPr>
          <w:ilvl w:val="0"/>
          <w:numId w:val="4"/>
        </w:numPr>
      </w:pPr>
      <w:r>
        <w:t>logical – TRUE or FALSE; R treats these as 1 and 0, respectively</w:t>
      </w:r>
    </w:p>
    <w:p w14:paraId="101DE057" w14:textId="77777777" w:rsidR="00F41F92" w:rsidRDefault="00F41F92" w:rsidP="00F41F92">
      <w:pPr>
        <w:pStyle w:val="ListParagraph"/>
        <w:numPr>
          <w:ilvl w:val="0"/>
          <w:numId w:val="4"/>
        </w:numPr>
      </w:pPr>
      <w:r>
        <w:t>complex – imaginary number</w:t>
      </w:r>
      <w:r w:rsidR="007E7CE1">
        <w:t>s</w:t>
      </w:r>
    </w:p>
    <w:p w14:paraId="65343043" w14:textId="77777777" w:rsidR="00F41F92" w:rsidRDefault="00F41F92" w:rsidP="004C3C73">
      <w:pPr>
        <w:rPr>
          <w:b/>
        </w:rPr>
      </w:pPr>
    </w:p>
    <w:p w14:paraId="1E2C5F32" w14:textId="5B038574" w:rsidR="00AB28CD" w:rsidRPr="00AB28CD" w:rsidRDefault="00730663" w:rsidP="008578F1">
      <w:pPr>
        <w:pStyle w:val="Heading1"/>
      </w:pPr>
      <w:r>
        <w:t>Data s</w:t>
      </w:r>
      <w:r w:rsidR="005D1EFF">
        <w:t>tructures</w:t>
      </w:r>
      <w:r w:rsidR="004E72C8">
        <w:t xml:space="preserve"> or objects</w:t>
      </w:r>
    </w:p>
    <w:p w14:paraId="274CC760" w14:textId="77777777" w:rsidR="00AB28CD" w:rsidRDefault="00AB28CD" w:rsidP="007137D6">
      <w:pPr>
        <w:keepNext/>
      </w:pPr>
    </w:p>
    <w:p w14:paraId="478968EB" w14:textId="1BB4B61F" w:rsidR="005D1EFF" w:rsidRDefault="005D1EFF" w:rsidP="007137D6">
      <w:r w:rsidRPr="005D1EFF">
        <w:t xml:space="preserve">R </w:t>
      </w:r>
      <w:r w:rsidR="00B02ED4">
        <w:t xml:space="preserve">supports </w:t>
      </w:r>
      <w:r w:rsidRPr="005D1EFF">
        <w:t xml:space="preserve">a variety of </w:t>
      </w:r>
      <w:r w:rsidR="00630463">
        <w:t xml:space="preserve">objects </w:t>
      </w:r>
      <w:r w:rsidR="00AC183E">
        <w:t>to</w:t>
      </w:r>
      <w:r w:rsidR="0006234E">
        <w:t xml:space="preserve"> store </w:t>
      </w:r>
      <w:r w:rsidR="00B4710F">
        <w:t>data</w:t>
      </w:r>
      <w:r w:rsidR="00B4710F" w:rsidRPr="00E11CC8">
        <w:t>:</w:t>
      </w:r>
      <w:r w:rsidR="00B4710F" w:rsidRPr="0006234E">
        <w:rPr>
          <w:b/>
        </w:rPr>
        <w:t xml:space="preserve">  </w:t>
      </w:r>
      <w:r w:rsidRPr="00F41F92">
        <w:rPr>
          <w:b/>
        </w:rPr>
        <w:t>scalars</w:t>
      </w:r>
      <w:r w:rsidRPr="005D1EFF">
        <w:t xml:space="preserve">, </w:t>
      </w:r>
      <w:r w:rsidRPr="00F41F92">
        <w:rPr>
          <w:b/>
        </w:rPr>
        <w:t>vectors</w:t>
      </w:r>
      <w:r w:rsidRPr="005D1EFF">
        <w:t xml:space="preserve">, </w:t>
      </w:r>
      <w:r w:rsidRPr="00F41F92">
        <w:rPr>
          <w:b/>
        </w:rPr>
        <w:t>matrices</w:t>
      </w:r>
      <w:r w:rsidRPr="005D1EFF">
        <w:t xml:space="preserve">, </w:t>
      </w:r>
      <w:r w:rsidRPr="00F41F92">
        <w:rPr>
          <w:b/>
        </w:rPr>
        <w:t>data frames</w:t>
      </w:r>
      <w:r w:rsidRPr="005D1EFF">
        <w:t xml:space="preserve">, and </w:t>
      </w:r>
      <w:r w:rsidRPr="00F41F92">
        <w:rPr>
          <w:b/>
        </w:rPr>
        <w:t>lists</w:t>
      </w:r>
      <w:r w:rsidRPr="005D1EFF">
        <w:t>.</w:t>
      </w:r>
    </w:p>
    <w:p w14:paraId="7D8ADE4D" w14:textId="77777777" w:rsidR="00B4710F" w:rsidRDefault="00B4710F" w:rsidP="005D1EFF"/>
    <w:p w14:paraId="537F357E" w14:textId="77777777" w:rsidR="00B4710F" w:rsidRDefault="00B4710F" w:rsidP="005D1EFF">
      <w:r>
        <w:t xml:space="preserve">A </w:t>
      </w:r>
      <w:r w:rsidRPr="00B4710F">
        <w:rPr>
          <w:b/>
        </w:rPr>
        <w:t>scalar</w:t>
      </w:r>
      <w:r>
        <w:t xml:space="preserve"> is a variable </w:t>
      </w:r>
      <w:r w:rsidR="007137D6">
        <w:t xml:space="preserve">used </w:t>
      </w:r>
      <w:r>
        <w:t xml:space="preserve">to store a single value.  </w:t>
      </w:r>
    </w:p>
    <w:p w14:paraId="523416FD" w14:textId="77777777" w:rsidR="00B4710F" w:rsidRDefault="00B4710F" w:rsidP="005D1EFF"/>
    <w:p w14:paraId="3362B72F" w14:textId="77777777" w:rsidR="00B4710F" w:rsidRPr="007B72C5" w:rsidRDefault="00B4710F" w:rsidP="00A556FD">
      <w:pPr>
        <w:pStyle w:val="Courier"/>
      </w:pPr>
      <w:r w:rsidRPr="007B72C5">
        <w:rPr>
          <w:rStyle w:val="HTMLCode"/>
          <w:sz w:val="18"/>
          <w:szCs w:val="18"/>
        </w:rPr>
        <w:t>a &lt;- 10</w:t>
      </w:r>
    </w:p>
    <w:p w14:paraId="6D1A66A8" w14:textId="77777777" w:rsidR="005D1EFF" w:rsidRDefault="005D1EFF" w:rsidP="005D1EFF"/>
    <w:p w14:paraId="28E11A0B" w14:textId="17F1B10B" w:rsidR="005D1EFF" w:rsidRDefault="00B4710F" w:rsidP="005D1EFF">
      <w:r w:rsidRPr="00B4710F">
        <w:t>A</w:t>
      </w:r>
      <w:r>
        <w:rPr>
          <w:b/>
        </w:rPr>
        <w:t xml:space="preserve"> v</w:t>
      </w:r>
      <w:r w:rsidR="005D1EFF" w:rsidRPr="005D1EFF">
        <w:rPr>
          <w:b/>
        </w:rPr>
        <w:t>ector</w:t>
      </w:r>
      <w:r w:rsidR="00A80BCF">
        <w:t xml:space="preserve"> </w:t>
      </w:r>
      <w:r>
        <w:t xml:space="preserve">is a variable </w:t>
      </w:r>
      <w:r w:rsidR="007137D6">
        <w:t xml:space="preserve">used </w:t>
      </w:r>
      <w:r>
        <w:t xml:space="preserve">to store a </w:t>
      </w:r>
      <w:r w:rsidR="004E72C8">
        <w:t xml:space="preserve">set </w:t>
      </w:r>
      <w:r>
        <w:t xml:space="preserve">of </w:t>
      </w:r>
      <w:r w:rsidR="005D1EFF">
        <w:t xml:space="preserve">values </w:t>
      </w:r>
      <w:proofErr w:type="gramStart"/>
      <w:r w:rsidR="005D1EFF">
        <w:t>all of</w:t>
      </w:r>
      <w:proofErr w:type="gramEnd"/>
      <w:r w:rsidR="005D1EFF">
        <w:t xml:space="preserve"> the same </w:t>
      </w:r>
      <w:r w:rsidR="00B02ED4">
        <w:t>mode</w:t>
      </w:r>
      <w:r w:rsidR="0080465A">
        <w:t>.</w:t>
      </w:r>
      <w:r w:rsidR="00B02ED4">
        <w:t xml:space="preserve"> </w:t>
      </w:r>
      <w:r w:rsidR="0080465A">
        <w:t xml:space="preserve"> </w:t>
      </w:r>
      <w:r w:rsidR="006D2769">
        <w:t xml:space="preserve">Note </w:t>
      </w:r>
      <w:r w:rsidR="007B72C5">
        <w:t xml:space="preserve">that </w:t>
      </w:r>
      <w:r w:rsidR="006D2769">
        <w:t>“</w:t>
      </w:r>
      <w:proofErr w:type="gramStart"/>
      <w:r w:rsidR="006D2769" w:rsidRPr="007B72C5">
        <w:rPr>
          <w:rFonts w:ascii="Courier New" w:hAnsi="Courier New" w:cs="Courier New"/>
          <w:sz w:val="20"/>
          <w:szCs w:val="20"/>
        </w:rPr>
        <w:t>c(</w:t>
      </w:r>
      <w:proofErr w:type="gramEnd"/>
      <w:r w:rsidR="006D2769" w:rsidRPr="007B72C5">
        <w:rPr>
          <w:rFonts w:ascii="Courier New" w:hAnsi="Courier New" w:cs="Courier New"/>
          <w:sz w:val="20"/>
          <w:szCs w:val="20"/>
        </w:rPr>
        <w:t>)</w:t>
      </w:r>
      <w:r w:rsidR="0083276A">
        <w:t>”</w:t>
      </w:r>
      <w:r w:rsidR="006D2769">
        <w:t xml:space="preserve"> </w:t>
      </w:r>
      <w:r w:rsidR="007B72C5">
        <w:t xml:space="preserve">is the </w:t>
      </w:r>
      <w:r w:rsidR="00E11CC8">
        <w:t xml:space="preserve">combine </w:t>
      </w:r>
      <w:r w:rsidR="006D2769">
        <w:t xml:space="preserve">function </w:t>
      </w:r>
      <w:r w:rsidR="00D44A0D">
        <w:t xml:space="preserve">that </w:t>
      </w:r>
      <w:r w:rsidR="00D44A0D">
        <w:rPr>
          <w:rStyle w:val="HTMLCode"/>
          <w:rFonts w:asciiTheme="minorHAnsi" w:hAnsiTheme="minorHAnsi" w:cstheme="minorHAnsi"/>
          <w:sz w:val="22"/>
          <w:szCs w:val="22"/>
        </w:rPr>
        <w:t xml:space="preserve">joins </w:t>
      </w:r>
      <w:r w:rsidR="006D2769">
        <w:rPr>
          <w:rStyle w:val="HTMLCode"/>
          <w:rFonts w:asciiTheme="minorHAnsi" w:hAnsiTheme="minorHAnsi" w:cstheme="minorHAnsi"/>
          <w:sz w:val="22"/>
          <w:szCs w:val="22"/>
        </w:rPr>
        <w:t>multiple</w:t>
      </w:r>
      <w:r w:rsidR="006D2769" w:rsidRPr="006D276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31247B">
        <w:rPr>
          <w:rStyle w:val="HTMLCode"/>
          <w:rFonts w:asciiTheme="minorHAnsi" w:hAnsiTheme="minorHAnsi" w:cstheme="minorHAnsi"/>
          <w:sz w:val="22"/>
          <w:szCs w:val="22"/>
        </w:rPr>
        <w:t xml:space="preserve">values </w:t>
      </w:r>
      <w:r w:rsidR="006D2769" w:rsidRPr="006D2769">
        <w:rPr>
          <w:rStyle w:val="HTMLCode"/>
          <w:rFonts w:asciiTheme="minorHAnsi" w:hAnsiTheme="minorHAnsi" w:cstheme="minorHAnsi"/>
          <w:sz w:val="22"/>
          <w:szCs w:val="22"/>
        </w:rPr>
        <w:t>into a vector</w:t>
      </w:r>
      <w:r w:rsidR="006D2769">
        <w:rPr>
          <w:rStyle w:val="HTMLCode"/>
          <w:rFonts w:asciiTheme="minorHAnsi" w:hAnsiTheme="minorHAnsi" w:cstheme="minorHAnsi"/>
          <w:sz w:val="22"/>
          <w:szCs w:val="22"/>
        </w:rPr>
        <w:t>.</w:t>
      </w:r>
      <w:r w:rsidR="0080465A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6D2769" w:rsidRPr="006D2769">
        <w:rPr>
          <w:rFonts w:cstheme="minorHAnsi"/>
          <w:szCs w:val="22"/>
        </w:rPr>
        <w:br/>
      </w:r>
    </w:p>
    <w:p w14:paraId="5EB0D7C2" w14:textId="20467148" w:rsidR="005D1EFF" w:rsidRDefault="005D1EFF" w:rsidP="005D1EFF">
      <w:pPr>
        <w:rPr>
          <w:rStyle w:val="HTMLCode"/>
          <w:rFonts w:asciiTheme="minorHAnsi" w:hAnsiTheme="minorHAnsi" w:cstheme="minorHAnsi"/>
          <w:sz w:val="22"/>
          <w:szCs w:val="22"/>
        </w:rPr>
      </w:pPr>
      <w:r w:rsidRPr="00A556FD">
        <w:rPr>
          <w:rStyle w:val="CourierChar"/>
        </w:rPr>
        <w:lastRenderedPageBreak/>
        <w:t xml:space="preserve">a &lt;- </w:t>
      </w:r>
      <w:proofErr w:type="gramStart"/>
      <w:r w:rsidRPr="00A556FD">
        <w:rPr>
          <w:rStyle w:val="CourierChar"/>
        </w:rPr>
        <w:t>c(</w:t>
      </w:r>
      <w:proofErr w:type="gramEnd"/>
      <w:r w:rsidRPr="00A556FD">
        <w:rPr>
          <w:rStyle w:val="CourierChar"/>
        </w:rPr>
        <w:t>1,</w:t>
      </w:r>
      <w:r w:rsidR="007E7CE1" w:rsidRPr="00A556FD">
        <w:rPr>
          <w:rStyle w:val="CourierChar"/>
        </w:rPr>
        <w:t xml:space="preserve"> </w:t>
      </w:r>
      <w:r w:rsidRPr="00A556FD">
        <w:rPr>
          <w:rStyle w:val="CourierChar"/>
        </w:rPr>
        <w:t>2,</w:t>
      </w:r>
      <w:r w:rsidR="007E7CE1" w:rsidRPr="00A556FD">
        <w:rPr>
          <w:rStyle w:val="CourierChar"/>
        </w:rPr>
        <w:t xml:space="preserve"> </w:t>
      </w:r>
      <w:r w:rsidRPr="00A556FD">
        <w:rPr>
          <w:rStyle w:val="CourierChar"/>
        </w:rPr>
        <w:t>5.3,</w:t>
      </w:r>
      <w:r w:rsidR="007E7CE1" w:rsidRPr="00A556FD">
        <w:rPr>
          <w:rStyle w:val="CourierChar"/>
        </w:rPr>
        <w:t xml:space="preserve"> </w:t>
      </w:r>
      <w:r w:rsidRPr="00A556FD">
        <w:rPr>
          <w:rStyle w:val="CourierChar"/>
        </w:rPr>
        <w:t>6,</w:t>
      </w:r>
      <w:r w:rsidR="007E7CE1" w:rsidRPr="00A556FD">
        <w:rPr>
          <w:rStyle w:val="CourierChar"/>
        </w:rPr>
        <w:t xml:space="preserve"> </w:t>
      </w:r>
      <w:r w:rsidRPr="00A556FD">
        <w:rPr>
          <w:rStyle w:val="CourierChar"/>
        </w:rPr>
        <w:t>-2,</w:t>
      </w:r>
      <w:r w:rsidR="007137D6">
        <w:rPr>
          <w:rStyle w:val="CourierChar"/>
        </w:rPr>
        <w:t xml:space="preserve"> </w:t>
      </w:r>
      <w:r w:rsidRPr="00A556FD">
        <w:rPr>
          <w:rStyle w:val="CourierChar"/>
        </w:rPr>
        <w:t>4)</w:t>
      </w:r>
      <w:r>
        <w:rPr>
          <w:rStyle w:val="HTMLCode"/>
        </w:rPr>
        <w:t xml:space="preserve"> </w:t>
      </w:r>
      <w:r>
        <w:rPr>
          <w:rStyle w:val="HTMLCode"/>
        </w:rPr>
        <w:tab/>
      </w:r>
      <w:r>
        <w:rPr>
          <w:rStyle w:val="HTMLCode"/>
        </w:rPr>
        <w:tab/>
      </w:r>
      <w:r w:rsidR="0058472D">
        <w:rPr>
          <w:rStyle w:val="HTMLCode"/>
        </w:rPr>
        <w:tab/>
      </w:r>
      <w:r w:rsidRPr="002815A7">
        <w:rPr>
          <w:rStyle w:val="HTMLCode"/>
          <w:rFonts w:asciiTheme="minorHAnsi" w:hAnsiTheme="minorHAnsi" w:cstheme="minorHAnsi"/>
          <w:sz w:val="22"/>
          <w:szCs w:val="22"/>
        </w:rPr>
        <w:t xml:space="preserve"># </w:t>
      </w:r>
      <w:r w:rsidRPr="005D1EFF">
        <w:rPr>
          <w:rStyle w:val="HTMLCode"/>
          <w:rFonts w:asciiTheme="minorHAnsi" w:hAnsiTheme="minorHAnsi" w:cstheme="minorHAnsi"/>
          <w:sz w:val="22"/>
          <w:szCs w:val="22"/>
        </w:rPr>
        <w:t>numeric vector</w:t>
      </w:r>
      <w:r>
        <w:rPr>
          <w:rFonts w:ascii="Courier New" w:hAnsi="Courier New" w:cs="Courier New"/>
          <w:sz w:val="20"/>
          <w:szCs w:val="20"/>
        </w:rPr>
        <w:br/>
      </w:r>
      <w:r w:rsidRPr="00A556FD">
        <w:rPr>
          <w:rStyle w:val="CourierChar"/>
        </w:rPr>
        <w:t>b &lt;- c("</w:t>
      </w:r>
      <w:proofErr w:type="spellStart"/>
      <w:r w:rsidRPr="00A556FD">
        <w:rPr>
          <w:rStyle w:val="CourierChar"/>
        </w:rPr>
        <w:t>one","two","three</w:t>
      </w:r>
      <w:proofErr w:type="spellEnd"/>
      <w:r w:rsidRPr="00A556FD">
        <w:rPr>
          <w:rStyle w:val="CourierChar"/>
        </w:rPr>
        <w:t>")</w:t>
      </w:r>
      <w:r w:rsidR="007E7CE1">
        <w:rPr>
          <w:rStyle w:val="HTMLCode"/>
        </w:rPr>
        <w:t xml:space="preserve"> </w:t>
      </w:r>
      <w:r w:rsidR="007E7CE1">
        <w:rPr>
          <w:rStyle w:val="HTMLCode"/>
        </w:rPr>
        <w:tab/>
      </w:r>
      <w:r w:rsidR="007E7CE1">
        <w:rPr>
          <w:rStyle w:val="HTMLCode"/>
        </w:rPr>
        <w:tab/>
      </w:r>
      <w:r w:rsidR="0058472D">
        <w:rPr>
          <w:rStyle w:val="HTMLCode"/>
        </w:rPr>
        <w:tab/>
      </w:r>
      <w:r w:rsidRPr="002815A7">
        <w:rPr>
          <w:rStyle w:val="HTMLCode"/>
          <w:rFonts w:asciiTheme="minorHAnsi" w:hAnsiTheme="minorHAnsi" w:cstheme="minorHAnsi"/>
          <w:sz w:val="22"/>
          <w:szCs w:val="22"/>
        </w:rPr>
        <w:t xml:space="preserve"># </w:t>
      </w:r>
      <w:r w:rsidRPr="005D1EFF">
        <w:rPr>
          <w:rStyle w:val="HTMLCode"/>
          <w:rFonts w:asciiTheme="minorHAnsi" w:hAnsiTheme="minorHAnsi" w:cstheme="minorHAnsi"/>
          <w:sz w:val="22"/>
          <w:szCs w:val="22"/>
        </w:rPr>
        <w:t>character vector</w:t>
      </w:r>
      <w:r w:rsidR="00863565">
        <w:rPr>
          <w:rStyle w:val="HTMLCode"/>
          <w:rFonts w:asciiTheme="minorHAnsi" w:hAnsiTheme="minorHAnsi" w:cstheme="minorHAnsi"/>
          <w:sz w:val="22"/>
          <w:szCs w:val="22"/>
        </w:rPr>
        <w:t xml:space="preserve"> (single or double quotes work)</w:t>
      </w:r>
      <w:r>
        <w:rPr>
          <w:rFonts w:ascii="Courier New" w:hAnsi="Courier New" w:cs="Courier New"/>
          <w:sz w:val="20"/>
          <w:szCs w:val="20"/>
        </w:rPr>
        <w:br/>
      </w:r>
      <w:r w:rsidRPr="00A556FD">
        <w:rPr>
          <w:rStyle w:val="CourierChar"/>
        </w:rPr>
        <w:t>c &lt;- c(TRUE,TRUE,TRUE,FALSE,TRUE,FALSE)</w:t>
      </w:r>
      <w:r>
        <w:rPr>
          <w:rStyle w:val="HTMLCode"/>
        </w:rPr>
        <w:tab/>
      </w:r>
      <w:r w:rsidR="0058472D">
        <w:rPr>
          <w:rStyle w:val="HTMLCode"/>
        </w:rPr>
        <w:tab/>
      </w:r>
      <w:r w:rsidRPr="002815A7">
        <w:rPr>
          <w:rStyle w:val="HTMLCode"/>
          <w:rFonts w:asciiTheme="minorHAnsi" w:hAnsiTheme="minorHAnsi" w:cstheme="minorHAnsi"/>
          <w:sz w:val="22"/>
          <w:szCs w:val="22"/>
        </w:rPr>
        <w:t xml:space="preserve"># </w:t>
      </w:r>
      <w:r w:rsidRPr="005D1EFF">
        <w:rPr>
          <w:rStyle w:val="HTMLCode"/>
          <w:rFonts w:asciiTheme="minorHAnsi" w:hAnsiTheme="minorHAnsi" w:cstheme="minorHAnsi"/>
          <w:sz w:val="22"/>
          <w:szCs w:val="22"/>
        </w:rPr>
        <w:t>logical vector</w:t>
      </w:r>
    </w:p>
    <w:p w14:paraId="41521D6B" w14:textId="77777777" w:rsidR="006624BF" w:rsidRDefault="006624BF" w:rsidP="005D1EFF">
      <w:pPr>
        <w:rPr>
          <w:rStyle w:val="HTMLCode"/>
          <w:rFonts w:asciiTheme="minorHAnsi" w:hAnsiTheme="minorHAnsi" w:cstheme="minorHAnsi"/>
          <w:sz w:val="22"/>
          <w:szCs w:val="22"/>
        </w:rPr>
      </w:pPr>
    </w:p>
    <w:p w14:paraId="063F79F3" w14:textId="351D2054" w:rsidR="006624BF" w:rsidRDefault="006624BF" w:rsidP="005D1EFF">
      <w:pPr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You can </w:t>
      </w:r>
      <w:r w:rsidR="00D44A0D" w:rsidRPr="00D44A0D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identify </w:t>
      </w:r>
      <w:r w:rsidR="007B72C5" w:rsidRPr="00D44A0D">
        <w:rPr>
          <w:rStyle w:val="HTMLCode"/>
          <w:rFonts w:asciiTheme="minorHAnsi" w:hAnsiTheme="minorHAnsi" w:cstheme="minorHAnsi"/>
          <w:b/>
          <w:sz w:val="22"/>
          <w:szCs w:val="22"/>
        </w:rPr>
        <w:t xml:space="preserve">individual </w:t>
      </w:r>
      <w:r w:rsidRPr="00D44A0D">
        <w:rPr>
          <w:rStyle w:val="HTMLCode"/>
          <w:rFonts w:asciiTheme="minorHAnsi" w:hAnsiTheme="minorHAnsi" w:cstheme="minorHAnsi"/>
          <w:b/>
          <w:sz w:val="22"/>
          <w:szCs w:val="22"/>
        </w:rPr>
        <w:t>elements of a vector</w:t>
      </w:r>
      <w:r w:rsidRPr="006624BF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F52187">
        <w:rPr>
          <w:rStyle w:val="HTMLCode"/>
          <w:rFonts w:asciiTheme="minorHAnsi" w:hAnsiTheme="minorHAnsi" w:cstheme="minorHAnsi"/>
          <w:sz w:val="22"/>
          <w:szCs w:val="22"/>
        </w:rPr>
        <w:t xml:space="preserve">by </w:t>
      </w:r>
      <w:r w:rsidRPr="006624BF">
        <w:rPr>
          <w:rStyle w:val="HTMLCode"/>
          <w:rFonts w:asciiTheme="minorHAnsi" w:hAnsiTheme="minorHAnsi" w:cstheme="minorHAnsi"/>
          <w:sz w:val="22"/>
          <w:szCs w:val="22"/>
        </w:rPr>
        <w:t>using subscripts</w:t>
      </w:r>
      <w:r w:rsidR="007B72C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D44A0D">
        <w:rPr>
          <w:rStyle w:val="HTMLCode"/>
          <w:rFonts w:asciiTheme="minorHAnsi" w:hAnsiTheme="minorHAnsi" w:cstheme="minorHAnsi"/>
          <w:sz w:val="22"/>
          <w:szCs w:val="22"/>
        </w:rPr>
        <w:t xml:space="preserve">in brackets [] to </w:t>
      </w:r>
      <w:r w:rsidR="007B72C5">
        <w:rPr>
          <w:rStyle w:val="HTMLCode"/>
          <w:rFonts w:asciiTheme="minorHAnsi" w:hAnsiTheme="minorHAnsi" w:cstheme="minorHAnsi"/>
          <w:sz w:val="22"/>
          <w:szCs w:val="22"/>
        </w:rPr>
        <w:t>indicate</w:t>
      </w:r>
      <w:r w:rsidR="00D44A0D">
        <w:rPr>
          <w:rStyle w:val="HTMLCode"/>
          <w:rFonts w:asciiTheme="minorHAnsi" w:hAnsiTheme="minorHAnsi" w:cstheme="minorHAnsi"/>
          <w:sz w:val="22"/>
          <w:szCs w:val="22"/>
        </w:rPr>
        <w:t xml:space="preserve"> the element’s</w:t>
      </w:r>
      <w:r w:rsidR="000F24BF">
        <w:rPr>
          <w:rStyle w:val="HTMLCode"/>
          <w:rFonts w:asciiTheme="minorHAnsi" w:hAnsiTheme="minorHAnsi" w:cstheme="minorHAnsi"/>
          <w:sz w:val="22"/>
          <w:szCs w:val="22"/>
        </w:rPr>
        <w:t xml:space="preserve"> position in </w:t>
      </w:r>
      <w:r w:rsidR="00D44A0D">
        <w:rPr>
          <w:rStyle w:val="HTMLCode"/>
          <w:rFonts w:asciiTheme="minorHAnsi" w:hAnsiTheme="minorHAnsi" w:cstheme="minorHAnsi"/>
          <w:sz w:val="22"/>
          <w:szCs w:val="22"/>
        </w:rPr>
        <w:t xml:space="preserve">a </w:t>
      </w:r>
      <w:r w:rsidR="000F24BF">
        <w:rPr>
          <w:rStyle w:val="HTMLCode"/>
          <w:rFonts w:asciiTheme="minorHAnsi" w:hAnsiTheme="minorHAnsi" w:cstheme="minorHAnsi"/>
          <w:sz w:val="22"/>
          <w:szCs w:val="22"/>
        </w:rPr>
        <w:t>vector</w:t>
      </w:r>
      <w:r>
        <w:rPr>
          <w:rStyle w:val="HTMLCode"/>
          <w:rFonts w:asciiTheme="minorHAnsi" w:hAnsiTheme="minorHAnsi" w:cstheme="minorHAnsi"/>
          <w:sz w:val="22"/>
          <w:szCs w:val="22"/>
        </w:rPr>
        <w:t>:</w:t>
      </w:r>
    </w:p>
    <w:p w14:paraId="4C361E37" w14:textId="77777777" w:rsidR="006624BF" w:rsidRDefault="006624BF" w:rsidP="005D1EFF">
      <w:pPr>
        <w:rPr>
          <w:rStyle w:val="HTMLCode"/>
          <w:rFonts w:asciiTheme="minorHAnsi" w:hAnsiTheme="minorHAnsi" w:cstheme="minorHAnsi"/>
          <w:sz w:val="22"/>
          <w:szCs w:val="22"/>
        </w:rPr>
      </w:pPr>
    </w:p>
    <w:p w14:paraId="4361391A" w14:textId="5711B44A" w:rsidR="00D44A0D" w:rsidRDefault="00D44A0D" w:rsidP="005D1EFF">
      <w:pPr>
        <w:rPr>
          <w:rStyle w:val="CourierChar"/>
        </w:rPr>
      </w:pPr>
      <w:proofErr w:type="gramStart"/>
      <w:r w:rsidRPr="007E7CE1">
        <w:rPr>
          <w:rStyle w:val="CourierChar"/>
        </w:rPr>
        <w:t>a[</w:t>
      </w:r>
      <w:proofErr w:type="gramEnd"/>
      <w:r>
        <w:rPr>
          <w:rStyle w:val="CourierChar"/>
        </w:rPr>
        <w:t>3</w:t>
      </w:r>
      <w:r w:rsidRPr="007E7CE1">
        <w:rPr>
          <w:rStyle w:val="CourierChar"/>
        </w:rPr>
        <w:t>]</w:t>
      </w:r>
      <w:r>
        <w:rPr>
          <w:rStyle w:val="HTMLCode"/>
        </w:rPr>
        <w:t xml:space="preserve"> </w:t>
      </w:r>
      <w:r>
        <w:rPr>
          <w:rStyle w:val="HTMLCode"/>
        </w:rPr>
        <w:tab/>
      </w:r>
      <w:r>
        <w:rPr>
          <w:rStyle w:val="HTMLCode"/>
        </w:rPr>
        <w:tab/>
      </w:r>
      <w:r w:rsidRPr="007D0F00">
        <w:t xml:space="preserve"># </w:t>
      </w:r>
      <w:r>
        <w:t xml:space="preserve">3rd </w:t>
      </w:r>
      <w:r>
        <w:rPr>
          <w:rStyle w:val="HTMLCode"/>
          <w:rFonts w:asciiTheme="minorHAnsi" w:hAnsiTheme="minorHAnsi" w:cstheme="minorHAnsi"/>
          <w:sz w:val="22"/>
          <w:szCs w:val="22"/>
        </w:rPr>
        <w:t>element</w:t>
      </w:r>
      <w:r w:rsidRPr="006624BF">
        <w:rPr>
          <w:rStyle w:val="HTMLCode"/>
          <w:rFonts w:asciiTheme="minorHAnsi" w:hAnsiTheme="minorHAnsi" w:cstheme="minorHAnsi"/>
          <w:sz w:val="22"/>
          <w:szCs w:val="22"/>
        </w:rPr>
        <w:t xml:space="preserve"> of vector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D44A0D">
        <w:rPr>
          <w:rStyle w:val="CourierChar"/>
        </w:rPr>
        <w:t>a</w:t>
      </w:r>
    </w:p>
    <w:p w14:paraId="533213FF" w14:textId="2004785D" w:rsidR="006624BF" w:rsidRDefault="006624BF" w:rsidP="005D1EFF">
      <w:pPr>
        <w:rPr>
          <w:rStyle w:val="HTMLCode"/>
          <w:rFonts w:asciiTheme="minorHAnsi" w:hAnsiTheme="minorHAnsi" w:cstheme="minorHAnsi"/>
          <w:sz w:val="22"/>
          <w:szCs w:val="22"/>
        </w:rPr>
      </w:pPr>
      <w:r w:rsidRPr="007E7CE1">
        <w:rPr>
          <w:rStyle w:val="CourierChar"/>
        </w:rPr>
        <w:t>a[</w:t>
      </w:r>
      <w:proofErr w:type="gramStart"/>
      <w:r w:rsidRPr="007E7CE1">
        <w:rPr>
          <w:rStyle w:val="CourierChar"/>
        </w:rPr>
        <w:t>c(</w:t>
      </w:r>
      <w:proofErr w:type="gramEnd"/>
      <w:r w:rsidRPr="007E7CE1">
        <w:rPr>
          <w:rStyle w:val="CourierChar"/>
        </w:rPr>
        <w:t>2,4)]</w:t>
      </w:r>
      <w:r w:rsidR="007D0F00">
        <w:rPr>
          <w:rStyle w:val="HTMLCode"/>
        </w:rPr>
        <w:t xml:space="preserve"> </w:t>
      </w:r>
      <w:r w:rsidR="007D0F00">
        <w:rPr>
          <w:rStyle w:val="HTMLCode"/>
        </w:rPr>
        <w:tab/>
      </w:r>
      <w:r w:rsidR="007D0F00" w:rsidRPr="007D0F00">
        <w:t xml:space="preserve"># </w:t>
      </w:r>
      <w:r w:rsidRPr="006624BF">
        <w:rPr>
          <w:rStyle w:val="HTMLCode"/>
          <w:rFonts w:asciiTheme="minorHAnsi" w:hAnsiTheme="minorHAnsi" w:cstheme="minorHAnsi"/>
          <w:sz w:val="22"/>
          <w:szCs w:val="22"/>
        </w:rPr>
        <w:t>2nd and 4th elements</w:t>
      </w:r>
      <w:r w:rsidR="00D44A0D">
        <w:rPr>
          <w:rStyle w:val="HTMLCode"/>
          <w:rFonts w:asciiTheme="minorHAnsi" w:hAnsiTheme="minorHAnsi" w:cstheme="minorHAnsi"/>
          <w:sz w:val="22"/>
          <w:szCs w:val="22"/>
        </w:rPr>
        <w:t xml:space="preserve">; note the </w:t>
      </w:r>
      <w:r w:rsidR="00D44A0D" w:rsidRPr="00D44A0D">
        <w:rPr>
          <w:rStyle w:val="CourierChar"/>
        </w:rPr>
        <w:t>c()</w:t>
      </w:r>
      <w:r w:rsidR="00D44A0D">
        <w:rPr>
          <w:rStyle w:val="HTMLCode"/>
          <w:rFonts w:asciiTheme="minorHAnsi" w:hAnsiTheme="minorHAnsi" w:cstheme="minorHAnsi"/>
          <w:sz w:val="22"/>
          <w:szCs w:val="22"/>
        </w:rPr>
        <w:t xml:space="preserve"> command is required to identify multiple elements</w:t>
      </w:r>
    </w:p>
    <w:p w14:paraId="43360CAE" w14:textId="77777777" w:rsidR="006624BF" w:rsidRDefault="006624BF" w:rsidP="005D1EFF">
      <w:pPr>
        <w:rPr>
          <w:rStyle w:val="HTMLCode"/>
          <w:rFonts w:asciiTheme="minorHAnsi" w:hAnsiTheme="minorHAnsi" w:cstheme="minorHAnsi"/>
          <w:sz w:val="22"/>
          <w:szCs w:val="22"/>
        </w:rPr>
      </w:pPr>
    </w:p>
    <w:p w14:paraId="0B915065" w14:textId="0F2D8A69" w:rsidR="007B72C5" w:rsidRDefault="007B72C5" w:rsidP="00CC74D0">
      <w:r>
        <w:t xml:space="preserve">A </w:t>
      </w:r>
      <w:r w:rsidRPr="007B72C5">
        <w:rPr>
          <w:b/>
        </w:rPr>
        <w:t>matrix</w:t>
      </w:r>
      <w:r>
        <w:t xml:space="preserve"> </w:t>
      </w:r>
      <w:r w:rsidR="00AC183E">
        <w:t xml:space="preserve">is a two-way table of numbers. </w:t>
      </w:r>
      <w:r>
        <w:t>By default</w:t>
      </w:r>
      <w:r w:rsidR="00F52187">
        <w:t>,</w:t>
      </w:r>
      <w:r>
        <w:t xml:space="preserve"> R fills a matrix </w:t>
      </w:r>
      <w:r w:rsidRPr="00633BC2">
        <w:t>by</w:t>
      </w:r>
      <w:r w:rsidRPr="00633BC2">
        <w:rPr>
          <w:b/>
        </w:rPr>
        <w:t xml:space="preserve"> </w:t>
      </w:r>
      <w:r w:rsidR="0058472D" w:rsidRPr="00633BC2">
        <w:rPr>
          <w:b/>
        </w:rPr>
        <w:t xml:space="preserve">filling </w:t>
      </w:r>
      <w:r w:rsidRPr="00633BC2">
        <w:rPr>
          <w:b/>
        </w:rPr>
        <w:t>column</w:t>
      </w:r>
      <w:r w:rsidR="00B63B7E" w:rsidRPr="00633BC2">
        <w:rPr>
          <w:b/>
        </w:rPr>
        <w:t>s</w:t>
      </w:r>
      <w:r w:rsidR="0058472D" w:rsidRPr="00633BC2">
        <w:rPr>
          <w:b/>
        </w:rPr>
        <w:t xml:space="preserve"> first</w:t>
      </w:r>
      <w:r>
        <w:t>; a</w:t>
      </w:r>
      <w:r w:rsidR="00CC74D0">
        <w:t>ll columns must have the same mode</w:t>
      </w:r>
      <w:r w:rsidR="00B02ED4">
        <w:t xml:space="preserve"> </w:t>
      </w:r>
      <w:r w:rsidR="00CC74D0">
        <w:t xml:space="preserve">and </w:t>
      </w:r>
      <w:r w:rsidR="00020C0A">
        <w:t xml:space="preserve">be </w:t>
      </w:r>
      <w:r w:rsidR="00CC74D0">
        <w:t xml:space="preserve">the same length. </w:t>
      </w:r>
      <w:r w:rsidR="000F24BF">
        <w:t xml:space="preserve"> </w:t>
      </w:r>
    </w:p>
    <w:p w14:paraId="60C5FCB8" w14:textId="77777777" w:rsidR="007B72C5" w:rsidRDefault="007B72C5" w:rsidP="00CC74D0"/>
    <w:p w14:paraId="267D0A5E" w14:textId="77777777" w:rsidR="007B72C5" w:rsidRPr="00CC1499" w:rsidRDefault="007B72C5" w:rsidP="00A556FD">
      <w:pPr>
        <w:pStyle w:val="Courier"/>
      </w:pPr>
      <w:r w:rsidRPr="00CC1499">
        <w:t xml:space="preserve">x &lt;- </w:t>
      </w:r>
      <w:proofErr w:type="gramStart"/>
      <w:r w:rsidRPr="00CC1499">
        <w:t>matrix(</w:t>
      </w:r>
      <w:proofErr w:type="gramEnd"/>
      <w:r w:rsidRPr="00CC1499">
        <w:t xml:space="preserve">c(2, 3, 4, 5, 6, 7), </w:t>
      </w:r>
      <w:proofErr w:type="spellStart"/>
      <w:r w:rsidRPr="00CC1499">
        <w:t>nrow</w:t>
      </w:r>
      <w:proofErr w:type="spellEnd"/>
      <w:r w:rsidRPr="00CC1499">
        <w:t xml:space="preserve">=3, </w:t>
      </w:r>
      <w:proofErr w:type="spellStart"/>
      <w:r w:rsidRPr="00CC1499">
        <w:t>ncol</w:t>
      </w:r>
      <w:proofErr w:type="spellEnd"/>
      <w:r w:rsidRPr="00CC1499">
        <w:t>=2)</w:t>
      </w:r>
    </w:p>
    <w:p w14:paraId="260384BA" w14:textId="77777777" w:rsidR="007B72C5" w:rsidRPr="00CC1499" w:rsidRDefault="007B72C5" w:rsidP="00A556FD">
      <w:pPr>
        <w:pStyle w:val="Courier"/>
      </w:pPr>
      <w:r w:rsidRPr="00CC1499">
        <w:t>&gt; x</w:t>
      </w:r>
    </w:p>
    <w:p w14:paraId="70079F78" w14:textId="77777777" w:rsidR="007B72C5" w:rsidRPr="00CC1499" w:rsidRDefault="007B72C5" w:rsidP="00A556FD">
      <w:pPr>
        <w:pStyle w:val="Courier"/>
      </w:pPr>
      <w:r w:rsidRPr="00CC1499">
        <w:t xml:space="preserve">     [,1] [,2]</w:t>
      </w:r>
    </w:p>
    <w:p w14:paraId="6F7DBEDE" w14:textId="77777777" w:rsidR="007B72C5" w:rsidRPr="00CC1499" w:rsidRDefault="007B72C5" w:rsidP="00A556FD">
      <w:pPr>
        <w:pStyle w:val="Courier"/>
      </w:pPr>
      <w:r w:rsidRPr="00CC1499">
        <w:t>[1,]    2    5</w:t>
      </w:r>
    </w:p>
    <w:p w14:paraId="461049A7" w14:textId="77777777" w:rsidR="007B72C5" w:rsidRPr="00CC1499" w:rsidRDefault="007B72C5" w:rsidP="00A556FD">
      <w:pPr>
        <w:pStyle w:val="Courier"/>
      </w:pPr>
      <w:r w:rsidRPr="00CC1499">
        <w:t>[2,]    3    6</w:t>
      </w:r>
    </w:p>
    <w:p w14:paraId="79E66102" w14:textId="77777777" w:rsidR="007B72C5" w:rsidRPr="00CC1499" w:rsidRDefault="007B72C5" w:rsidP="00A556FD">
      <w:pPr>
        <w:pStyle w:val="Courier"/>
      </w:pPr>
      <w:r w:rsidRPr="00CC1499">
        <w:t>[3,]    4    7</w:t>
      </w:r>
    </w:p>
    <w:p w14:paraId="162485A9" w14:textId="77777777" w:rsidR="007B72C5" w:rsidRDefault="007B72C5" w:rsidP="00CC74D0"/>
    <w:p w14:paraId="122868A8" w14:textId="74E88292" w:rsidR="006C7A20" w:rsidRDefault="006C7A20" w:rsidP="003F13DB">
      <w:pPr>
        <w:keepNext/>
      </w:pPr>
      <w:r>
        <w:t xml:space="preserve">You can refer to </w:t>
      </w:r>
      <w:r w:rsidRPr="006C7A20">
        <w:t>rows, columns</w:t>
      </w:r>
      <w:r w:rsidR="00B02ED4">
        <w:t>,</w:t>
      </w:r>
      <w:r w:rsidRPr="006C7A20">
        <w:t xml:space="preserve"> or </w:t>
      </w:r>
      <w:r w:rsidR="00B02ED4">
        <w:t xml:space="preserve">individual </w:t>
      </w:r>
      <w:r w:rsidRPr="006C7A20">
        <w:t xml:space="preserve">elements </w:t>
      </w:r>
      <w:r>
        <w:t xml:space="preserve">in </w:t>
      </w:r>
      <w:r w:rsidR="00D44A0D">
        <w:t>a matrix</w:t>
      </w:r>
      <w:r>
        <w:t xml:space="preserve"> using </w:t>
      </w:r>
      <w:r w:rsidR="000F24BF">
        <w:t xml:space="preserve">row and column </w:t>
      </w:r>
      <w:r>
        <w:t>subscripts:</w:t>
      </w:r>
    </w:p>
    <w:p w14:paraId="3343BAB7" w14:textId="77777777" w:rsidR="006C7A20" w:rsidRDefault="006C7A20" w:rsidP="003F13DB">
      <w:pPr>
        <w:keepNext/>
      </w:pPr>
    </w:p>
    <w:p w14:paraId="485ED579" w14:textId="77777777" w:rsidR="006C7A20" w:rsidRDefault="006C7A20" w:rsidP="004C3C73">
      <w:r w:rsidRPr="00870728">
        <w:rPr>
          <w:rStyle w:val="CourierChar"/>
        </w:rPr>
        <w:t>x[,4]</w:t>
      </w:r>
      <w:r>
        <w:rPr>
          <w:rStyle w:val="HTMLCode"/>
        </w:rPr>
        <w:t xml:space="preserve"> </w:t>
      </w:r>
      <w:r w:rsidR="000F24BF">
        <w:rPr>
          <w:rStyle w:val="HTMLCode"/>
        </w:rPr>
        <w:tab/>
      </w:r>
      <w:r w:rsidR="00870728">
        <w:rPr>
          <w:rStyle w:val="HTMLCode"/>
        </w:rPr>
        <w:tab/>
      </w:r>
      <w:r w:rsidRPr="000F24BF">
        <w:rPr>
          <w:rStyle w:val="HTMLCode"/>
          <w:rFonts w:asciiTheme="minorHAnsi" w:hAnsiTheme="minorHAnsi"/>
          <w:sz w:val="22"/>
          <w:szCs w:val="22"/>
        </w:rPr>
        <w:t># 4th column of matrix</w:t>
      </w:r>
      <w:r>
        <w:rPr>
          <w:rFonts w:ascii="Courier New" w:hAnsi="Courier New" w:cs="Courier New"/>
          <w:sz w:val="20"/>
          <w:szCs w:val="20"/>
        </w:rPr>
        <w:br/>
      </w:r>
      <w:r w:rsidRPr="00870728">
        <w:rPr>
          <w:rStyle w:val="CourierChar"/>
        </w:rPr>
        <w:t>x[3,]</w:t>
      </w:r>
      <w:r>
        <w:rPr>
          <w:rStyle w:val="HTMLCode"/>
        </w:rPr>
        <w:t xml:space="preserve"> </w:t>
      </w:r>
      <w:r w:rsidR="000F24BF">
        <w:rPr>
          <w:rStyle w:val="HTMLCode"/>
        </w:rPr>
        <w:tab/>
      </w:r>
      <w:r w:rsidR="00870728">
        <w:rPr>
          <w:rStyle w:val="HTMLCode"/>
        </w:rPr>
        <w:tab/>
      </w:r>
      <w:r w:rsidR="000F24BF" w:rsidRPr="000F24BF">
        <w:rPr>
          <w:rStyle w:val="HTMLCode"/>
          <w:rFonts w:asciiTheme="minorHAnsi" w:hAnsiTheme="minorHAnsi"/>
          <w:sz w:val="22"/>
          <w:szCs w:val="22"/>
        </w:rPr>
        <w:t># 3rd row of matrix</w:t>
      </w:r>
      <w:r>
        <w:rPr>
          <w:rFonts w:ascii="Courier New" w:hAnsi="Courier New" w:cs="Courier New"/>
          <w:sz w:val="20"/>
          <w:szCs w:val="20"/>
        </w:rPr>
        <w:br/>
      </w:r>
      <w:r w:rsidRPr="00870728">
        <w:rPr>
          <w:rStyle w:val="CourierChar"/>
        </w:rPr>
        <w:t>x[2:4,1:3]</w:t>
      </w:r>
      <w:r>
        <w:rPr>
          <w:rStyle w:val="HTMLCode"/>
        </w:rPr>
        <w:t xml:space="preserve"> </w:t>
      </w:r>
      <w:r w:rsidR="000F24BF">
        <w:rPr>
          <w:rStyle w:val="HTMLCode"/>
        </w:rPr>
        <w:tab/>
      </w:r>
      <w:r w:rsidRPr="000F24BF">
        <w:rPr>
          <w:rStyle w:val="HTMLCode"/>
          <w:rFonts w:asciiTheme="minorHAnsi" w:hAnsiTheme="minorHAnsi"/>
          <w:sz w:val="22"/>
          <w:szCs w:val="22"/>
        </w:rPr>
        <w:t># rows 2,3,4 of columns 1,2,3</w:t>
      </w:r>
    </w:p>
    <w:p w14:paraId="7930585F" w14:textId="77777777" w:rsidR="006C7A20" w:rsidRDefault="006C7A20" w:rsidP="004C3C73"/>
    <w:p w14:paraId="4EBB3769" w14:textId="77777777" w:rsidR="006C7A20" w:rsidRDefault="006C7A20" w:rsidP="004C3C73">
      <w:r w:rsidRPr="006C7A20">
        <w:rPr>
          <w:b/>
        </w:rPr>
        <w:t>Arrays</w:t>
      </w:r>
      <w:r>
        <w:t xml:space="preserve"> are similar to matrices but can have more than two dimensions. </w:t>
      </w:r>
    </w:p>
    <w:p w14:paraId="7F499D91" w14:textId="77777777" w:rsidR="006C7A20" w:rsidRDefault="006C7A20" w:rsidP="004C3C73"/>
    <w:p w14:paraId="462ECF7E" w14:textId="71AC7B86" w:rsidR="003C32E3" w:rsidRDefault="00EF44C3" w:rsidP="004C3C73">
      <w:r w:rsidRPr="00EF44C3">
        <w:rPr>
          <w:b/>
        </w:rPr>
        <w:t>Data frame</w:t>
      </w:r>
      <w:r>
        <w:rPr>
          <w:b/>
        </w:rPr>
        <w:t>s</w:t>
      </w:r>
      <w:r>
        <w:t xml:space="preserve"> are more general than </w:t>
      </w:r>
      <w:r w:rsidR="000F24BF">
        <w:t>matrices</w:t>
      </w:r>
      <w:r w:rsidR="001A4B51">
        <w:t xml:space="preserve"> because </w:t>
      </w:r>
      <w:r>
        <w:t xml:space="preserve">different columns can </w:t>
      </w:r>
      <w:r w:rsidR="004E6D83">
        <w:t xml:space="preserve">be </w:t>
      </w:r>
      <w:r>
        <w:t xml:space="preserve">different modes.  </w:t>
      </w:r>
      <w:r w:rsidR="00CC1499">
        <w:t>Data f</w:t>
      </w:r>
      <w:r w:rsidR="008328FE">
        <w:t xml:space="preserve">rames are </w:t>
      </w:r>
      <w:r>
        <w:t xml:space="preserve">similar </w:t>
      </w:r>
      <w:r w:rsidR="000F24BF">
        <w:t xml:space="preserve">to </w:t>
      </w:r>
      <w:r w:rsidR="00300489">
        <w:t xml:space="preserve">spreadsheets or </w:t>
      </w:r>
      <w:r w:rsidR="008328FE">
        <w:t xml:space="preserve">datasets </w:t>
      </w:r>
      <w:r w:rsidR="00CC1499">
        <w:t xml:space="preserve">used </w:t>
      </w:r>
      <w:r w:rsidR="00AC183E">
        <w:t>by</w:t>
      </w:r>
      <w:r w:rsidR="008328FE">
        <w:t xml:space="preserve"> </w:t>
      </w:r>
      <w:r w:rsidR="00C44E87">
        <w:t xml:space="preserve">many statistical </w:t>
      </w:r>
      <w:r w:rsidR="008328FE">
        <w:t>programs</w:t>
      </w:r>
      <w:r>
        <w:t xml:space="preserve">. </w:t>
      </w:r>
      <w:r w:rsidR="000F24BF">
        <w:t>Below, n</w:t>
      </w:r>
      <w:r w:rsidR="008328FE">
        <w:t xml:space="preserve">ote </w:t>
      </w:r>
      <w:r w:rsidR="000F24BF">
        <w:t xml:space="preserve">use of </w:t>
      </w:r>
      <w:r w:rsidR="008328FE">
        <w:t xml:space="preserve">the </w:t>
      </w:r>
      <w:r w:rsidR="008328FE" w:rsidRPr="0019299C">
        <w:rPr>
          <w:b/>
        </w:rPr>
        <w:t>NA</w:t>
      </w:r>
      <w:r w:rsidR="008328FE">
        <w:t xml:space="preserve"> value (</w:t>
      </w:r>
      <w:r w:rsidR="004E6D83">
        <w:t xml:space="preserve">= </w:t>
      </w:r>
      <w:r w:rsidR="008328FE">
        <w:t xml:space="preserve">not available), which is </w:t>
      </w:r>
      <w:r w:rsidR="000F24BF">
        <w:t>use</w:t>
      </w:r>
      <w:r w:rsidR="00CC1499">
        <w:t>d</w:t>
      </w:r>
      <w:r w:rsidR="000F24BF">
        <w:t xml:space="preserve"> to indicate that a value is </w:t>
      </w:r>
      <w:r w:rsidR="004564E1">
        <w:t>missing (more on this</w:t>
      </w:r>
      <w:r w:rsidR="008328FE">
        <w:t xml:space="preserve"> below).  </w:t>
      </w:r>
    </w:p>
    <w:p w14:paraId="0CDAEC85" w14:textId="77777777" w:rsidR="00EF44C3" w:rsidRDefault="00EF44C3" w:rsidP="004C3C73"/>
    <w:p w14:paraId="45B05254" w14:textId="754DBB46" w:rsidR="001A4B51" w:rsidRPr="004D3A88" w:rsidRDefault="00EF44C3" w:rsidP="00A556FD">
      <w:pPr>
        <w:pStyle w:val="Courier"/>
        <w:rPr>
          <w:rStyle w:val="HTMLCode"/>
          <w:sz w:val="18"/>
          <w:szCs w:val="18"/>
        </w:rPr>
      </w:pPr>
      <w:r w:rsidRPr="004D3A88">
        <w:rPr>
          <w:rStyle w:val="HTMLCode"/>
          <w:sz w:val="18"/>
          <w:szCs w:val="18"/>
        </w:rPr>
        <w:t xml:space="preserve">d </w:t>
      </w:r>
      <w:r w:rsidR="004E6D83">
        <w:rPr>
          <w:rStyle w:val="HTMLCode"/>
          <w:sz w:val="18"/>
          <w:szCs w:val="18"/>
        </w:rPr>
        <w:tab/>
      </w:r>
      <w:r w:rsidRPr="004D3A88">
        <w:rPr>
          <w:rStyle w:val="HTMLCode"/>
          <w:sz w:val="18"/>
          <w:szCs w:val="18"/>
        </w:rPr>
        <w:t xml:space="preserve">&lt;- </w:t>
      </w:r>
      <w:proofErr w:type="gramStart"/>
      <w:r w:rsidRPr="004D3A88">
        <w:rPr>
          <w:rStyle w:val="HTMLCode"/>
          <w:sz w:val="18"/>
          <w:szCs w:val="18"/>
        </w:rPr>
        <w:t>c(</w:t>
      </w:r>
      <w:proofErr w:type="gramEnd"/>
      <w:r w:rsidRPr="004D3A88">
        <w:rPr>
          <w:rStyle w:val="HTMLCode"/>
          <w:sz w:val="18"/>
          <w:szCs w:val="18"/>
        </w:rPr>
        <w:t>1,</w:t>
      </w:r>
      <w:r w:rsidR="0058472D">
        <w:rPr>
          <w:rStyle w:val="HTMLCode"/>
          <w:sz w:val="18"/>
          <w:szCs w:val="18"/>
        </w:rPr>
        <w:t xml:space="preserve"> </w:t>
      </w:r>
      <w:r w:rsidRPr="004D3A88">
        <w:rPr>
          <w:rStyle w:val="HTMLCode"/>
          <w:sz w:val="18"/>
          <w:szCs w:val="18"/>
        </w:rPr>
        <w:t>2,</w:t>
      </w:r>
      <w:r w:rsidR="0058472D">
        <w:rPr>
          <w:rStyle w:val="HTMLCode"/>
          <w:sz w:val="18"/>
          <w:szCs w:val="18"/>
        </w:rPr>
        <w:t xml:space="preserve"> </w:t>
      </w:r>
      <w:r w:rsidRPr="004D3A88">
        <w:rPr>
          <w:rStyle w:val="HTMLCode"/>
          <w:sz w:val="18"/>
          <w:szCs w:val="18"/>
        </w:rPr>
        <w:t>3,</w:t>
      </w:r>
      <w:r w:rsidR="0058472D">
        <w:rPr>
          <w:rStyle w:val="HTMLCode"/>
          <w:sz w:val="18"/>
          <w:szCs w:val="18"/>
        </w:rPr>
        <w:t xml:space="preserve"> </w:t>
      </w:r>
      <w:r w:rsidRPr="004D3A88">
        <w:rPr>
          <w:rStyle w:val="HTMLCode"/>
          <w:sz w:val="18"/>
          <w:szCs w:val="18"/>
        </w:rPr>
        <w:t>4)</w:t>
      </w:r>
      <w:r w:rsidRPr="004D3A88">
        <w:br/>
      </w:r>
      <w:r w:rsidRPr="004D3A88">
        <w:rPr>
          <w:rStyle w:val="HTMLCode"/>
          <w:sz w:val="18"/>
          <w:szCs w:val="18"/>
        </w:rPr>
        <w:t xml:space="preserve">e </w:t>
      </w:r>
      <w:r w:rsidR="004E6D83">
        <w:rPr>
          <w:rStyle w:val="HTMLCode"/>
          <w:sz w:val="18"/>
          <w:szCs w:val="18"/>
        </w:rPr>
        <w:tab/>
      </w:r>
      <w:r w:rsidRPr="004D3A88">
        <w:rPr>
          <w:rStyle w:val="HTMLCode"/>
          <w:sz w:val="18"/>
          <w:szCs w:val="18"/>
        </w:rPr>
        <w:t>&lt;- c("red", "white", "red", NA)</w:t>
      </w:r>
      <w:r w:rsidRPr="004D3A88">
        <w:br/>
      </w:r>
      <w:r w:rsidRPr="004D3A88">
        <w:rPr>
          <w:rStyle w:val="HTMLCode"/>
          <w:sz w:val="18"/>
          <w:szCs w:val="18"/>
        </w:rPr>
        <w:t xml:space="preserve">f </w:t>
      </w:r>
      <w:r w:rsidR="004E6D83">
        <w:rPr>
          <w:rStyle w:val="HTMLCode"/>
          <w:sz w:val="18"/>
          <w:szCs w:val="18"/>
        </w:rPr>
        <w:tab/>
      </w:r>
      <w:r w:rsidRPr="004D3A88">
        <w:rPr>
          <w:rStyle w:val="HTMLCode"/>
          <w:sz w:val="18"/>
          <w:szCs w:val="18"/>
        </w:rPr>
        <w:t>&lt;- c(TRUE,</w:t>
      </w:r>
      <w:r w:rsidR="0058472D">
        <w:rPr>
          <w:rStyle w:val="HTMLCode"/>
          <w:sz w:val="18"/>
          <w:szCs w:val="18"/>
        </w:rPr>
        <w:t xml:space="preserve"> </w:t>
      </w:r>
      <w:r w:rsidRPr="004D3A88">
        <w:rPr>
          <w:rStyle w:val="HTMLCode"/>
          <w:sz w:val="18"/>
          <w:szCs w:val="18"/>
        </w:rPr>
        <w:t>TRUE,</w:t>
      </w:r>
      <w:r w:rsidR="0058472D">
        <w:rPr>
          <w:rStyle w:val="HTMLCode"/>
          <w:sz w:val="18"/>
          <w:szCs w:val="18"/>
        </w:rPr>
        <w:t xml:space="preserve"> </w:t>
      </w:r>
      <w:r w:rsidRPr="004D3A88">
        <w:rPr>
          <w:rStyle w:val="HTMLCode"/>
          <w:sz w:val="18"/>
          <w:szCs w:val="18"/>
        </w:rPr>
        <w:t>TRUE,</w:t>
      </w:r>
      <w:r w:rsidR="0058472D">
        <w:rPr>
          <w:rStyle w:val="HTMLCode"/>
          <w:sz w:val="18"/>
          <w:szCs w:val="18"/>
        </w:rPr>
        <w:t xml:space="preserve"> </w:t>
      </w:r>
      <w:r w:rsidRPr="004D3A88">
        <w:rPr>
          <w:rStyle w:val="HTMLCode"/>
          <w:sz w:val="18"/>
          <w:szCs w:val="18"/>
        </w:rPr>
        <w:t>FALSE)</w:t>
      </w:r>
      <w:r w:rsidRPr="004D3A88">
        <w:br/>
      </w:r>
      <w:proofErr w:type="spellStart"/>
      <w:r w:rsidR="004E6D83">
        <w:rPr>
          <w:rStyle w:val="HTMLCode"/>
          <w:sz w:val="18"/>
          <w:szCs w:val="18"/>
        </w:rPr>
        <w:t>mydata</w:t>
      </w:r>
      <w:proofErr w:type="spellEnd"/>
      <w:r w:rsidR="004E6D83">
        <w:rPr>
          <w:rStyle w:val="HTMLCode"/>
          <w:sz w:val="18"/>
          <w:szCs w:val="18"/>
        </w:rPr>
        <w:tab/>
      </w:r>
      <w:r w:rsidRPr="004D3A88">
        <w:rPr>
          <w:rStyle w:val="HTMLCode"/>
          <w:sz w:val="18"/>
          <w:szCs w:val="18"/>
        </w:rPr>
        <w:t xml:space="preserve">&lt;- </w:t>
      </w:r>
      <w:proofErr w:type="spellStart"/>
      <w:r w:rsidRPr="004D3A88">
        <w:rPr>
          <w:rStyle w:val="HTMLCode"/>
          <w:sz w:val="18"/>
          <w:szCs w:val="18"/>
        </w:rPr>
        <w:t>data.frame</w:t>
      </w:r>
      <w:proofErr w:type="spellEnd"/>
      <w:r w:rsidRPr="004D3A88">
        <w:rPr>
          <w:rStyle w:val="HTMLCode"/>
          <w:sz w:val="18"/>
          <w:szCs w:val="18"/>
        </w:rPr>
        <w:t>(d,</w:t>
      </w:r>
      <w:r w:rsidR="0058472D">
        <w:rPr>
          <w:rStyle w:val="HTMLCode"/>
          <w:sz w:val="18"/>
          <w:szCs w:val="18"/>
        </w:rPr>
        <w:t xml:space="preserve"> </w:t>
      </w:r>
      <w:r w:rsidRPr="004D3A88">
        <w:rPr>
          <w:rStyle w:val="HTMLCode"/>
          <w:sz w:val="18"/>
          <w:szCs w:val="18"/>
        </w:rPr>
        <w:t>e,</w:t>
      </w:r>
      <w:r w:rsidR="0058472D">
        <w:rPr>
          <w:rStyle w:val="HTMLCode"/>
          <w:sz w:val="18"/>
          <w:szCs w:val="18"/>
        </w:rPr>
        <w:t xml:space="preserve"> </w:t>
      </w:r>
      <w:r w:rsidRPr="004D3A88">
        <w:rPr>
          <w:rStyle w:val="HTMLCode"/>
          <w:sz w:val="18"/>
          <w:szCs w:val="18"/>
        </w:rPr>
        <w:t>f)</w:t>
      </w:r>
    </w:p>
    <w:p w14:paraId="18533A35" w14:textId="77777777" w:rsidR="001A4B51" w:rsidRPr="001A4B51" w:rsidRDefault="001A4B51" w:rsidP="004C3C73">
      <w:pPr>
        <w:rPr>
          <w:rStyle w:val="HTMLCode"/>
          <w:rFonts w:asciiTheme="minorHAnsi" w:hAnsiTheme="minorHAnsi" w:cstheme="minorHAnsi"/>
          <w:sz w:val="22"/>
          <w:szCs w:val="22"/>
        </w:rPr>
      </w:pPr>
    </w:p>
    <w:p w14:paraId="4BECC6FD" w14:textId="77777777" w:rsidR="001A4B51" w:rsidRPr="001A4B51" w:rsidRDefault="0058472D" w:rsidP="004C3C73">
      <w:pPr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The </w:t>
      </w:r>
      <w:r w:rsidR="001A4B51" w:rsidRPr="0058472D">
        <w:rPr>
          <w:rStyle w:val="HTMLCode"/>
          <w:rFonts w:asciiTheme="minorHAnsi" w:hAnsiTheme="minorHAnsi" w:cstheme="minorHAnsi"/>
          <w:i/>
          <w:sz w:val="22"/>
          <w:szCs w:val="22"/>
        </w:rPr>
        <w:t>names</w:t>
      </w:r>
      <w:r w:rsidR="001A4B51" w:rsidRPr="001A4B51">
        <w:rPr>
          <w:rStyle w:val="HTMLCode"/>
          <w:rFonts w:asciiTheme="minorHAnsi" w:hAnsiTheme="minorHAnsi" w:cstheme="minorHAnsi"/>
          <w:sz w:val="22"/>
          <w:szCs w:val="22"/>
        </w:rPr>
        <w:t xml:space="preserve"> function assigns names to variables</w:t>
      </w:r>
      <w:r w:rsidR="00F52187">
        <w:rPr>
          <w:rStyle w:val="HTMLCode"/>
          <w:rFonts w:asciiTheme="minorHAnsi" w:hAnsiTheme="minorHAnsi" w:cstheme="minorHAnsi"/>
          <w:sz w:val="22"/>
          <w:szCs w:val="22"/>
        </w:rPr>
        <w:t xml:space="preserve">: </w:t>
      </w:r>
    </w:p>
    <w:p w14:paraId="559AB98A" w14:textId="77777777" w:rsidR="00EF44C3" w:rsidRPr="004D3A88" w:rsidRDefault="00EF44C3" w:rsidP="00A556FD">
      <w:pPr>
        <w:pStyle w:val="Courier"/>
      </w:pPr>
      <w:r w:rsidRPr="001A4B51">
        <w:rPr>
          <w:rFonts w:cstheme="minorHAnsi"/>
          <w:szCs w:val="22"/>
        </w:rPr>
        <w:br/>
      </w:r>
      <w:r w:rsidRPr="004D3A88">
        <w:rPr>
          <w:rStyle w:val="HTMLCode"/>
          <w:sz w:val="18"/>
          <w:szCs w:val="18"/>
        </w:rPr>
        <w:t>names(</w:t>
      </w:r>
      <w:proofErr w:type="spellStart"/>
      <w:r w:rsidRPr="004D3A88">
        <w:rPr>
          <w:rStyle w:val="HTMLCode"/>
          <w:sz w:val="18"/>
          <w:szCs w:val="18"/>
        </w:rPr>
        <w:t>mydata</w:t>
      </w:r>
      <w:proofErr w:type="spellEnd"/>
      <w:r w:rsidRPr="004D3A88">
        <w:rPr>
          <w:rStyle w:val="HTMLCode"/>
          <w:sz w:val="18"/>
          <w:szCs w:val="18"/>
        </w:rPr>
        <w:t xml:space="preserve">) &lt;- </w:t>
      </w:r>
      <w:proofErr w:type="gramStart"/>
      <w:r w:rsidRPr="004D3A88">
        <w:rPr>
          <w:rStyle w:val="HTMLCode"/>
          <w:sz w:val="18"/>
          <w:szCs w:val="18"/>
        </w:rPr>
        <w:t>c(</w:t>
      </w:r>
      <w:proofErr w:type="gramEnd"/>
      <w:r w:rsidRPr="004D3A88">
        <w:rPr>
          <w:rStyle w:val="HTMLCode"/>
          <w:sz w:val="18"/>
          <w:szCs w:val="18"/>
        </w:rPr>
        <w:t>"ID",</w:t>
      </w:r>
      <w:r w:rsidR="00CC1499">
        <w:rPr>
          <w:rStyle w:val="HTMLCode"/>
          <w:sz w:val="18"/>
          <w:szCs w:val="18"/>
        </w:rPr>
        <w:t xml:space="preserve"> </w:t>
      </w:r>
      <w:r w:rsidRPr="004D3A88">
        <w:rPr>
          <w:rStyle w:val="HTMLCode"/>
          <w:sz w:val="18"/>
          <w:szCs w:val="18"/>
        </w:rPr>
        <w:t>"Color",</w:t>
      </w:r>
      <w:r w:rsidR="00CC1499">
        <w:rPr>
          <w:rStyle w:val="HTMLCode"/>
          <w:sz w:val="18"/>
          <w:szCs w:val="18"/>
        </w:rPr>
        <w:t xml:space="preserve"> </w:t>
      </w:r>
      <w:r w:rsidR="00A556FD">
        <w:rPr>
          <w:rStyle w:val="HTMLCode"/>
          <w:sz w:val="18"/>
          <w:szCs w:val="18"/>
        </w:rPr>
        <w:t>"Passed")</w:t>
      </w:r>
    </w:p>
    <w:p w14:paraId="2BCCD6F9" w14:textId="77777777" w:rsidR="006C7A20" w:rsidRDefault="006C7A20" w:rsidP="004C3C73"/>
    <w:p w14:paraId="6C5FE140" w14:textId="01931591" w:rsidR="00EF44C3" w:rsidRDefault="00EF44C3" w:rsidP="004C3C73">
      <w:r>
        <w:t xml:space="preserve">There are </w:t>
      </w:r>
      <w:r w:rsidR="004E6D83">
        <w:t xml:space="preserve">multiple </w:t>
      </w:r>
      <w:r>
        <w:t>ways to</w:t>
      </w:r>
      <w:r w:rsidRPr="00ED30D5">
        <w:rPr>
          <w:b/>
        </w:rPr>
        <w:t xml:space="preserve"> identify </w:t>
      </w:r>
      <w:r w:rsidR="00CC1499" w:rsidRPr="00ED30D5">
        <w:rPr>
          <w:b/>
        </w:rPr>
        <w:t xml:space="preserve">subsets of </w:t>
      </w:r>
      <w:r w:rsidRPr="00ED30D5">
        <w:rPr>
          <w:b/>
        </w:rPr>
        <w:t xml:space="preserve">elements </w:t>
      </w:r>
      <w:r w:rsidR="000F24BF" w:rsidRPr="00ED30D5">
        <w:rPr>
          <w:b/>
        </w:rPr>
        <w:t xml:space="preserve">in </w:t>
      </w:r>
      <w:r w:rsidRPr="00ED30D5">
        <w:rPr>
          <w:b/>
        </w:rPr>
        <w:t>a data frame</w:t>
      </w:r>
      <w:r>
        <w:t xml:space="preserve">.  </w:t>
      </w:r>
    </w:p>
    <w:p w14:paraId="35514970" w14:textId="77777777" w:rsidR="00EF44C3" w:rsidRDefault="00EF44C3" w:rsidP="004C3C73"/>
    <w:p w14:paraId="55D6FA06" w14:textId="77777777" w:rsidR="00163240" w:rsidRDefault="00163240" w:rsidP="004C3C73">
      <w:pPr>
        <w:rPr>
          <w:rStyle w:val="CourierChar"/>
        </w:rPr>
      </w:pPr>
      <w:proofErr w:type="spellStart"/>
      <w:r w:rsidRPr="00A556FD">
        <w:rPr>
          <w:rStyle w:val="CourierChar"/>
        </w:rPr>
        <w:t>mydata$Passed</w:t>
      </w:r>
      <w:proofErr w:type="spellEnd"/>
      <w:r>
        <w:rPr>
          <w:rStyle w:val="HTMLCode"/>
        </w:rPr>
        <w:t xml:space="preserve"> </w:t>
      </w:r>
      <w:r>
        <w:rPr>
          <w:rStyle w:val="HTMLCode"/>
        </w:rPr>
        <w:tab/>
      </w:r>
      <w:r>
        <w:rPr>
          <w:rStyle w:val="HTMLCode"/>
        </w:rPr>
        <w:tab/>
      </w:r>
      <w:r w:rsidRPr="001A4B51">
        <w:rPr>
          <w:rStyle w:val="HTMLCode"/>
          <w:rFonts w:asciiTheme="minorHAnsi" w:hAnsiTheme="minorHAnsi" w:cstheme="minorHAnsi"/>
          <w:sz w:val="22"/>
          <w:szCs w:val="22"/>
        </w:rPr>
        <w:t xml:space="preserve"># variable </w:t>
      </w:r>
      <w:r w:rsidRPr="0058472D">
        <w:rPr>
          <w:rStyle w:val="CourierChar"/>
        </w:rPr>
        <w:t>Passed</w:t>
      </w:r>
      <w:r w:rsidRPr="001A4B51">
        <w:rPr>
          <w:rStyle w:val="HTMLCode"/>
          <w:rFonts w:asciiTheme="minorHAnsi" w:hAnsiTheme="minorHAnsi" w:cstheme="minorHAnsi"/>
          <w:sz w:val="22"/>
          <w:szCs w:val="22"/>
        </w:rPr>
        <w:t xml:space="preserve"> in the data frame</w:t>
      </w:r>
      <w:r w:rsidRPr="00A556FD">
        <w:rPr>
          <w:rStyle w:val="CourierChar"/>
        </w:rPr>
        <w:t xml:space="preserve"> </w:t>
      </w:r>
    </w:p>
    <w:p w14:paraId="3226B207" w14:textId="01347E1E" w:rsidR="00EF44C3" w:rsidRDefault="0020315B" w:rsidP="004C3C73">
      <w:proofErr w:type="spellStart"/>
      <w:proofErr w:type="gramStart"/>
      <w:r w:rsidRPr="00A556FD">
        <w:rPr>
          <w:rStyle w:val="CourierChar"/>
        </w:rPr>
        <w:t>mydata</w:t>
      </w:r>
      <w:proofErr w:type="spellEnd"/>
      <w:r w:rsidRPr="00A556FD">
        <w:rPr>
          <w:rStyle w:val="CourierChar"/>
        </w:rPr>
        <w:t>[</w:t>
      </w:r>
      <w:proofErr w:type="gramEnd"/>
      <w:r w:rsidR="00D44A0D">
        <w:rPr>
          <w:rStyle w:val="CourierChar"/>
        </w:rPr>
        <w:t xml:space="preserve"> </w:t>
      </w:r>
      <w:r w:rsidRPr="00A556FD">
        <w:rPr>
          <w:rStyle w:val="CourierChar"/>
        </w:rPr>
        <w:t>,2:3]</w:t>
      </w:r>
      <w:r w:rsidR="001A4B51">
        <w:rPr>
          <w:rStyle w:val="HTMLCode"/>
        </w:rPr>
        <w:tab/>
      </w:r>
      <w:r w:rsidR="001A4B51">
        <w:rPr>
          <w:rStyle w:val="HTMLCode"/>
        </w:rPr>
        <w:tab/>
      </w:r>
      <w:r w:rsidR="008328FE">
        <w:rPr>
          <w:rStyle w:val="HTMLCode"/>
        </w:rPr>
        <w:tab/>
      </w:r>
      <w:r w:rsidR="00EF44C3" w:rsidRPr="001A4B51">
        <w:rPr>
          <w:rStyle w:val="HTMLCode"/>
          <w:rFonts w:asciiTheme="minorHAnsi" w:hAnsiTheme="minorHAnsi" w:cstheme="minorHAnsi"/>
          <w:sz w:val="22"/>
          <w:szCs w:val="22"/>
        </w:rPr>
        <w:t xml:space="preserve"># columns </w:t>
      </w:r>
      <w:r w:rsidR="008328FE">
        <w:rPr>
          <w:rStyle w:val="HTMLCode"/>
          <w:rFonts w:asciiTheme="minorHAnsi" w:hAnsiTheme="minorHAnsi" w:cstheme="minorHAnsi"/>
          <w:sz w:val="22"/>
          <w:szCs w:val="22"/>
        </w:rPr>
        <w:t xml:space="preserve">2 and 3 </w:t>
      </w:r>
      <w:r w:rsidR="00EF44C3" w:rsidRPr="001A4B51">
        <w:rPr>
          <w:rStyle w:val="HTMLCode"/>
          <w:rFonts w:asciiTheme="minorHAnsi" w:hAnsiTheme="minorHAnsi" w:cstheme="minorHAnsi"/>
          <w:sz w:val="22"/>
          <w:szCs w:val="22"/>
        </w:rPr>
        <w:t>of data frame</w:t>
      </w:r>
      <w:r w:rsidR="00EF44C3">
        <w:rPr>
          <w:rFonts w:ascii="Courier New" w:hAnsi="Courier New" w:cs="Courier New"/>
          <w:sz w:val="20"/>
          <w:szCs w:val="20"/>
        </w:rPr>
        <w:br/>
      </w:r>
      <w:proofErr w:type="spellStart"/>
      <w:r w:rsidRPr="00A556FD">
        <w:rPr>
          <w:rStyle w:val="CourierChar"/>
        </w:rPr>
        <w:t>mydata</w:t>
      </w:r>
      <w:proofErr w:type="spellEnd"/>
      <w:r w:rsidRPr="00A556FD">
        <w:rPr>
          <w:rStyle w:val="CourierChar"/>
        </w:rPr>
        <w:t>[</w:t>
      </w:r>
      <w:r w:rsidR="00D44A0D">
        <w:rPr>
          <w:rStyle w:val="CourierChar"/>
        </w:rPr>
        <w:t xml:space="preserve"> </w:t>
      </w:r>
      <w:r w:rsidRPr="00A556FD">
        <w:rPr>
          <w:rStyle w:val="CourierChar"/>
        </w:rPr>
        <w:t>,c(</w:t>
      </w:r>
      <w:r w:rsidR="008328FE" w:rsidRPr="00A556FD">
        <w:rPr>
          <w:rStyle w:val="CourierChar"/>
        </w:rPr>
        <w:t>"</w:t>
      </w:r>
      <w:proofErr w:type="spellStart"/>
      <w:r w:rsidR="008328FE" w:rsidRPr="00A556FD">
        <w:rPr>
          <w:rStyle w:val="CourierChar"/>
        </w:rPr>
        <w:t>ID","Color</w:t>
      </w:r>
      <w:proofErr w:type="spellEnd"/>
      <w:r w:rsidR="008328FE" w:rsidRPr="00A556FD">
        <w:rPr>
          <w:rStyle w:val="CourierChar"/>
        </w:rPr>
        <w:t>"</w:t>
      </w:r>
      <w:r w:rsidRPr="00A556FD">
        <w:rPr>
          <w:rStyle w:val="CourierChar"/>
        </w:rPr>
        <w:t>)</w:t>
      </w:r>
      <w:r w:rsidR="001A4B51" w:rsidRPr="00A556FD">
        <w:rPr>
          <w:rStyle w:val="CourierChar"/>
        </w:rPr>
        <w:t>]</w:t>
      </w:r>
      <w:r w:rsidR="001A4B51">
        <w:rPr>
          <w:rStyle w:val="HTMLCode"/>
        </w:rPr>
        <w:tab/>
      </w:r>
      <w:r w:rsidR="00EF44C3" w:rsidRPr="001A4B51">
        <w:rPr>
          <w:rStyle w:val="HTMLCode"/>
          <w:rFonts w:asciiTheme="minorHAnsi" w:hAnsiTheme="minorHAnsi" w:cstheme="minorHAnsi"/>
          <w:sz w:val="22"/>
          <w:szCs w:val="22"/>
        </w:rPr>
        <w:t xml:space="preserve"># columns </w:t>
      </w:r>
      <w:r w:rsidR="00EF44C3" w:rsidRPr="00A556FD">
        <w:rPr>
          <w:rStyle w:val="CourierChar"/>
        </w:rPr>
        <w:t>ID</w:t>
      </w:r>
      <w:r w:rsidR="00EF44C3" w:rsidRPr="001A4B51">
        <w:rPr>
          <w:rStyle w:val="HTMLCode"/>
          <w:rFonts w:asciiTheme="minorHAnsi" w:hAnsiTheme="minorHAnsi" w:cstheme="minorHAnsi"/>
          <w:sz w:val="22"/>
          <w:szCs w:val="22"/>
        </w:rPr>
        <w:t xml:space="preserve"> and </w:t>
      </w:r>
      <w:r w:rsidR="008328FE" w:rsidRPr="0058472D">
        <w:rPr>
          <w:rStyle w:val="CourierChar"/>
        </w:rPr>
        <w:t>Color</w:t>
      </w:r>
      <w:r w:rsidR="00EF44C3" w:rsidRPr="001A4B51">
        <w:rPr>
          <w:rStyle w:val="HTMLCode"/>
          <w:rFonts w:asciiTheme="minorHAnsi" w:hAnsiTheme="minorHAnsi" w:cstheme="minorHAnsi"/>
          <w:sz w:val="22"/>
          <w:szCs w:val="22"/>
        </w:rPr>
        <w:t xml:space="preserve"> from data frame</w:t>
      </w:r>
      <w:r w:rsidR="008328FE">
        <w:rPr>
          <w:rStyle w:val="HTMLCode"/>
          <w:rFonts w:asciiTheme="minorHAnsi" w:hAnsiTheme="minorHAnsi" w:cstheme="minorHAnsi"/>
          <w:sz w:val="22"/>
          <w:szCs w:val="22"/>
        </w:rPr>
        <w:t xml:space="preserve"> (same result as previous)</w:t>
      </w:r>
      <w:r w:rsidR="00EF44C3">
        <w:rPr>
          <w:rFonts w:ascii="Courier New" w:hAnsi="Courier New" w:cs="Courier New"/>
          <w:sz w:val="20"/>
          <w:szCs w:val="20"/>
        </w:rPr>
        <w:br/>
      </w:r>
    </w:p>
    <w:p w14:paraId="11887410" w14:textId="05F56619" w:rsidR="00EF44C3" w:rsidRDefault="00EF44C3" w:rsidP="00EF44C3">
      <w:r w:rsidRPr="00EF44C3">
        <w:rPr>
          <w:b/>
        </w:rPr>
        <w:t>Lists</w:t>
      </w:r>
      <w:r>
        <w:t xml:space="preserve"> are ordered collection of objects</w:t>
      </w:r>
      <w:r w:rsidR="00AC183E">
        <w:t xml:space="preserve"> and </w:t>
      </w:r>
      <w:r>
        <w:t xml:space="preserve">allow you to </w:t>
      </w:r>
      <w:r w:rsidR="001A4B51">
        <w:t xml:space="preserve">assemble several </w:t>
      </w:r>
      <w:r>
        <w:t xml:space="preserve">objects </w:t>
      </w:r>
      <w:r w:rsidR="001A4B51">
        <w:t xml:space="preserve">into </w:t>
      </w:r>
      <w:r>
        <w:t>one object.</w:t>
      </w:r>
    </w:p>
    <w:p w14:paraId="3AD94229" w14:textId="77777777" w:rsidR="00EF44C3" w:rsidRDefault="00EF44C3" w:rsidP="00EF44C3"/>
    <w:p w14:paraId="3BCBE926" w14:textId="45334789" w:rsidR="00EF44C3" w:rsidRDefault="00AC183E" w:rsidP="00EF44C3">
      <w:pPr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>E</w:t>
      </w:r>
      <w:r w:rsidR="00EF44C3" w:rsidRPr="00EF44C3">
        <w:rPr>
          <w:rStyle w:val="HTMLCode"/>
          <w:rFonts w:asciiTheme="minorHAnsi" w:hAnsiTheme="minorHAnsi" w:cstheme="minorHAnsi"/>
          <w:sz w:val="22"/>
          <w:szCs w:val="22"/>
        </w:rPr>
        <w:t>xamp</w:t>
      </w:r>
      <w:r w:rsidR="0058472D">
        <w:rPr>
          <w:rStyle w:val="HTMLCode"/>
          <w:rFonts w:asciiTheme="minorHAnsi" w:hAnsiTheme="minorHAnsi" w:cstheme="minorHAnsi"/>
          <w:sz w:val="22"/>
          <w:szCs w:val="22"/>
        </w:rPr>
        <w:t xml:space="preserve">le of a list with </w:t>
      </w:r>
      <w:r>
        <w:rPr>
          <w:rStyle w:val="HTMLCode"/>
          <w:rFonts w:asciiTheme="minorHAnsi" w:hAnsiTheme="minorHAnsi" w:cstheme="minorHAnsi"/>
          <w:sz w:val="22"/>
          <w:szCs w:val="22"/>
        </w:rPr>
        <w:t>four</w:t>
      </w:r>
      <w:r w:rsidR="0058472D">
        <w:rPr>
          <w:rStyle w:val="HTMLCode"/>
          <w:rFonts w:asciiTheme="minorHAnsi" w:hAnsiTheme="minorHAnsi" w:cstheme="minorHAnsi"/>
          <w:sz w:val="22"/>
          <w:szCs w:val="22"/>
        </w:rPr>
        <w:t xml:space="preserve"> components 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with </w:t>
      </w:r>
      <w:r w:rsidR="0058472D">
        <w:rPr>
          <w:rStyle w:val="HTMLCode"/>
          <w:rFonts w:asciiTheme="minorHAnsi" w:hAnsiTheme="minorHAnsi" w:cstheme="minorHAnsi"/>
          <w:sz w:val="22"/>
          <w:szCs w:val="22"/>
        </w:rPr>
        <w:t>different mode</w:t>
      </w:r>
      <w:r w:rsidR="00F52187">
        <w:rPr>
          <w:rStyle w:val="HTMLCode"/>
          <w:rFonts w:asciiTheme="minorHAnsi" w:hAnsiTheme="minorHAnsi" w:cstheme="minorHAnsi"/>
          <w:sz w:val="22"/>
          <w:szCs w:val="22"/>
        </w:rPr>
        <w:t>s</w:t>
      </w:r>
      <w:r>
        <w:rPr>
          <w:rStyle w:val="HTMLCode"/>
          <w:rFonts w:asciiTheme="minorHAnsi" w:hAnsiTheme="minorHAnsi" w:cstheme="minorHAnsi"/>
          <w:sz w:val="22"/>
          <w:szCs w:val="22"/>
        </w:rPr>
        <w:t>:</w:t>
      </w:r>
      <w:r w:rsidR="0058472D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EF44C3" w:rsidRPr="00EF44C3">
        <w:rPr>
          <w:rStyle w:val="HTMLCode"/>
          <w:rFonts w:asciiTheme="minorHAnsi" w:hAnsiTheme="minorHAnsi" w:cstheme="minorHAnsi"/>
          <w:sz w:val="22"/>
          <w:szCs w:val="22"/>
        </w:rPr>
        <w:t>a string, a numeric</w:t>
      </w:r>
      <w:r w:rsidR="0020315B">
        <w:rPr>
          <w:rStyle w:val="HTMLCode"/>
          <w:rFonts w:asciiTheme="minorHAnsi" w:hAnsiTheme="minorHAnsi" w:cstheme="minorHAnsi"/>
          <w:sz w:val="22"/>
          <w:szCs w:val="22"/>
        </w:rPr>
        <w:t xml:space="preserve"> vector, a matrix, and a scalar:</w:t>
      </w:r>
    </w:p>
    <w:p w14:paraId="18BC30DF" w14:textId="77777777" w:rsidR="00EF44C3" w:rsidRDefault="00EF44C3" w:rsidP="00A556FD">
      <w:pPr>
        <w:pStyle w:val="Courier"/>
      </w:pPr>
      <w:r w:rsidRPr="00EF44C3">
        <w:rPr>
          <w:rFonts w:cstheme="minorHAnsi"/>
          <w:szCs w:val="22"/>
        </w:rPr>
        <w:lastRenderedPageBreak/>
        <w:br/>
      </w:r>
      <w:proofErr w:type="spellStart"/>
      <w:r w:rsidRPr="004D3A88">
        <w:rPr>
          <w:rStyle w:val="HTMLCode"/>
          <w:sz w:val="18"/>
          <w:szCs w:val="18"/>
        </w:rPr>
        <w:t>w</w:t>
      </w:r>
      <w:r w:rsidR="00E859B2">
        <w:rPr>
          <w:rStyle w:val="HTMLCode"/>
          <w:sz w:val="18"/>
          <w:szCs w:val="18"/>
        </w:rPr>
        <w:t>list</w:t>
      </w:r>
      <w:proofErr w:type="spellEnd"/>
      <w:r w:rsidRPr="004D3A88">
        <w:rPr>
          <w:rStyle w:val="HTMLCode"/>
          <w:sz w:val="18"/>
          <w:szCs w:val="18"/>
        </w:rPr>
        <w:t xml:space="preserve"> &lt;- </w:t>
      </w:r>
      <w:proofErr w:type="gramStart"/>
      <w:r w:rsidR="0020315B" w:rsidRPr="004D3A88">
        <w:rPr>
          <w:rStyle w:val="HTMLCode"/>
          <w:sz w:val="18"/>
          <w:szCs w:val="18"/>
        </w:rPr>
        <w:t>list(</w:t>
      </w:r>
      <w:proofErr w:type="gramEnd"/>
      <w:r w:rsidR="0020315B" w:rsidRPr="004D3A88">
        <w:rPr>
          <w:rStyle w:val="HTMLCode"/>
          <w:sz w:val="18"/>
          <w:szCs w:val="18"/>
        </w:rPr>
        <w:t>name=</w:t>
      </w:r>
      <w:r w:rsidR="0083276A" w:rsidRPr="004D3A88">
        <w:rPr>
          <w:rStyle w:val="HTMLCode"/>
          <w:sz w:val="18"/>
          <w:szCs w:val="18"/>
        </w:rPr>
        <w:t>"</w:t>
      </w:r>
      <w:r w:rsidR="0020315B" w:rsidRPr="004D3A88">
        <w:rPr>
          <w:rStyle w:val="HTMLCode"/>
          <w:sz w:val="18"/>
          <w:szCs w:val="18"/>
        </w:rPr>
        <w:t>Fred</w:t>
      </w:r>
      <w:r w:rsidR="0083276A" w:rsidRPr="004D3A88">
        <w:rPr>
          <w:rStyle w:val="HTMLCode"/>
          <w:sz w:val="18"/>
          <w:szCs w:val="18"/>
        </w:rPr>
        <w:t>"</w:t>
      </w:r>
      <w:r w:rsidR="0020315B" w:rsidRPr="004D3A88">
        <w:rPr>
          <w:rStyle w:val="HTMLCode"/>
          <w:sz w:val="18"/>
          <w:szCs w:val="18"/>
        </w:rPr>
        <w:t>, numbers=d, matrix=</w:t>
      </w:r>
      <w:proofErr w:type="spellStart"/>
      <w:r w:rsidR="0020315B" w:rsidRPr="004D3A88">
        <w:rPr>
          <w:rStyle w:val="HTMLCode"/>
          <w:sz w:val="18"/>
          <w:szCs w:val="18"/>
        </w:rPr>
        <w:t>mymatrix</w:t>
      </w:r>
      <w:proofErr w:type="spellEnd"/>
      <w:r w:rsidR="0020315B" w:rsidRPr="004D3A88">
        <w:rPr>
          <w:rStyle w:val="HTMLCode"/>
          <w:sz w:val="18"/>
          <w:szCs w:val="18"/>
        </w:rPr>
        <w:t>, age=5.3)</w:t>
      </w:r>
      <w:r>
        <w:rPr>
          <w:sz w:val="20"/>
          <w:szCs w:val="20"/>
        </w:rPr>
        <w:br/>
      </w:r>
    </w:p>
    <w:p w14:paraId="06AB9B3B" w14:textId="7FA0310A" w:rsidR="00EF44C3" w:rsidRDefault="00326D7E" w:rsidP="004C3C73">
      <w:r>
        <w:t xml:space="preserve">Identify </w:t>
      </w:r>
      <w:r w:rsidR="008328FE">
        <w:t xml:space="preserve">individual </w:t>
      </w:r>
      <w:r>
        <w:t xml:space="preserve">elements of a list using </w:t>
      </w:r>
      <w:r w:rsidR="001A4B51">
        <w:t xml:space="preserve">double brackets:  </w:t>
      </w:r>
      <w:r>
        <w:t>[[</w:t>
      </w:r>
      <w:r w:rsidR="004564E1">
        <w:t xml:space="preserve"> </w:t>
      </w:r>
      <w:r>
        <w:t>]]</w:t>
      </w:r>
    </w:p>
    <w:p w14:paraId="006ECD1A" w14:textId="77777777" w:rsidR="00326D7E" w:rsidRDefault="00326D7E"/>
    <w:p w14:paraId="35BF076F" w14:textId="6C7CBFC5" w:rsidR="00326D7E" w:rsidRDefault="0058472D" w:rsidP="004C3C73">
      <w:proofErr w:type="spellStart"/>
      <w:r w:rsidRPr="00A556FD">
        <w:rPr>
          <w:rStyle w:val="CourierChar"/>
        </w:rPr>
        <w:t>w</w:t>
      </w:r>
      <w:r w:rsidR="00E859B2" w:rsidRPr="00A556FD">
        <w:rPr>
          <w:rStyle w:val="CourierChar"/>
        </w:rPr>
        <w:t>list</w:t>
      </w:r>
      <w:proofErr w:type="spellEnd"/>
      <w:r w:rsidR="00E859B2" w:rsidRPr="00A556FD">
        <w:rPr>
          <w:rStyle w:val="CourierChar"/>
        </w:rPr>
        <w:t xml:space="preserve"> </w:t>
      </w:r>
      <w:r w:rsidR="00326D7E" w:rsidRPr="00A556FD">
        <w:rPr>
          <w:rStyle w:val="CourierChar"/>
        </w:rPr>
        <w:t>[[2]]</w:t>
      </w:r>
      <w:r w:rsidR="00326D7E">
        <w:rPr>
          <w:rStyle w:val="HTMLCode"/>
        </w:rPr>
        <w:t xml:space="preserve"> </w:t>
      </w:r>
      <w:r w:rsidR="001A4B51">
        <w:rPr>
          <w:rStyle w:val="HTMLCode"/>
        </w:rPr>
        <w:tab/>
      </w:r>
      <w:r w:rsidR="001A4B51">
        <w:rPr>
          <w:rStyle w:val="HTMLCode"/>
        </w:rPr>
        <w:tab/>
      </w:r>
      <w:r w:rsidR="00326D7E" w:rsidRPr="001A4B51">
        <w:rPr>
          <w:rStyle w:val="HTMLCode"/>
          <w:rFonts w:asciiTheme="minorHAnsi" w:hAnsiTheme="minorHAnsi" w:cstheme="minorHAnsi"/>
          <w:sz w:val="22"/>
          <w:szCs w:val="22"/>
        </w:rPr>
        <w:t># 2nd component of the list</w:t>
      </w:r>
      <w:r w:rsidR="00326D7E">
        <w:rPr>
          <w:rFonts w:ascii="Courier New" w:hAnsi="Courier New" w:cs="Courier New"/>
          <w:sz w:val="20"/>
          <w:szCs w:val="20"/>
        </w:rPr>
        <w:br/>
      </w:r>
      <w:proofErr w:type="spellStart"/>
      <w:r w:rsidRPr="00A556FD">
        <w:rPr>
          <w:rStyle w:val="CourierChar"/>
        </w:rPr>
        <w:t>w</w:t>
      </w:r>
      <w:r w:rsidR="00E859B2" w:rsidRPr="00A556FD">
        <w:rPr>
          <w:rStyle w:val="CourierChar"/>
        </w:rPr>
        <w:t>list</w:t>
      </w:r>
      <w:proofErr w:type="spellEnd"/>
      <w:r w:rsidR="00E859B2" w:rsidRPr="00A556FD">
        <w:rPr>
          <w:rStyle w:val="CourierChar"/>
        </w:rPr>
        <w:t xml:space="preserve"> </w:t>
      </w:r>
      <w:r w:rsidR="001A4B51" w:rsidRPr="00A556FD">
        <w:rPr>
          <w:rStyle w:val="CourierChar"/>
        </w:rPr>
        <w:t>[["numbers"]]</w:t>
      </w:r>
      <w:r w:rsidR="001A4B51">
        <w:rPr>
          <w:rStyle w:val="HTMLCode"/>
        </w:rPr>
        <w:tab/>
      </w:r>
      <w:r w:rsidR="004564E1">
        <w:rPr>
          <w:rStyle w:val="HTMLCode"/>
          <w:rFonts w:asciiTheme="minorHAnsi" w:hAnsiTheme="minorHAnsi" w:cstheme="minorHAnsi"/>
          <w:sz w:val="22"/>
          <w:szCs w:val="22"/>
        </w:rPr>
        <w:t xml:space="preserve"># component named </w:t>
      </w:r>
      <w:r w:rsidR="00326D7E" w:rsidRPr="001A4B51">
        <w:rPr>
          <w:rStyle w:val="HTMLCode"/>
          <w:rFonts w:asciiTheme="minorHAnsi" w:hAnsiTheme="minorHAnsi" w:cstheme="minorHAnsi"/>
          <w:sz w:val="22"/>
          <w:szCs w:val="22"/>
        </w:rPr>
        <w:t>numbers in list</w:t>
      </w:r>
    </w:p>
    <w:p w14:paraId="7C8CEE82" w14:textId="77777777" w:rsidR="00EF44C3" w:rsidRDefault="00EF44C3" w:rsidP="004C3C73"/>
    <w:p w14:paraId="45A6FDF1" w14:textId="77777777" w:rsidR="001A29D6" w:rsidRPr="001A29D6" w:rsidRDefault="001A29D6" w:rsidP="001A4B51">
      <w:pPr>
        <w:keepNext/>
        <w:rPr>
          <w:b/>
        </w:rPr>
      </w:pPr>
      <w:r w:rsidRPr="001A29D6">
        <w:rPr>
          <w:b/>
        </w:rPr>
        <w:t>Factors</w:t>
      </w:r>
    </w:p>
    <w:p w14:paraId="3268E530" w14:textId="77777777" w:rsidR="001A29D6" w:rsidRDefault="001A29D6" w:rsidP="001A4B51">
      <w:pPr>
        <w:keepNext/>
      </w:pPr>
    </w:p>
    <w:p w14:paraId="7D2D25B8" w14:textId="53BFA9BD" w:rsidR="00326D7E" w:rsidRDefault="004D5AEB" w:rsidP="001A29D6">
      <w:r>
        <w:rPr>
          <w:i/>
        </w:rPr>
        <w:t>N</w:t>
      </w:r>
      <w:r w:rsidR="001A4B51" w:rsidRPr="007C0410">
        <w:rPr>
          <w:i/>
        </w:rPr>
        <w:t>ominal variables</w:t>
      </w:r>
      <w:r w:rsidR="001A4B51">
        <w:t xml:space="preserve"> </w:t>
      </w:r>
      <w:r w:rsidR="000C0D99">
        <w:t xml:space="preserve">can be </w:t>
      </w:r>
      <w:r>
        <w:t xml:space="preserve">represented </w:t>
      </w:r>
      <w:r w:rsidR="000C0D99">
        <w:t xml:space="preserve">as </w:t>
      </w:r>
      <w:r w:rsidR="001A29D6" w:rsidRPr="008B4C2D">
        <w:rPr>
          <w:b/>
        </w:rPr>
        <w:t>factor</w:t>
      </w:r>
      <w:r w:rsidR="001A4B51" w:rsidRPr="008B4C2D">
        <w:rPr>
          <w:b/>
        </w:rPr>
        <w:t>s</w:t>
      </w:r>
      <w:r w:rsidR="001A29D6">
        <w:t xml:space="preserve">. </w:t>
      </w:r>
      <w:r w:rsidR="001A4B51">
        <w:t xml:space="preserve"> </w:t>
      </w:r>
    </w:p>
    <w:p w14:paraId="480D0864" w14:textId="77777777" w:rsidR="001A29D6" w:rsidRDefault="001A29D6" w:rsidP="001A29D6"/>
    <w:p w14:paraId="3707CA9B" w14:textId="4870895E" w:rsidR="001A29D6" w:rsidRDefault="001A29D6" w:rsidP="001A29D6">
      <w:pPr>
        <w:rPr>
          <w:rStyle w:val="HTMLCode"/>
          <w:rFonts w:asciiTheme="minorHAnsi" w:hAnsiTheme="minorHAnsi" w:cstheme="minorHAnsi"/>
          <w:sz w:val="22"/>
          <w:szCs w:val="22"/>
        </w:rPr>
      </w:pPr>
      <w:r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# </w:t>
      </w:r>
      <w:r w:rsidR="000C0D99">
        <w:rPr>
          <w:rStyle w:val="HTMLCode"/>
          <w:rFonts w:asciiTheme="minorHAnsi" w:hAnsiTheme="minorHAnsi" w:cstheme="minorHAnsi"/>
          <w:sz w:val="22"/>
          <w:szCs w:val="22"/>
        </w:rPr>
        <w:t xml:space="preserve">create </w:t>
      </w:r>
      <w:r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variable </w:t>
      </w:r>
      <w:r w:rsidR="004E6D83">
        <w:rPr>
          <w:rStyle w:val="HTMLCode"/>
          <w:rFonts w:asciiTheme="minorHAnsi" w:hAnsiTheme="minorHAnsi" w:cstheme="minorHAnsi"/>
          <w:sz w:val="22"/>
          <w:szCs w:val="22"/>
        </w:rPr>
        <w:t>‘</w:t>
      </w:r>
      <w:r w:rsidRPr="001A29D6">
        <w:rPr>
          <w:rStyle w:val="HTMLCode"/>
          <w:rFonts w:asciiTheme="minorHAnsi" w:hAnsiTheme="minorHAnsi" w:cstheme="minorHAnsi"/>
          <w:sz w:val="22"/>
          <w:szCs w:val="22"/>
        </w:rPr>
        <w:t>ge</w:t>
      </w:r>
      <w:r w:rsidR="008B4C2D">
        <w:rPr>
          <w:rStyle w:val="HTMLCode"/>
          <w:rFonts w:asciiTheme="minorHAnsi" w:hAnsiTheme="minorHAnsi" w:cstheme="minorHAnsi"/>
          <w:sz w:val="22"/>
          <w:szCs w:val="22"/>
        </w:rPr>
        <w:t>nder</w:t>
      </w:r>
      <w:r w:rsidR="004E6D83">
        <w:rPr>
          <w:rStyle w:val="HTMLCode"/>
          <w:rFonts w:asciiTheme="minorHAnsi" w:hAnsiTheme="minorHAnsi" w:cstheme="minorHAnsi"/>
          <w:sz w:val="22"/>
          <w:szCs w:val="22"/>
        </w:rPr>
        <w:t>’</w:t>
      </w:r>
      <w:r w:rsidR="008B4C2D">
        <w:rPr>
          <w:rStyle w:val="HTMLCode"/>
          <w:rFonts w:asciiTheme="minorHAnsi" w:hAnsiTheme="minorHAnsi" w:cstheme="minorHAnsi"/>
          <w:sz w:val="22"/>
          <w:szCs w:val="22"/>
        </w:rPr>
        <w:t xml:space="preserve"> with 20 </w:t>
      </w:r>
      <w:r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male entries and 30 female entries </w:t>
      </w:r>
    </w:p>
    <w:p w14:paraId="40F473D3" w14:textId="77777777" w:rsidR="000C0D99" w:rsidRDefault="000C0D99" w:rsidP="000C0D99">
      <w:pPr>
        <w:rPr>
          <w:rStyle w:val="HTMLCode"/>
          <w:rFonts w:asciiTheme="minorHAnsi" w:hAnsiTheme="minorHAnsi" w:cstheme="minorHAnsi"/>
          <w:sz w:val="22"/>
          <w:szCs w:val="22"/>
        </w:rPr>
      </w:pPr>
      <w:r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# gender 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is stored </w:t>
      </w:r>
      <w:r w:rsidR="00E859B2"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internally </w:t>
      </w:r>
      <w:r w:rsidRPr="001A29D6">
        <w:rPr>
          <w:rStyle w:val="HTMLCode"/>
          <w:rFonts w:asciiTheme="minorHAnsi" w:hAnsiTheme="minorHAnsi" w:cstheme="minorHAnsi"/>
          <w:sz w:val="22"/>
          <w:szCs w:val="22"/>
        </w:rPr>
        <w:t>as 1s and 2s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, with </w:t>
      </w:r>
      <w:r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1=female, 2=male 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associated </w:t>
      </w:r>
      <w:r w:rsidRPr="001A29D6">
        <w:rPr>
          <w:rStyle w:val="HTMLCode"/>
          <w:rFonts w:asciiTheme="minorHAnsi" w:hAnsiTheme="minorHAnsi" w:cstheme="minorHAnsi"/>
          <w:sz w:val="22"/>
          <w:szCs w:val="22"/>
        </w:rPr>
        <w:t>(alphabetically)</w:t>
      </w:r>
    </w:p>
    <w:p w14:paraId="7D0C457B" w14:textId="77777777" w:rsidR="000C0D99" w:rsidRPr="004D3A88" w:rsidRDefault="001A29D6" w:rsidP="00A556FD">
      <w:pPr>
        <w:pStyle w:val="Courier"/>
      </w:pPr>
      <w:r>
        <w:rPr>
          <w:sz w:val="20"/>
          <w:szCs w:val="20"/>
        </w:rPr>
        <w:br/>
      </w:r>
      <w:r w:rsidRPr="004D3A88">
        <w:rPr>
          <w:rStyle w:val="HTMLCode"/>
          <w:sz w:val="18"/>
          <w:szCs w:val="18"/>
        </w:rPr>
        <w:t xml:space="preserve">gender &lt;- </w:t>
      </w:r>
      <w:proofErr w:type="gramStart"/>
      <w:r w:rsidRPr="004D3A88">
        <w:rPr>
          <w:rStyle w:val="HTMLCode"/>
          <w:sz w:val="18"/>
          <w:szCs w:val="18"/>
        </w:rPr>
        <w:t>c(</w:t>
      </w:r>
      <w:proofErr w:type="gramEnd"/>
      <w:r w:rsidRPr="004D3A88">
        <w:rPr>
          <w:rStyle w:val="HTMLCode"/>
          <w:sz w:val="18"/>
          <w:szCs w:val="18"/>
        </w:rPr>
        <w:t>rep</w:t>
      </w:r>
      <w:r w:rsidR="00C14157" w:rsidRPr="004D3A88">
        <w:rPr>
          <w:rStyle w:val="HTMLCode"/>
          <w:sz w:val="18"/>
          <w:szCs w:val="18"/>
        </w:rPr>
        <w:t>("male",</w:t>
      </w:r>
      <w:r w:rsidR="00C44E87">
        <w:rPr>
          <w:rStyle w:val="HTMLCode"/>
          <w:sz w:val="18"/>
          <w:szCs w:val="18"/>
        </w:rPr>
        <w:t xml:space="preserve"> </w:t>
      </w:r>
      <w:r w:rsidR="00C14157" w:rsidRPr="004D3A88">
        <w:rPr>
          <w:rStyle w:val="HTMLCode"/>
          <w:sz w:val="18"/>
          <w:szCs w:val="18"/>
        </w:rPr>
        <w:t>20), rep("female", 30))</w:t>
      </w:r>
      <w:r w:rsidRPr="004D3A88">
        <w:br/>
      </w:r>
      <w:r w:rsidR="000C0D99" w:rsidRPr="003A1722">
        <w:t>summary(gender)</w:t>
      </w:r>
    </w:p>
    <w:p w14:paraId="5AD28C19" w14:textId="3140728C" w:rsidR="002815A7" w:rsidRDefault="001A29D6" w:rsidP="00AC183E">
      <w:pPr>
        <w:keepNext/>
        <w:keepLines/>
        <w:rPr>
          <w:rStyle w:val="HTMLCode"/>
          <w:rFonts w:asciiTheme="minorHAnsi" w:hAnsiTheme="minorHAnsi" w:cstheme="minorHAnsi"/>
          <w:sz w:val="22"/>
          <w:szCs w:val="22"/>
        </w:rPr>
      </w:pPr>
      <w:r w:rsidRPr="00A556FD">
        <w:rPr>
          <w:rStyle w:val="CourierChar"/>
        </w:rPr>
        <w:t>gender &lt;- factor(gender)</w:t>
      </w:r>
      <w:r>
        <w:rPr>
          <w:rStyle w:val="HTMLCode"/>
        </w:rPr>
        <w:t xml:space="preserve"> </w:t>
      </w:r>
      <w:r w:rsidR="002815A7">
        <w:rPr>
          <w:rStyle w:val="HTMLCode"/>
        </w:rPr>
        <w:tab/>
      </w:r>
      <w:r w:rsidR="002815A7"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# </w:t>
      </w:r>
      <w:r w:rsidR="002B0C29">
        <w:rPr>
          <w:rStyle w:val="HTMLCode"/>
          <w:rFonts w:asciiTheme="minorHAnsi" w:hAnsiTheme="minorHAnsi" w:cstheme="minorHAnsi"/>
          <w:sz w:val="22"/>
          <w:szCs w:val="22"/>
        </w:rPr>
        <w:t xml:space="preserve">Instruct </w:t>
      </w:r>
      <w:r w:rsidR="002815A7"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R </w:t>
      </w:r>
      <w:r w:rsidR="002B0C29">
        <w:rPr>
          <w:rStyle w:val="HTMLCode"/>
          <w:rFonts w:asciiTheme="minorHAnsi" w:hAnsiTheme="minorHAnsi" w:cstheme="minorHAnsi"/>
          <w:sz w:val="22"/>
          <w:szCs w:val="22"/>
        </w:rPr>
        <w:t xml:space="preserve">to </w:t>
      </w:r>
      <w:r w:rsidR="002815A7"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treat gender as a </w:t>
      </w:r>
      <w:r w:rsidR="002815A7">
        <w:rPr>
          <w:rStyle w:val="HTMLCode"/>
          <w:rFonts w:asciiTheme="minorHAnsi" w:hAnsiTheme="minorHAnsi" w:cstheme="minorHAnsi"/>
          <w:sz w:val="22"/>
          <w:szCs w:val="22"/>
        </w:rPr>
        <w:t>factor</w:t>
      </w:r>
    </w:p>
    <w:p w14:paraId="5A558435" w14:textId="77777777" w:rsidR="001A29D6" w:rsidRPr="004D3A88" w:rsidRDefault="001A29D6" w:rsidP="00AC183E">
      <w:pPr>
        <w:pStyle w:val="Courier"/>
        <w:keepNext/>
        <w:keepLines/>
      </w:pPr>
      <w:r w:rsidRPr="004D3A88">
        <w:rPr>
          <w:rStyle w:val="HTMLCode"/>
          <w:sz w:val="18"/>
          <w:szCs w:val="18"/>
        </w:rPr>
        <w:t>summary(gender)</w:t>
      </w:r>
    </w:p>
    <w:p w14:paraId="1DBDB907" w14:textId="5F65AEB3" w:rsidR="00326D7E" w:rsidRDefault="00326D7E" w:rsidP="004C3C73"/>
    <w:p w14:paraId="01099F4F" w14:textId="77777777" w:rsidR="002B0C29" w:rsidRDefault="002815A7" w:rsidP="0019299C">
      <w:r w:rsidRPr="007C0410">
        <w:rPr>
          <w:rStyle w:val="Strong"/>
          <w:b w:val="0"/>
          <w:i/>
        </w:rPr>
        <w:t>Ordinal variables</w:t>
      </w:r>
      <w:r>
        <w:rPr>
          <w:rStyle w:val="Strong"/>
          <w:b w:val="0"/>
        </w:rPr>
        <w:t xml:space="preserve"> can be represented as </w:t>
      </w:r>
      <w:r w:rsidRPr="002815A7">
        <w:rPr>
          <w:rStyle w:val="Strong"/>
        </w:rPr>
        <w:t>o</w:t>
      </w:r>
      <w:r w:rsidR="001A29D6" w:rsidRPr="000C0D99">
        <w:rPr>
          <w:b/>
        </w:rPr>
        <w:t>rdered factors</w:t>
      </w:r>
      <w:r w:rsidR="001A29D6">
        <w:t>.</w:t>
      </w:r>
      <w:r w:rsidR="0019299C">
        <w:t xml:space="preserve">  </w:t>
      </w:r>
    </w:p>
    <w:p w14:paraId="348625F0" w14:textId="77777777" w:rsidR="002B0C29" w:rsidRDefault="002B0C29" w:rsidP="0019299C"/>
    <w:p w14:paraId="3DCF56A5" w14:textId="5AE73322" w:rsidR="001A29D6" w:rsidRDefault="002B0C29" w:rsidP="0019299C">
      <w:pPr>
        <w:rPr>
          <w:rFonts w:ascii="Courier New" w:hAnsi="Courier New" w:cs="Courier New"/>
          <w:sz w:val="20"/>
          <w:szCs w:val="20"/>
        </w:rPr>
      </w:pPr>
      <w:r>
        <w:t xml:space="preserve"># create </w:t>
      </w:r>
      <w:r w:rsidR="001A29D6"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variable </w:t>
      </w:r>
      <w:r w:rsidR="004E6D83">
        <w:rPr>
          <w:rStyle w:val="HTMLCode"/>
          <w:rFonts w:asciiTheme="minorHAnsi" w:hAnsiTheme="minorHAnsi" w:cstheme="minorHAnsi"/>
          <w:sz w:val="22"/>
          <w:szCs w:val="22"/>
        </w:rPr>
        <w:t>‘</w:t>
      </w:r>
      <w:r w:rsidR="001A29D6" w:rsidRPr="001A29D6">
        <w:rPr>
          <w:rStyle w:val="HTMLCode"/>
          <w:rFonts w:asciiTheme="minorHAnsi" w:hAnsiTheme="minorHAnsi" w:cstheme="minorHAnsi"/>
          <w:sz w:val="22"/>
          <w:szCs w:val="22"/>
        </w:rPr>
        <w:t>rating</w:t>
      </w:r>
      <w:r w:rsidR="004E6D83">
        <w:rPr>
          <w:rStyle w:val="HTMLCode"/>
          <w:rFonts w:asciiTheme="minorHAnsi" w:hAnsiTheme="minorHAnsi" w:cstheme="minorHAnsi"/>
          <w:sz w:val="22"/>
          <w:szCs w:val="22"/>
        </w:rPr>
        <w:t>’</w:t>
      </w:r>
      <w:r w:rsidR="001A29D6"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with values of </w:t>
      </w:r>
      <w:r w:rsidR="002815A7">
        <w:rPr>
          <w:rStyle w:val="HTMLCode"/>
          <w:rFonts w:asciiTheme="minorHAnsi" w:hAnsiTheme="minorHAnsi" w:cstheme="minorHAnsi"/>
          <w:sz w:val="22"/>
          <w:szCs w:val="22"/>
        </w:rPr>
        <w:t>"large", "medium", "small"</w:t>
      </w:r>
    </w:p>
    <w:p w14:paraId="563BD47A" w14:textId="7CD49E3B" w:rsidR="00E859B2" w:rsidRDefault="001A29D6" w:rsidP="003A1722">
      <w:pPr>
        <w:pStyle w:val="Courier"/>
        <w:rPr>
          <w:rStyle w:val="HTMLCode"/>
          <w:sz w:val="18"/>
          <w:szCs w:val="18"/>
        </w:rPr>
      </w:pPr>
      <w:r>
        <w:rPr>
          <w:sz w:val="20"/>
          <w:szCs w:val="20"/>
        </w:rPr>
        <w:br/>
      </w:r>
      <w:r w:rsidR="00E859B2" w:rsidRPr="003A1722">
        <w:rPr>
          <w:rStyle w:val="HTMLCode"/>
          <w:sz w:val="18"/>
          <w:szCs w:val="18"/>
        </w:rPr>
        <w:t xml:space="preserve">rating &lt;- </w:t>
      </w:r>
      <w:proofErr w:type="gramStart"/>
      <w:r w:rsidR="00E859B2" w:rsidRPr="003A1722">
        <w:rPr>
          <w:rStyle w:val="HTMLCode"/>
          <w:sz w:val="18"/>
          <w:szCs w:val="18"/>
        </w:rPr>
        <w:t>c(</w:t>
      </w:r>
      <w:proofErr w:type="gramEnd"/>
      <w:r w:rsidR="00E859B2" w:rsidRPr="003A1722">
        <w:rPr>
          <w:rStyle w:val="HTMLCode"/>
          <w:sz w:val="18"/>
          <w:szCs w:val="18"/>
        </w:rPr>
        <w:t>"large", "medium", "small")</w:t>
      </w:r>
    </w:p>
    <w:p w14:paraId="03C73B8B" w14:textId="6C0C3292" w:rsidR="002B0C29" w:rsidRPr="003A1722" w:rsidRDefault="004E6D83" w:rsidP="003A1722">
      <w:pPr>
        <w:pStyle w:val="Courier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>str</w:t>
      </w:r>
      <w:r w:rsidR="002B0C29">
        <w:rPr>
          <w:rStyle w:val="HTMLCode"/>
          <w:sz w:val="18"/>
          <w:szCs w:val="18"/>
        </w:rPr>
        <w:t>(rating)</w:t>
      </w:r>
    </w:p>
    <w:p w14:paraId="637CD8BE" w14:textId="572B4374" w:rsidR="002B0C29" w:rsidRDefault="001A29D6" w:rsidP="002B0C29">
      <w:pPr>
        <w:rPr>
          <w:rStyle w:val="HTMLCode"/>
          <w:rFonts w:asciiTheme="minorHAnsi" w:hAnsiTheme="minorHAnsi" w:cstheme="minorHAnsi"/>
          <w:sz w:val="22"/>
          <w:szCs w:val="22"/>
        </w:rPr>
      </w:pPr>
      <w:r w:rsidRPr="003A1722">
        <w:rPr>
          <w:rStyle w:val="HTMLCode"/>
          <w:sz w:val="18"/>
          <w:szCs w:val="18"/>
        </w:rPr>
        <w:t>rating &lt;- ordered(</w:t>
      </w:r>
      <w:proofErr w:type="gramStart"/>
      <w:r w:rsidRPr="003A1722">
        <w:rPr>
          <w:rStyle w:val="HTMLCode"/>
          <w:sz w:val="18"/>
          <w:szCs w:val="18"/>
        </w:rPr>
        <w:t>rating)</w:t>
      </w:r>
      <w:r w:rsidR="002B0C29">
        <w:rPr>
          <w:rStyle w:val="HTMLCode"/>
          <w:sz w:val="18"/>
          <w:szCs w:val="18"/>
        </w:rPr>
        <w:t xml:space="preserve">  </w:t>
      </w:r>
      <w:r w:rsidR="002B0C29" w:rsidRPr="001A29D6">
        <w:rPr>
          <w:rStyle w:val="HTMLCode"/>
          <w:rFonts w:asciiTheme="minorHAnsi" w:hAnsiTheme="minorHAnsi" w:cstheme="minorHAnsi"/>
          <w:sz w:val="22"/>
          <w:szCs w:val="22"/>
        </w:rPr>
        <w:t>#</w:t>
      </w:r>
      <w:proofErr w:type="gramEnd"/>
      <w:r w:rsidR="002B0C29"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2B0C29">
        <w:rPr>
          <w:rStyle w:val="HTMLCode"/>
          <w:rFonts w:asciiTheme="minorHAnsi" w:hAnsiTheme="minorHAnsi" w:cstheme="minorHAnsi"/>
          <w:sz w:val="22"/>
          <w:szCs w:val="22"/>
        </w:rPr>
        <w:t xml:space="preserve">Instruct </w:t>
      </w:r>
      <w:r w:rsidR="002B0C29"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R </w:t>
      </w:r>
      <w:r w:rsidR="002B0C29">
        <w:rPr>
          <w:rStyle w:val="HTMLCode"/>
          <w:rFonts w:asciiTheme="minorHAnsi" w:hAnsiTheme="minorHAnsi" w:cstheme="minorHAnsi"/>
          <w:sz w:val="22"/>
          <w:szCs w:val="22"/>
        </w:rPr>
        <w:t xml:space="preserve">to </w:t>
      </w:r>
      <w:r w:rsidR="002B0C29"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treat </w:t>
      </w:r>
      <w:r w:rsidR="002B0C29">
        <w:rPr>
          <w:rStyle w:val="HTMLCode"/>
          <w:rFonts w:asciiTheme="minorHAnsi" w:hAnsiTheme="minorHAnsi" w:cstheme="minorHAnsi"/>
          <w:sz w:val="22"/>
          <w:szCs w:val="22"/>
        </w:rPr>
        <w:t xml:space="preserve">rating as an </w:t>
      </w:r>
      <w:r w:rsidR="002B0C29" w:rsidRPr="002B0C29">
        <w:rPr>
          <w:rStyle w:val="HTMLCode"/>
          <w:rFonts w:asciiTheme="minorHAnsi" w:hAnsiTheme="minorHAnsi" w:cstheme="minorHAnsi"/>
          <w:i/>
          <w:sz w:val="22"/>
          <w:szCs w:val="22"/>
        </w:rPr>
        <w:t>ordered</w:t>
      </w:r>
      <w:r w:rsidR="002B0C29">
        <w:rPr>
          <w:rStyle w:val="HTMLCode"/>
          <w:rFonts w:asciiTheme="minorHAnsi" w:hAnsiTheme="minorHAnsi" w:cstheme="minorHAnsi"/>
          <w:sz w:val="22"/>
          <w:szCs w:val="22"/>
        </w:rPr>
        <w:t xml:space="preserve"> factor</w:t>
      </w:r>
    </w:p>
    <w:p w14:paraId="3AAC14D3" w14:textId="54B5BE38" w:rsidR="002B0C29" w:rsidRPr="003A1722" w:rsidRDefault="004E6D83" w:rsidP="002B0C29">
      <w:pPr>
        <w:pStyle w:val="Courier"/>
        <w:rPr>
          <w:rStyle w:val="HTMLCode"/>
          <w:sz w:val="18"/>
          <w:szCs w:val="18"/>
        </w:rPr>
      </w:pPr>
      <w:r>
        <w:rPr>
          <w:rStyle w:val="HTMLCode"/>
          <w:sz w:val="18"/>
          <w:szCs w:val="18"/>
        </w:rPr>
        <w:t>str</w:t>
      </w:r>
      <w:r w:rsidR="002B0C29">
        <w:rPr>
          <w:rStyle w:val="HTMLCode"/>
          <w:sz w:val="18"/>
          <w:szCs w:val="18"/>
        </w:rPr>
        <w:t>(rating)</w:t>
      </w:r>
    </w:p>
    <w:p w14:paraId="3246C341" w14:textId="598AC5EC" w:rsidR="00757A46" w:rsidRDefault="001A29D6" w:rsidP="004C3C73">
      <w:pPr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br/>
      </w:r>
      <w:r w:rsidR="002B0C29">
        <w:rPr>
          <w:rStyle w:val="HTMLCode"/>
          <w:rFonts w:asciiTheme="minorHAnsi" w:hAnsiTheme="minorHAnsi" w:cstheme="minorHAnsi"/>
          <w:sz w:val="22"/>
          <w:szCs w:val="22"/>
        </w:rPr>
        <w:t xml:space="preserve">Note that the </w:t>
      </w:r>
      <w:proofErr w:type="gramStart"/>
      <w:r w:rsidR="002B0C29" w:rsidRPr="002B0C29">
        <w:rPr>
          <w:rStyle w:val="CourierChar"/>
        </w:rPr>
        <w:t>ordered(</w:t>
      </w:r>
      <w:proofErr w:type="gramEnd"/>
      <w:r w:rsidR="002B0C29" w:rsidRPr="002B0C29">
        <w:rPr>
          <w:rStyle w:val="CourierChar"/>
        </w:rPr>
        <w:t>)</w:t>
      </w:r>
      <w:r w:rsidR="002B0C29">
        <w:rPr>
          <w:rStyle w:val="HTMLCode"/>
          <w:rFonts w:asciiTheme="minorHAnsi" w:hAnsiTheme="minorHAnsi" w:cstheme="minorHAnsi"/>
          <w:sz w:val="22"/>
          <w:szCs w:val="22"/>
        </w:rPr>
        <w:t xml:space="preserve"> function </w:t>
      </w:r>
      <w:r w:rsidR="004E6D83"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internally </w:t>
      </w:r>
      <w:r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recodes </w:t>
      </w:r>
      <w:r w:rsidR="002B0C29">
        <w:rPr>
          <w:rStyle w:val="HTMLCode"/>
          <w:rFonts w:asciiTheme="minorHAnsi" w:hAnsiTheme="minorHAnsi" w:cstheme="minorHAnsi"/>
          <w:sz w:val="22"/>
          <w:szCs w:val="22"/>
        </w:rPr>
        <w:t xml:space="preserve">values of </w:t>
      </w:r>
      <w:r w:rsidRPr="001A29D6">
        <w:rPr>
          <w:rStyle w:val="HTMLCode"/>
          <w:rFonts w:asciiTheme="minorHAnsi" w:hAnsiTheme="minorHAnsi" w:cstheme="minorHAnsi"/>
          <w:sz w:val="22"/>
          <w:szCs w:val="22"/>
        </w:rPr>
        <w:t>rating to 1,</w:t>
      </w:r>
      <w:r w:rsidR="00CC149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A29D6">
        <w:rPr>
          <w:rStyle w:val="HTMLCode"/>
          <w:rFonts w:asciiTheme="minorHAnsi" w:hAnsiTheme="minorHAnsi" w:cstheme="minorHAnsi"/>
          <w:sz w:val="22"/>
          <w:szCs w:val="22"/>
        </w:rPr>
        <w:t>2,</w:t>
      </w:r>
      <w:r w:rsidR="00CC149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1A29D6">
        <w:rPr>
          <w:rStyle w:val="HTMLCode"/>
          <w:rFonts w:asciiTheme="minorHAnsi" w:hAnsiTheme="minorHAnsi" w:cstheme="minorHAnsi"/>
          <w:sz w:val="22"/>
          <w:szCs w:val="22"/>
        </w:rPr>
        <w:t xml:space="preserve">3 </w:t>
      </w:r>
      <w:r w:rsidR="004E6D83">
        <w:rPr>
          <w:rStyle w:val="HTMLCode"/>
          <w:rFonts w:asciiTheme="minorHAnsi" w:hAnsiTheme="minorHAnsi" w:cstheme="minorHAnsi"/>
          <w:sz w:val="22"/>
          <w:szCs w:val="22"/>
        </w:rPr>
        <w:t>based on their order</w:t>
      </w:r>
      <w:r w:rsidR="00CC1499">
        <w:rPr>
          <w:rStyle w:val="HTMLCode"/>
          <w:rFonts w:asciiTheme="minorHAnsi" w:hAnsiTheme="minorHAnsi" w:cstheme="minorHAnsi"/>
          <w:sz w:val="22"/>
          <w:szCs w:val="22"/>
        </w:rPr>
        <w:t xml:space="preserve">. </w:t>
      </w:r>
    </w:p>
    <w:p w14:paraId="3BD7DD41" w14:textId="77777777" w:rsidR="00757A46" w:rsidRDefault="00757A46" w:rsidP="004C3C73">
      <w:pPr>
        <w:rPr>
          <w:rStyle w:val="HTMLCode"/>
          <w:rFonts w:asciiTheme="minorHAnsi" w:hAnsiTheme="minorHAnsi" w:cstheme="minorHAnsi"/>
          <w:sz w:val="22"/>
          <w:szCs w:val="22"/>
        </w:rPr>
      </w:pPr>
    </w:p>
    <w:p w14:paraId="3A79B614" w14:textId="77777777" w:rsidR="00757A46" w:rsidRDefault="00757A46" w:rsidP="00757A46">
      <w:pPr>
        <w:pStyle w:val="Heading1"/>
      </w:pPr>
      <w:r>
        <w:t>Working Directory</w:t>
      </w:r>
    </w:p>
    <w:p w14:paraId="6A4AE891" w14:textId="77777777" w:rsidR="00757A46" w:rsidRDefault="00757A46" w:rsidP="00757A46"/>
    <w:p w14:paraId="56C8F192" w14:textId="363F09C1" w:rsidR="00757A46" w:rsidRDefault="00757A46" w:rsidP="00757A46">
      <w:r>
        <w:t xml:space="preserve">R </w:t>
      </w:r>
      <w:r w:rsidR="00630463">
        <w:t xml:space="preserve">saves </w:t>
      </w:r>
      <w:r>
        <w:t>scripts</w:t>
      </w:r>
      <w:r w:rsidR="00630463">
        <w:t xml:space="preserve">, data files, and output </w:t>
      </w:r>
      <w:r>
        <w:t>in a default location on your computer</w:t>
      </w:r>
      <w:r w:rsidR="00AC183E">
        <w:t>, which helps</w:t>
      </w:r>
      <w:r>
        <w:t xml:space="preserve"> </w:t>
      </w:r>
      <w:r w:rsidR="00AC183E">
        <w:t xml:space="preserve">organize </w:t>
      </w:r>
      <w:r>
        <w:t xml:space="preserve">projects. </w:t>
      </w:r>
    </w:p>
    <w:p w14:paraId="75E84148" w14:textId="77777777" w:rsidR="00757A46" w:rsidRDefault="00757A46" w:rsidP="00757A46"/>
    <w:p w14:paraId="6A1D5FCA" w14:textId="77777777" w:rsidR="00757A46" w:rsidRDefault="00757A46" w:rsidP="00757A46">
      <w:proofErr w:type="spellStart"/>
      <w:proofErr w:type="gramStart"/>
      <w:r w:rsidRPr="004F63BC">
        <w:rPr>
          <w:rStyle w:val="CourierChar"/>
        </w:rPr>
        <w:t>getwd</w:t>
      </w:r>
      <w:proofErr w:type="spellEnd"/>
      <w:r w:rsidRPr="004F63BC">
        <w:rPr>
          <w:rStyle w:val="CourierChar"/>
        </w:rPr>
        <w:t>(</w:t>
      </w:r>
      <w:proofErr w:type="gramEnd"/>
      <w:r w:rsidRPr="004F63BC">
        <w:rPr>
          <w:rStyle w:val="CourierChar"/>
        </w:rPr>
        <w:t>)</w:t>
      </w:r>
      <w:r>
        <w:tab/>
      </w:r>
      <w:r>
        <w:tab/>
      </w:r>
      <w:r>
        <w:tab/>
      </w:r>
      <w:r>
        <w:tab/>
      </w:r>
      <w:r w:rsidRPr="004F63BC">
        <w:t xml:space="preserve"># </w:t>
      </w:r>
      <w:r>
        <w:t xml:space="preserve">Displays the current </w:t>
      </w:r>
      <w:r w:rsidRPr="004F63BC">
        <w:t>working directory</w:t>
      </w:r>
    </w:p>
    <w:p w14:paraId="03F0B34F" w14:textId="7A6B2594" w:rsidR="00757A46" w:rsidRDefault="00757A46" w:rsidP="00757A46">
      <w:proofErr w:type="spellStart"/>
      <w:r>
        <w:rPr>
          <w:rStyle w:val="CourierChar"/>
        </w:rPr>
        <w:t>setwd</w:t>
      </w:r>
      <w:proofErr w:type="spellEnd"/>
      <w:r>
        <w:rPr>
          <w:rStyle w:val="CourierChar"/>
        </w:rPr>
        <w:t>("C:/myfolder/data")</w:t>
      </w:r>
      <w:r>
        <w:rPr>
          <w:rStyle w:val="CourierChar"/>
        </w:rPr>
        <w:tab/>
      </w:r>
      <w:r w:rsidR="00630463">
        <w:rPr>
          <w:rStyle w:val="CourierChar"/>
        </w:rPr>
        <w:tab/>
      </w:r>
      <w:r w:rsidRPr="004F63BC">
        <w:t xml:space="preserve"># </w:t>
      </w:r>
      <w:r w:rsidR="00630463">
        <w:t xml:space="preserve">Sets </w:t>
      </w:r>
      <w:r w:rsidRPr="004F63BC">
        <w:t>the</w:t>
      </w:r>
      <w:r>
        <w:t xml:space="preserve"> location of the </w:t>
      </w:r>
      <w:r w:rsidRPr="004F63BC">
        <w:t>working directory</w:t>
      </w:r>
    </w:p>
    <w:p w14:paraId="41033AF1" w14:textId="77777777" w:rsidR="00C74438" w:rsidRDefault="00C74438"/>
    <w:p w14:paraId="7FCFDBCD" w14:textId="34A0150B" w:rsidR="001A29D6" w:rsidRPr="006177EF" w:rsidRDefault="0082264D" w:rsidP="008578F1">
      <w:pPr>
        <w:pStyle w:val="Heading1"/>
      </w:pPr>
      <w:r>
        <w:t>Import</w:t>
      </w:r>
      <w:r w:rsidR="006177EF" w:rsidRPr="006177EF">
        <w:t xml:space="preserve"> Data</w:t>
      </w:r>
    </w:p>
    <w:p w14:paraId="64305443" w14:textId="77777777" w:rsidR="006177EF" w:rsidRDefault="006177EF" w:rsidP="000C0D99">
      <w:pPr>
        <w:keepNext/>
      </w:pPr>
    </w:p>
    <w:p w14:paraId="2D1D73DF" w14:textId="5E7BDD77" w:rsidR="006177EF" w:rsidRDefault="006177EF" w:rsidP="004C3C73">
      <w:r>
        <w:t xml:space="preserve">There are </w:t>
      </w:r>
      <w:r w:rsidR="0082264D">
        <w:t xml:space="preserve">several ways to </w:t>
      </w:r>
      <w:r>
        <w:t xml:space="preserve">import data into R from other software packages.  A good description is </w:t>
      </w:r>
      <w:r w:rsidR="00C44E87">
        <w:t xml:space="preserve">available </w:t>
      </w:r>
      <w:r w:rsidR="00CB368F">
        <w:t xml:space="preserve">at </w:t>
      </w:r>
      <w:r w:rsidR="00C44E87">
        <w:t xml:space="preserve">the Quick-R </w:t>
      </w:r>
      <w:r w:rsidR="00CB368F">
        <w:t>website</w:t>
      </w:r>
      <w:r>
        <w:t xml:space="preserve">:  </w:t>
      </w:r>
      <w:hyperlink r:id="rId16" w:history="1">
        <w:r w:rsidR="000C1F26" w:rsidRPr="00F45187">
          <w:rPr>
            <w:rStyle w:val="Hyperlink"/>
          </w:rPr>
          <w:t>https://www.statmethods.net/input/importingdata.html</w:t>
        </w:r>
      </w:hyperlink>
      <w:r w:rsidR="000C1F26">
        <w:t xml:space="preserve"> </w:t>
      </w:r>
    </w:p>
    <w:p w14:paraId="5DF2EA35" w14:textId="77777777" w:rsidR="006177EF" w:rsidRDefault="006177EF" w:rsidP="004C3C73"/>
    <w:p w14:paraId="41041BD1" w14:textId="26BE193C" w:rsidR="006177EF" w:rsidRDefault="00EB7746" w:rsidP="004C3C73">
      <w:r>
        <w:t>W</w:t>
      </w:r>
      <w:r w:rsidR="006177EF">
        <w:t xml:space="preserve">e will </w:t>
      </w:r>
      <w:r>
        <w:t xml:space="preserve">sometimes </w:t>
      </w:r>
      <w:r w:rsidR="006177EF">
        <w:t xml:space="preserve">import data from comma-delimited text files </w:t>
      </w:r>
      <w:r w:rsidR="0082264D">
        <w:t xml:space="preserve">or </w:t>
      </w:r>
      <w:r w:rsidR="006177EF">
        <w:t xml:space="preserve">enter </w:t>
      </w:r>
      <w:r w:rsidR="0082264D">
        <w:t xml:space="preserve">small </w:t>
      </w:r>
      <w:r w:rsidR="008B4C2D">
        <w:t>datasets</w:t>
      </w:r>
      <w:r w:rsidR="0082264D">
        <w:t xml:space="preserve"> </w:t>
      </w:r>
      <w:r w:rsidR="006177EF">
        <w:t xml:space="preserve">manually.  To import </w:t>
      </w:r>
      <w:r w:rsidR="0082264D">
        <w:t xml:space="preserve">data stored as </w:t>
      </w:r>
      <w:r w:rsidR="00E11CC8">
        <w:t xml:space="preserve">a </w:t>
      </w:r>
      <w:r w:rsidR="006177EF">
        <w:t>comma-d</w:t>
      </w:r>
      <w:r w:rsidR="006177EF" w:rsidRPr="006177EF">
        <w:t xml:space="preserve">elimited </w:t>
      </w:r>
      <w:r w:rsidR="006177EF">
        <w:t>text</w:t>
      </w:r>
      <w:r w:rsidR="00E11CC8">
        <w:t xml:space="preserve"> file</w:t>
      </w:r>
      <w:r w:rsidR="00B71BEF">
        <w:t xml:space="preserve"> was can use the </w:t>
      </w:r>
      <w:proofErr w:type="spellStart"/>
      <w:proofErr w:type="gramStart"/>
      <w:r w:rsidR="00B71BEF" w:rsidRPr="00B71BEF">
        <w:rPr>
          <w:rStyle w:val="CourierChar"/>
        </w:rPr>
        <w:t>read.table</w:t>
      </w:r>
      <w:proofErr w:type="spellEnd"/>
      <w:proofErr w:type="gramEnd"/>
      <w:r w:rsidR="00B71BEF" w:rsidRPr="00B71BEF">
        <w:rPr>
          <w:rStyle w:val="CourierChar"/>
        </w:rPr>
        <w:t>()</w:t>
      </w:r>
      <w:r w:rsidR="00B71BEF">
        <w:t xml:space="preserve"> function</w:t>
      </w:r>
      <w:r w:rsidR="006177EF">
        <w:t>:</w:t>
      </w:r>
      <w:r w:rsidR="0082264D">
        <w:t xml:space="preserve"> </w:t>
      </w:r>
    </w:p>
    <w:p w14:paraId="55ABF4FF" w14:textId="77777777" w:rsidR="006177EF" w:rsidRDefault="006177EF" w:rsidP="004C3C73"/>
    <w:p w14:paraId="40E2ACD5" w14:textId="77777777" w:rsidR="006177EF" w:rsidRPr="003A1722" w:rsidRDefault="006177EF" w:rsidP="003A1722">
      <w:pPr>
        <w:pStyle w:val="Courier"/>
      </w:pPr>
      <w:proofErr w:type="spellStart"/>
      <w:r w:rsidRPr="003A1722">
        <w:rPr>
          <w:rStyle w:val="HTMLCode"/>
          <w:sz w:val="18"/>
          <w:szCs w:val="18"/>
        </w:rPr>
        <w:t>mydata</w:t>
      </w:r>
      <w:proofErr w:type="spellEnd"/>
      <w:r w:rsidRPr="003A1722">
        <w:rPr>
          <w:rStyle w:val="HTMLCode"/>
          <w:sz w:val="18"/>
          <w:szCs w:val="18"/>
        </w:rPr>
        <w:t xml:space="preserve"> &lt;- </w:t>
      </w:r>
      <w:proofErr w:type="spellStart"/>
      <w:proofErr w:type="gramStart"/>
      <w:r w:rsidRPr="003A1722">
        <w:rPr>
          <w:rStyle w:val="HTMLCode"/>
          <w:sz w:val="18"/>
          <w:szCs w:val="18"/>
        </w:rPr>
        <w:t>read.table</w:t>
      </w:r>
      <w:proofErr w:type="spellEnd"/>
      <w:proofErr w:type="gramEnd"/>
      <w:r w:rsidRPr="003A1722">
        <w:rPr>
          <w:rStyle w:val="HTMLCode"/>
          <w:sz w:val="18"/>
          <w:szCs w:val="18"/>
        </w:rPr>
        <w:t xml:space="preserve">("c:/mydata.csv", header=TRUE, </w:t>
      </w:r>
      <w:proofErr w:type="spellStart"/>
      <w:r w:rsidRPr="003A1722">
        <w:rPr>
          <w:rStyle w:val="HTMLCode"/>
          <w:sz w:val="18"/>
          <w:szCs w:val="18"/>
        </w:rPr>
        <w:t>sep</w:t>
      </w:r>
      <w:proofErr w:type="spellEnd"/>
      <w:r w:rsidRPr="003A1722">
        <w:rPr>
          <w:rStyle w:val="HTMLCode"/>
          <w:sz w:val="18"/>
          <w:szCs w:val="18"/>
        </w:rPr>
        <w:t>=","</w:t>
      </w:r>
      <w:r w:rsidR="00212783" w:rsidRPr="003A1722">
        <w:rPr>
          <w:rStyle w:val="HTMLCode"/>
          <w:sz w:val="18"/>
          <w:szCs w:val="18"/>
        </w:rPr>
        <w:t xml:space="preserve"> </w:t>
      </w:r>
      <w:r w:rsidRPr="003A1722">
        <w:rPr>
          <w:rStyle w:val="HTMLCode"/>
          <w:sz w:val="18"/>
          <w:szCs w:val="18"/>
        </w:rPr>
        <w:t xml:space="preserve">, </w:t>
      </w:r>
      <w:proofErr w:type="spellStart"/>
      <w:r w:rsidRPr="003A1722">
        <w:rPr>
          <w:rStyle w:val="HTMLCode"/>
          <w:sz w:val="18"/>
          <w:szCs w:val="18"/>
        </w:rPr>
        <w:t>row.names</w:t>
      </w:r>
      <w:proofErr w:type="spellEnd"/>
      <w:r w:rsidRPr="003A1722">
        <w:rPr>
          <w:rStyle w:val="HTMLCode"/>
          <w:sz w:val="18"/>
          <w:szCs w:val="18"/>
        </w:rPr>
        <w:t>="id")</w:t>
      </w:r>
    </w:p>
    <w:p w14:paraId="530D4B2F" w14:textId="77777777" w:rsidR="006177EF" w:rsidRDefault="006177EF" w:rsidP="004C3C73"/>
    <w:p w14:paraId="400A21D1" w14:textId="77777777" w:rsidR="00056D20" w:rsidRDefault="00056D20" w:rsidP="00056D20">
      <w:pPr>
        <w:ind w:left="720"/>
        <w:rPr>
          <w:rStyle w:val="HTMLCode"/>
          <w:rFonts w:asciiTheme="minorHAnsi" w:hAnsiTheme="minorHAnsi" w:cstheme="minorHAnsi"/>
          <w:sz w:val="22"/>
          <w:szCs w:val="22"/>
        </w:rPr>
      </w:pPr>
      <w:r w:rsidRPr="006177EF">
        <w:rPr>
          <w:rStyle w:val="HTMLCode"/>
          <w:rFonts w:asciiTheme="minorHAnsi" w:hAnsiTheme="minorHAnsi" w:cstheme="minorHAnsi"/>
          <w:sz w:val="22"/>
          <w:szCs w:val="22"/>
        </w:rPr>
        <w:t xml:space="preserve"># </w:t>
      </w:r>
      <w:r w:rsidRPr="00A556FD">
        <w:rPr>
          <w:rStyle w:val="CourierChar"/>
        </w:rPr>
        <w:t>header=TRUE</w:t>
      </w:r>
      <w:r w:rsidRPr="006177EF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HTMLCode"/>
          <w:rFonts w:asciiTheme="minorHAnsi" w:hAnsiTheme="minorHAnsi" w:cstheme="minorHAnsi"/>
          <w:sz w:val="22"/>
          <w:szCs w:val="22"/>
        </w:rPr>
        <w:t>indicate</w:t>
      </w:r>
      <w:r w:rsidR="00212783">
        <w:rPr>
          <w:rStyle w:val="HTMLCode"/>
          <w:rFonts w:asciiTheme="minorHAnsi" w:hAnsiTheme="minorHAnsi" w:cstheme="minorHAnsi"/>
          <w:sz w:val="22"/>
          <w:szCs w:val="22"/>
        </w:rPr>
        <w:t>s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212783">
        <w:rPr>
          <w:rStyle w:val="HTMLCode"/>
          <w:rFonts w:asciiTheme="minorHAnsi" w:hAnsiTheme="minorHAnsi" w:cstheme="minorHAnsi"/>
          <w:sz w:val="22"/>
          <w:szCs w:val="22"/>
        </w:rPr>
        <w:t xml:space="preserve">that 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the </w:t>
      </w:r>
      <w:r w:rsidRPr="006177EF">
        <w:rPr>
          <w:rStyle w:val="HTMLCode"/>
          <w:rFonts w:asciiTheme="minorHAnsi" w:hAnsiTheme="minorHAnsi" w:cstheme="minorHAnsi"/>
          <w:sz w:val="22"/>
          <w:szCs w:val="22"/>
        </w:rPr>
        <w:t>first row contains var</w:t>
      </w:r>
      <w:r>
        <w:rPr>
          <w:rStyle w:val="HTMLCode"/>
          <w:rFonts w:asciiTheme="minorHAnsi" w:hAnsiTheme="minorHAnsi" w:cstheme="minorHAnsi"/>
          <w:sz w:val="22"/>
          <w:szCs w:val="22"/>
        </w:rPr>
        <w:t>iable names</w:t>
      </w:r>
    </w:p>
    <w:p w14:paraId="5FC01D4D" w14:textId="77777777" w:rsidR="00056D20" w:rsidRDefault="00056D20" w:rsidP="00056D20">
      <w:pPr>
        <w:ind w:left="720"/>
        <w:rPr>
          <w:rFonts w:cstheme="minorHAnsi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A556FD">
        <w:rPr>
          <w:rStyle w:val="CourierChar"/>
        </w:rPr>
        <w:t>sep</w:t>
      </w:r>
      <w:proofErr w:type="spellEnd"/>
      <w:r w:rsidRPr="004D3A88">
        <w:rPr>
          <w:rStyle w:val="HTMLCode"/>
          <w:sz w:val="18"/>
          <w:szCs w:val="18"/>
        </w:rPr>
        <w:t>=</w:t>
      </w:r>
      <w:r>
        <w:rPr>
          <w:rStyle w:val="HTMLCode"/>
        </w:rPr>
        <w:t xml:space="preserve">"," </w:t>
      </w:r>
      <w:r>
        <w:rPr>
          <w:rStyle w:val="HTMLCode"/>
          <w:rFonts w:asciiTheme="minorHAnsi" w:hAnsiTheme="minorHAnsi" w:cstheme="minorHAnsi"/>
          <w:sz w:val="22"/>
          <w:szCs w:val="22"/>
        </w:rPr>
        <w:t>indicates that comma separates fields</w:t>
      </w:r>
      <w:r w:rsidRPr="006177EF">
        <w:rPr>
          <w:rFonts w:cstheme="minorHAnsi"/>
          <w:szCs w:val="22"/>
        </w:rPr>
        <w:t xml:space="preserve"> </w:t>
      </w:r>
    </w:p>
    <w:p w14:paraId="6830ECA9" w14:textId="77777777" w:rsidR="00056D20" w:rsidRDefault="00056D20" w:rsidP="00056D20">
      <w:pPr>
        <w:ind w:left="720"/>
      </w:pPr>
      <w:r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# </w:t>
      </w:r>
      <w:proofErr w:type="spellStart"/>
      <w:r w:rsidRPr="00A556FD">
        <w:rPr>
          <w:rStyle w:val="CourierChar"/>
        </w:rPr>
        <w:t>row.names</w:t>
      </w:r>
      <w:proofErr w:type="spellEnd"/>
      <w:r w:rsidRPr="004D3A88">
        <w:rPr>
          <w:rStyle w:val="HTMLCode"/>
          <w:sz w:val="18"/>
          <w:szCs w:val="18"/>
        </w:rPr>
        <w:t>="id"</w:t>
      </w:r>
      <w:r>
        <w:rPr>
          <w:rStyle w:val="HTMLCode"/>
        </w:rPr>
        <w:t xml:space="preserve"> </w:t>
      </w:r>
      <w:r w:rsidRPr="00056D20">
        <w:rPr>
          <w:rStyle w:val="HTMLCode"/>
          <w:rFonts w:asciiTheme="minorHAnsi" w:hAnsiTheme="minorHAnsi" w:cstheme="minorHAnsi"/>
          <w:sz w:val="22"/>
          <w:szCs w:val="22"/>
        </w:rPr>
        <w:t xml:space="preserve">indicates that the variable </w:t>
      </w:r>
      <w:r w:rsidRPr="00056D20">
        <w:rPr>
          <w:rStyle w:val="Emphasis"/>
          <w:rFonts w:cstheme="minorHAnsi"/>
          <w:szCs w:val="22"/>
        </w:rPr>
        <w:t>id</w:t>
      </w:r>
      <w:r w:rsidRPr="00056D20">
        <w:rPr>
          <w:rStyle w:val="HTMLCode"/>
          <w:rFonts w:asciiTheme="minorHAnsi" w:hAnsiTheme="minorHAnsi" w:cstheme="minorHAnsi"/>
          <w:sz w:val="22"/>
          <w:szCs w:val="22"/>
        </w:rPr>
        <w:t xml:space="preserve"> shou</w:t>
      </w:r>
      <w:r>
        <w:rPr>
          <w:rStyle w:val="HTMLCode"/>
          <w:rFonts w:asciiTheme="minorHAnsi" w:hAnsiTheme="minorHAnsi" w:cstheme="minorHAnsi"/>
          <w:sz w:val="22"/>
          <w:szCs w:val="22"/>
        </w:rPr>
        <w:t>l</w:t>
      </w:r>
      <w:r w:rsidRPr="00056D20">
        <w:rPr>
          <w:rStyle w:val="HTMLCode"/>
          <w:rFonts w:asciiTheme="minorHAnsi" w:hAnsiTheme="minorHAnsi" w:cstheme="minorHAnsi"/>
          <w:sz w:val="22"/>
          <w:szCs w:val="22"/>
        </w:rPr>
        <w:t>d be assigned to row names</w:t>
      </w:r>
      <w:r w:rsidRPr="00056D20">
        <w:rPr>
          <w:rStyle w:val="HTMLCode"/>
          <w:rFonts w:asciiTheme="minorHAnsi" w:hAnsiTheme="minorHAnsi" w:cstheme="minorHAnsi"/>
          <w:sz w:val="22"/>
          <w:szCs w:val="22"/>
        </w:rPr>
        <w:br/>
      </w:r>
      <w:r w:rsidRPr="006177EF">
        <w:rPr>
          <w:rStyle w:val="HTMLCode"/>
          <w:rFonts w:asciiTheme="minorHAnsi" w:hAnsiTheme="minorHAnsi" w:cstheme="minorHAnsi"/>
          <w:sz w:val="22"/>
          <w:szCs w:val="22"/>
        </w:rPr>
        <w:t xml:space="preserve"># </w:t>
      </w:r>
      <w:r w:rsidR="008B4C2D">
        <w:rPr>
          <w:rStyle w:val="HTMLCode"/>
          <w:rFonts w:asciiTheme="minorHAnsi" w:hAnsiTheme="minorHAnsi" w:cstheme="minorHAnsi"/>
          <w:sz w:val="22"/>
          <w:szCs w:val="22"/>
        </w:rPr>
        <w:t xml:space="preserve">Once again, </w:t>
      </w:r>
      <w:r w:rsidRPr="006177EF">
        <w:rPr>
          <w:rStyle w:val="HTMLCode"/>
          <w:rFonts w:asciiTheme="minorHAnsi" w:hAnsiTheme="minorHAnsi" w:cstheme="minorHAnsi"/>
          <w:sz w:val="22"/>
          <w:szCs w:val="22"/>
        </w:rPr>
        <w:t xml:space="preserve">note the / </w:t>
      </w:r>
      <w:r w:rsidR="008B4C2D">
        <w:rPr>
          <w:rStyle w:val="HTMLCode"/>
          <w:rFonts w:asciiTheme="minorHAnsi" w:hAnsiTheme="minorHAnsi" w:cstheme="minorHAnsi"/>
          <w:sz w:val="22"/>
          <w:szCs w:val="22"/>
        </w:rPr>
        <w:t>instead of \ on windows systems</w:t>
      </w:r>
      <w:r>
        <w:rPr>
          <w:rFonts w:ascii="Courier New" w:hAnsi="Courier New" w:cs="Courier New"/>
          <w:sz w:val="20"/>
          <w:szCs w:val="20"/>
        </w:rPr>
        <w:br/>
      </w:r>
    </w:p>
    <w:p w14:paraId="37F3F97E" w14:textId="173351C2" w:rsidR="00AB28CD" w:rsidRPr="00AB28CD" w:rsidRDefault="0082264D" w:rsidP="008578F1">
      <w:pPr>
        <w:pStyle w:val="Heading1"/>
      </w:pPr>
      <w:r>
        <w:t>Enter</w:t>
      </w:r>
      <w:r w:rsidR="00AB28CD" w:rsidRPr="00AB28CD">
        <w:t xml:space="preserve"> Data Manually</w:t>
      </w:r>
    </w:p>
    <w:p w14:paraId="25B73868" w14:textId="77777777" w:rsidR="00AB28CD" w:rsidRPr="00AB28CD" w:rsidRDefault="00AB28CD" w:rsidP="00AB28CD"/>
    <w:p w14:paraId="00FBBB43" w14:textId="012EAC3E" w:rsidR="00AB28CD" w:rsidRDefault="00AB28CD" w:rsidP="00AB28CD">
      <w:r w:rsidRPr="00A556FD">
        <w:rPr>
          <w:rStyle w:val="CourierChar"/>
        </w:rPr>
        <w:t xml:space="preserve">x &lt;- </w:t>
      </w:r>
      <w:proofErr w:type="gramStart"/>
      <w:r w:rsidRPr="00A556FD">
        <w:rPr>
          <w:rStyle w:val="CourierChar"/>
        </w:rPr>
        <w:t>c(</w:t>
      </w:r>
      <w:proofErr w:type="gramEnd"/>
      <w:r w:rsidRPr="00A556FD">
        <w:rPr>
          <w:rStyle w:val="CourierChar"/>
        </w:rPr>
        <w:t>1,2,3,4)</w:t>
      </w:r>
      <w:r w:rsidRPr="00AB28CD">
        <w:t xml:space="preserve"> </w:t>
      </w:r>
      <w:r w:rsidR="0019744A">
        <w:tab/>
      </w:r>
      <w:r w:rsidR="00CC1499">
        <w:tab/>
      </w:r>
      <w:r w:rsidR="00CC1499">
        <w:tab/>
      </w:r>
      <w:r w:rsidR="00620CA6">
        <w:t xml:space="preserve"># </w:t>
      </w:r>
      <w:r w:rsidRPr="00AB28CD">
        <w:t>create a</w:t>
      </w:r>
      <w:r w:rsidR="00863565">
        <w:t xml:space="preserve"> vector </w:t>
      </w:r>
      <w:r w:rsidRPr="00AB28CD">
        <w:t xml:space="preserve">object </w:t>
      </w:r>
      <w:r w:rsidRPr="0082264D">
        <w:rPr>
          <w:i/>
        </w:rPr>
        <w:t>x</w:t>
      </w:r>
      <w:r w:rsidRPr="00AB28CD">
        <w:t xml:space="preserve"> </w:t>
      </w:r>
      <w:r w:rsidR="00620CA6">
        <w:t xml:space="preserve">that </w:t>
      </w:r>
      <w:r w:rsidR="0082264D">
        <w:t>contains the numbers 1, 2, 3, 4</w:t>
      </w:r>
    </w:p>
    <w:p w14:paraId="544BA5C5" w14:textId="77777777" w:rsidR="00620CA6" w:rsidRDefault="00620CA6" w:rsidP="00AB28CD"/>
    <w:p w14:paraId="75236BC1" w14:textId="77777777" w:rsidR="0019744A" w:rsidRDefault="00AB28CD" w:rsidP="00AB28CD">
      <w:proofErr w:type="gramStart"/>
      <w:r w:rsidRPr="00A556FD">
        <w:rPr>
          <w:rStyle w:val="CourierChar"/>
        </w:rPr>
        <w:t>matrix(</w:t>
      </w:r>
      <w:proofErr w:type="gramEnd"/>
      <w:r w:rsidRPr="00A556FD">
        <w:rPr>
          <w:rStyle w:val="CourierChar"/>
        </w:rPr>
        <w:t>data,</w:t>
      </w:r>
      <w:r w:rsidR="00620CA6" w:rsidRPr="00A556FD">
        <w:rPr>
          <w:rStyle w:val="CourierChar"/>
        </w:rPr>
        <w:t xml:space="preserve"> </w:t>
      </w:r>
      <w:proofErr w:type="spellStart"/>
      <w:r w:rsidRPr="00A556FD">
        <w:rPr>
          <w:rStyle w:val="CourierChar"/>
        </w:rPr>
        <w:t>nrow</w:t>
      </w:r>
      <w:proofErr w:type="spellEnd"/>
      <w:r w:rsidRPr="00A556FD">
        <w:rPr>
          <w:rStyle w:val="CourierChar"/>
        </w:rPr>
        <w:t>=,</w:t>
      </w:r>
      <w:r w:rsidR="00620CA6" w:rsidRPr="00A556FD">
        <w:rPr>
          <w:rStyle w:val="CourierChar"/>
        </w:rPr>
        <w:t xml:space="preserve"> </w:t>
      </w:r>
      <w:proofErr w:type="spellStart"/>
      <w:r w:rsidR="0019744A" w:rsidRPr="00A556FD">
        <w:rPr>
          <w:rStyle w:val="CourierChar"/>
        </w:rPr>
        <w:t>ncol</w:t>
      </w:r>
      <w:proofErr w:type="spellEnd"/>
      <w:r w:rsidR="0019744A" w:rsidRPr="00A556FD">
        <w:rPr>
          <w:rStyle w:val="CourierChar"/>
        </w:rPr>
        <w:t>= )</w:t>
      </w:r>
      <w:r w:rsidR="0019744A">
        <w:tab/>
      </w:r>
      <w:r w:rsidR="00620CA6">
        <w:t xml:space="preserve"># </w:t>
      </w:r>
      <w:r w:rsidR="008B4C2D">
        <w:t>converts</w:t>
      </w:r>
      <w:r w:rsidR="0082264D">
        <w:t xml:space="preserve"> </w:t>
      </w:r>
      <w:r w:rsidRPr="00AB28CD">
        <w:t xml:space="preserve">information in </w:t>
      </w:r>
      <w:r w:rsidR="0082264D">
        <w:t xml:space="preserve">object </w:t>
      </w:r>
      <w:r w:rsidRPr="0082264D">
        <w:rPr>
          <w:i/>
        </w:rPr>
        <w:t>data</w:t>
      </w:r>
      <w:r w:rsidRPr="00AB28CD">
        <w:t xml:space="preserve"> </w:t>
      </w:r>
      <w:r w:rsidR="008B4C2D">
        <w:t xml:space="preserve">into a new </w:t>
      </w:r>
      <w:r w:rsidRPr="00AB28CD">
        <w:t xml:space="preserve">matrix </w:t>
      </w:r>
    </w:p>
    <w:p w14:paraId="6AE9B3B6" w14:textId="77777777" w:rsidR="00620CA6" w:rsidRDefault="0019744A" w:rsidP="00FA2709">
      <w:pPr>
        <w:ind w:left="2880" w:firstLine="720"/>
      </w:pPr>
      <w:r>
        <w:t xml:space="preserve"># </w:t>
      </w:r>
      <w:r w:rsidR="00FA2709" w:rsidRPr="00AB28CD">
        <w:t xml:space="preserve">with </w:t>
      </w:r>
      <w:proofErr w:type="spellStart"/>
      <w:r w:rsidR="00FA2709" w:rsidRPr="00AB28CD">
        <w:t>nrow</w:t>
      </w:r>
      <w:proofErr w:type="spellEnd"/>
      <w:r w:rsidR="00FA2709" w:rsidRPr="00AB28CD">
        <w:t xml:space="preserve"> rows </w:t>
      </w:r>
      <w:r w:rsidR="00AB28CD" w:rsidRPr="00AB28CD">
        <w:t>and</w:t>
      </w:r>
      <w:r>
        <w:t xml:space="preserve"> </w:t>
      </w:r>
      <w:proofErr w:type="spellStart"/>
      <w:r w:rsidR="00AB28CD" w:rsidRPr="00AB28CD">
        <w:t>ncol</w:t>
      </w:r>
      <w:proofErr w:type="spellEnd"/>
      <w:r w:rsidR="00AB28CD" w:rsidRPr="00AB28CD">
        <w:t xml:space="preserve"> </w:t>
      </w:r>
      <w:r>
        <w:t>columns</w:t>
      </w:r>
    </w:p>
    <w:p w14:paraId="22A03CD6" w14:textId="77777777" w:rsidR="00620CA6" w:rsidRDefault="00620CA6" w:rsidP="00AB28CD"/>
    <w:p w14:paraId="784AB0FC" w14:textId="77777777" w:rsidR="0019744A" w:rsidRDefault="00AB28CD" w:rsidP="0019744A">
      <w:r w:rsidRPr="00A556FD">
        <w:rPr>
          <w:rStyle w:val="CourierChar"/>
        </w:rPr>
        <w:t>matrix(</w:t>
      </w:r>
      <w:proofErr w:type="gramStart"/>
      <w:r w:rsidRPr="00A556FD">
        <w:rPr>
          <w:rStyle w:val="CourierChar"/>
        </w:rPr>
        <w:t>c(</w:t>
      </w:r>
      <w:proofErr w:type="gramEnd"/>
      <w:r w:rsidRPr="00A556FD">
        <w:rPr>
          <w:rStyle w:val="CourierChar"/>
        </w:rPr>
        <w:t>1,2,3,4),</w:t>
      </w:r>
      <w:r w:rsidR="00620CA6" w:rsidRPr="00A556FD">
        <w:rPr>
          <w:rStyle w:val="CourierChar"/>
        </w:rPr>
        <w:t xml:space="preserve"> </w:t>
      </w:r>
      <w:proofErr w:type="spellStart"/>
      <w:r w:rsidRPr="00A556FD">
        <w:rPr>
          <w:rStyle w:val="CourierChar"/>
        </w:rPr>
        <w:t>nrow</w:t>
      </w:r>
      <w:proofErr w:type="spellEnd"/>
      <w:r w:rsidRPr="00A556FD">
        <w:rPr>
          <w:rStyle w:val="CourierChar"/>
        </w:rPr>
        <w:t>=2,</w:t>
      </w:r>
      <w:r w:rsidR="00620CA6" w:rsidRPr="00A556FD">
        <w:rPr>
          <w:rStyle w:val="CourierChar"/>
        </w:rPr>
        <w:t xml:space="preserve"> </w:t>
      </w:r>
      <w:proofErr w:type="spellStart"/>
      <w:r w:rsidRPr="00A556FD">
        <w:rPr>
          <w:rStyle w:val="CourierChar"/>
        </w:rPr>
        <w:t>ncol</w:t>
      </w:r>
      <w:proofErr w:type="spellEnd"/>
      <w:r w:rsidRPr="00A556FD">
        <w:rPr>
          <w:rStyle w:val="CourierChar"/>
        </w:rPr>
        <w:t>=2)</w:t>
      </w:r>
      <w:r w:rsidRPr="00AB28CD">
        <w:t xml:space="preserve"> </w:t>
      </w:r>
      <w:r w:rsidR="0019744A">
        <w:tab/>
        <w:t xml:space="preserve"># </w:t>
      </w:r>
      <w:r w:rsidRPr="00AB28CD">
        <w:t>creates a 2</w:t>
      </w:r>
      <w:r w:rsidR="0019744A">
        <w:t xml:space="preserve"> x </w:t>
      </w:r>
      <w:r w:rsidRPr="00AB28CD">
        <w:t>2 matrix with 1</w:t>
      </w:r>
      <w:r w:rsidR="00620CA6">
        <w:t xml:space="preserve"> </w:t>
      </w:r>
      <w:r w:rsidRPr="00AB28CD">
        <w:t xml:space="preserve">and 2 in the </w:t>
      </w:r>
      <w:r w:rsidR="00620CA6">
        <w:t>fi</w:t>
      </w:r>
      <w:r w:rsidRPr="00AB28CD">
        <w:t xml:space="preserve">rst column </w:t>
      </w:r>
    </w:p>
    <w:p w14:paraId="6474AC2E" w14:textId="77777777" w:rsidR="0019744A" w:rsidRDefault="0019744A" w:rsidP="00FA2709">
      <w:pPr>
        <w:ind w:left="3600" w:firstLine="720"/>
      </w:pPr>
      <w:r>
        <w:t xml:space="preserve"># </w:t>
      </w:r>
      <w:r w:rsidR="00AB28CD" w:rsidRPr="00AB28CD">
        <w:t>an</w:t>
      </w:r>
      <w:r>
        <w:t>d 3 and 4 in the second column</w:t>
      </w:r>
    </w:p>
    <w:p w14:paraId="6AFE4BA2" w14:textId="77777777" w:rsidR="0019744A" w:rsidRDefault="0019744A" w:rsidP="0019744A"/>
    <w:p w14:paraId="38A86769" w14:textId="77777777" w:rsidR="0019744A" w:rsidRDefault="0019744A" w:rsidP="0019744A">
      <w:r w:rsidRPr="00A556FD">
        <w:rPr>
          <w:rStyle w:val="CourierChar"/>
        </w:rPr>
        <w:t>matrix(</w:t>
      </w:r>
      <w:proofErr w:type="gramStart"/>
      <w:r w:rsidRPr="00A556FD">
        <w:rPr>
          <w:rStyle w:val="CourierChar"/>
        </w:rPr>
        <w:t>c(</w:t>
      </w:r>
      <w:proofErr w:type="gramEnd"/>
      <w:r w:rsidRPr="00A556FD">
        <w:rPr>
          <w:rStyle w:val="CourierChar"/>
        </w:rPr>
        <w:t>1,2,3,4),</w:t>
      </w:r>
      <w:r w:rsidR="0082264D" w:rsidRPr="00A556FD">
        <w:rPr>
          <w:rStyle w:val="CourierChar"/>
        </w:rPr>
        <w:t xml:space="preserve"> </w:t>
      </w:r>
      <w:proofErr w:type="spellStart"/>
      <w:r w:rsidRPr="00A556FD">
        <w:rPr>
          <w:rStyle w:val="CourierChar"/>
        </w:rPr>
        <w:t>nrow</w:t>
      </w:r>
      <w:proofErr w:type="spellEnd"/>
      <w:r w:rsidRPr="00A556FD">
        <w:rPr>
          <w:rStyle w:val="CourierChar"/>
        </w:rPr>
        <w:t xml:space="preserve">=2, </w:t>
      </w:r>
      <w:proofErr w:type="spellStart"/>
      <w:r w:rsidRPr="00A556FD">
        <w:rPr>
          <w:rStyle w:val="CourierChar"/>
        </w:rPr>
        <w:t>ncol</w:t>
      </w:r>
      <w:proofErr w:type="spellEnd"/>
      <w:r w:rsidRPr="00A556FD">
        <w:rPr>
          <w:rStyle w:val="CourierChar"/>
        </w:rPr>
        <w:t xml:space="preserve">=2, </w:t>
      </w:r>
      <w:proofErr w:type="spellStart"/>
      <w:r w:rsidRPr="00A556FD">
        <w:rPr>
          <w:rStyle w:val="CourierChar"/>
        </w:rPr>
        <w:t>byrow</w:t>
      </w:r>
      <w:proofErr w:type="spellEnd"/>
      <w:r w:rsidRPr="00A556FD">
        <w:rPr>
          <w:rStyle w:val="CourierChar"/>
        </w:rPr>
        <w:t>=T)</w:t>
      </w:r>
      <w:r>
        <w:tab/>
        <w:t xml:space="preserve"># </w:t>
      </w:r>
      <w:r w:rsidRPr="00AB28CD">
        <w:t>creates a 2</w:t>
      </w:r>
      <w:r>
        <w:t xml:space="preserve"> x </w:t>
      </w:r>
      <w:r w:rsidRPr="00AB28CD">
        <w:t>2 matrix with 1</w:t>
      </w:r>
      <w:r>
        <w:t xml:space="preserve"> </w:t>
      </w:r>
      <w:r w:rsidRPr="00AB28CD">
        <w:t xml:space="preserve">and 2 in </w:t>
      </w:r>
      <w:r w:rsidR="004D3A88" w:rsidRPr="00AB28CD">
        <w:t xml:space="preserve">the </w:t>
      </w:r>
      <w:r w:rsidR="004D3A88">
        <w:t>fi</w:t>
      </w:r>
      <w:r w:rsidR="004D3A88" w:rsidRPr="00AB28CD">
        <w:t xml:space="preserve">rst </w:t>
      </w:r>
      <w:r w:rsidR="004D3A88">
        <w:t>row</w:t>
      </w:r>
    </w:p>
    <w:p w14:paraId="2F93EDCE" w14:textId="77777777" w:rsidR="0019744A" w:rsidRDefault="0019744A" w:rsidP="004D3A88">
      <w:pPr>
        <w:ind w:left="4320" w:firstLine="720"/>
      </w:pPr>
      <w:r>
        <w:t xml:space="preserve"># </w:t>
      </w:r>
      <w:r w:rsidRPr="00AB28CD">
        <w:t>an</w:t>
      </w:r>
      <w:r>
        <w:t xml:space="preserve">d 3 and 4 in the </w:t>
      </w:r>
      <w:r w:rsidR="004D3A88">
        <w:t xml:space="preserve">second row </w:t>
      </w:r>
      <w:r w:rsidR="0082264D">
        <w:t>(T is short for True)</w:t>
      </w:r>
    </w:p>
    <w:p w14:paraId="5916B653" w14:textId="77777777" w:rsidR="009D4F0D" w:rsidRDefault="00AB28CD" w:rsidP="0019744A">
      <w:proofErr w:type="gramStart"/>
      <w:r w:rsidRPr="00A556FD">
        <w:rPr>
          <w:rStyle w:val="CourierChar"/>
        </w:rPr>
        <w:t>array(</w:t>
      </w:r>
      <w:proofErr w:type="gramEnd"/>
      <w:r w:rsidRPr="00A556FD">
        <w:rPr>
          <w:rStyle w:val="CourierChar"/>
        </w:rPr>
        <w:t>data,</w:t>
      </w:r>
      <w:r w:rsidR="009D4F0D" w:rsidRPr="00A556FD">
        <w:rPr>
          <w:rStyle w:val="CourierChar"/>
        </w:rPr>
        <w:t xml:space="preserve"> </w:t>
      </w:r>
      <w:r w:rsidRPr="00A556FD">
        <w:rPr>
          <w:rStyle w:val="CourierChar"/>
        </w:rPr>
        <w:t>dim=c(</w:t>
      </w:r>
      <w:proofErr w:type="spellStart"/>
      <w:r w:rsidRPr="00A556FD">
        <w:rPr>
          <w:rStyle w:val="CourierChar"/>
        </w:rPr>
        <w:t>a,b</w:t>
      </w:r>
      <w:proofErr w:type="spellEnd"/>
      <w:r w:rsidRPr="00A556FD">
        <w:rPr>
          <w:rStyle w:val="CourierChar"/>
        </w:rPr>
        <w:t>))</w:t>
      </w:r>
      <w:r w:rsidRPr="00AB28CD">
        <w:t xml:space="preserve"> </w:t>
      </w:r>
      <w:r w:rsidR="009D4F0D">
        <w:tab/>
      </w:r>
      <w:r w:rsidR="0019744A">
        <w:tab/>
        <w:t xml:space="preserve"># </w:t>
      </w:r>
      <w:r w:rsidRPr="00AB28CD">
        <w:t>create</w:t>
      </w:r>
      <w:r w:rsidR="008B4C2D">
        <w:t>s</w:t>
      </w:r>
      <w:r w:rsidRPr="00AB28CD">
        <w:t xml:space="preserve"> an array </w:t>
      </w:r>
      <w:r w:rsidR="0082264D" w:rsidRPr="00AB28CD">
        <w:t xml:space="preserve">from </w:t>
      </w:r>
      <w:r w:rsidR="0082264D">
        <w:t xml:space="preserve">object </w:t>
      </w:r>
      <w:r w:rsidR="0082264D" w:rsidRPr="0082264D">
        <w:rPr>
          <w:i/>
        </w:rPr>
        <w:t>data</w:t>
      </w:r>
      <w:r w:rsidR="0082264D" w:rsidRPr="00AB28CD">
        <w:t xml:space="preserve"> </w:t>
      </w:r>
      <w:r w:rsidR="0082264D">
        <w:t>with a rows and b columns</w:t>
      </w:r>
    </w:p>
    <w:p w14:paraId="575D7AB9" w14:textId="77777777" w:rsidR="009D4F0D" w:rsidRDefault="009D4F0D" w:rsidP="0019744A"/>
    <w:p w14:paraId="3839EC9D" w14:textId="77777777" w:rsidR="009D4F0D" w:rsidRPr="00AB28CD" w:rsidRDefault="00AB28CD" w:rsidP="009D4F0D">
      <w:r w:rsidRPr="00A556FD">
        <w:rPr>
          <w:rStyle w:val="CourierChar"/>
        </w:rPr>
        <w:t>array(</w:t>
      </w:r>
      <w:proofErr w:type="gramStart"/>
      <w:r w:rsidRPr="00A556FD">
        <w:rPr>
          <w:rStyle w:val="CourierChar"/>
        </w:rPr>
        <w:t>c(</w:t>
      </w:r>
      <w:proofErr w:type="gramEnd"/>
      <w:r w:rsidRPr="00A556FD">
        <w:rPr>
          <w:rStyle w:val="CourierChar"/>
        </w:rPr>
        <w:t>1,2,3,4),</w:t>
      </w:r>
      <w:r w:rsidR="009D4F0D" w:rsidRPr="00A556FD">
        <w:rPr>
          <w:rStyle w:val="CourierChar"/>
        </w:rPr>
        <w:t xml:space="preserve"> </w:t>
      </w:r>
      <w:r w:rsidRPr="00A556FD">
        <w:rPr>
          <w:rStyle w:val="CourierChar"/>
        </w:rPr>
        <w:t>dim=c(2,2))</w:t>
      </w:r>
      <w:r w:rsidRPr="00AB28CD">
        <w:t xml:space="preserve"> </w:t>
      </w:r>
      <w:r w:rsidR="009D4F0D">
        <w:tab/>
        <w:t xml:space="preserve"># creates </w:t>
      </w:r>
      <w:r w:rsidRPr="00AB28CD">
        <w:t>a 2</w:t>
      </w:r>
      <w:r w:rsidR="009D4F0D">
        <w:t xml:space="preserve"> x</w:t>
      </w:r>
      <w:r w:rsidR="0082264D">
        <w:t>2 array</w:t>
      </w:r>
    </w:p>
    <w:p w14:paraId="213721F9" w14:textId="77777777" w:rsidR="00AB28CD" w:rsidRPr="00AB28CD" w:rsidRDefault="00AB28CD" w:rsidP="00AB28CD"/>
    <w:p w14:paraId="5B1F0640" w14:textId="77777777" w:rsidR="00FA2709" w:rsidRDefault="00AB28CD" w:rsidP="0082264D">
      <w:proofErr w:type="gramStart"/>
      <w:r w:rsidRPr="00A556FD">
        <w:rPr>
          <w:rStyle w:val="CourierChar"/>
        </w:rPr>
        <w:t>seq(</w:t>
      </w:r>
      <w:proofErr w:type="gramEnd"/>
      <w:r w:rsidRPr="00A556FD">
        <w:rPr>
          <w:rStyle w:val="CourierChar"/>
        </w:rPr>
        <w:t>from,</w:t>
      </w:r>
      <w:r w:rsidR="009D4F0D" w:rsidRPr="00A556FD">
        <w:rPr>
          <w:rStyle w:val="CourierChar"/>
        </w:rPr>
        <w:t xml:space="preserve"> </w:t>
      </w:r>
      <w:r w:rsidRPr="00A556FD">
        <w:rPr>
          <w:rStyle w:val="CourierChar"/>
        </w:rPr>
        <w:t>to,</w:t>
      </w:r>
      <w:r w:rsidR="009D4F0D" w:rsidRPr="00A556FD">
        <w:rPr>
          <w:rStyle w:val="CourierChar"/>
        </w:rPr>
        <w:t xml:space="preserve"> </w:t>
      </w:r>
      <w:r w:rsidRPr="00A556FD">
        <w:rPr>
          <w:rStyle w:val="CourierChar"/>
        </w:rPr>
        <w:t>by=a)</w:t>
      </w:r>
      <w:r w:rsidRPr="00AB28CD">
        <w:t xml:space="preserve"> </w:t>
      </w:r>
      <w:r w:rsidR="009D4F0D">
        <w:tab/>
      </w:r>
      <w:r w:rsidR="005342B8">
        <w:tab/>
      </w:r>
      <w:r w:rsidR="009D4F0D">
        <w:t xml:space="preserve"># </w:t>
      </w:r>
      <w:r w:rsidRPr="00AB28CD">
        <w:t xml:space="preserve">creates a single row array </w:t>
      </w:r>
      <w:r w:rsidR="0082264D">
        <w:t xml:space="preserve">based on </w:t>
      </w:r>
      <w:r w:rsidRPr="00AB28CD">
        <w:t>a sequence</w:t>
      </w:r>
      <w:r w:rsidR="0082264D">
        <w:t xml:space="preserve"> </w:t>
      </w:r>
      <w:r w:rsidR="00FA2709" w:rsidRPr="00AB28CD">
        <w:t xml:space="preserve">from </w:t>
      </w:r>
      <w:proofErr w:type="spellStart"/>
      <w:r w:rsidR="00FA2709" w:rsidRPr="00FA2709">
        <w:rPr>
          <w:i/>
        </w:rPr>
        <w:t>from</w:t>
      </w:r>
      <w:proofErr w:type="spellEnd"/>
      <w:r w:rsidR="00FA2709" w:rsidRPr="00AB28CD">
        <w:t xml:space="preserve"> to </w:t>
      </w:r>
      <w:proofErr w:type="spellStart"/>
      <w:r w:rsidR="00FA2709" w:rsidRPr="00FA2709">
        <w:rPr>
          <w:i/>
        </w:rPr>
        <w:t>to</w:t>
      </w:r>
      <w:proofErr w:type="spellEnd"/>
      <w:r w:rsidR="00FA2709" w:rsidRPr="00AB28CD">
        <w:t xml:space="preserve"> </w:t>
      </w:r>
      <w:proofErr w:type="spellStart"/>
      <w:r w:rsidR="00FA2709" w:rsidRPr="00AB28CD">
        <w:t>by</w:t>
      </w:r>
      <w:proofErr w:type="spellEnd"/>
      <w:r w:rsidR="00FA2709" w:rsidRPr="00AB28CD">
        <w:t xml:space="preserve"> </w:t>
      </w:r>
      <w:proofErr w:type="spellStart"/>
      <w:r w:rsidR="00FA2709" w:rsidRPr="00FA2709">
        <w:rPr>
          <w:i/>
        </w:rPr>
        <w:t>by</w:t>
      </w:r>
      <w:proofErr w:type="spellEnd"/>
    </w:p>
    <w:p w14:paraId="503FB950" w14:textId="77777777" w:rsidR="009D4F0D" w:rsidRDefault="009D4F0D" w:rsidP="00AB28CD"/>
    <w:p w14:paraId="37B519C4" w14:textId="77777777" w:rsidR="00AB28CD" w:rsidRDefault="00AB28CD" w:rsidP="00AB28CD">
      <w:r w:rsidRPr="00A556FD">
        <w:rPr>
          <w:rStyle w:val="CourierChar"/>
        </w:rPr>
        <w:t>seq(0,</w:t>
      </w:r>
      <w:proofErr w:type="gramStart"/>
      <w:r w:rsidRPr="00A556FD">
        <w:rPr>
          <w:rStyle w:val="CourierChar"/>
        </w:rPr>
        <w:t>1,by</w:t>
      </w:r>
      <w:proofErr w:type="gramEnd"/>
      <w:r w:rsidRPr="00A556FD">
        <w:rPr>
          <w:rStyle w:val="CourierChar"/>
        </w:rPr>
        <w:t>=</w:t>
      </w:r>
      <w:r w:rsidR="00A556FD">
        <w:rPr>
          <w:rStyle w:val="CourierChar"/>
        </w:rPr>
        <w:t>0</w:t>
      </w:r>
      <w:r w:rsidRPr="00A556FD">
        <w:rPr>
          <w:rStyle w:val="CourierChar"/>
        </w:rPr>
        <w:t>.001)</w:t>
      </w:r>
      <w:r w:rsidRPr="00AB28CD">
        <w:t xml:space="preserve"> </w:t>
      </w:r>
      <w:r w:rsidR="009D4F0D">
        <w:tab/>
      </w:r>
      <w:r w:rsidR="001D7D87">
        <w:tab/>
      </w:r>
      <w:r w:rsidR="009D4F0D">
        <w:t xml:space="preserve"># </w:t>
      </w:r>
      <w:r w:rsidRPr="00AB28CD">
        <w:t xml:space="preserve">creates a sequence of numbers from 0 to 1 </w:t>
      </w:r>
      <w:r w:rsidR="0082264D">
        <w:t>in increments of 0.001</w:t>
      </w:r>
    </w:p>
    <w:p w14:paraId="39AA36AA" w14:textId="77777777" w:rsidR="009D4F0D" w:rsidRPr="00AB28CD" w:rsidRDefault="009D4F0D" w:rsidP="00AB28CD"/>
    <w:p w14:paraId="51FFF604" w14:textId="77777777" w:rsidR="00AB28CD" w:rsidRDefault="00AB28CD" w:rsidP="00AB28CD">
      <w:proofErr w:type="gramStart"/>
      <w:r w:rsidRPr="00A556FD">
        <w:rPr>
          <w:rStyle w:val="CourierChar"/>
        </w:rPr>
        <w:t>rep(</w:t>
      </w:r>
      <w:proofErr w:type="gramEnd"/>
      <w:r w:rsidRPr="00A556FD">
        <w:rPr>
          <w:rStyle w:val="CourierChar"/>
        </w:rPr>
        <w:t>data,</w:t>
      </w:r>
      <w:r w:rsidR="009D4F0D" w:rsidRPr="00A556FD">
        <w:rPr>
          <w:rStyle w:val="CourierChar"/>
        </w:rPr>
        <w:t xml:space="preserve"> </w:t>
      </w:r>
      <w:r w:rsidRPr="00A556FD">
        <w:rPr>
          <w:rStyle w:val="CourierChar"/>
        </w:rPr>
        <w:t>times)</w:t>
      </w:r>
      <w:r w:rsidR="009D4F0D">
        <w:tab/>
      </w:r>
      <w:r w:rsidR="001D7D87">
        <w:tab/>
      </w:r>
      <w:r w:rsidR="009D4F0D">
        <w:t xml:space="preserve"># </w:t>
      </w:r>
      <w:r w:rsidRPr="00AB28CD">
        <w:t>creates a single row array by repeating numbers in</w:t>
      </w:r>
      <w:r w:rsidR="0082264D">
        <w:t xml:space="preserve"> object</w:t>
      </w:r>
      <w:r w:rsidRPr="00AB28CD">
        <w:t xml:space="preserve"> </w:t>
      </w:r>
      <w:r w:rsidRPr="00FA2709">
        <w:rPr>
          <w:i/>
        </w:rPr>
        <w:t>data</w:t>
      </w:r>
      <w:r w:rsidR="00781E5E">
        <w:t xml:space="preserve">, </w:t>
      </w:r>
      <w:r w:rsidR="00781E5E" w:rsidRPr="00FA2709">
        <w:rPr>
          <w:i/>
        </w:rPr>
        <w:t>times</w:t>
      </w:r>
      <w:r w:rsidR="00781E5E">
        <w:t xml:space="preserve"> </w:t>
      </w:r>
      <w:proofErr w:type="spellStart"/>
      <w:r w:rsidR="00781E5E">
        <w:t>times</w:t>
      </w:r>
      <w:proofErr w:type="spellEnd"/>
    </w:p>
    <w:p w14:paraId="638DE49F" w14:textId="77777777" w:rsidR="00781E5E" w:rsidRDefault="00781E5E" w:rsidP="00AB28CD"/>
    <w:p w14:paraId="55889A8D" w14:textId="77777777" w:rsidR="00781E5E" w:rsidRDefault="00781E5E" w:rsidP="00AB28CD">
      <w:proofErr w:type="gramStart"/>
      <w:r w:rsidRPr="00A556FD">
        <w:rPr>
          <w:rStyle w:val="CourierChar"/>
        </w:rPr>
        <w:t>rep(</w:t>
      </w:r>
      <w:proofErr w:type="gramEnd"/>
      <w:r w:rsidRPr="00A556FD">
        <w:rPr>
          <w:rStyle w:val="CourierChar"/>
        </w:rPr>
        <w:t>2,3)</w:t>
      </w:r>
      <w:r w:rsidRPr="00781E5E">
        <w:t xml:space="preserve"> </w:t>
      </w:r>
      <w:r w:rsidR="00FA2709">
        <w:tab/>
      </w:r>
      <w:r w:rsidR="00FA2709">
        <w:tab/>
      </w:r>
      <w:r w:rsidR="001D7D87">
        <w:tab/>
      </w:r>
      <w:r w:rsidR="00FA2709">
        <w:t xml:space="preserve"># </w:t>
      </w:r>
      <w:r w:rsidRPr="00781E5E">
        <w:t xml:space="preserve">create an array by </w:t>
      </w:r>
      <w:r w:rsidR="00FA2709">
        <w:t>repeating the number 2, 3 times</w:t>
      </w:r>
    </w:p>
    <w:p w14:paraId="749DF78C" w14:textId="77777777" w:rsidR="00212783" w:rsidRDefault="00212783" w:rsidP="00AB28CD"/>
    <w:p w14:paraId="6B2EBE60" w14:textId="77777777" w:rsidR="00212783" w:rsidRDefault="00212783" w:rsidP="008578F1">
      <w:pPr>
        <w:pStyle w:val="Heading1"/>
      </w:pPr>
      <w:r w:rsidRPr="00212783">
        <w:t>Missing data</w:t>
      </w:r>
    </w:p>
    <w:p w14:paraId="7B4A6747" w14:textId="77777777" w:rsidR="00212783" w:rsidRDefault="00212783" w:rsidP="00AB28CD">
      <w:pPr>
        <w:rPr>
          <w:b/>
        </w:rPr>
      </w:pPr>
    </w:p>
    <w:p w14:paraId="7068F91D" w14:textId="09A44483" w:rsidR="00212783" w:rsidRDefault="00212783" w:rsidP="00AB28CD">
      <w:r>
        <w:t>M</w:t>
      </w:r>
      <w:r w:rsidRPr="00212783">
        <w:t xml:space="preserve">issing values are represented by the symbol </w:t>
      </w:r>
      <w:r w:rsidRPr="00212783">
        <w:rPr>
          <w:b/>
        </w:rPr>
        <w:t>NA</w:t>
      </w:r>
      <w:r>
        <w:t xml:space="preserve"> (not available)</w:t>
      </w:r>
      <w:r w:rsidRPr="00212783">
        <w:t xml:space="preserve">. </w:t>
      </w:r>
      <w:r w:rsidR="004030B1">
        <w:t xml:space="preserve"> </w:t>
      </w:r>
      <w:r w:rsidRPr="00212783">
        <w:t xml:space="preserve">Impossible values (e.g., dividing by zero) are represented by the symbol </w:t>
      </w:r>
      <w:proofErr w:type="spellStart"/>
      <w:r w:rsidRPr="00212783">
        <w:rPr>
          <w:b/>
        </w:rPr>
        <w:t>NaN</w:t>
      </w:r>
      <w:proofErr w:type="spellEnd"/>
      <w:r w:rsidRPr="00212783">
        <w:t xml:space="preserve"> (not a number).</w:t>
      </w:r>
      <w:r>
        <w:t xml:space="preserve">  </w:t>
      </w:r>
    </w:p>
    <w:p w14:paraId="0629C427" w14:textId="77777777" w:rsidR="00212783" w:rsidRDefault="00212783" w:rsidP="00AB28CD"/>
    <w:p w14:paraId="0B56ADF7" w14:textId="361CDB74" w:rsidR="00A66EF5" w:rsidRDefault="00A66EF5" w:rsidP="00A556FD">
      <w:pPr>
        <w:pStyle w:val="Courier"/>
      </w:pPr>
      <w:r w:rsidRPr="00A66EF5">
        <w:t xml:space="preserve">y &lt;- </w:t>
      </w:r>
      <w:proofErr w:type="gramStart"/>
      <w:r w:rsidRPr="00A66EF5">
        <w:t>c(</w:t>
      </w:r>
      <w:proofErr w:type="gramEnd"/>
      <w:r w:rsidRPr="00A66EF5">
        <w:t>1,</w:t>
      </w:r>
      <w:r w:rsidR="00C44E87">
        <w:t xml:space="preserve"> </w:t>
      </w:r>
      <w:r w:rsidRPr="00A66EF5">
        <w:t>2,</w:t>
      </w:r>
      <w:r w:rsidR="00C44E87">
        <w:t xml:space="preserve"> </w:t>
      </w:r>
      <w:r w:rsidRPr="00A66EF5">
        <w:t>3,</w:t>
      </w:r>
      <w:r w:rsidR="00C44E87">
        <w:t xml:space="preserve"> </w:t>
      </w:r>
      <w:r w:rsidRPr="00A66EF5">
        <w:t>NA)</w:t>
      </w:r>
    </w:p>
    <w:p w14:paraId="21638F90" w14:textId="0379766C" w:rsidR="00863565" w:rsidRDefault="00863565" w:rsidP="00863565">
      <w:pPr>
        <w:pStyle w:val="Courier"/>
      </w:pPr>
      <w:r>
        <w:t xml:space="preserve">&gt; is.na(y) </w:t>
      </w:r>
      <w:r w:rsidR="00244E80">
        <w:tab/>
      </w:r>
      <w:r w:rsidR="00244E80">
        <w:tab/>
      </w:r>
      <w:r w:rsidR="00244E80">
        <w:tab/>
      </w:r>
      <w:r w:rsidRPr="00244E80">
        <w:rPr>
          <w:rFonts w:asciiTheme="minorHAnsi" w:hAnsiTheme="minorHAnsi" w:cstheme="minorHAnsi"/>
          <w:sz w:val="22"/>
          <w:szCs w:val="22"/>
        </w:rPr>
        <w:t xml:space="preserve"># returns TRUE if </w:t>
      </w:r>
      <w:r w:rsidR="00ED3100">
        <w:rPr>
          <w:rFonts w:asciiTheme="minorHAnsi" w:hAnsiTheme="minorHAnsi" w:cstheme="minorHAnsi"/>
          <w:sz w:val="22"/>
          <w:szCs w:val="22"/>
        </w:rPr>
        <w:t xml:space="preserve">value </w:t>
      </w:r>
      <w:r w:rsidRPr="00244E80">
        <w:rPr>
          <w:rFonts w:asciiTheme="minorHAnsi" w:hAnsiTheme="minorHAnsi" w:cstheme="minorHAnsi"/>
          <w:sz w:val="22"/>
          <w:szCs w:val="22"/>
        </w:rPr>
        <w:t>missing</w:t>
      </w:r>
    </w:p>
    <w:p w14:paraId="0C1BCBBC" w14:textId="748A1546" w:rsidR="00863565" w:rsidRDefault="00863565" w:rsidP="00863565">
      <w:pPr>
        <w:pStyle w:val="Courier"/>
      </w:pPr>
      <w:r>
        <w:t xml:space="preserve">[1]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TRUE</w:t>
      </w:r>
    </w:p>
    <w:p w14:paraId="705F2526" w14:textId="77777777" w:rsidR="004F63BC" w:rsidRPr="00A66EF5" w:rsidRDefault="004F63BC" w:rsidP="00863565">
      <w:pPr>
        <w:pStyle w:val="Courier"/>
      </w:pPr>
    </w:p>
    <w:p w14:paraId="7B3CF1F7" w14:textId="77777777" w:rsidR="003A1722" w:rsidRPr="00AB28CD" w:rsidRDefault="003A1722" w:rsidP="003A1722">
      <w:pPr>
        <w:pStyle w:val="Heading1"/>
      </w:pPr>
      <w:r>
        <w:t>Checking data and objects</w:t>
      </w:r>
    </w:p>
    <w:p w14:paraId="6C1B9C52" w14:textId="77777777" w:rsidR="003A1722" w:rsidRDefault="003A1722" w:rsidP="003A1722"/>
    <w:p w14:paraId="6E9CA317" w14:textId="11954535" w:rsidR="008746F4" w:rsidRDefault="004030B1" w:rsidP="003A1722">
      <w:r>
        <w:t>It is</w:t>
      </w:r>
      <w:r w:rsidR="0008465D">
        <w:t xml:space="preserve"> good </w:t>
      </w:r>
      <w:r w:rsidR="004E6D83">
        <w:t xml:space="preserve">practice </w:t>
      </w:r>
      <w:r w:rsidR="0008465D">
        <w:t xml:space="preserve">to inspect objects you’ve created </w:t>
      </w:r>
      <w:r w:rsidR="008746F4">
        <w:t xml:space="preserve">to ensure they are structured appropriately.   </w:t>
      </w:r>
    </w:p>
    <w:p w14:paraId="78190A33" w14:textId="77777777" w:rsidR="008746F4" w:rsidRDefault="008746F4" w:rsidP="003A1722"/>
    <w:p w14:paraId="3A1CECFA" w14:textId="7E6C6851" w:rsidR="0008465D" w:rsidRDefault="008746F4" w:rsidP="003A1722">
      <w:r>
        <w:t>If the object is small, you can print it</w:t>
      </w:r>
      <w:r w:rsidR="004E6D83">
        <w:t>s contents to the console</w:t>
      </w:r>
      <w:r>
        <w:t xml:space="preserve"> by typing the name of the object </w:t>
      </w:r>
      <w:r w:rsidR="004030B1">
        <w:t xml:space="preserve">into the console </w:t>
      </w:r>
      <w:r>
        <w:t xml:space="preserve">or </w:t>
      </w:r>
      <w:r w:rsidR="004030B1">
        <w:t xml:space="preserve">wrapping </w:t>
      </w:r>
      <w:r>
        <w:t xml:space="preserve">the original assignment </w:t>
      </w:r>
      <w:r w:rsidR="00244E80">
        <w:t xml:space="preserve">command </w:t>
      </w:r>
      <w:r>
        <w:t>in parentheses:</w:t>
      </w:r>
    </w:p>
    <w:p w14:paraId="49987EA6" w14:textId="77777777" w:rsidR="00244E80" w:rsidRDefault="00244E80" w:rsidP="003A1722"/>
    <w:p w14:paraId="2FCD63DF" w14:textId="2B9A5682" w:rsidR="008746F4" w:rsidRPr="00A66EF5" w:rsidRDefault="008746F4" w:rsidP="008746F4">
      <w:pPr>
        <w:pStyle w:val="Courier"/>
      </w:pPr>
      <w:r w:rsidRPr="00A66EF5">
        <w:t xml:space="preserve">y &lt;- </w:t>
      </w:r>
      <w:proofErr w:type="gramStart"/>
      <w:r w:rsidRPr="00A66EF5">
        <w:t>c(</w:t>
      </w:r>
      <w:proofErr w:type="gramEnd"/>
      <w:r w:rsidRPr="00A66EF5">
        <w:t>1,</w:t>
      </w:r>
      <w:r>
        <w:t xml:space="preserve"> </w:t>
      </w:r>
      <w:r w:rsidRPr="00A66EF5">
        <w:t>2,</w:t>
      </w:r>
      <w:r>
        <w:t xml:space="preserve"> </w:t>
      </w:r>
      <w:r w:rsidRPr="00A66EF5">
        <w:t>3,</w:t>
      </w:r>
      <w:r>
        <w:t xml:space="preserve"> 5</w:t>
      </w:r>
      <w:r w:rsidRPr="00A66EF5">
        <w:t>)</w:t>
      </w:r>
      <w:r>
        <w:tab/>
      </w:r>
    </w:p>
    <w:p w14:paraId="73A92CBA" w14:textId="01F8B4BA" w:rsidR="008746F4" w:rsidRDefault="008746F4" w:rsidP="003A1722">
      <w:r>
        <w:rPr>
          <w:rStyle w:val="CourierChar"/>
        </w:rPr>
        <w:t>(</w:t>
      </w:r>
      <w:proofErr w:type="spellStart"/>
      <w:r w:rsidRPr="008746F4">
        <w:rPr>
          <w:rStyle w:val="CourierChar"/>
        </w:rPr>
        <w:t>yy</w:t>
      </w:r>
      <w:proofErr w:type="spellEnd"/>
      <w:r w:rsidRPr="008746F4">
        <w:rPr>
          <w:rStyle w:val="CourierChar"/>
        </w:rPr>
        <w:t xml:space="preserve"> &lt;- y/10)</w:t>
      </w:r>
      <w:r>
        <w:tab/>
        <w:t>#</w:t>
      </w:r>
      <w:r w:rsidR="00244E80">
        <w:t xml:space="preserve"> </w:t>
      </w:r>
      <w:r>
        <w:t>c</w:t>
      </w:r>
      <w:r w:rsidR="00244E80">
        <w:t xml:space="preserve">reates and prints the contents of the object </w:t>
      </w:r>
      <w:proofErr w:type="spellStart"/>
      <w:r w:rsidR="00244E80">
        <w:t>yy</w:t>
      </w:r>
      <w:proofErr w:type="spellEnd"/>
    </w:p>
    <w:p w14:paraId="3013EE92" w14:textId="77777777" w:rsidR="008746F4" w:rsidRDefault="008746F4" w:rsidP="003A1722"/>
    <w:p w14:paraId="3C562FDE" w14:textId="78D82C1E" w:rsidR="0008465D" w:rsidRDefault="003859F0" w:rsidP="003A1722">
      <w:r w:rsidRPr="003859F0">
        <w:rPr>
          <w:rStyle w:val="CourierChar"/>
        </w:rPr>
        <w:t>head(x)</w:t>
      </w:r>
      <w:r>
        <w:rPr>
          <w:rStyle w:val="CourierChar"/>
        </w:rPr>
        <w:tab/>
      </w:r>
      <w:r w:rsidR="0008465D" w:rsidRPr="003859F0">
        <w:t xml:space="preserve"># </w:t>
      </w:r>
      <w:r w:rsidRPr="003859F0">
        <w:t>prints the first part of x (first</w:t>
      </w:r>
      <w:r w:rsidR="0008465D" w:rsidRPr="003859F0">
        <w:t xml:space="preserve"> </w:t>
      </w:r>
      <w:r w:rsidRPr="003859F0">
        <w:t xml:space="preserve">6 elements of a vector or first 6 rows of a </w:t>
      </w:r>
      <w:r w:rsidR="0008465D" w:rsidRPr="003859F0">
        <w:t>matr</w:t>
      </w:r>
      <w:r w:rsidRPr="003859F0">
        <w:t>ix or data frame)</w:t>
      </w:r>
    </w:p>
    <w:p w14:paraId="589C8ADA" w14:textId="6EEC4321" w:rsidR="003A1722" w:rsidRDefault="003859F0" w:rsidP="003A1722">
      <w:r w:rsidRPr="003859F0">
        <w:rPr>
          <w:rStyle w:val="CourierChar"/>
        </w:rPr>
        <w:t>tail(x)</w:t>
      </w:r>
      <w:r>
        <w:tab/>
      </w:r>
      <w:r w:rsidRPr="003859F0">
        <w:t xml:space="preserve"># </w:t>
      </w:r>
      <w:r>
        <w:t>prints the last part of x (last</w:t>
      </w:r>
      <w:r w:rsidRPr="003859F0">
        <w:t xml:space="preserve"> 6 </w:t>
      </w:r>
      <w:r>
        <w:t>elements of a vector or last</w:t>
      </w:r>
      <w:r w:rsidRPr="003859F0">
        <w:t xml:space="preserve"> 6 rows of a matrix or data frame)</w:t>
      </w:r>
    </w:p>
    <w:p w14:paraId="3997ACA5" w14:textId="77777777" w:rsidR="003859F0" w:rsidRDefault="003859F0" w:rsidP="003A1722">
      <w:pPr>
        <w:rPr>
          <w:rStyle w:val="CourierChar"/>
        </w:rPr>
      </w:pPr>
    </w:p>
    <w:p w14:paraId="08DC0F74" w14:textId="1DEC2EF3" w:rsidR="008746F4" w:rsidRDefault="003859F0" w:rsidP="003859F0">
      <w:pPr>
        <w:ind w:left="1440" w:hanging="1440"/>
      </w:pPr>
      <w:r w:rsidRPr="003859F0">
        <w:rPr>
          <w:rStyle w:val="CourierChar"/>
        </w:rPr>
        <w:lastRenderedPageBreak/>
        <w:t>summary(x)</w:t>
      </w:r>
      <w:r>
        <w:tab/>
        <w:t xml:space="preserve"># returns summary statistics for </w:t>
      </w:r>
      <w:r w:rsidR="00244E80">
        <w:t xml:space="preserve">object </w:t>
      </w:r>
      <w:r w:rsidR="008746F4">
        <w:t>x</w:t>
      </w:r>
      <w:r>
        <w:t xml:space="preserve"> (e.g., minimum, mean, and maximum for </w:t>
      </w:r>
    </w:p>
    <w:p w14:paraId="7BEC7112" w14:textId="08D1D721" w:rsidR="0008465D" w:rsidRDefault="008746F4" w:rsidP="008746F4">
      <w:pPr>
        <w:ind w:left="1440"/>
      </w:pPr>
      <w:r>
        <w:t xml:space="preserve"># </w:t>
      </w:r>
      <w:r w:rsidR="00244E80">
        <w:t xml:space="preserve"> </w:t>
      </w:r>
      <w:r w:rsidR="003859F0">
        <w:t>numeric variables; number of elements in each level for factor variables)</w:t>
      </w:r>
    </w:p>
    <w:p w14:paraId="4E9D08B3" w14:textId="77777777" w:rsidR="003859F0" w:rsidRDefault="003859F0" w:rsidP="003859F0">
      <w:pPr>
        <w:pStyle w:val="Courier"/>
      </w:pPr>
    </w:p>
    <w:p w14:paraId="50D01C41" w14:textId="6D361D86" w:rsidR="003859F0" w:rsidRDefault="003859F0" w:rsidP="003859F0">
      <w:pPr>
        <w:ind w:left="1440" w:hanging="1440"/>
      </w:pPr>
      <w:r w:rsidRPr="003859F0">
        <w:rPr>
          <w:rStyle w:val="CourierChar"/>
        </w:rPr>
        <w:t>str(x)</w:t>
      </w:r>
      <w:r>
        <w:tab/>
        <w:t xml:space="preserve"># </w:t>
      </w:r>
      <w:r w:rsidR="008746F4">
        <w:t>provides information about the structure of x (e.g., object type and dimensions)</w:t>
      </w:r>
    </w:p>
    <w:p w14:paraId="7C7BA595" w14:textId="77777777" w:rsidR="006945F8" w:rsidRDefault="006945F8" w:rsidP="003859F0">
      <w:pPr>
        <w:ind w:left="1440" w:hanging="1440"/>
        <w:rPr>
          <w:rStyle w:val="CourierChar"/>
        </w:rPr>
      </w:pPr>
    </w:p>
    <w:p w14:paraId="3B828E34" w14:textId="4FA028FA" w:rsidR="00C07BF6" w:rsidRDefault="00C07BF6" w:rsidP="003859F0">
      <w:pPr>
        <w:ind w:left="1440" w:hanging="1440"/>
      </w:pPr>
      <w:r w:rsidRPr="00C07BF6">
        <w:rPr>
          <w:rStyle w:val="CourierChar"/>
        </w:rPr>
        <w:t>dim(x)</w:t>
      </w:r>
      <w:r>
        <w:tab/>
        <w:t># returns the dimensions of x</w:t>
      </w:r>
    </w:p>
    <w:p w14:paraId="2E8C3B98" w14:textId="77777777" w:rsidR="006945F8" w:rsidRDefault="006945F8" w:rsidP="006945F8">
      <w:pPr>
        <w:ind w:left="1440" w:hanging="1440"/>
        <w:rPr>
          <w:rStyle w:val="CourierChar"/>
        </w:rPr>
      </w:pPr>
    </w:p>
    <w:p w14:paraId="5C132044" w14:textId="77777777" w:rsidR="006945F8" w:rsidRDefault="006945F8" w:rsidP="006945F8">
      <w:pPr>
        <w:ind w:left="1440" w:hanging="1440"/>
      </w:pPr>
      <w:r w:rsidRPr="00C07BF6">
        <w:rPr>
          <w:rStyle w:val="CourierChar"/>
        </w:rPr>
        <w:t>levels(x)</w:t>
      </w:r>
      <w:r>
        <w:tab/>
        <w:t># lists the levels of a factor variable x</w:t>
      </w:r>
    </w:p>
    <w:p w14:paraId="1854D3F1" w14:textId="77777777" w:rsidR="003859F0" w:rsidRDefault="003859F0" w:rsidP="003859F0">
      <w:pPr>
        <w:ind w:left="1440" w:hanging="1440"/>
      </w:pPr>
    </w:p>
    <w:p w14:paraId="0887B0EE" w14:textId="63C7EB1C" w:rsidR="00E276FF" w:rsidRPr="00AB28CD" w:rsidRDefault="0004575F" w:rsidP="003A1722">
      <w:pPr>
        <w:pStyle w:val="Heading1"/>
      </w:pPr>
      <w:r>
        <w:t>Packages</w:t>
      </w:r>
    </w:p>
    <w:p w14:paraId="589B44DF" w14:textId="77777777" w:rsidR="00E276FF" w:rsidRDefault="00E276FF" w:rsidP="00E276FF"/>
    <w:p w14:paraId="57ADF182" w14:textId="00D9E6EA" w:rsidR="00E276FF" w:rsidRDefault="00E276FF" w:rsidP="00E276FF">
      <w:r w:rsidRPr="00EA3179">
        <w:t xml:space="preserve">Packages are collections of R functions, data, and compiled code. The directory where packages are stored is the </w:t>
      </w:r>
      <w:r w:rsidR="00C44E87">
        <w:t xml:space="preserve">R </w:t>
      </w:r>
      <w:r w:rsidRPr="00F84CED">
        <w:rPr>
          <w:b/>
        </w:rPr>
        <w:t>library</w:t>
      </w:r>
      <w:r w:rsidRPr="00EA3179">
        <w:t>. R comes with a standard set of packages</w:t>
      </w:r>
      <w:r>
        <w:t xml:space="preserve"> and hundreds of o</w:t>
      </w:r>
      <w:r w:rsidRPr="00EA3179">
        <w:t xml:space="preserve">thers are available </w:t>
      </w:r>
      <w:r>
        <w:t xml:space="preserve">to </w:t>
      </w:r>
      <w:r w:rsidRPr="00EA3179">
        <w:t>down</w:t>
      </w:r>
      <w:r>
        <w:t>load and install</w:t>
      </w:r>
      <w:r w:rsidRPr="00EA3179">
        <w:t xml:space="preserve">. Once installed, </w:t>
      </w:r>
      <w:r>
        <w:t xml:space="preserve">packages must </w:t>
      </w:r>
      <w:r w:rsidRPr="00EA3179">
        <w:t>be loaded to be used</w:t>
      </w:r>
      <w:r>
        <w:t xml:space="preserve"> in the current session</w:t>
      </w:r>
      <w:r w:rsidRPr="00EA3179">
        <w:t>.</w:t>
      </w:r>
    </w:p>
    <w:p w14:paraId="4716E18A" w14:textId="77777777" w:rsidR="00E276FF" w:rsidRDefault="00E276FF" w:rsidP="00E276FF"/>
    <w:p w14:paraId="53D758C1" w14:textId="77777777" w:rsidR="00E276FF" w:rsidRDefault="00E276FF" w:rsidP="00AC183E">
      <w:pPr>
        <w:keepNext/>
      </w:pPr>
      <w:r>
        <w:t>To install a new package:</w:t>
      </w:r>
    </w:p>
    <w:p w14:paraId="0774B3FE" w14:textId="77777777" w:rsidR="00E276FF" w:rsidRDefault="00E276FF" w:rsidP="00AC183E">
      <w:pPr>
        <w:keepNext/>
      </w:pPr>
    </w:p>
    <w:p w14:paraId="0578D1FB" w14:textId="4439EEDA" w:rsidR="003F13DB" w:rsidRDefault="003F13DB" w:rsidP="00AC183E">
      <w:pPr>
        <w:pStyle w:val="ListParagraph"/>
        <w:keepNext/>
        <w:numPr>
          <w:ilvl w:val="0"/>
          <w:numId w:val="1"/>
        </w:numPr>
      </w:pPr>
      <w:r>
        <w:t xml:space="preserve">Use the R function to install packages from the console:  </w:t>
      </w:r>
      <w:proofErr w:type="spellStart"/>
      <w:r w:rsidRPr="003F13DB">
        <w:rPr>
          <w:rStyle w:val="CourierChar"/>
        </w:rPr>
        <w:t>install.packages</w:t>
      </w:r>
      <w:proofErr w:type="spellEnd"/>
      <w:r w:rsidRPr="003F13DB">
        <w:rPr>
          <w:rStyle w:val="CourierChar"/>
        </w:rPr>
        <w:t>(</w:t>
      </w:r>
      <w:r>
        <w:rPr>
          <w:rStyle w:val="CourierChar"/>
        </w:rPr>
        <w:t>‘</w:t>
      </w:r>
      <w:r w:rsidRPr="003F13DB">
        <w:rPr>
          <w:rStyle w:val="CourierChar"/>
        </w:rPr>
        <w:t>Sleuth</w:t>
      </w:r>
      <w:r>
        <w:rPr>
          <w:rStyle w:val="CourierChar"/>
        </w:rPr>
        <w:t>2’</w:t>
      </w:r>
      <w:r w:rsidRPr="003F13DB">
        <w:rPr>
          <w:rStyle w:val="CourierChar"/>
        </w:rPr>
        <w:t>)</w:t>
      </w:r>
    </w:p>
    <w:p w14:paraId="2329BC84" w14:textId="3C5DE1E8" w:rsidR="00E276FF" w:rsidRDefault="003F13DB" w:rsidP="003F13DB">
      <w:pPr>
        <w:pStyle w:val="ListParagraph"/>
        <w:numPr>
          <w:ilvl w:val="1"/>
          <w:numId w:val="1"/>
        </w:numPr>
      </w:pPr>
      <w:r>
        <w:t>Alternatively, c</w:t>
      </w:r>
      <w:r w:rsidR="00E276FF">
        <w:t xml:space="preserve">hoose </w:t>
      </w:r>
      <w:r w:rsidR="00E276FF" w:rsidRPr="003F13DB">
        <w:rPr>
          <w:b/>
        </w:rPr>
        <w:t>Install Packages</w:t>
      </w:r>
      <w:r w:rsidR="00E276FF">
        <w:t xml:space="preserve"> from the </w:t>
      </w:r>
      <w:r w:rsidR="00E276FF" w:rsidRPr="003F13DB">
        <w:rPr>
          <w:b/>
        </w:rPr>
        <w:t>Packages</w:t>
      </w:r>
      <w:r w:rsidR="00E276FF">
        <w:t xml:space="preserve"> menu</w:t>
      </w:r>
      <w:r w:rsidR="00081963">
        <w:t xml:space="preserve"> (or from the Packages tab in RStudio)</w:t>
      </w:r>
    </w:p>
    <w:p w14:paraId="1331D1FF" w14:textId="77777777" w:rsidR="00E276FF" w:rsidRDefault="00E276FF" w:rsidP="003F13DB">
      <w:pPr>
        <w:pStyle w:val="ListParagraph"/>
        <w:numPr>
          <w:ilvl w:val="1"/>
          <w:numId w:val="1"/>
        </w:numPr>
      </w:pPr>
      <w:r>
        <w:t>Select a CRAN Mirror location (where packages are stored)</w:t>
      </w:r>
    </w:p>
    <w:p w14:paraId="7951E665" w14:textId="2AF9A23F" w:rsidR="00E276FF" w:rsidRDefault="00E276FF" w:rsidP="003F13DB">
      <w:pPr>
        <w:pStyle w:val="ListParagraph"/>
        <w:numPr>
          <w:ilvl w:val="1"/>
          <w:numId w:val="1"/>
        </w:numPr>
      </w:pPr>
      <w:r>
        <w:t xml:space="preserve">Select a package (e.g., </w:t>
      </w:r>
      <w:r w:rsidR="00081963">
        <w:rPr>
          <w:rStyle w:val="CourierChar"/>
        </w:rPr>
        <w:t>mosaic</w:t>
      </w:r>
      <w:r w:rsidR="00CB368F">
        <w:t xml:space="preserve"> or </w:t>
      </w:r>
      <w:r w:rsidR="00CB368F" w:rsidRPr="003F13DB">
        <w:rPr>
          <w:rStyle w:val="CourierChar"/>
        </w:rPr>
        <w:t>Sleuth2</w:t>
      </w:r>
      <w:r>
        <w:t>)</w:t>
      </w:r>
    </w:p>
    <w:p w14:paraId="5600AAD3" w14:textId="772D6664" w:rsidR="00E276FF" w:rsidRDefault="00E276FF" w:rsidP="00E276FF">
      <w:pPr>
        <w:pStyle w:val="ListParagraph"/>
        <w:numPr>
          <w:ilvl w:val="0"/>
          <w:numId w:val="1"/>
        </w:numPr>
      </w:pPr>
      <w:r>
        <w:t xml:space="preserve">A package only needs to be installed once, but </w:t>
      </w:r>
      <w:r w:rsidR="00CB368F">
        <w:t xml:space="preserve">it </w:t>
      </w:r>
      <w:r>
        <w:t xml:space="preserve">must be loaded each time you start R.  To load a package, use the </w:t>
      </w:r>
      <w:r w:rsidRPr="00344F00">
        <w:rPr>
          <w:rStyle w:val="CourierChar"/>
        </w:rPr>
        <w:t>library(package)</w:t>
      </w:r>
      <w:r>
        <w:t xml:space="preserve"> function, for example:   </w:t>
      </w:r>
      <w:r w:rsidRPr="00344F00">
        <w:rPr>
          <w:rStyle w:val="CourierChar"/>
        </w:rPr>
        <w:t>library(unmarked)</w:t>
      </w:r>
    </w:p>
    <w:p w14:paraId="72A63D7C" w14:textId="59180AA4" w:rsidR="00E276FF" w:rsidRDefault="00E276FF" w:rsidP="00E276FF"/>
    <w:p w14:paraId="6E91C045" w14:textId="77777777" w:rsidR="009A4629" w:rsidRPr="009A4629" w:rsidRDefault="007C0410" w:rsidP="008578F1">
      <w:pPr>
        <w:pStyle w:val="Heading1"/>
      </w:pPr>
      <w:r>
        <w:t>C</w:t>
      </w:r>
      <w:r w:rsidR="009A4629" w:rsidRPr="009A4629">
        <w:t xml:space="preserve">ut and paste </w:t>
      </w:r>
      <w:r w:rsidR="009A4629">
        <w:t xml:space="preserve">graphs </w:t>
      </w:r>
      <w:r w:rsidR="00033E8F">
        <w:t xml:space="preserve">and text </w:t>
      </w:r>
      <w:r>
        <w:t>in</w:t>
      </w:r>
      <w:r w:rsidR="009A4629" w:rsidRPr="009A4629">
        <w:t>to Word</w:t>
      </w:r>
    </w:p>
    <w:p w14:paraId="688A0B94" w14:textId="77777777" w:rsidR="009A4629" w:rsidRDefault="009A4629" w:rsidP="00E859B2">
      <w:pPr>
        <w:keepNext/>
        <w:rPr>
          <w:rFonts w:cstheme="minorHAnsi"/>
        </w:rPr>
      </w:pPr>
    </w:p>
    <w:p w14:paraId="79C69120" w14:textId="77777777" w:rsidR="00081963" w:rsidRDefault="009A4629" w:rsidP="00A66EF5">
      <w:pPr>
        <w:rPr>
          <w:rFonts w:cstheme="minorHAnsi"/>
        </w:rPr>
      </w:pPr>
      <w:r>
        <w:rPr>
          <w:rFonts w:cstheme="minorHAnsi"/>
        </w:rPr>
        <w:t xml:space="preserve">After you’ve created a graph in </w:t>
      </w:r>
      <w:r w:rsidR="007C0410">
        <w:rPr>
          <w:rFonts w:cstheme="minorHAnsi"/>
        </w:rPr>
        <w:t>R</w:t>
      </w:r>
      <w:r>
        <w:rPr>
          <w:rFonts w:cstheme="minorHAnsi"/>
        </w:rPr>
        <w:t>, right</w:t>
      </w:r>
      <w:r w:rsidR="007C0410">
        <w:rPr>
          <w:rFonts w:cstheme="minorHAnsi"/>
        </w:rPr>
        <w:t xml:space="preserve"> mouse</w:t>
      </w:r>
      <w:r>
        <w:rPr>
          <w:rFonts w:cstheme="minorHAnsi"/>
        </w:rPr>
        <w:t xml:space="preserve">-click on in </w:t>
      </w:r>
      <w:r w:rsidR="007C0410">
        <w:rPr>
          <w:rFonts w:cstheme="minorHAnsi"/>
        </w:rPr>
        <w:t xml:space="preserve">it </w:t>
      </w:r>
      <w:r>
        <w:rPr>
          <w:rFonts w:cstheme="minorHAnsi"/>
        </w:rPr>
        <w:t xml:space="preserve">then </w:t>
      </w:r>
      <w:r w:rsidR="007C0410">
        <w:rPr>
          <w:rFonts w:cstheme="minorHAnsi"/>
        </w:rPr>
        <w:t xml:space="preserve">choose </w:t>
      </w:r>
      <w:r>
        <w:rPr>
          <w:rFonts w:cstheme="minorHAnsi"/>
        </w:rPr>
        <w:t xml:space="preserve">“Copy as metafile” </w:t>
      </w:r>
      <w:r w:rsidR="007C0410">
        <w:rPr>
          <w:rFonts w:cstheme="minorHAnsi"/>
        </w:rPr>
        <w:t xml:space="preserve">from the list, </w:t>
      </w:r>
      <w:r>
        <w:rPr>
          <w:rFonts w:cstheme="minorHAnsi"/>
        </w:rPr>
        <w:t xml:space="preserve">which </w:t>
      </w:r>
      <w:r w:rsidR="007C0410">
        <w:rPr>
          <w:rFonts w:cstheme="minorHAnsi"/>
        </w:rPr>
        <w:t>will store</w:t>
      </w:r>
      <w:r>
        <w:rPr>
          <w:rFonts w:cstheme="minorHAnsi"/>
        </w:rPr>
        <w:t xml:space="preserve"> </w:t>
      </w:r>
      <w:r w:rsidR="007C0410">
        <w:rPr>
          <w:rFonts w:cstheme="minorHAnsi"/>
        </w:rPr>
        <w:t xml:space="preserve">the image </w:t>
      </w:r>
      <w:r>
        <w:rPr>
          <w:rFonts w:cstheme="minorHAnsi"/>
        </w:rPr>
        <w:t xml:space="preserve">on the computer’s </w:t>
      </w:r>
      <w:r w:rsidR="007C0410">
        <w:rPr>
          <w:rFonts w:cstheme="minorHAnsi"/>
        </w:rPr>
        <w:t xml:space="preserve">virtual </w:t>
      </w:r>
      <w:r w:rsidR="00081963">
        <w:rPr>
          <w:rFonts w:cstheme="minorHAnsi"/>
        </w:rPr>
        <w:t xml:space="preserve">clipboard; in RStudio, click on the Export icon in the Plot tab, choose ‘Copy to Clipboard,’ then the ‘Copy Plot’ button. </w:t>
      </w:r>
    </w:p>
    <w:p w14:paraId="15421280" w14:textId="77777777" w:rsidR="00081963" w:rsidRDefault="00081963" w:rsidP="00A66EF5">
      <w:pPr>
        <w:rPr>
          <w:rFonts w:cstheme="minorHAnsi"/>
        </w:rPr>
      </w:pPr>
    </w:p>
    <w:p w14:paraId="12EB17FE" w14:textId="70B65278" w:rsidR="009A4629" w:rsidRDefault="007C0410" w:rsidP="00A66EF5">
      <w:pPr>
        <w:rPr>
          <w:rFonts w:cstheme="minorHAnsi"/>
        </w:rPr>
      </w:pPr>
      <w:r>
        <w:rPr>
          <w:rFonts w:cstheme="minorHAnsi"/>
        </w:rPr>
        <w:t>In Word, place the cursor where you’d like to place the image in the document, then</w:t>
      </w:r>
      <w:r w:rsidR="00081963">
        <w:rPr>
          <w:rFonts w:cstheme="minorHAnsi"/>
        </w:rPr>
        <w:t xml:space="preserve"> choose “Paste” from the menu. </w:t>
      </w:r>
      <w:r>
        <w:rPr>
          <w:rFonts w:cstheme="minorHAnsi"/>
        </w:rPr>
        <w:t xml:space="preserve">Once the image is in Word, you can resize it or change its properties by right mouse-clicking on the image.  </w:t>
      </w:r>
    </w:p>
    <w:p w14:paraId="60041BFA" w14:textId="77777777" w:rsidR="00033E8F" w:rsidRDefault="00033E8F" w:rsidP="00A66EF5">
      <w:pPr>
        <w:rPr>
          <w:rFonts w:cstheme="minorHAnsi"/>
        </w:rPr>
      </w:pPr>
    </w:p>
    <w:p w14:paraId="18B22236" w14:textId="11C7408F" w:rsidR="00033E8F" w:rsidRDefault="008E5B8A" w:rsidP="00A66EF5">
      <w:pPr>
        <w:rPr>
          <w:rFonts w:cstheme="minorHAnsi"/>
        </w:rPr>
      </w:pPr>
      <w:r>
        <w:rPr>
          <w:rFonts w:cstheme="minorHAnsi"/>
        </w:rPr>
        <w:t xml:space="preserve">To copy text from the console into Word, you can (1) select the target text with the mouse, copy it to the clipboard (Ctrl-c), then paste it into Word (Ctrl-v) or (2) select Edit, Select All from the R menu, then Edit Copy, then in Word, Edit Paste.  </w:t>
      </w:r>
    </w:p>
    <w:p w14:paraId="2404779B" w14:textId="5A6D3DFD" w:rsidR="00FB7CB1" w:rsidRDefault="00FB7CB1" w:rsidP="00A66EF5">
      <w:pPr>
        <w:rPr>
          <w:rFonts w:cstheme="minorHAnsi"/>
        </w:rPr>
      </w:pPr>
    </w:p>
    <w:p w14:paraId="1BAB29FB" w14:textId="77777777" w:rsidR="00FB7CB1" w:rsidRDefault="00FB7CB1">
      <w:pPr>
        <w:rPr>
          <w:rFonts w:ascii="Calibri" w:eastAsiaTheme="majorEastAsia" w:hAnsi="Calibri" w:cstheme="majorBidi"/>
          <w:b/>
          <w:sz w:val="28"/>
          <w:szCs w:val="32"/>
        </w:rPr>
      </w:pPr>
      <w:r>
        <w:br w:type="page"/>
      </w:r>
    </w:p>
    <w:p w14:paraId="2F7406C0" w14:textId="6C873FE5" w:rsidR="00FB7CB1" w:rsidRDefault="00FB7CB1" w:rsidP="00FB7CB1">
      <w:pPr>
        <w:pStyle w:val="Heading1"/>
      </w:pPr>
      <w:r>
        <w:lastRenderedPageBreak/>
        <w:t xml:space="preserve">Online Introductions </w:t>
      </w:r>
      <w:r w:rsidRPr="00BB53D5">
        <w:rPr>
          <w:b w:val="0"/>
          <w:bCs/>
        </w:rPr>
        <w:t>(optional)</w:t>
      </w:r>
    </w:p>
    <w:p w14:paraId="1133B8E9" w14:textId="77777777" w:rsidR="00FB7CB1" w:rsidRDefault="00FB7CB1" w:rsidP="00FB7CB1"/>
    <w:p w14:paraId="08498F3A" w14:textId="77777777" w:rsidR="00FB7CB1" w:rsidRDefault="00FB7CB1" w:rsidP="00FB7CB1">
      <w:r>
        <w:t>You can w</w:t>
      </w:r>
      <w:r w:rsidRPr="00C74438">
        <w:t>ork through this one-page introduction</w:t>
      </w:r>
      <w:r>
        <w:t xml:space="preserve"> starting with the section ‘Introduction to R Studio’.  Pay special attention to Challenges 1 through 4; no need to do Challenge 5. </w:t>
      </w:r>
      <w:r w:rsidRPr="00C74438">
        <w:t xml:space="preserve">  </w:t>
      </w:r>
    </w:p>
    <w:p w14:paraId="0908499D" w14:textId="77777777" w:rsidR="00FB7CB1" w:rsidRDefault="00FB7CB1" w:rsidP="00FB7CB1"/>
    <w:p w14:paraId="1DFCBF97" w14:textId="77777777" w:rsidR="00FB7CB1" w:rsidRDefault="00FB7CB1" w:rsidP="00FB7CB1">
      <w:pPr>
        <w:ind w:firstLine="720"/>
      </w:pPr>
      <w:hyperlink r:id="rId17" w:history="1">
        <w:r w:rsidRPr="008026B1">
          <w:rPr>
            <w:rStyle w:val="Hyperlink"/>
          </w:rPr>
          <w:t>https://swcarpentry.github.io/r-novice-gapminder/01-rstudio-intro/</w:t>
        </w:r>
      </w:hyperlink>
      <w:r>
        <w:t xml:space="preserve"> </w:t>
      </w:r>
      <w:r w:rsidRPr="00C74438">
        <w:t xml:space="preserve"> </w:t>
      </w:r>
    </w:p>
    <w:p w14:paraId="044EB623" w14:textId="77777777" w:rsidR="00FB7CB1" w:rsidRDefault="00FB7CB1" w:rsidP="00FB7CB1"/>
    <w:p w14:paraId="5AAE0B9E" w14:textId="77777777" w:rsidR="00FB7CB1" w:rsidRDefault="00FB7CB1" w:rsidP="00FB7CB1">
      <w:r>
        <w:rPr>
          <w:u w:val="single"/>
        </w:rPr>
        <w:t>H</w:t>
      </w:r>
      <w:r>
        <w:t xml:space="preserve">ere’s a more advanced introduction oriented to ecologists; menu is across the top of the page:  </w:t>
      </w:r>
    </w:p>
    <w:p w14:paraId="6200A15C" w14:textId="77777777" w:rsidR="00FB7CB1" w:rsidRDefault="00FB7CB1" w:rsidP="00FB7CB1"/>
    <w:p w14:paraId="4D3B3504" w14:textId="77777777" w:rsidR="00FB7CB1" w:rsidRDefault="00FB7CB1" w:rsidP="00FB7CB1">
      <w:r>
        <w:tab/>
      </w:r>
      <w:hyperlink r:id="rId18" w:history="1">
        <w:r w:rsidRPr="008026B1">
          <w:rPr>
            <w:rStyle w:val="Hyperlink"/>
          </w:rPr>
          <w:t>https://datacarpentry.org/R-ecology-lesson/index.html</w:t>
        </w:r>
      </w:hyperlink>
      <w:r>
        <w:t xml:space="preserve"> </w:t>
      </w:r>
    </w:p>
    <w:p w14:paraId="736DB830" w14:textId="77777777" w:rsidR="00FB7CB1" w:rsidRDefault="00FB7CB1" w:rsidP="00FB7CB1"/>
    <w:p w14:paraId="533FEC31" w14:textId="77777777" w:rsidR="00FB7CB1" w:rsidRDefault="00FB7CB1" w:rsidP="00FB7CB1">
      <w:r w:rsidRPr="00CC361E">
        <w:rPr>
          <w:noProof/>
        </w:rPr>
        <w:drawing>
          <wp:inline distT="0" distB="0" distL="0" distR="0" wp14:anchorId="5654FD39" wp14:editId="1583635A">
            <wp:extent cx="6309360" cy="32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23AC" w14:textId="77777777" w:rsidR="009A4629" w:rsidRDefault="009A4629" w:rsidP="00A66EF5">
      <w:pPr>
        <w:rPr>
          <w:rFonts w:cstheme="minorHAnsi"/>
          <w:b/>
        </w:rPr>
      </w:pPr>
    </w:p>
    <w:p w14:paraId="4682D4F2" w14:textId="77777777" w:rsidR="00CF4002" w:rsidRDefault="000D6631" w:rsidP="008578F1">
      <w:pPr>
        <w:pStyle w:val="Heading1"/>
      </w:pPr>
      <w:r>
        <w:t>Learning materials</w:t>
      </w:r>
    </w:p>
    <w:p w14:paraId="24302E6B" w14:textId="77777777" w:rsidR="00201B44" w:rsidRDefault="00201B44" w:rsidP="000D6631"/>
    <w:p w14:paraId="4D7CC62F" w14:textId="434CF68B" w:rsidR="0070660D" w:rsidRDefault="0070660D" w:rsidP="004C3C73">
      <w:pPr>
        <w:rPr>
          <w:sz w:val="20"/>
          <w:szCs w:val="20"/>
        </w:rPr>
      </w:pPr>
      <w:r>
        <w:rPr>
          <w:sz w:val="20"/>
          <w:szCs w:val="20"/>
        </w:rPr>
        <w:t xml:space="preserve">A good tutorial: </w:t>
      </w:r>
      <w:hyperlink r:id="rId20" w:history="1">
        <w:r w:rsidRPr="00AA7070">
          <w:rPr>
            <w:rStyle w:val="Hyperlink"/>
            <w:sz w:val="20"/>
            <w:szCs w:val="20"/>
          </w:rPr>
          <w:t>https://www.tutorialspoint.com/r/index.htm</w:t>
        </w:r>
      </w:hyperlink>
      <w:r>
        <w:rPr>
          <w:sz w:val="20"/>
          <w:szCs w:val="20"/>
        </w:rPr>
        <w:t xml:space="preserve"> </w:t>
      </w:r>
    </w:p>
    <w:p w14:paraId="0B6CFE0E" w14:textId="67B544DF" w:rsidR="0070660D" w:rsidRPr="001E18C6" w:rsidRDefault="0070660D" w:rsidP="0070660D">
      <w:pPr>
        <w:rPr>
          <w:sz w:val="20"/>
          <w:szCs w:val="20"/>
        </w:rPr>
      </w:pPr>
      <w:r w:rsidRPr="001E18C6">
        <w:rPr>
          <w:sz w:val="20"/>
          <w:szCs w:val="20"/>
        </w:rPr>
        <w:t>A</w:t>
      </w:r>
      <w:r>
        <w:rPr>
          <w:sz w:val="20"/>
          <w:szCs w:val="20"/>
        </w:rPr>
        <w:t>nother, but more advanced, with a focus on plotting and analysis</w:t>
      </w:r>
      <w:r w:rsidRPr="001E18C6">
        <w:rPr>
          <w:sz w:val="20"/>
          <w:szCs w:val="20"/>
        </w:rPr>
        <w:t xml:space="preserve">:  </w:t>
      </w:r>
      <w:r w:rsidRPr="00A20851">
        <w:rPr>
          <w:rStyle w:val="Hyperlink"/>
          <w:sz w:val="20"/>
          <w:szCs w:val="20"/>
        </w:rPr>
        <w:t>https://www.cyclismo.org/tutorial/R/</w:t>
      </w:r>
    </w:p>
    <w:p w14:paraId="6F5B0812" w14:textId="61610A85" w:rsidR="0070660D" w:rsidRPr="001E18C6" w:rsidRDefault="0070660D" w:rsidP="0070660D">
      <w:pPr>
        <w:rPr>
          <w:sz w:val="20"/>
          <w:szCs w:val="20"/>
        </w:rPr>
      </w:pPr>
      <w:r>
        <w:rPr>
          <w:sz w:val="20"/>
          <w:szCs w:val="20"/>
        </w:rPr>
        <w:t>A comprehensive introduction</w:t>
      </w:r>
      <w:r w:rsidRPr="001E18C6">
        <w:rPr>
          <w:sz w:val="20"/>
          <w:szCs w:val="20"/>
        </w:rPr>
        <w:t xml:space="preserve">: </w:t>
      </w:r>
      <w:hyperlink r:id="rId21" w:history="1">
        <w:r w:rsidRPr="00F45187">
          <w:rPr>
            <w:rStyle w:val="Hyperlink"/>
            <w:sz w:val="20"/>
            <w:szCs w:val="20"/>
          </w:rPr>
          <w:t>https://cran.r-project.org/doc/contrib/Lam-IntroductionToR_LHL.pdf</w:t>
        </w:r>
      </w:hyperlink>
      <w:r>
        <w:rPr>
          <w:sz w:val="20"/>
          <w:szCs w:val="20"/>
        </w:rPr>
        <w:t xml:space="preserve"> </w:t>
      </w:r>
    </w:p>
    <w:p w14:paraId="7AC18C8B" w14:textId="140BBCDE" w:rsidR="00CB368F" w:rsidRPr="00CB368F" w:rsidRDefault="000D6631" w:rsidP="007B64EF">
      <w:pPr>
        <w:ind w:left="720" w:hanging="720"/>
        <w:rPr>
          <w:sz w:val="20"/>
          <w:szCs w:val="20"/>
        </w:rPr>
      </w:pPr>
      <w:r w:rsidRPr="001E18C6">
        <w:rPr>
          <w:sz w:val="20"/>
          <w:szCs w:val="20"/>
        </w:rPr>
        <w:t xml:space="preserve">A sample </w:t>
      </w:r>
      <w:r w:rsidR="004030B1">
        <w:rPr>
          <w:sz w:val="20"/>
          <w:szCs w:val="20"/>
        </w:rPr>
        <w:t xml:space="preserve">R </w:t>
      </w:r>
      <w:r w:rsidRPr="001E18C6">
        <w:rPr>
          <w:sz w:val="20"/>
          <w:szCs w:val="20"/>
        </w:rPr>
        <w:t>session</w:t>
      </w:r>
      <w:r w:rsidR="004030B1">
        <w:rPr>
          <w:sz w:val="20"/>
          <w:szCs w:val="20"/>
        </w:rPr>
        <w:t xml:space="preserve"> </w:t>
      </w:r>
      <w:r w:rsidR="00E431B6">
        <w:rPr>
          <w:sz w:val="20"/>
          <w:szCs w:val="20"/>
        </w:rPr>
        <w:t xml:space="preserve">-- </w:t>
      </w:r>
      <w:r w:rsidR="004030B1">
        <w:rPr>
          <w:sz w:val="20"/>
          <w:szCs w:val="20"/>
        </w:rPr>
        <w:t>a good refresher if you’ve used R before</w:t>
      </w:r>
      <w:r w:rsidRPr="001E18C6">
        <w:rPr>
          <w:sz w:val="20"/>
          <w:szCs w:val="20"/>
        </w:rPr>
        <w:t>:</w:t>
      </w:r>
      <w:r w:rsidR="00E431B6">
        <w:rPr>
          <w:sz w:val="20"/>
          <w:szCs w:val="20"/>
        </w:rPr>
        <w:t xml:space="preserve"> </w:t>
      </w:r>
      <w:hyperlink r:id="rId22" w:anchor="A-sample-session" w:history="1">
        <w:r w:rsidR="00CB368F" w:rsidRPr="00CB368F">
          <w:rPr>
            <w:rStyle w:val="Hyperlink"/>
            <w:sz w:val="20"/>
            <w:szCs w:val="20"/>
          </w:rPr>
          <w:t>https://cran.r-project.org/doc/manuals/R-intro.html#A-sample-session</w:t>
        </w:r>
      </w:hyperlink>
    </w:p>
    <w:p w14:paraId="60FF122E" w14:textId="7E54C1D9" w:rsidR="007F6456" w:rsidRDefault="007F6456" w:rsidP="007F6456">
      <w:pPr>
        <w:rPr>
          <w:rStyle w:val="Hyperlink"/>
          <w:sz w:val="20"/>
          <w:szCs w:val="20"/>
        </w:rPr>
      </w:pPr>
      <w:r w:rsidRPr="001E18C6">
        <w:rPr>
          <w:sz w:val="20"/>
          <w:szCs w:val="20"/>
        </w:rPr>
        <w:t xml:space="preserve">Learn R, in R:  </w:t>
      </w:r>
      <w:hyperlink r:id="rId23" w:history="1">
        <w:r w:rsidR="007B64EF" w:rsidRPr="00AA7070">
          <w:rPr>
            <w:rStyle w:val="Hyperlink"/>
            <w:sz w:val="20"/>
            <w:szCs w:val="20"/>
          </w:rPr>
          <w:t>https://swirlstats.com/students.html</w:t>
        </w:r>
      </w:hyperlink>
    </w:p>
    <w:p w14:paraId="08D62761" w14:textId="629981C4" w:rsidR="007B64EF" w:rsidRPr="007B64EF" w:rsidRDefault="007B64EF" w:rsidP="007F6456">
      <w:pPr>
        <w:rPr>
          <w:sz w:val="20"/>
          <w:szCs w:val="20"/>
        </w:rPr>
      </w:pPr>
      <w:r w:rsidRPr="007B64EF">
        <w:rPr>
          <w:sz w:val="20"/>
          <w:szCs w:val="20"/>
        </w:rPr>
        <w:t xml:space="preserve">A brief introduction to RStudio: </w:t>
      </w:r>
      <w:hyperlink r:id="rId24" w:history="1">
        <w:r w:rsidRPr="007B64EF">
          <w:rPr>
            <w:rStyle w:val="Hyperlink"/>
            <w:sz w:val="20"/>
            <w:szCs w:val="20"/>
          </w:rPr>
          <w:t>https://dss.princeton.edu/training/RStudio101.pdf</w:t>
        </w:r>
      </w:hyperlink>
    </w:p>
    <w:p w14:paraId="4D81CF71" w14:textId="77777777" w:rsidR="00AD0885" w:rsidRDefault="00AD0885" w:rsidP="004C3C73"/>
    <w:p w14:paraId="08000CE7" w14:textId="77777777" w:rsidR="000C0722" w:rsidRDefault="000C0722" w:rsidP="008578F1">
      <w:pPr>
        <w:pStyle w:val="Heading1"/>
      </w:pPr>
      <w:r w:rsidRPr="000C0722">
        <w:t xml:space="preserve">Reference </w:t>
      </w:r>
      <w:r w:rsidR="008B7DEE">
        <w:t>materials</w:t>
      </w:r>
    </w:p>
    <w:p w14:paraId="04FBAE26" w14:textId="77777777" w:rsidR="000C0722" w:rsidRDefault="000C0722" w:rsidP="004C3C73">
      <w:pPr>
        <w:rPr>
          <w:b/>
        </w:rPr>
      </w:pPr>
    </w:p>
    <w:p w14:paraId="46548C12" w14:textId="584CEE2A" w:rsidR="00201B44" w:rsidRPr="001E18C6" w:rsidRDefault="00201B44" w:rsidP="00201B44">
      <w:pPr>
        <w:rPr>
          <w:rStyle w:val="Hyperlink"/>
          <w:sz w:val="20"/>
          <w:szCs w:val="20"/>
        </w:rPr>
      </w:pPr>
      <w:r w:rsidRPr="001E18C6">
        <w:rPr>
          <w:sz w:val="20"/>
          <w:szCs w:val="20"/>
        </w:rPr>
        <w:t xml:space="preserve">A </w:t>
      </w:r>
      <w:r w:rsidR="00033E8F" w:rsidRPr="001E18C6">
        <w:rPr>
          <w:sz w:val="20"/>
          <w:szCs w:val="20"/>
        </w:rPr>
        <w:t xml:space="preserve">handy </w:t>
      </w:r>
      <w:r w:rsidRPr="001E18C6">
        <w:rPr>
          <w:sz w:val="20"/>
          <w:szCs w:val="20"/>
        </w:rPr>
        <w:t xml:space="preserve">list of </w:t>
      </w:r>
      <w:r w:rsidR="00A20851">
        <w:rPr>
          <w:sz w:val="20"/>
          <w:szCs w:val="20"/>
        </w:rPr>
        <w:t xml:space="preserve">useful </w:t>
      </w:r>
      <w:r w:rsidRPr="001E18C6">
        <w:rPr>
          <w:sz w:val="20"/>
          <w:szCs w:val="20"/>
        </w:rPr>
        <w:t xml:space="preserve">R commands:  </w:t>
      </w:r>
      <w:r w:rsidR="00A20851">
        <w:rPr>
          <w:sz w:val="20"/>
          <w:szCs w:val="20"/>
        </w:rPr>
        <w:tab/>
      </w:r>
      <w:hyperlink r:id="rId25" w:history="1">
        <w:r w:rsidRPr="001E18C6">
          <w:rPr>
            <w:rStyle w:val="Hyperlink"/>
            <w:sz w:val="20"/>
            <w:szCs w:val="20"/>
          </w:rPr>
          <w:t>http://www.personality-project.org/R/r.commands.html</w:t>
        </w:r>
      </w:hyperlink>
    </w:p>
    <w:p w14:paraId="369B1BEB" w14:textId="77777777" w:rsidR="004A2EF2" w:rsidRPr="001E18C6" w:rsidRDefault="004A2EF2" w:rsidP="004A2EF2">
      <w:pPr>
        <w:rPr>
          <w:sz w:val="20"/>
          <w:szCs w:val="20"/>
        </w:rPr>
      </w:pPr>
      <w:r w:rsidRPr="001E18C6">
        <w:rPr>
          <w:sz w:val="20"/>
          <w:szCs w:val="20"/>
        </w:rPr>
        <w:t>Reference card</w:t>
      </w:r>
      <w:r>
        <w:rPr>
          <w:sz w:val="20"/>
          <w:szCs w:val="20"/>
        </w:rPr>
        <w:t xml:space="preserve"> of common R commands: </w:t>
      </w:r>
      <w:r>
        <w:rPr>
          <w:sz w:val="20"/>
          <w:szCs w:val="20"/>
        </w:rPr>
        <w:tab/>
      </w:r>
      <w:hyperlink r:id="rId26" w:history="1">
        <w:r>
          <w:rPr>
            <w:rStyle w:val="Hyperlink"/>
            <w:sz w:val="20"/>
            <w:szCs w:val="20"/>
          </w:rPr>
          <w:t>https://cran.r-project.org/doc/contrib/Short-refcard.pdf</w:t>
        </w:r>
      </w:hyperlink>
    </w:p>
    <w:p w14:paraId="348E6515" w14:textId="1BF1F0F9" w:rsidR="00201B44" w:rsidRPr="001E18C6" w:rsidRDefault="00201B44" w:rsidP="00201B44">
      <w:pPr>
        <w:rPr>
          <w:sz w:val="20"/>
          <w:szCs w:val="20"/>
        </w:rPr>
      </w:pPr>
      <w:r w:rsidRPr="001E18C6">
        <w:rPr>
          <w:sz w:val="20"/>
          <w:szCs w:val="20"/>
        </w:rPr>
        <w:t xml:space="preserve">Quick-R:  </w:t>
      </w:r>
      <w:r w:rsidR="00A20851">
        <w:rPr>
          <w:sz w:val="20"/>
          <w:szCs w:val="20"/>
        </w:rPr>
        <w:tab/>
      </w:r>
      <w:r w:rsidR="00A20851">
        <w:rPr>
          <w:sz w:val="20"/>
          <w:szCs w:val="20"/>
        </w:rPr>
        <w:tab/>
      </w:r>
      <w:r w:rsidR="00A20851">
        <w:rPr>
          <w:sz w:val="20"/>
          <w:szCs w:val="20"/>
        </w:rPr>
        <w:tab/>
      </w:r>
      <w:r w:rsidR="00A20851">
        <w:rPr>
          <w:sz w:val="20"/>
          <w:szCs w:val="20"/>
        </w:rPr>
        <w:tab/>
      </w:r>
      <w:hyperlink r:id="rId27" w:history="1">
        <w:r w:rsidR="00CB368F">
          <w:rPr>
            <w:rStyle w:val="Hyperlink"/>
            <w:sz w:val="20"/>
            <w:szCs w:val="20"/>
          </w:rPr>
          <w:t>https://www.statmethods.net/</w:t>
        </w:r>
      </w:hyperlink>
    </w:p>
    <w:p w14:paraId="55C8A899" w14:textId="2B9E844E" w:rsidR="00201B44" w:rsidRPr="001E18C6" w:rsidRDefault="00201B44" w:rsidP="00201B44">
      <w:pPr>
        <w:rPr>
          <w:sz w:val="20"/>
          <w:szCs w:val="20"/>
        </w:rPr>
      </w:pPr>
      <w:r w:rsidRPr="001E18C6">
        <w:rPr>
          <w:sz w:val="20"/>
          <w:szCs w:val="20"/>
        </w:rPr>
        <w:t xml:space="preserve">Two-minute videos on many </w:t>
      </w:r>
      <w:r w:rsidR="00A20851">
        <w:rPr>
          <w:sz w:val="20"/>
          <w:szCs w:val="20"/>
        </w:rPr>
        <w:t xml:space="preserve">R </w:t>
      </w:r>
      <w:r w:rsidRPr="001E18C6">
        <w:rPr>
          <w:sz w:val="20"/>
          <w:szCs w:val="20"/>
        </w:rPr>
        <w:t xml:space="preserve">functions:  </w:t>
      </w:r>
      <w:r w:rsidR="00A20851">
        <w:rPr>
          <w:sz w:val="20"/>
          <w:szCs w:val="20"/>
        </w:rPr>
        <w:tab/>
      </w:r>
      <w:hyperlink r:id="rId28" w:history="1">
        <w:r w:rsidRPr="001E18C6">
          <w:rPr>
            <w:rStyle w:val="Hyperlink"/>
            <w:sz w:val="20"/>
            <w:szCs w:val="20"/>
          </w:rPr>
          <w:t>http://www.twotorials.com/</w:t>
        </w:r>
      </w:hyperlink>
    </w:p>
    <w:p w14:paraId="5F430CBD" w14:textId="77777777" w:rsidR="00E43927" w:rsidRDefault="00E43927" w:rsidP="00C133AD">
      <w:pPr>
        <w:rPr>
          <w:b/>
          <w:color w:val="0070C0"/>
        </w:rPr>
      </w:pPr>
    </w:p>
    <w:p w14:paraId="55DB1FA3" w14:textId="77777777" w:rsidR="00E43927" w:rsidRDefault="00E43927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14:paraId="21564493" w14:textId="2A4C8D72" w:rsidR="00C133AD" w:rsidRPr="00761E88" w:rsidRDefault="00C133AD" w:rsidP="00C133AD">
      <w:pPr>
        <w:rPr>
          <w:b/>
          <w:color w:val="0070C0"/>
        </w:rPr>
      </w:pPr>
      <w:r>
        <w:rPr>
          <w:b/>
          <w:color w:val="0070C0"/>
        </w:rPr>
        <w:lastRenderedPageBreak/>
        <w:t>Arithmetic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434"/>
      </w:tblGrid>
      <w:tr w:rsidR="00C133AD" w:rsidRPr="00C133AD" w14:paraId="615E02EC" w14:textId="77777777" w:rsidTr="00DB3F33">
        <w:trPr>
          <w:trHeight w:val="259"/>
          <w:tblCellSpacing w:w="15" w:type="dxa"/>
        </w:trPr>
        <w:tc>
          <w:tcPr>
            <w:tcW w:w="1170" w:type="dxa"/>
            <w:tcBorders>
              <w:bottom w:val="single" w:sz="4" w:space="0" w:color="auto"/>
            </w:tcBorders>
            <w:hideMark/>
          </w:tcPr>
          <w:p w14:paraId="059188A8" w14:textId="77777777" w:rsidR="00C133AD" w:rsidRPr="00C133AD" w:rsidRDefault="00C133AD" w:rsidP="00C133AD">
            <w:pPr>
              <w:rPr>
                <w:b/>
              </w:rPr>
            </w:pPr>
            <w:r w:rsidRPr="00C133AD">
              <w:rPr>
                <w:b/>
              </w:rPr>
              <w:t>Operator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B3452EC" w14:textId="77777777" w:rsidR="00C133AD" w:rsidRPr="00C133AD" w:rsidRDefault="00C133AD" w:rsidP="00C133AD">
            <w:pPr>
              <w:ind w:left="240" w:hanging="240"/>
              <w:rPr>
                <w:b/>
              </w:rPr>
            </w:pPr>
            <w:r w:rsidRPr="00C133AD">
              <w:rPr>
                <w:b/>
              </w:rPr>
              <w:t>Description</w:t>
            </w:r>
          </w:p>
        </w:tc>
      </w:tr>
      <w:tr w:rsidR="00C133AD" w:rsidRPr="00C133AD" w14:paraId="19C4BF33" w14:textId="77777777" w:rsidTr="00C4159D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6EA2F3BE" w14:textId="77777777" w:rsidR="00C133AD" w:rsidRPr="00C4159D" w:rsidRDefault="00C133AD" w:rsidP="00C133AD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C6DC252" w14:textId="77777777" w:rsidR="00C133AD" w:rsidRPr="00C4159D" w:rsidRDefault="00C133AD" w:rsidP="00C133AD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addition</w:t>
            </w:r>
          </w:p>
        </w:tc>
      </w:tr>
      <w:tr w:rsidR="00C133AD" w:rsidRPr="00C133AD" w14:paraId="1DAFDC7A" w14:textId="77777777" w:rsidTr="00C4159D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2BE7C14C" w14:textId="77777777" w:rsidR="00C133AD" w:rsidRPr="00C4159D" w:rsidRDefault="00C133AD" w:rsidP="00C133AD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4EF5C2B" w14:textId="77777777" w:rsidR="00C133AD" w:rsidRPr="00C4159D" w:rsidRDefault="00C133AD" w:rsidP="00C133AD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subtraction</w:t>
            </w:r>
          </w:p>
        </w:tc>
      </w:tr>
      <w:tr w:rsidR="00C133AD" w:rsidRPr="00C133AD" w14:paraId="3BBB2EF6" w14:textId="77777777" w:rsidTr="00C4159D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7EA9FBB9" w14:textId="77777777" w:rsidR="00C133AD" w:rsidRPr="00C4159D" w:rsidRDefault="00C133AD" w:rsidP="00C133AD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A2AEC61" w14:textId="77777777" w:rsidR="00C133AD" w:rsidRPr="00C4159D" w:rsidRDefault="00C133AD" w:rsidP="00C133AD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multiplication</w:t>
            </w:r>
          </w:p>
        </w:tc>
      </w:tr>
      <w:tr w:rsidR="00C133AD" w:rsidRPr="00C133AD" w14:paraId="79CAE1F9" w14:textId="77777777" w:rsidTr="00C4159D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17057886" w14:textId="77777777" w:rsidR="00C133AD" w:rsidRPr="00C4159D" w:rsidRDefault="00C133AD" w:rsidP="00C133AD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7ED6866" w14:textId="77777777" w:rsidR="00C133AD" w:rsidRPr="00C4159D" w:rsidRDefault="00C133AD" w:rsidP="00C133AD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division</w:t>
            </w:r>
          </w:p>
        </w:tc>
      </w:tr>
      <w:tr w:rsidR="00C133AD" w:rsidRPr="00C133AD" w14:paraId="0CEF51E5" w14:textId="77777777" w:rsidTr="00C4159D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774C1440" w14:textId="77777777" w:rsidR="00C133AD" w:rsidRPr="00C4159D" w:rsidRDefault="00C133AD" w:rsidP="00C133AD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^ or ** </w:t>
            </w:r>
          </w:p>
        </w:tc>
        <w:tc>
          <w:tcPr>
            <w:tcW w:w="0" w:type="auto"/>
            <w:vAlign w:val="center"/>
            <w:hideMark/>
          </w:tcPr>
          <w:p w14:paraId="3CB1D2C3" w14:textId="77777777" w:rsidR="00C133AD" w:rsidRPr="00C4159D" w:rsidRDefault="00C133AD" w:rsidP="00C133AD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exponentiation</w:t>
            </w:r>
          </w:p>
        </w:tc>
      </w:tr>
      <w:tr w:rsidR="00C133AD" w:rsidRPr="00C133AD" w14:paraId="47BEDDCD" w14:textId="77777777" w:rsidTr="00C4159D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54256381" w14:textId="77777777" w:rsidR="00C133AD" w:rsidRPr="00C4159D" w:rsidRDefault="00C133AD" w:rsidP="00C133AD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x %% y </w:t>
            </w:r>
          </w:p>
        </w:tc>
        <w:tc>
          <w:tcPr>
            <w:tcW w:w="0" w:type="auto"/>
            <w:vAlign w:val="center"/>
            <w:hideMark/>
          </w:tcPr>
          <w:p w14:paraId="3967373C" w14:textId="77777777" w:rsidR="00C133AD" w:rsidRPr="00C4159D" w:rsidRDefault="00C133AD" w:rsidP="00C133AD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modulus (x mod y) 5%%2 is 1 </w:t>
            </w:r>
          </w:p>
        </w:tc>
      </w:tr>
      <w:tr w:rsidR="00C133AD" w:rsidRPr="00C133AD" w14:paraId="7D3A5EFE" w14:textId="77777777" w:rsidTr="00C4159D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004FD59F" w14:textId="77777777" w:rsidR="00C133AD" w:rsidRPr="00C4159D" w:rsidRDefault="00C133AD" w:rsidP="00C133AD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x %/% y </w:t>
            </w:r>
          </w:p>
        </w:tc>
        <w:tc>
          <w:tcPr>
            <w:tcW w:w="0" w:type="auto"/>
            <w:vAlign w:val="center"/>
            <w:hideMark/>
          </w:tcPr>
          <w:p w14:paraId="11C2E791" w14:textId="77777777" w:rsidR="00C133AD" w:rsidRPr="00C4159D" w:rsidRDefault="00C133AD" w:rsidP="00C133AD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integer division 5%/%2 is 2 </w:t>
            </w:r>
          </w:p>
        </w:tc>
      </w:tr>
    </w:tbl>
    <w:p w14:paraId="435B431F" w14:textId="77777777" w:rsidR="00A53E16" w:rsidRDefault="00A53E16">
      <w:pPr>
        <w:rPr>
          <w:b/>
          <w:color w:val="0070C0"/>
        </w:rPr>
      </w:pPr>
    </w:p>
    <w:p w14:paraId="1F2ACA44" w14:textId="77777777" w:rsidR="00C133AD" w:rsidRDefault="00A53E16">
      <w:r>
        <w:rPr>
          <w:b/>
          <w:color w:val="0070C0"/>
        </w:rPr>
        <w:t>Logical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024"/>
      </w:tblGrid>
      <w:tr w:rsidR="00A53E16" w:rsidRPr="00C133AD" w14:paraId="0F9C3A13" w14:textId="77777777" w:rsidTr="00F52187">
        <w:trPr>
          <w:trHeight w:val="259"/>
          <w:tblCellSpacing w:w="15" w:type="dxa"/>
        </w:trPr>
        <w:tc>
          <w:tcPr>
            <w:tcW w:w="1170" w:type="dxa"/>
            <w:tcBorders>
              <w:bottom w:val="single" w:sz="4" w:space="0" w:color="auto"/>
            </w:tcBorders>
            <w:hideMark/>
          </w:tcPr>
          <w:p w14:paraId="479E498D" w14:textId="77777777" w:rsidR="00A53E16" w:rsidRPr="00C133AD" w:rsidRDefault="00A53E16" w:rsidP="00F52187">
            <w:pPr>
              <w:rPr>
                <w:b/>
              </w:rPr>
            </w:pPr>
            <w:r w:rsidRPr="00C133AD">
              <w:rPr>
                <w:b/>
              </w:rPr>
              <w:t>Operator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E787E91" w14:textId="77777777" w:rsidR="00A53E16" w:rsidRPr="00C133AD" w:rsidRDefault="00A53E16" w:rsidP="00F52187">
            <w:pPr>
              <w:ind w:left="240" w:hanging="240"/>
              <w:rPr>
                <w:b/>
              </w:rPr>
            </w:pPr>
            <w:r w:rsidRPr="00C133AD">
              <w:rPr>
                <w:b/>
              </w:rPr>
              <w:t>Description</w:t>
            </w:r>
          </w:p>
        </w:tc>
      </w:tr>
      <w:tr w:rsidR="00A53E16" w:rsidRPr="00C4159D" w14:paraId="01AA7862" w14:textId="77777777" w:rsidTr="00F52187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776CA39F" w14:textId="77777777" w:rsidR="00A53E16" w:rsidRPr="00C4159D" w:rsidRDefault="00A53E16" w:rsidP="00A53E16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DCDF7DC" w14:textId="77777777" w:rsidR="00A53E16" w:rsidRPr="00C4159D" w:rsidRDefault="00A53E16" w:rsidP="00A53E16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less than </w:t>
            </w:r>
          </w:p>
        </w:tc>
      </w:tr>
      <w:tr w:rsidR="00A53E16" w:rsidRPr="00C4159D" w14:paraId="441E3340" w14:textId="77777777" w:rsidTr="00F52187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03D909B1" w14:textId="77777777" w:rsidR="00A53E16" w:rsidRPr="00C4159D" w:rsidRDefault="00A53E16" w:rsidP="00A53E16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385586B9" w14:textId="77777777" w:rsidR="00A53E16" w:rsidRPr="00C4159D" w:rsidRDefault="00A53E16" w:rsidP="00A53E16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less than or equal to </w:t>
            </w:r>
          </w:p>
        </w:tc>
      </w:tr>
      <w:tr w:rsidR="00A53E16" w:rsidRPr="00C4159D" w14:paraId="21DC49CB" w14:textId="77777777" w:rsidTr="00F52187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55A0F6D0" w14:textId="77777777" w:rsidR="00A53E16" w:rsidRPr="00C4159D" w:rsidRDefault="00A53E16" w:rsidP="00A53E16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B297E3A" w14:textId="77777777" w:rsidR="00A53E16" w:rsidRPr="00C4159D" w:rsidRDefault="00A53E16" w:rsidP="00A53E16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greater than </w:t>
            </w:r>
          </w:p>
        </w:tc>
      </w:tr>
      <w:tr w:rsidR="00A53E16" w:rsidRPr="00C4159D" w14:paraId="016A14E4" w14:textId="77777777" w:rsidTr="00F52187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1B07B89B" w14:textId="77777777" w:rsidR="00A53E16" w:rsidRPr="00C4159D" w:rsidRDefault="00A53E16" w:rsidP="00A53E16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1241CD35" w14:textId="77777777" w:rsidR="00A53E16" w:rsidRPr="00C4159D" w:rsidRDefault="00A53E16" w:rsidP="00A53E16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greater than or equal to </w:t>
            </w:r>
          </w:p>
        </w:tc>
      </w:tr>
      <w:tr w:rsidR="00A53E16" w:rsidRPr="00C4159D" w14:paraId="046DFBCB" w14:textId="77777777" w:rsidTr="00F52187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5DB02FDD" w14:textId="77777777" w:rsidR="00A53E16" w:rsidRPr="00C4159D" w:rsidRDefault="00A53E16" w:rsidP="00A53E16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4B29249A" w14:textId="77777777" w:rsidR="00A53E16" w:rsidRPr="00C4159D" w:rsidRDefault="00A53E16" w:rsidP="00A53E16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exactly equal to </w:t>
            </w:r>
          </w:p>
        </w:tc>
      </w:tr>
      <w:tr w:rsidR="00A53E16" w:rsidRPr="00C4159D" w14:paraId="3A8A3C4E" w14:textId="77777777" w:rsidTr="00F52187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0A61580B" w14:textId="77777777" w:rsidR="00A53E16" w:rsidRPr="00C4159D" w:rsidRDefault="00A53E16" w:rsidP="00A53E16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537B4170" w14:textId="77777777" w:rsidR="00A53E16" w:rsidRPr="00C4159D" w:rsidRDefault="00A53E16" w:rsidP="00A53E16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not equal to </w:t>
            </w:r>
          </w:p>
        </w:tc>
      </w:tr>
      <w:tr w:rsidR="00A53E16" w:rsidRPr="00C4159D" w14:paraId="1EF57885" w14:textId="77777777" w:rsidTr="00F52187">
        <w:trPr>
          <w:trHeight w:hRule="exact" w:val="230"/>
          <w:tblCellSpacing w:w="15" w:type="dxa"/>
        </w:trPr>
        <w:tc>
          <w:tcPr>
            <w:tcW w:w="1170" w:type="dxa"/>
            <w:vAlign w:val="center"/>
            <w:hideMark/>
          </w:tcPr>
          <w:p w14:paraId="64385546" w14:textId="77777777" w:rsidR="00A53E16" w:rsidRPr="00C4159D" w:rsidRDefault="00A53E16" w:rsidP="00A53E16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!x</w:t>
            </w:r>
          </w:p>
        </w:tc>
        <w:tc>
          <w:tcPr>
            <w:tcW w:w="0" w:type="auto"/>
            <w:vAlign w:val="center"/>
            <w:hideMark/>
          </w:tcPr>
          <w:p w14:paraId="602C4F92" w14:textId="7521CEB4" w:rsidR="00A53E16" w:rsidRPr="00C4159D" w:rsidRDefault="00A53E16" w:rsidP="00195978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>N</w:t>
            </w:r>
            <w:r w:rsidR="00195978">
              <w:rPr>
                <w:sz w:val="20"/>
                <w:szCs w:val="20"/>
              </w:rPr>
              <w:t>OT</w:t>
            </w:r>
            <w:r w:rsidRPr="00C4159D">
              <w:rPr>
                <w:sz w:val="20"/>
                <w:szCs w:val="20"/>
              </w:rPr>
              <w:t xml:space="preserve"> x </w:t>
            </w:r>
          </w:p>
        </w:tc>
      </w:tr>
      <w:tr w:rsidR="00A53E16" w:rsidRPr="00C4159D" w14:paraId="1F97A5CA" w14:textId="77777777" w:rsidTr="00F52187">
        <w:trPr>
          <w:trHeight w:hRule="exact" w:val="230"/>
          <w:tblCellSpacing w:w="15" w:type="dxa"/>
        </w:trPr>
        <w:tc>
          <w:tcPr>
            <w:tcW w:w="1170" w:type="dxa"/>
            <w:vAlign w:val="center"/>
          </w:tcPr>
          <w:p w14:paraId="4A1D500C" w14:textId="77777777" w:rsidR="00A53E16" w:rsidRPr="00C4159D" w:rsidRDefault="00A53E16" w:rsidP="00A53E16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x | y </w:t>
            </w:r>
          </w:p>
        </w:tc>
        <w:tc>
          <w:tcPr>
            <w:tcW w:w="0" w:type="auto"/>
            <w:vAlign w:val="center"/>
          </w:tcPr>
          <w:p w14:paraId="6194AC02" w14:textId="77777777" w:rsidR="00A53E16" w:rsidRPr="00C4159D" w:rsidRDefault="00A53E16" w:rsidP="00A53E16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x OR y </w:t>
            </w:r>
          </w:p>
        </w:tc>
      </w:tr>
      <w:tr w:rsidR="00A53E16" w:rsidRPr="00C4159D" w14:paraId="42792927" w14:textId="77777777" w:rsidTr="00F52187">
        <w:trPr>
          <w:trHeight w:hRule="exact" w:val="230"/>
          <w:tblCellSpacing w:w="15" w:type="dxa"/>
        </w:trPr>
        <w:tc>
          <w:tcPr>
            <w:tcW w:w="1170" w:type="dxa"/>
            <w:vAlign w:val="center"/>
          </w:tcPr>
          <w:p w14:paraId="17C000CA" w14:textId="77777777" w:rsidR="00A53E16" w:rsidRPr="00C4159D" w:rsidRDefault="00A53E16" w:rsidP="00A53E16">
            <w:pPr>
              <w:pStyle w:val="Courier"/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x &amp; y </w:t>
            </w:r>
          </w:p>
        </w:tc>
        <w:tc>
          <w:tcPr>
            <w:tcW w:w="0" w:type="auto"/>
            <w:vAlign w:val="center"/>
          </w:tcPr>
          <w:p w14:paraId="3BEB0705" w14:textId="77777777" w:rsidR="00A53E16" w:rsidRPr="00C4159D" w:rsidRDefault="00A53E16" w:rsidP="00A53E16">
            <w:pPr>
              <w:rPr>
                <w:sz w:val="20"/>
                <w:szCs w:val="20"/>
              </w:rPr>
            </w:pPr>
            <w:r w:rsidRPr="00C4159D">
              <w:rPr>
                <w:sz w:val="20"/>
                <w:szCs w:val="20"/>
              </w:rPr>
              <w:t xml:space="preserve">x AND y </w:t>
            </w:r>
          </w:p>
        </w:tc>
      </w:tr>
      <w:tr w:rsidR="00A53E16" w:rsidRPr="00C4159D" w14:paraId="2388FF0D" w14:textId="77777777" w:rsidTr="00F52187">
        <w:trPr>
          <w:trHeight w:hRule="exact" w:val="230"/>
          <w:tblCellSpacing w:w="15" w:type="dxa"/>
        </w:trPr>
        <w:tc>
          <w:tcPr>
            <w:tcW w:w="1170" w:type="dxa"/>
            <w:vAlign w:val="center"/>
          </w:tcPr>
          <w:p w14:paraId="3D2C8AF2" w14:textId="77777777" w:rsidR="00A53E16" w:rsidRPr="00C4159D" w:rsidRDefault="00A53E16" w:rsidP="00A53E16">
            <w:pPr>
              <w:pStyle w:val="Courier"/>
              <w:rPr>
                <w:sz w:val="20"/>
                <w:szCs w:val="20"/>
              </w:rPr>
            </w:pPr>
            <w:proofErr w:type="spellStart"/>
            <w:r w:rsidRPr="00C4159D">
              <w:rPr>
                <w:sz w:val="20"/>
                <w:szCs w:val="20"/>
              </w:rPr>
              <w:t>isTRUE</w:t>
            </w:r>
            <w:proofErr w:type="spellEnd"/>
            <w:r w:rsidRPr="00C4159D">
              <w:rPr>
                <w:sz w:val="20"/>
                <w:szCs w:val="20"/>
              </w:rPr>
              <w:t>(x)</w:t>
            </w:r>
          </w:p>
        </w:tc>
        <w:tc>
          <w:tcPr>
            <w:tcW w:w="0" w:type="auto"/>
            <w:vAlign w:val="center"/>
          </w:tcPr>
          <w:p w14:paraId="70DB2E38" w14:textId="77777777" w:rsidR="00A53E16" w:rsidRPr="00C4159D" w:rsidRDefault="00A53E16" w:rsidP="00A53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if X is TRUE</w:t>
            </w:r>
          </w:p>
        </w:tc>
      </w:tr>
    </w:tbl>
    <w:p w14:paraId="59AD4DFE" w14:textId="77777777" w:rsidR="00A53E16" w:rsidRDefault="00A53E16" w:rsidP="00FD1180">
      <w:pPr>
        <w:rPr>
          <w:b/>
          <w:color w:val="0070C0"/>
        </w:rPr>
      </w:pPr>
    </w:p>
    <w:p w14:paraId="6895F2EC" w14:textId="7536BEF6" w:rsidR="00FD1180" w:rsidRPr="00761E88" w:rsidRDefault="00FD1180" w:rsidP="00FD1180">
      <w:pPr>
        <w:rPr>
          <w:b/>
          <w:color w:val="0070C0"/>
        </w:rPr>
      </w:pPr>
      <w:r>
        <w:rPr>
          <w:b/>
          <w:color w:val="0070C0"/>
        </w:rPr>
        <w:t xml:space="preserve">General </w:t>
      </w:r>
      <w:r w:rsidRPr="00761E88">
        <w:rPr>
          <w:b/>
          <w:color w:val="0070C0"/>
        </w:rPr>
        <w:t>Functions</w:t>
      </w:r>
    </w:p>
    <w:tbl>
      <w:tblPr>
        <w:tblW w:w="94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6350"/>
        <w:gridCol w:w="45"/>
      </w:tblGrid>
      <w:tr w:rsidR="00FD1180" w:rsidRPr="00731472" w14:paraId="3F566DF3" w14:textId="77777777" w:rsidTr="003F442C">
        <w:trPr>
          <w:tblCellSpacing w:w="15" w:type="dxa"/>
        </w:trPr>
        <w:tc>
          <w:tcPr>
            <w:tcW w:w="2987" w:type="dxa"/>
            <w:tcBorders>
              <w:bottom w:val="single" w:sz="4" w:space="0" w:color="auto"/>
            </w:tcBorders>
            <w:hideMark/>
          </w:tcPr>
          <w:p w14:paraId="5B9525EB" w14:textId="77777777" w:rsidR="00FD1180" w:rsidRPr="00731472" w:rsidRDefault="00FD1180" w:rsidP="00E84FBE">
            <w:r w:rsidRPr="00731472">
              <w:rPr>
                <w:b/>
                <w:bCs/>
                <w:szCs w:val="22"/>
              </w:rPr>
              <w:t>Function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hideMark/>
          </w:tcPr>
          <w:p w14:paraId="03DC8E94" w14:textId="77777777" w:rsidR="00FD1180" w:rsidRPr="00731472" w:rsidRDefault="00FD1180" w:rsidP="00E84FBE">
            <w:r w:rsidRPr="00731472">
              <w:rPr>
                <w:b/>
                <w:bCs/>
                <w:szCs w:val="22"/>
              </w:rPr>
              <w:t>Description</w:t>
            </w:r>
          </w:p>
        </w:tc>
      </w:tr>
      <w:tr w:rsidR="00FD1180" w:rsidRPr="00731472" w14:paraId="372926BE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71C4E73B" w14:textId="77777777" w:rsidR="00FD1180" w:rsidRPr="003F442C" w:rsidRDefault="001A286A" w:rsidP="00086B57">
            <w:pPr>
              <w:pStyle w:val="Courier"/>
            </w:pPr>
            <w:r w:rsidRPr="003F442C">
              <w:t>q()</w:t>
            </w:r>
          </w:p>
        </w:tc>
        <w:tc>
          <w:tcPr>
            <w:tcW w:w="6317" w:type="dxa"/>
            <w:vAlign w:val="center"/>
          </w:tcPr>
          <w:p w14:paraId="29E7A81D" w14:textId="77777777" w:rsidR="00FD1180" w:rsidRPr="00086B57" w:rsidRDefault="001A286A" w:rsidP="00E84FBE">
            <w:pPr>
              <w:rPr>
                <w:sz w:val="20"/>
                <w:szCs w:val="20"/>
              </w:rPr>
            </w:pPr>
            <w:r w:rsidRPr="00086B57">
              <w:rPr>
                <w:rStyle w:val="HTMLCode"/>
                <w:rFonts w:asciiTheme="minorHAnsi" w:hAnsiTheme="minorHAnsi" w:cstheme="minorHAnsi"/>
              </w:rPr>
              <w:t>quit R; you will be prompted to save the workspace</w:t>
            </w:r>
          </w:p>
        </w:tc>
      </w:tr>
      <w:tr w:rsidR="00FD1180" w:rsidRPr="00731472" w14:paraId="5C9C4A59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40C0286E" w14:textId="77777777" w:rsidR="00FD1180" w:rsidRPr="003F442C" w:rsidRDefault="0042366E" w:rsidP="00086B57">
            <w:pPr>
              <w:pStyle w:val="Courier"/>
            </w:pPr>
            <w:r w:rsidRPr="003F442C">
              <w:t>help() or ?</w:t>
            </w:r>
            <w:r w:rsidRPr="003F442C">
              <w:rPr>
                <w:i/>
              </w:rPr>
              <w:t>command</w:t>
            </w:r>
          </w:p>
        </w:tc>
        <w:tc>
          <w:tcPr>
            <w:tcW w:w="6317" w:type="dxa"/>
            <w:vAlign w:val="center"/>
          </w:tcPr>
          <w:p w14:paraId="26DBE2E6" w14:textId="77777777" w:rsidR="00FD1180" w:rsidRPr="00086B57" w:rsidRDefault="001A286A" w:rsidP="0042366E">
            <w:pPr>
              <w:rPr>
                <w:sz w:val="20"/>
                <w:szCs w:val="20"/>
              </w:rPr>
            </w:pPr>
            <w:r w:rsidRPr="00086B57">
              <w:rPr>
                <w:rFonts w:cstheme="minorHAnsi"/>
                <w:sz w:val="20"/>
                <w:szCs w:val="20"/>
              </w:rPr>
              <w:t xml:space="preserve">help function; </w:t>
            </w:r>
            <w:proofErr w:type="spellStart"/>
            <w:r w:rsidRPr="00086B57">
              <w:rPr>
                <w:rFonts w:cstheme="minorHAnsi"/>
                <w:sz w:val="20"/>
                <w:szCs w:val="20"/>
              </w:rPr>
              <w:t>e.g</w:t>
            </w:r>
            <w:proofErr w:type="spellEnd"/>
            <w:r w:rsidRPr="00086B57">
              <w:rPr>
                <w:rFonts w:cstheme="minorHAnsi"/>
                <w:sz w:val="20"/>
                <w:szCs w:val="20"/>
              </w:rPr>
              <w:t xml:space="preserve">, </w:t>
            </w:r>
            <w:r w:rsidRPr="0042366E">
              <w:rPr>
                <w:rStyle w:val="CourierChar"/>
              </w:rPr>
              <w:t>help(mean)</w:t>
            </w:r>
            <w:r w:rsidRPr="00086B57">
              <w:rPr>
                <w:rFonts w:cstheme="minorHAnsi"/>
                <w:sz w:val="20"/>
                <w:szCs w:val="20"/>
              </w:rPr>
              <w:t xml:space="preserve"> </w:t>
            </w:r>
            <w:r w:rsidR="0042366E">
              <w:rPr>
                <w:rFonts w:cstheme="minorHAnsi"/>
                <w:sz w:val="20"/>
                <w:szCs w:val="20"/>
              </w:rPr>
              <w:t xml:space="preserve">or </w:t>
            </w:r>
            <w:r w:rsidR="0042366E" w:rsidRPr="0042366E">
              <w:rPr>
                <w:rStyle w:val="CourierChar"/>
              </w:rPr>
              <w:t>?mean</w:t>
            </w:r>
            <w:r w:rsidR="0042366E">
              <w:rPr>
                <w:rFonts w:cstheme="minorHAnsi"/>
                <w:sz w:val="20"/>
                <w:szCs w:val="20"/>
              </w:rPr>
              <w:t xml:space="preserve"> supplies </w:t>
            </w:r>
            <w:r w:rsidRPr="00086B57">
              <w:rPr>
                <w:rFonts w:cstheme="minorHAnsi"/>
                <w:sz w:val="20"/>
                <w:szCs w:val="20"/>
              </w:rPr>
              <w:t xml:space="preserve">info on the </w:t>
            </w:r>
            <w:r w:rsidRPr="00086B57">
              <w:rPr>
                <w:rFonts w:cstheme="minorHAnsi"/>
                <w:i/>
                <w:sz w:val="20"/>
                <w:szCs w:val="20"/>
              </w:rPr>
              <w:t>mean</w:t>
            </w:r>
            <w:r w:rsidRPr="00086B57">
              <w:rPr>
                <w:rFonts w:cstheme="minorHAnsi"/>
                <w:sz w:val="20"/>
                <w:szCs w:val="20"/>
              </w:rPr>
              <w:t xml:space="preserve"> function</w:t>
            </w:r>
          </w:p>
        </w:tc>
      </w:tr>
      <w:tr w:rsidR="00FD1180" w:rsidRPr="00731472" w14:paraId="6AEB1327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72DD2C65" w14:textId="77777777" w:rsidR="00FD1180" w:rsidRPr="003F442C" w:rsidRDefault="001A286A" w:rsidP="00086B57">
            <w:pPr>
              <w:pStyle w:val="Courier"/>
            </w:pPr>
            <w:proofErr w:type="spellStart"/>
            <w:r w:rsidRPr="003F442C">
              <w:rPr>
                <w:rStyle w:val="HTMLCode"/>
                <w:sz w:val="18"/>
                <w:szCs w:val="18"/>
              </w:rPr>
              <w:t>getwd</w:t>
            </w:r>
            <w:proofErr w:type="spellEnd"/>
            <w:r w:rsidRPr="003F442C">
              <w:rPr>
                <w:rStyle w:val="HTMLCode"/>
                <w:sz w:val="18"/>
                <w:szCs w:val="18"/>
              </w:rPr>
              <w:t>()</w:t>
            </w:r>
          </w:p>
        </w:tc>
        <w:tc>
          <w:tcPr>
            <w:tcW w:w="6317" w:type="dxa"/>
            <w:vAlign w:val="center"/>
          </w:tcPr>
          <w:p w14:paraId="29FD0665" w14:textId="77777777" w:rsidR="00FD1180" w:rsidRPr="00086B57" w:rsidRDefault="001A286A" w:rsidP="00E84FBE">
            <w:pPr>
              <w:rPr>
                <w:rFonts w:cstheme="minorHAnsi"/>
                <w:sz w:val="20"/>
                <w:szCs w:val="20"/>
              </w:rPr>
            </w:pPr>
            <w:r w:rsidRPr="00086B57">
              <w:rPr>
                <w:rStyle w:val="HTMLCode"/>
                <w:rFonts w:asciiTheme="minorHAnsi" w:hAnsiTheme="minorHAnsi" w:cstheme="minorHAnsi"/>
              </w:rPr>
              <w:t>location where R looks for files =</w:t>
            </w:r>
            <w:r w:rsidR="0017063C">
              <w:rPr>
                <w:rStyle w:val="HTMLCode"/>
                <w:rFonts w:asciiTheme="minorHAnsi" w:hAnsiTheme="minorHAnsi" w:cstheme="minorHAnsi"/>
              </w:rPr>
              <w:t xml:space="preserve"> current working directory</w:t>
            </w:r>
          </w:p>
        </w:tc>
      </w:tr>
      <w:tr w:rsidR="00FD1180" w:rsidRPr="00731472" w14:paraId="0F1B50BD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574A9D6D" w14:textId="77777777" w:rsidR="00FD1180" w:rsidRPr="003F442C" w:rsidRDefault="001A286A" w:rsidP="00086B57">
            <w:pPr>
              <w:pStyle w:val="Courier"/>
            </w:pPr>
            <w:proofErr w:type="spellStart"/>
            <w:r w:rsidRPr="003F442C">
              <w:rPr>
                <w:rStyle w:val="HTMLCode"/>
                <w:sz w:val="18"/>
                <w:szCs w:val="18"/>
              </w:rPr>
              <w:t>setwd</w:t>
            </w:r>
            <w:proofErr w:type="spellEnd"/>
            <w:r w:rsidRPr="003F442C">
              <w:rPr>
                <w:rStyle w:val="HTMLCode"/>
                <w:sz w:val="18"/>
                <w:szCs w:val="18"/>
              </w:rPr>
              <w:t>("c:/docs/mydir")</w:t>
            </w:r>
          </w:p>
        </w:tc>
        <w:tc>
          <w:tcPr>
            <w:tcW w:w="6317" w:type="dxa"/>
            <w:vAlign w:val="center"/>
          </w:tcPr>
          <w:p w14:paraId="64864BEB" w14:textId="77777777" w:rsidR="00FD1180" w:rsidRPr="00086B57" w:rsidRDefault="0017063C" w:rsidP="0017063C">
            <w:pPr>
              <w:rPr>
                <w:sz w:val="20"/>
                <w:szCs w:val="20"/>
              </w:rPr>
            </w:pPr>
            <w:r>
              <w:rPr>
                <w:rStyle w:val="HTMLCode"/>
                <w:rFonts w:asciiTheme="minorHAnsi" w:hAnsiTheme="minorHAnsi" w:cstheme="minorHAnsi"/>
              </w:rPr>
              <w:t xml:space="preserve">Set </w:t>
            </w:r>
            <w:r w:rsidRPr="00086B57">
              <w:rPr>
                <w:rStyle w:val="HTMLCode"/>
                <w:rFonts w:asciiTheme="minorHAnsi" w:hAnsiTheme="minorHAnsi" w:cstheme="minorHAnsi"/>
              </w:rPr>
              <w:t xml:space="preserve">current working directory </w:t>
            </w:r>
            <w:r w:rsidR="001A286A" w:rsidRPr="00086B57">
              <w:rPr>
                <w:rStyle w:val="HTMLCode"/>
                <w:rFonts w:asciiTheme="minorHAnsi" w:hAnsiTheme="minorHAnsi" w:cstheme="minorHAnsi"/>
              </w:rPr>
              <w:t xml:space="preserve">to </w:t>
            </w:r>
            <w:proofErr w:type="spellStart"/>
            <w:r w:rsidR="001A286A" w:rsidRPr="00086B57">
              <w:rPr>
                <w:rStyle w:val="HTMLCode"/>
                <w:rFonts w:asciiTheme="minorHAnsi" w:hAnsiTheme="minorHAnsi" w:cstheme="minorHAnsi"/>
              </w:rPr>
              <w:t>mydir</w:t>
            </w:r>
            <w:proofErr w:type="spellEnd"/>
            <w:r w:rsidR="001A286A" w:rsidRPr="00086B57">
              <w:rPr>
                <w:rStyle w:val="HTMLCode"/>
                <w:rFonts w:asciiTheme="minorHAnsi" w:hAnsiTheme="minorHAnsi" w:cstheme="minorHAnsi"/>
              </w:rPr>
              <w:t>; note / instead of the usual \ in windows</w:t>
            </w:r>
          </w:p>
        </w:tc>
      </w:tr>
      <w:tr w:rsidR="00FD1180" w:rsidRPr="00731472" w14:paraId="33F82E13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25F51863" w14:textId="77777777" w:rsidR="00FD1180" w:rsidRPr="003F442C" w:rsidRDefault="001A286A" w:rsidP="00086B57">
            <w:pPr>
              <w:pStyle w:val="Courier"/>
            </w:pPr>
            <w:r w:rsidRPr="003F442C">
              <w:rPr>
                <w:rStyle w:val="HTMLCode"/>
                <w:sz w:val="18"/>
                <w:szCs w:val="18"/>
              </w:rPr>
              <w:t>object</w:t>
            </w:r>
          </w:p>
        </w:tc>
        <w:tc>
          <w:tcPr>
            <w:tcW w:w="6317" w:type="dxa"/>
            <w:vAlign w:val="center"/>
          </w:tcPr>
          <w:p w14:paraId="46B54A82" w14:textId="77777777" w:rsidR="00FD1180" w:rsidRPr="00086B57" w:rsidRDefault="0017063C" w:rsidP="009C5CD5">
            <w:pPr>
              <w:rPr>
                <w:sz w:val="20"/>
                <w:szCs w:val="20"/>
              </w:rPr>
            </w:pPr>
            <w:r>
              <w:rPr>
                <w:rStyle w:val="HTMLCode"/>
                <w:rFonts w:asciiTheme="minorHAnsi" w:hAnsiTheme="minorHAnsi" w:cstheme="minorHAnsi"/>
              </w:rPr>
              <w:t xml:space="preserve">typing the object name </w:t>
            </w:r>
            <w:r w:rsidR="001A286A" w:rsidRPr="00086B57">
              <w:rPr>
                <w:rStyle w:val="HTMLCode"/>
                <w:rFonts w:asciiTheme="minorHAnsi" w:hAnsiTheme="minorHAnsi" w:cstheme="minorHAnsi"/>
              </w:rPr>
              <w:t xml:space="preserve">prints </w:t>
            </w:r>
            <w:r>
              <w:rPr>
                <w:rStyle w:val="HTMLCode"/>
                <w:rFonts w:asciiTheme="minorHAnsi" w:hAnsiTheme="minorHAnsi" w:cstheme="minorHAnsi"/>
              </w:rPr>
              <w:t xml:space="preserve">its contents </w:t>
            </w:r>
            <w:r w:rsidR="001A286A" w:rsidRPr="00086B57">
              <w:rPr>
                <w:rStyle w:val="HTMLCode"/>
                <w:rFonts w:asciiTheme="minorHAnsi" w:hAnsiTheme="minorHAnsi" w:cstheme="minorHAnsi"/>
              </w:rPr>
              <w:t xml:space="preserve">on </w:t>
            </w:r>
            <w:r w:rsidR="009C5CD5">
              <w:rPr>
                <w:rStyle w:val="HTMLCode"/>
                <w:rFonts w:asciiTheme="minorHAnsi" w:hAnsiTheme="minorHAnsi" w:cstheme="minorHAnsi"/>
              </w:rPr>
              <w:t>the console</w:t>
            </w:r>
            <w:r w:rsidR="001A286A" w:rsidRPr="00086B57">
              <w:rPr>
                <w:rStyle w:val="HTMLCode"/>
                <w:rFonts w:asciiTheme="minorHAnsi" w:hAnsiTheme="minorHAnsi" w:cstheme="minorHAnsi"/>
              </w:rPr>
              <w:t xml:space="preserve"> (e.g., </w:t>
            </w:r>
            <w:r w:rsidR="001A286A" w:rsidRPr="00086B57">
              <w:rPr>
                <w:rStyle w:val="CourierChar"/>
                <w:sz w:val="20"/>
                <w:szCs w:val="20"/>
              </w:rPr>
              <w:t>x</w:t>
            </w:r>
            <w:r w:rsidR="001A286A" w:rsidRPr="00086B57">
              <w:rPr>
                <w:rStyle w:val="HTMLCode"/>
                <w:rFonts w:asciiTheme="minorHAnsi" w:hAnsiTheme="minorHAnsi" w:cstheme="minorHAnsi"/>
              </w:rPr>
              <w:t>)</w:t>
            </w:r>
          </w:p>
        </w:tc>
      </w:tr>
      <w:tr w:rsidR="00FD1180" w:rsidRPr="00731472" w14:paraId="6848FE99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530C685E" w14:textId="77777777" w:rsidR="00FD1180" w:rsidRPr="003F442C" w:rsidRDefault="001A286A" w:rsidP="00086B57">
            <w:pPr>
              <w:pStyle w:val="Courier"/>
            </w:pPr>
            <w:r w:rsidRPr="003F442C">
              <w:rPr>
                <w:rStyle w:val="HTMLCode"/>
                <w:sz w:val="18"/>
                <w:szCs w:val="18"/>
              </w:rPr>
              <w:t>length(object)</w:t>
            </w:r>
          </w:p>
        </w:tc>
        <w:tc>
          <w:tcPr>
            <w:tcW w:w="6317" w:type="dxa"/>
            <w:vAlign w:val="center"/>
          </w:tcPr>
          <w:p w14:paraId="1E0CB358" w14:textId="0D10AA74" w:rsidR="00FD1180" w:rsidRPr="00086B57" w:rsidRDefault="001A286A" w:rsidP="00E84FBE">
            <w:pPr>
              <w:rPr>
                <w:sz w:val="20"/>
                <w:szCs w:val="20"/>
              </w:rPr>
            </w:pPr>
            <w:r w:rsidRPr="00086B57">
              <w:rPr>
                <w:rStyle w:val="HTMLCode"/>
                <w:rFonts w:asciiTheme="minorHAnsi" w:hAnsiTheme="minorHAnsi" w:cstheme="minorHAnsi"/>
              </w:rPr>
              <w:t>number of elements or components</w:t>
            </w:r>
            <w:r w:rsidR="003C3025">
              <w:rPr>
                <w:rStyle w:val="HTMLCode"/>
                <w:rFonts w:asciiTheme="minorHAnsi" w:hAnsiTheme="minorHAnsi" w:cstheme="minorHAnsi"/>
              </w:rPr>
              <w:t xml:space="preserve"> in an object</w:t>
            </w:r>
          </w:p>
        </w:tc>
      </w:tr>
      <w:tr w:rsidR="00FD1180" w:rsidRPr="00731472" w14:paraId="61E9265E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535C264C" w14:textId="77777777" w:rsidR="00FD1180" w:rsidRPr="003F442C" w:rsidRDefault="001A286A" w:rsidP="00086B57">
            <w:pPr>
              <w:pStyle w:val="Courier"/>
              <w:rPr>
                <w:bCs/>
              </w:rPr>
            </w:pPr>
            <w:r w:rsidRPr="003F442C">
              <w:rPr>
                <w:rStyle w:val="HTMLCode"/>
                <w:sz w:val="18"/>
                <w:szCs w:val="18"/>
              </w:rPr>
              <w:t>str(object)</w:t>
            </w:r>
          </w:p>
        </w:tc>
        <w:tc>
          <w:tcPr>
            <w:tcW w:w="6317" w:type="dxa"/>
            <w:vAlign w:val="center"/>
          </w:tcPr>
          <w:p w14:paraId="11360EF9" w14:textId="77777777" w:rsidR="00FD1180" w:rsidRPr="00086B57" w:rsidRDefault="001A286A" w:rsidP="00E84FBE">
            <w:pPr>
              <w:rPr>
                <w:sz w:val="20"/>
                <w:szCs w:val="20"/>
              </w:rPr>
            </w:pPr>
            <w:r w:rsidRPr="00086B57">
              <w:rPr>
                <w:rStyle w:val="HTMLCode"/>
                <w:rFonts w:asciiTheme="minorHAnsi" w:hAnsiTheme="minorHAnsi" w:cstheme="minorHAnsi"/>
              </w:rPr>
              <w:t>structure of an object</w:t>
            </w:r>
          </w:p>
        </w:tc>
      </w:tr>
      <w:tr w:rsidR="00FD1180" w:rsidRPr="00731472" w14:paraId="137676EE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4871E207" w14:textId="77777777" w:rsidR="00FD1180" w:rsidRPr="003F442C" w:rsidRDefault="001A286A" w:rsidP="00086B57">
            <w:pPr>
              <w:pStyle w:val="Courier"/>
            </w:pPr>
            <w:r w:rsidRPr="003F442C">
              <w:rPr>
                <w:rStyle w:val="HTMLCode"/>
                <w:sz w:val="18"/>
                <w:szCs w:val="18"/>
              </w:rPr>
              <w:t>class(object)</w:t>
            </w:r>
          </w:p>
        </w:tc>
        <w:tc>
          <w:tcPr>
            <w:tcW w:w="6317" w:type="dxa"/>
            <w:vAlign w:val="center"/>
          </w:tcPr>
          <w:p w14:paraId="53F90660" w14:textId="77777777" w:rsidR="00FD1180" w:rsidRPr="00086B57" w:rsidRDefault="001A286A" w:rsidP="00E84FBE">
            <w:pPr>
              <w:rPr>
                <w:sz w:val="20"/>
                <w:szCs w:val="20"/>
              </w:rPr>
            </w:pPr>
            <w:r w:rsidRPr="00086B57">
              <w:rPr>
                <w:rStyle w:val="HTMLCode"/>
                <w:rFonts w:asciiTheme="minorHAnsi" w:hAnsiTheme="minorHAnsi" w:cstheme="minorHAnsi"/>
              </w:rPr>
              <w:t>class or type of an object</w:t>
            </w:r>
          </w:p>
        </w:tc>
      </w:tr>
      <w:tr w:rsidR="00FD1180" w:rsidRPr="00731472" w14:paraId="5D485A39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42BD4B13" w14:textId="77777777" w:rsidR="00FD1180" w:rsidRPr="003F442C" w:rsidRDefault="001A286A" w:rsidP="00086B57">
            <w:pPr>
              <w:pStyle w:val="Courier"/>
            </w:pPr>
            <w:r w:rsidRPr="003F442C">
              <w:rPr>
                <w:rStyle w:val="HTMLCode"/>
                <w:sz w:val="18"/>
                <w:szCs w:val="18"/>
              </w:rPr>
              <w:t>names(object)</w:t>
            </w:r>
          </w:p>
        </w:tc>
        <w:tc>
          <w:tcPr>
            <w:tcW w:w="6317" w:type="dxa"/>
            <w:vAlign w:val="center"/>
          </w:tcPr>
          <w:p w14:paraId="72F5DDBC" w14:textId="4A47BB33" w:rsidR="00FD1180" w:rsidRPr="00086B57" w:rsidRDefault="003C3025" w:rsidP="00E84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or set </w:t>
            </w:r>
            <w:r w:rsidR="001A286A" w:rsidRPr="00086B57">
              <w:rPr>
                <w:sz w:val="20"/>
                <w:szCs w:val="20"/>
              </w:rPr>
              <w:t>names</w:t>
            </w:r>
            <w:r>
              <w:rPr>
                <w:sz w:val="20"/>
                <w:szCs w:val="20"/>
              </w:rPr>
              <w:t xml:space="preserve"> of objects</w:t>
            </w:r>
          </w:p>
        </w:tc>
      </w:tr>
      <w:tr w:rsidR="00FD1180" w:rsidRPr="00731472" w14:paraId="5AA7E72F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3BBA3052" w14:textId="77777777" w:rsidR="00FD1180" w:rsidRPr="003F442C" w:rsidRDefault="001A286A" w:rsidP="00086B57">
            <w:pPr>
              <w:pStyle w:val="Courier"/>
            </w:pPr>
            <w:r w:rsidRPr="003F442C">
              <w:rPr>
                <w:rStyle w:val="HTMLCode"/>
                <w:sz w:val="18"/>
                <w:szCs w:val="18"/>
              </w:rPr>
              <w:t>ls()</w:t>
            </w:r>
          </w:p>
        </w:tc>
        <w:tc>
          <w:tcPr>
            <w:tcW w:w="6317" w:type="dxa"/>
            <w:vAlign w:val="center"/>
          </w:tcPr>
          <w:p w14:paraId="70DC9E0A" w14:textId="77777777" w:rsidR="00FD1180" w:rsidRPr="00086B57" w:rsidRDefault="001A286A" w:rsidP="00E84FBE">
            <w:pPr>
              <w:rPr>
                <w:sz w:val="20"/>
                <w:szCs w:val="20"/>
              </w:rPr>
            </w:pPr>
            <w:r w:rsidRPr="00086B57">
              <w:rPr>
                <w:rStyle w:val="HTMLCode"/>
                <w:rFonts w:asciiTheme="minorHAnsi" w:hAnsiTheme="minorHAnsi" w:cstheme="minorHAnsi"/>
              </w:rPr>
              <w:t>list the objects in the current workspace</w:t>
            </w:r>
          </w:p>
        </w:tc>
      </w:tr>
      <w:tr w:rsidR="001A286A" w:rsidRPr="00731472" w14:paraId="7F9DDF03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70D08A1D" w14:textId="77777777" w:rsidR="001A286A" w:rsidRPr="003F442C" w:rsidRDefault="001A286A" w:rsidP="00086B57">
            <w:pPr>
              <w:pStyle w:val="Courier"/>
              <w:rPr>
                <w:rStyle w:val="HTMLCode"/>
                <w:sz w:val="18"/>
                <w:szCs w:val="18"/>
              </w:rPr>
            </w:pPr>
            <w:r w:rsidRPr="003F442C">
              <w:rPr>
                <w:rStyle w:val="HTMLCode"/>
                <w:sz w:val="18"/>
                <w:szCs w:val="18"/>
              </w:rPr>
              <w:t>c(</w:t>
            </w:r>
            <w:proofErr w:type="spellStart"/>
            <w:proofErr w:type="gramStart"/>
            <w:r w:rsidRPr="003F442C">
              <w:rPr>
                <w:rStyle w:val="HTMLCode"/>
                <w:sz w:val="18"/>
                <w:szCs w:val="18"/>
              </w:rPr>
              <w:t>object,object</w:t>
            </w:r>
            <w:proofErr w:type="spellEnd"/>
            <w:r w:rsidRPr="003F442C">
              <w:rPr>
                <w:rStyle w:val="HTMLCode"/>
                <w:sz w:val="18"/>
                <w:szCs w:val="18"/>
              </w:rPr>
              <w:t>,...</w:t>
            </w:r>
            <w:proofErr w:type="gramEnd"/>
            <w:r w:rsidRPr="003F442C">
              <w:rPr>
                <w:rStyle w:val="HTMLCode"/>
                <w:sz w:val="18"/>
                <w:szCs w:val="18"/>
              </w:rPr>
              <w:t>)</w:t>
            </w:r>
          </w:p>
        </w:tc>
        <w:tc>
          <w:tcPr>
            <w:tcW w:w="6317" w:type="dxa"/>
            <w:vAlign w:val="center"/>
          </w:tcPr>
          <w:p w14:paraId="0B4F6337" w14:textId="77777777" w:rsidR="001A286A" w:rsidRPr="00086B57" w:rsidRDefault="001A286A" w:rsidP="00E84FBE">
            <w:pPr>
              <w:rPr>
                <w:rStyle w:val="HTMLCode"/>
                <w:rFonts w:asciiTheme="minorHAnsi" w:hAnsiTheme="minorHAnsi" w:cstheme="minorHAnsi"/>
              </w:rPr>
            </w:pPr>
            <w:r w:rsidRPr="00086B57">
              <w:rPr>
                <w:rStyle w:val="HTMLCode"/>
                <w:rFonts w:asciiTheme="minorHAnsi" w:hAnsiTheme="minorHAnsi" w:cstheme="minorHAnsi"/>
              </w:rPr>
              <w:t>combine objects into a vector</w:t>
            </w:r>
          </w:p>
        </w:tc>
      </w:tr>
      <w:tr w:rsidR="001A286A" w:rsidRPr="00731472" w14:paraId="26BDB457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66817278" w14:textId="77777777" w:rsidR="001A286A" w:rsidRPr="003F442C" w:rsidRDefault="001A286A" w:rsidP="00086B57">
            <w:pPr>
              <w:pStyle w:val="Courier"/>
              <w:rPr>
                <w:rStyle w:val="HTMLCode"/>
                <w:sz w:val="18"/>
                <w:szCs w:val="18"/>
              </w:rPr>
            </w:pPr>
            <w:proofErr w:type="spellStart"/>
            <w:r w:rsidRPr="003F442C">
              <w:rPr>
                <w:rStyle w:val="HTMLCode"/>
                <w:sz w:val="18"/>
                <w:szCs w:val="18"/>
              </w:rPr>
              <w:t>cbind</w:t>
            </w:r>
            <w:proofErr w:type="spellEnd"/>
            <w:r w:rsidRPr="003F442C">
              <w:rPr>
                <w:rStyle w:val="HTMLCode"/>
                <w:sz w:val="18"/>
                <w:szCs w:val="18"/>
              </w:rPr>
              <w:t>(object, object, ...)</w:t>
            </w:r>
          </w:p>
        </w:tc>
        <w:tc>
          <w:tcPr>
            <w:tcW w:w="6317" w:type="dxa"/>
            <w:vAlign w:val="center"/>
          </w:tcPr>
          <w:p w14:paraId="0F115384" w14:textId="1CA0C8D8" w:rsidR="001A286A" w:rsidRPr="00086B57" w:rsidRDefault="001A286A" w:rsidP="003C3025">
            <w:pPr>
              <w:rPr>
                <w:rStyle w:val="HTMLCode"/>
                <w:rFonts w:asciiTheme="minorHAnsi" w:hAnsiTheme="minorHAnsi" w:cstheme="minorHAnsi"/>
              </w:rPr>
            </w:pPr>
            <w:r w:rsidRPr="00086B57">
              <w:rPr>
                <w:rStyle w:val="HTMLCode"/>
                <w:rFonts w:asciiTheme="minorHAnsi" w:hAnsiTheme="minorHAnsi" w:cstheme="minorHAnsi"/>
              </w:rPr>
              <w:t xml:space="preserve">combine objects </w:t>
            </w:r>
            <w:r w:rsidR="003C3025">
              <w:rPr>
                <w:rStyle w:val="HTMLCode"/>
                <w:rFonts w:asciiTheme="minorHAnsi" w:hAnsiTheme="minorHAnsi" w:cstheme="minorHAnsi"/>
              </w:rPr>
              <w:t xml:space="preserve">column-wise (= </w:t>
            </w:r>
            <w:r w:rsidR="003C3025" w:rsidRPr="00086B57">
              <w:rPr>
                <w:sz w:val="20"/>
                <w:szCs w:val="20"/>
              </w:rPr>
              <w:t>column bind</w:t>
            </w:r>
            <w:r w:rsidR="003C3025">
              <w:rPr>
                <w:rStyle w:val="HTMLCode"/>
                <w:rFonts w:asciiTheme="minorHAnsi" w:hAnsiTheme="minorHAnsi" w:cstheme="minorHAnsi"/>
              </w:rPr>
              <w:t>)</w:t>
            </w:r>
          </w:p>
        </w:tc>
      </w:tr>
      <w:tr w:rsidR="001A286A" w:rsidRPr="00731472" w14:paraId="7BD6A9E6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12693DB2" w14:textId="77777777" w:rsidR="001A286A" w:rsidRPr="003F442C" w:rsidRDefault="001A286A" w:rsidP="00086B57">
            <w:pPr>
              <w:pStyle w:val="Courier"/>
            </w:pPr>
            <w:proofErr w:type="spellStart"/>
            <w:r w:rsidRPr="003F442C">
              <w:rPr>
                <w:rStyle w:val="HTMLCode"/>
                <w:sz w:val="18"/>
                <w:szCs w:val="18"/>
              </w:rPr>
              <w:t>rbind</w:t>
            </w:r>
            <w:proofErr w:type="spellEnd"/>
            <w:r w:rsidRPr="003F442C">
              <w:rPr>
                <w:rStyle w:val="HTMLCode"/>
                <w:sz w:val="18"/>
                <w:szCs w:val="18"/>
              </w:rPr>
              <w:t>(object, object, ...)</w:t>
            </w:r>
          </w:p>
        </w:tc>
        <w:tc>
          <w:tcPr>
            <w:tcW w:w="6317" w:type="dxa"/>
            <w:vAlign w:val="center"/>
          </w:tcPr>
          <w:p w14:paraId="6A70937A" w14:textId="1F1AE1C1" w:rsidR="001A286A" w:rsidRPr="00086B57" w:rsidRDefault="003C3025" w:rsidP="003C3025">
            <w:pPr>
              <w:rPr>
                <w:sz w:val="20"/>
                <w:szCs w:val="20"/>
              </w:rPr>
            </w:pPr>
            <w:r>
              <w:rPr>
                <w:rStyle w:val="HTMLCode"/>
                <w:rFonts w:asciiTheme="minorHAnsi" w:hAnsiTheme="minorHAnsi" w:cstheme="minorHAnsi"/>
              </w:rPr>
              <w:t>combine objects row-wise (</w:t>
            </w:r>
            <w:r w:rsidR="001A286A" w:rsidRPr="00086B57">
              <w:rPr>
                <w:rStyle w:val="HTMLCode"/>
                <w:rFonts w:asciiTheme="minorHAnsi" w:hAnsiTheme="minorHAnsi" w:cstheme="minorHAnsi"/>
              </w:rPr>
              <w:t>=</w:t>
            </w:r>
            <w:r>
              <w:rPr>
                <w:rStyle w:val="HTMLCode"/>
                <w:rFonts w:asciiTheme="minorHAnsi" w:hAnsiTheme="minorHAnsi" w:cstheme="minorHAnsi"/>
              </w:rPr>
              <w:t xml:space="preserve"> row bind)</w:t>
            </w:r>
          </w:p>
        </w:tc>
      </w:tr>
      <w:tr w:rsidR="00C94432" w:rsidRPr="00731472" w14:paraId="66AAE731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75466F49" w14:textId="4B0C97E3" w:rsidR="00C94432" w:rsidRPr="003F442C" w:rsidRDefault="00C94432" w:rsidP="003C3025">
            <w:pPr>
              <w:pStyle w:val="Courier"/>
            </w:pPr>
            <w:r w:rsidRPr="003F442C">
              <w:t>apply(</w:t>
            </w:r>
            <w:r w:rsidR="003C3025" w:rsidRPr="003F442C">
              <w:t>x, margin, function</w:t>
            </w:r>
            <w:r w:rsidRPr="003F442C">
              <w:t>)</w:t>
            </w:r>
          </w:p>
        </w:tc>
        <w:tc>
          <w:tcPr>
            <w:tcW w:w="6317" w:type="dxa"/>
            <w:vAlign w:val="center"/>
          </w:tcPr>
          <w:p w14:paraId="2A2849FB" w14:textId="7425E837" w:rsidR="00C94432" w:rsidRPr="00086B57" w:rsidRDefault="003C3025" w:rsidP="007D0F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apply </w:t>
            </w:r>
            <w:r w:rsidR="00C94432" w:rsidRPr="00C94432">
              <w:rPr>
                <w:sz w:val="20"/>
                <w:szCs w:val="20"/>
              </w:rPr>
              <w:t xml:space="preserve">a function to </w:t>
            </w:r>
            <w:r>
              <w:rPr>
                <w:sz w:val="20"/>
                <w:szCs w:val="20"/>
              </w:rPr>
              <w:t>all rows (margin = 1) or columns (</w:t>
            </w:r>
            <w:r w:rsidR="00C94432" w:rsidRPr="00C94432">
              <w:rPr>
                <w:sz w:val="20"/>
                <w:szCs w:val="20"/>
              </w:rPr>
              <w:t>margin</w:t>
            </w:r>
            <w:r>
              <w:rPr>
                <w:sz w:val="20"/>
                <w:szCs w:val="20"/>
              </w:rPr>
              <w:t xml:space="preserve"> = 2)</w:t>
            </w:r>
            <w:r w:rsidR="00C94432" w:rsidRPr="00C94432">
              <w:rPr>
                <w:sz w:val="20"/>
                <w:szCs w:val="20"/>
              </w:rPr>
              <w:t xml:space="preserve"> of </w:t>
            </w:r>
            <w:r w:rsidR="00207DF8">
              <w:rPr>
                <w:sz w:val="20"/>
                <w:szCs w:val="20"/>
              </w:rPr>
              <w:t xml:space="preserve">object </w:t>
            </w:r>
            <w:r w:rsidR="007D0F00">
              <w:rPr>
                <w:sz w:val="20"/>
                <w:szCs w:val="20"/>
              </w:rPr>
              <w:t xml:space="preserve">x </w:t>
            </w:r>
            <w:r w:rsidR="00207DF8">
              <w:rPr>
                <w:sz w:val="20"/>
                <w:szCs w:val="20"/>
              </w:rPr>
              <w:t>(</w:t>
            </w:r>
            <w:r w:rsidR="00C94432" w:rsidRPr="00C94432">
              <w:rPr>
                <w:sz w:val="20"/>
                <w:szCs w:val="20"/>
              </w:rPr>
              <w:t>array or matrix</w:t>
            </w:r>
            <w:r w:rsidR="00207DF8">
              <w:rPr>
                <w:sz w:val="20"/>
                <w:szCs w:val="20"/>
              </w:rPr>
              <w:t xml:space="preserve"> or data frame)</w:t>
            </w:r>
          </w:p>
        </w:tc>
      </w:tr>
      <w:tr w:rsidR="003F442C" w:rsidRPr="00731472" w14:paraId="7838FC1F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515D3EFB" w14:textId="73DED3F5" w:rsidR="003F442C" w:rsidRPr="003F442C" w:rsidRDefault="003F442C" w:rsidP="003F442C">
            <w:pPr>
              <w:pStyle w:val="Courier"/>
            </w:pPr>
            <w:r w:rsidRPr="003F442C">
              <w:t>history()</w:t>
            </w:r>
          </w:p>
        </w:tc>
        <w:tc>
          <w:tcPr>
            <w:tcW w:w="6317" w:type="dxa"/>
            <w:vAlign w:val="center"/>
          </w:tcPr>
          <w:p w14:paraId="0146124E" w14:textId="467643AF" w:rsidR="003F442C" w:rsidRDefault="003F442C" w:rsidP="003F442C">
            <w:pPr>
              <w:rPr>
                <w:sz w:val="20"/>
                <w:szCs w:val="20"/>
              </w:rPr>
            </w:pPr>
            <w:r w:rsidRPr="00086B57">
              <w:rPr>
                <w:rStyle w:val="HTMLCode"/>
                <w:rFonts w:asciiTheme="minorHAnsi" w:hAnsiTheme="minorHAnsi" w:cstheme="minorHAnsi"/>
              </w:rPr>
              <w:t>displays your last 25 commands</w:t>
            </w:r>
          </w:p>
        </w:tc>
      </w:tr>
      <w:tr w:rsidR="003F442C" w:rsidRPr="00731472" w14:paraId="691FF962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06E0AFEA" w14:textId="0AAF1752" w:rsidR="003F442C" w:rsidRPr="003F442C" w:rsidRDefault="003F442C" w:rsidP="003F442C">
            <w:pPr>
              <w:pStyle w:val="Courier"/>
            </w:pPr>
            <w:proofErr w:type="spellStart"/>
            <w:r w:rsidRPr="003F442C">
              <w:rPr>
                <w:rStyle w:val="HTMLCode"/>
                <w:sz w:val="18"/>
                <w:szCs w:val="18"/>
              </w:rPr>
              <w:t>newobject</w:t>
            </w:r>
            <w:proofErr w:type="spellEnd"/>
            <w:r w:rsidRPr="003F442C">
              <w:rPr>
                <w:rStyle w:val="HTMLCode"/>
                <w:sz w:val="18"/>
                <w:szCs w:val="18"/>
              </w:rPr>
              <w:t xml:space="preserve"> &lt;- edit(object)</w:t>
            </w:r>
          </w:p>
        </w:tc>
        <w:tc>
          <w:tcPr>
            <w:tcW w:w="6317" w:type="dxa"/>
            <w:vAlign w:val="center"/>
          </w:tcPr>
          <w:p w14:paraId="74C949C5" w14:textId="7A1E5BC9" w:rsidR="003F442C" w:rsidRPr="00086B57" w:rsidRDefault="003F442C" w:rsidP="003F442C">
            <w:pPr>
              <w:rPr>
                <w:rStyle w:val="HTMLCode"/>
                <w:rFonts w:asciiTheme="minorHAnsi" w:hAnsiTheme="minorHAnsi" w:cstheme="minorHAnsi"/>
              </w:rPr>
            </w:pPr>
            <w:r w:rsidRPr="00086B57">
              <w:rPr>
                <w:rStyle w:val="HTMLCode"/>
                <w:rFonts w:asciiTheme="minorHAnsi" w:hAnsiTheme="minorHAnsi" w:cstheme="minorHAnsi"/>
              </w:rPr>
              <w:t xml:space="preserve">edit copy and save as </w:t>
            </w:r>
            <w:proofErr w:type="spellStart"/>
            <w:r w:rsidRPr="00086B57">
              <w:rPr>
                <w:rStyle w:val="HTMLCode"/>
                <w:rFonts w:asciiTheme="minorHAnsi" w:hAnsiTheme="minorHAnsi" w:cstheme="minorHAnsi"/>
              </w:rPr>
              <w:t>newobject</w:t>
            </w:r>
            <w:proofErr w:type="spellEnd"/>
          </w:p>
        </w:tc>
      </w:tr>
      <w:tr w:rsidR="003F442C" w:rsidRPr="00731472" w14:paraId="32D69EA8" w14:textId="77777777" w:rsidTr="003F442C">
        <w:trPr>
          <w:gridAfter w:val="1"/>
          <w:tblCellSpacing w:w="15" w:type="dxa"/>
        </w:trPr>
        <w:tc>
          <w:tcPr>
            <w:tcW w:w="2987" w:type="dxa"/>
            <w:vAlign w:val="center"/>
          </w:tcPr>
          <w:p w14:paraId="78CBAE67" w14:textId="6E9155B7" w:rsidR="003F442C" w:rsidRPr="003F442C" w:rsidRDefault="003F442C" w:rsidP="003F442C">
            <w:pPr>
              <w:pStyle w:val="Courier"/>
              <w:rPr>
                <w:rStyle w:val="HTMLCode"/>
                <w:sz w:val="18"/>
                <w:szCs w:val="18"/>
              </w:rPr>
            </w:pPr>
            <w:r w:rsidRPr="003F442C">
              <w:rPr>
                <w:rStyle w:val="HTMLCode"/>
                <w:sz w:val="18"/>
                <w:szCs w:val="18"/>
              </w:rPr>
              <w:t>fix(object)</w:t>
            </w:r>
          </w:p>
        </w:tc>
        <w:tc>
          <w:tcPr>
            <w:tcW w:w="6317" w:type="dxa"/>
            <w:vAlign w:val="center"/>
          </w:tcPr>
          <w:p w14:paraId="38EE8E51" w14:textId="589240A5" w:rsidR="003F442C" w:rsidRPr="00086B57" w:rsidRDefault="003F442C" w:rsidP="003F442C">
            <w:pPr>
              <w:rPr>
                <w:rStyle w:val="HTMLCode"/>
                <w:rFonts w:asciiTheme="minorHAnsi" w:hAnsiTheme="minorHAnsi" w:cstheme="minorHAnsi"/>
              </w:rPr>
            </w:pPr>
            <w:r w:rsidRPr="00086B57">
              <w:rPr>
                <w:rStyle w:val="HTMLCode"/>
                <w:rFonts w:asciiTheme="minorHAnsi" w:hAnsiTheme="minorHAnsi" w:cstheme="minorHAnsi"/>
              </w:rPr>
              <w:t>edit in place</w:t>
            </w:r>
          </w:p>
        </w:tc>
      </w:tr>
    </w:tbl>
    <w:p w14:paraId="7C4FA7D3" w14:textId="77777777" w:rsidR="003C3025" w:rsidRDefault="003C3025">
      <w:pPr>
        <w:rPr>
          <w:b/>
          <w:color w:val="0070C0"/>
        </w:rPr>
      </w:pPr>
    </w:p>
    <w:p w14:paraId="3AB3FC52" w14:textId="16E64E34" w:rsidR="00761E88" w:rsidRPr="00761E88" w:rsidRDefault="00761E88">
      <w:pPr>
        <w:rPr>
          <w:b/>
          <w:color w:val="0070C0"/>
        </w:rPr>
      </w:pPr>
      <w:r w:rsidRPr="00761E88">
        <w:rPr>
          <w:b/>
          <w:color w:val="0070C0"/>
        </w:rPr>
        <w:lastRenderedPageBreak/>
        <w:t>Common Statistical Functions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6570"/>
      </w:tblGrid>
      <w:tr w:rsidR="00761E88" w:rsidRPr="00731472" w14:paraId="5A9A8853" w14:textId="77777777" w:rsidTr="00AC670A">
        <w:trPr>
          <w:tblCellSpacing w:w="15" w:type="dxa"/>
        </w:trPr>
        <w:tc>
          <w:tcPr>
            <w:tcW w:w="2745" w:type="dxa"/>
            <w:tcBorders>
              <w:bottom w:val="single" w:sz="4" w:space="0" w:color="auto"/>
            </w:tcBorders>
            <w:hideMark/>
          </w:tcPr>
          <w:p w14:paraId="25E3A810" w14:textId="77777777" w:rsidR="00761E88" w:rsidRPr="00731472" w:rsidRDefault="00761E88" w:rsidP="00AC670A">
            <w:r w:rsidRPr="00731472">
              <w:rPr>
                <w:b/>
                <w:bCs/>
                <w:szCs w:val="22"/>
              </w:rPr>
              <w:t>Function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9B33239" w14:textId="77777777" w:rsidR="00761E88" w:rsidRPr="00731472" w:rsidRDefault="00761E88" w:rsidP="00AC670A">
            <w:r w:rsidRPr="00731472">
              <w:rPr>
                <w:b/>
                <w:bCs/>
                <w:szCs w:val="22"/>
              </w:rPr>
              <w:t>Description</w:t>
            </w:r>
          </w:p>
        </w:tc>
      </w:tr>
      <w:tr w:rsidR="006A0910" w:rsidRPr="00731472" w14:paraId="563563A7" w14:textId="77777777" w:rsidTr="00BE7271">
        <w:trPr>
          <w:tblCellSpacing w:w="15" w:type="dxa"/>
        </w:trPr>
        <w:tc>
          <w:tcPr>
            <w:tcW w:w="2745" w:type="dxa"/>
            <w:vAlign w:val="center"/>
          </w:tcPr>
          <w:p w14:paraId="756CCD43" w14:textId="77777777" w:rsidR="006A0910" w:rsidRPr="0017063C" w:rsidRDefault="006A0910" w:rsidP="006A0910">
            <w:pPr>
              <w:pStyle w:val="Courier"/>
            </w:pPr>
            <w:r w:rsidRPr="0017063C">
              <w:t>help(package=stats)</w:t>
            </w:r>
          </w:p>
        </w:tc>
        <w:tc>
          <w:tcPr>
            <w:tcW w:w="0" w:type="auto"/>
            <w:vAlign w:val="center"/>
          </w:tcPr>
          <w:p w14:paraId="6A0B7FDE" w14:textId="77777777" w:rsidR="006A0910" w:rsidRPr="006A0910" w:rsidRDefault="006A0910" w:rsidP="006A0910">
            <w:pPr>
              <w:rPr>
                <w:sz w:val="20"/>
                <w:szCs w:val="20"/>
              </w:rPr>
            </w:pPr>
            <w:r w:rsidRPr="006A0910">
              <w:rPr>
                <w:sz w:val="20"/>
                <w:szCs w:val="20"/>
              </w:rPr>
              <w:t>list all stats functions</w:t>
            </w:r>
          </w:p>
        </w:tc>
      </w:tr>
      <w:tr w:rsidR="000027A6" w:rsidRPr="00731472" w14:paraId="726D4319" w14:textId="77777777" w:rsidTr="005C163B">
        <w:trPr>
          <w:tblCellSpacing w:w="15" w:type="dxa"/>
        </w:trPr>
        <w:tc>
          <w:tcPr>
            <w:tcW w:w="2745" w:type="dxa"/>
            <w:vAlign w:val="center"/>
          </w:tcPr>
          <w:p w14:paraId="638FC950" w14:textId="420B33FF" w:rsidR="000027A6" w:rsidRDefault="000027A6" w:rsidP="000027A6">
            <w:pPr>
              <w:pStyle w:val="Courier"/>
            </w:pPr>
            <w:r>
              <w:t>abs</w:t>
            </w:r>
            <w:r w:rsidRPr="0017063C">
              <w:t>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</w:tcPr>
          <w:p w14:paraId="1E2AFE5F" w14:textId="681EDBC8" w:rsidR="000027A6" w:rsidRDefault="000027A6" w:rsidP="000027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absolute value </w:t>
            </w:r>
            <w:r w:rsidRPr="00086B57">
              <w:rPr>
                <w:sz w:val="20"/>
                <w:szCs w:val="20"/>
              </w:rPr>
              <w:t xml:space="preserve">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0027A6" w:rsidRPr="00731472" w14:paraId="785AA94D" w14:textId="77777777" w:rsidTr="005C163B">
        <w:trPr>
          <w:tblCellSpacing w:w="15" w:type="dxa"/>
        </w:trPr>
        <w:tc>
          <w:tcPr>
            <w:tcW w:w="2745" w:type="dxa"/>
            <w:vAlign w:val="center"/>
          </w:tcPr>
          <w:p w14:paraId="5E7DDF48" w14:textId="30E8F881" w:rsidR="000027A6" w:rsidRDefault="000027A6" w:rsidP="000027A6">
            <w:pPr>
              <w:pStyle w:val="Courier"/>
            </w:pPr>
            <w:r>
              <w:t>sqrt</w:t>
            </w:r>
            <w:r w:rsidRPr="0017063C">
              <w:t>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</w:tcPr>
          <w:p w14:paraId="1DEBC113" w14:textId="51AB060F" w:rsidR="000027A6" w:rsidRDefault="000027A6" w:rsidP="000027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square </w:t>
            </w:r>
            <w:r w:rsidRPr="00086B57">
              <w:rPr>
                <w:sz w:val="20"/>
                <w:szCs w:val="20"/>
              </w:rPr>
              <w:t xml:space="preserve">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0027A6" w:rsidRPr="00731472" w14:paraId="56570781" w14:textId="77777777" w:rsidTr="005C163B">
        <w:trPr>
          <w:tblCellSpacing w:w="15" w:type="dxa"/>
        </w:trPr>
        <w:tc>
          <w:tcPr>
            <w:tcW w:w="2745" w:type="dxa"/>
            <w:vAlign w:val="center"/>
          </w:tcPr>
          <w:p w14:paraId="593CEF1C" w14:textId="10C10C43" w:rsidR="000027A6" w:rsidRPr="0017063C" w:rsidRDefault="000027A6" w:rsidP="000027A6">
            <w:pPr>
              <w:pStyle w:val="Courier"/>
            </w:pPr>
            <w:r>
              <w:t>log</w:t>
            </w:r>
            <w:r w:rsidRPr="0017063C">
              <w:t>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</w:tcPr>
          <w:p w14:paraId="11ADDF2A" w14:textId="56992083" w:rsidR="000027A6" w:rsidRPr="00086B57" w:rsidRDefault="000027A6" w:rsidP="000027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natural log </w:t>
            </w:r>
            <w:r w:rsidRPr="00086B57">
              <w:rPr>
                <w:sz w:val="20"/>
                <w:szCs w:val="20"/>
              </w:rPr>
              <w:t xml:space="preserve">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0BCED639" w14:textId="77777777" w:rsidTr="00BE7271">
        <w:trPr>
          <w:tblCellSpacing w:w="15" w:type="dxa"/>
        </w:trPr>
        <w:tc>
          <w:tcPr>
            <w:tcW w:w="2745" w:type="dxa"/>
            <w:vAlign w:val="center"/>
          </w:tcPr>
          <w:p w14:paraId="5358CD64" w14:textId="7948CEF4" w:rsidR="00C150A4" w:rsidRPr="0017063C" w:rsidRDefault="00C150A4" w:rsidP="00C150A4">
            <w:pPr>
              <w:pStyle w:val="Courier"/>
            </w:pPr>
            <w:r>
              <w:t>exp</w:t>
            </w:r>
            <w:r w:rsidRPr="0017063C">
              <w:t>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</w:tcPr>
          <w:p w14:paraId="10CC61C1" w14:textId="489BB4FD" w:rsidR="00C150A4" w:rsidRPr="00086B57" w:rsidRDefault="00C150A4" w:rsidP="00C150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exponential </w:t>
            </w:r>
            <w:r w:rsidRPr="00086B57">
              <w:rPr>
                <w:sz w:val="20"/>
                <w:szCs w:val="20"/>
              </w:rPr>
              <w:t xml:space="preserve">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6643140A" w14:textId="77777777" w:rsidTr="00BE7271">
        <w:trPr>
          <w:tblCellSpacing w:w="15" w:type="dxa"/>
        </w:trPr>
        <w:tc>
          <w:tcPr>
            <w:tcW w:w="2745" w:type="dxa"/>
            <w:vAlign w:val="center"/>
          </w:tcPr>
          <w:p w14:paraId="5D7E3B99" w14:textId="07521EA6" w:rsidR="00C150A4" w:rsidRPr="0017063C" w:rsidRDefault="00C150A4" w:rsidP="00C150A4">
            <w:pPr>
              <w:pStyle w:val="Courier"/>
            </w:pPr>
            <w:r w:rsidRPr="0017063C">
              <w:t>mean(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</w:tcPr>
          <w:p w14:paraId="4EC13CB7" w14:textId="746E7F2C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mean 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3B2343E3" w14:textId="77777777" w:rsidTr="00BE7271">
        <w:trPr>
          <w:tblCellSpacing w:w="15" w:type="dxa"/>
        </w:trPr>
        <w:tc>
          <w:tcPr>
            <w:tcW w:w="2745" w:type="dxa"/>
            <w:vAlign w:val="center"/>
          </w:tcPr>
          <w:p w14:paraId="63C7B102" w14:textId="77777777" w:rsidR="00C150A4" w:rsidRPr="0017063C" w:rsidRDefault="00C150A4" w:rsidP="00C150A4">
            <w:pPr>
              <w:pStyle w:val="Courier"/>
            </w:pPr>
            <w:r w:rsidRPr="0017063C">
              <w:t>median(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</w:tcPr>
          <w:p w14:paraId="7EDE8F10" w14:textId="35D440E5" w:rsidR="00C150A4" w:rsidRPr="00086B57" w:rsidRDefault="00C150A4" w:rsidP="00C150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086B57">
              <w:rPr>
                <w:sz w:val="20"/>
                <w:szCs w:val="20"/>
              </w:rPr>
              <w:t>edian</w:t>
            </w:r>
            <w:r>
              <w:rPr>
                <w:sz w:val="20"/>
                <w:szCs w:val="20"/>
              </w:rPr>
              <w:t xml:space="preserve"> </w:t>
            </w:r>
            <w:r w:rsidRPr="00086B57">
              <w:rPr>
                <w:sz w:val="20"/>
                <w:szCs w:val="20"/>
              </w:rPr>
              <w:t xml:space="preserve">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75EB2963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52F024AB" w14:textId="77777777" w:rsidR="00C150A4" w:rsidRPr="0017063C" w:rsidRDefault="00C150A4" w:rsidP="00C150A4">
            <w:pPr>
              <w:pStyle w:val="Courier"/>
            </w:pPr>
            <w:proofErr w:type="spellStart"/>
            <w:r w:rsidRPr="0017063C">
              <w:t>sd</w:t>
            </w:r>
            <w:proofErr w:type="spellEnd"/>
            <w:r w:rsidRPr="0017063C">
              <w:t>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  <w:hideMark/>
          </w:tcPr>
          <w:p w14:paraId="61BB9FB7" w14:textId="77777777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standard deviation 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4D3E50BA" w14:textId="77777777" w:rsidTr="00BE7271">
        <w:trPr>
          <w:tblCellSpacing w:w="15" w:type="dxa"/>
        </w:trPr>
        <w:tc>
          <w:tcPr>
            <w:tcW w:w="2745" w:type="dxa"/>
            <w:vAlign w:val="center"/>
          </w:tcPr>
          <w:p w14:paraId="599FA91C" w14:textId="77777777" w:rsidR="00C150A4" w:rsidRPr="0017063C" w:rsidRDefault="00C150A4" w:rsidP="00C150A4">
            <w:pPr>
              <w:pStyle w:val="Courier"/>
            </w:pPr>
            <w:r w:rsidRPr="0017063C">
              <w:t>var(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</w:tcPr>
          <w:p w14:paraId="5D27719C" w14:textId="77777777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variance 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2AE6821A" w14:textId="77777777" w:rsidTr="00BE7271">
        <w:trPr>
          <w:tblCellSpacing w:w="15" w:type="dxa"/>
        </w:trPr>
        <w:tc>
          <w:tcPr>
            <w:tcW w:w="2745" w:type="dxa"/>
            <w:vAlign w:val="center"/>
          </w:tcPr>
          <w:p w14:paraId="6AABCE5A" w14:textId="77777777" w:rsidR="00C150A4" w:rsidRPr="0017063C" w:rsidRDefault="00C150A4" w:rsidP="00C150A4">
            <w:pPr>
              <w:pStyle w:val="Courier"/>
            </w:pPr>
            <w:r w:rsidRPr="0017063C">
              <w:t>mad(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</w:tcPr>
          <w:p w14:paraId="5C184A48" w14:textId="732511A1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>median absolute deviation</w:t>
            </w:r>
            <w:r>
              <w:rPr>
                <w:sz w:val="20"/>
                <w:szCs w:val="20"/>
              </w:rPr>
              <w:t xml:space="preserve"> </w:t>
            </w:r>
            <w:r w:rsidRPr="00086B57">
              <w:rPr>
                <w:sz w:val="20"/>
                <w:szCs w:val="20"/>
              </w:rPr>
              <w:t xml:space="preserve">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7F09C709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6819E008" w14:textId="77777777" w:rsidR="00C150A4" w:rsidRPr="0017063C" w:rsidRDefault="00C150A4" w:rsidP="00C150A4">
            <w:pPr>
              <w:pStyle w:val="Courier"/>
            </w:pPr>
            <w:r w:rsidRPr="0017063C">
              <w:t>quantile(</w:t>
            </w:r>
            <w:r w:rsidRPr="0017063C">
              <w:rPr>
                <w:i/>
                <w:iCs/>
              </w:rPr>
              <w:t>x</w:t>
            </w:r>
            <w:r w:rsidRPr="0017063C">
              <w:t xml:space="preserve">, </w:t>
            </w:r>
            <w:r w:rsidRPr="0017063C">
              <w:rPr>
                <w:i/>
                <w:iCs/>
              </w:rPr>
              <w:t>probs</w:t>
            </w:r>
            <w:r w:rsidRPr="0017063C">
              <w:t>)</w:t>
            </w:r>
          </w:p>
        </w:tc>
        <w:tc>
          <w:tcPr>
            <w:tcW w:w="0" w:type="auto"/>
            <w:vAlign w:val="center"/>
            <w:hideMark/>
          </w:tcPr>
          <w:p w14:paraId="43B482C6" w14:textId="77777777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>quantiles;</w:t>
            </w:r>
            <w:r>
              <w:rPr>
                <w:sz w:val="20"/>
                <w:szCs w:val="20"/>
              </w:rPr>
              <w:t xml:space="preserve"> </w:t>
            </w:r>
            <w:r w:rsidRPr="00086B57">
              <w:rPr>
                <w:sz w:val="20"/>
                <w:szCs w:val="20"/>
              </w:rPr>
              <w:t xml:space="preserve"> is a numeric vector and probs is a probability</w:t>
            </w:r>
          </w:p>
        </w:tc>
      </w:tr>
      <w:tr w:rsidR="00C150A4" w:rsidRPr="00731472" w14:paraId="7A7C25FC" w14:textId="77777777" w:rsidTr="00BE7271">
        <w:trPr>
          <w:tblCellSpacing w:w="15" w:type="dxa"/>
        </w:trPr>
        <w:tc>
          <w:tcPr>
            <w:tcW w:w="2745" w:type="dxa"/>
            <w:vAlign w:val="center"/>
          </w:tcPr>
          <w:p w14:paraId="35258DB2" w14:textId="77777777" w:rsidR="00C150A4" w:rsidRPr="0017063C" w:rsidRDefault="00C150A4" w:rsidP="00C150A4">
            <w:pPr>
              <w:pStyle w:val="Courier"/>
            </w:pPr>
          </w:p>
        </w:tc>
        <w:tc>
          <w:tcPr>
            <w:tcW w:w="0" w:type="auto"/>
            <w:vAlign w:val="center"/>
          </w:tcPr>
          <w:p w14:paraId="7CB9AF04" w14:textId="77777777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  e.g., 50th and 75</w:t>
            </w:r>
            <w:r w:rsidRPr="00086B57">
              <w:rPr>
                <w:sz w:val="20"/>
                <w:szCs w:val="20"/>
                <w:vertAlign w:val="superscript"/>
              </w:rPr>
              <w:t>th</w:t>
            </w:r>
            <w:r w:rsidRPr="00086B57">
              <w:rPr>
                <w:sz w:val="20"/>
                <w:szCs w:val="20"/>
              </w:rPr>
              <w:t xml:space="preserve"> percentile of x:  </w:t>
            </w:r>
            <w:r w:rsidRPr="006A0910">
              <w:rPr>
                <w:rStyle w:val="CourierChar"/>
              </w:rPr>
              <w:t>y &lt;- quantile(x, c(0.5, 0.75))</w:t>
            </w:r>
          </w:p>
        </w:tc>
      </w:tr>
      <w:tr w:rsidR="00C150A4" w:rsidRPr="00731472" w14:paraId="22FD2C7D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07CA265E" w14:textId="77777777" w:rsidR="00C150A4" w:rsidRPr="0017063C" w:rsidRDefault="00C150A4" w:rsidP="00C150A4">
            <w:pPr>
              <w:pStyle w:val="Courier"/>
            </w:pPr>
            <w:r w:rsidRPr="0017063C">
              <w:t>range(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  <w:hideMark/>
          </w:tcPr>
          <w:p w14:paraId="712E9453" w14:textId="27892A43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range 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434747DE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65A08675" w14:textId="77777777" w:rsidR="00C150A4" w:rsidRPr="0017063C" w:rsidRDefault="00C150A4" w:rsidP="00C150A4">
            <w:pPr>
              <w:pStyle w:val="Courier"/>
            </w:pPr>
            <w:r w:rsidRPr="0017063C">
              <w:t>min(</w:t>
            </w:r>
            <w:r w:rsidRPr="0017063C">
              <w:rPr>
                <w:i/>
                <w:iCs/>
              </w:rPr>
              <w:t>x</w:t>
            </w:r>
            <w:r w:rsidRPr="0017063C"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14:paraId="5A53288B" w14:textId="46800C30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minimum 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1DA7CABB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209CF4A7" w14:textId="77777777" w:rsidR="00C150A4" w:rsidRPr="0017063C" w:rsidRDefault="00C150A4" w:rsidP="00C150A4">
            <w:pPr>
              <w:pStyle w:val="Courier"/>
            </w:pPr>
            <w:r w:rsidRPr="0017063C">
              <w:t>max(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  <w:hideMark/>
          </w:tcPr>
          <w:p w14:paraId="40627ED0" w14:textId="055FBC53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maximum 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5D92DAC9" w14:textId="77777777" w:rsidTr="00BE7271">
        <w:trPr>
          <w:tblCellSpacing w:w="15" w:type="dxa"/>
        </w:trPr>
        <w:tc>
          <w:tcPr>
            <w:tcW w:w="2745" w:type="dxa"/>
            <w:vAlign w:val="center"/>
          </w:tcPr>
          <w:p w14:paraId="49192141" w14:textId="77777777" w:rsidR="00C150A4" w:rsidRPr="0017063C" w:rsidRDefault="00C150A4" w:rsidP="00C150A4">
            <w:pPr>
              <w:pStyle w:val="Courier"/>
            </w:pPr>
            <w:r w:rsidRPr="0017063C">
              <w:t>sum(</w:t>
            </w:r>
            <w:r w:rsidRPr="0017063C">
              <w:rPr>
                <w:i/>
                <w:iCs/>
              </w:rPr>
              <w:t>x</w:t>
            </w:r>
            <w:r w:rsidRPr="0017063C">
              <w:t>)</w:t>
            </w:r>
          </w:p>
        </w:tc>
        <w:tc>
          <w:tcPr>
            <w:tcW w:w="0" w:type="auto"/>
            <w:vAlign w:val="center"/>
          </w:tcPr>
          <w:p w14:paraId="641D92BA" w14:textId="6A034201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sum of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5341D3EA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65E03C77" w14:textId="77777777" w:rsidR="00C150A4" w:rsidRPr="0017063C" w:rsidRDefault="00C150A4" w:rsidP="00C150A4">
            <w:pPr>
              <w:pStyle w:val="Courier"/>
            </w:pPr>
            <w:r w:rsidRPr="0017063C">
              <w:t>scale(</w:t>
            </w:r>
            <w:r w:rsidRPr="0017063C">
              <w:rPr>
                <w:i/>
                <w:iCs/>
              </w:rPr>
              <w:t>x</w:t>
            </w:r>
            <w:r w:rsidRPr="0017063C">
              <w:t>, center=TRUE, scale=TRUE)</w:t>
            </w:r>
          </w:p>
        </w:tc>
        <w:tc>
          <w:tcPr>
            <w:tcW w:w="0" w:type="auto"/>
            <w:vAlign w:val="center"/>
            <w:hideMark/>
          </w:tcPr>
          <w:p w14:paraId="667C8D33" w14:textId="77777777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standardize </w:t>
            </w:r>
            <w:r>
              <w:rPr>
                <w:sz w:val="20"/>
                <w:szCs w:val="20"/>
              </w:rPr>
              <w:t xml:space="preserve">(or center) object </w:t>
            </w:r>
            <w:r w:rsidRPr="00086B57">
              <w:rPr>
                <w:rStyle w:val="CourierChar"/>
              </w:rPr>
              <w:t>x</w:t>
            </w:r>
          </w:p>
        </w:tc>
      </w:tr>
      <w:tr w:rsidR="00C150A4" w:rsidRPr="00731472" w14:paraId="40C49DB1" w14:textId="77777777" w:rsidTr="00BE7271">
        <w:trPr>
          <w:tblCellSpacing w:w="15" w:type="dxa"/>
        </w:trPr>
        <w:tc>
          <w:tcPr>
            <w:tcW w:w="2745" w:type="dxa"/>
            <w:vAlign w:val="center"/>
          </w:tcPr>
          <w:p w14:paraId="1F6B918D" w14:textId="77777777" w:rsidR="00C150A4" w:rsidRPr="0017063C" w:rsidRDefault="00C150A4" w:rsidP="00C150A4">
            <w:pPr>
              <w:pStyle w:val="Courier"/>
            </w:pPr>
            <w:proofErr w:type="spellStart"/>
            <w:r w:rsidRPr="0017063C">
              <w:t>lm</w:t>
            </w:r>
            <w:proofErr w:type="spellEnd"/>
            <w:r w:rsidRPr="0017063C">
              <w:t>(</w:t>
            </w:r>
            <w:proofErr w:type="spellStart"/>
            <w:r w:rsidRPr="0017063C">
              <w:t>y~x</w:t>
            </w:r>
            <w:proofErr w:type="spellEnd"/>
            <w:r w:rsidRPr="0017063C">
              <w:t>)</w:t>
            </w:r>
          </w:p>
        </w:tc>
        <w:tc>
          <w:tcPr>
            <w:tcW w:w="0" w:type="auto"/>
            <w:vAlign w:val="center"/>
          </w:tcPr>
          <w:p w14:paraId="7CBB8405" w14:textId="75108D57" w:rsidR="00C150A4" w:rsidRPr="00086B57" w:rsidRDefault="00C150A4" w:rsidP="00C150A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fit </w:t>
            </w:r>
            <w:r>
              <w:rPr>
                <w:sz w:val="20"/>
                <w:szCs w:val="20"/>
              </w:rPr>
              <w:t xml:space="preserve">a </w:t>
            </w:r>
            <w:r w:rsidRPr="00086B57">
              <w:rPr>
                <w:sz w:val="20"/>
                <w:szCs w:val="20"/>
              </w:rPr>
              <w:t>linear model</w:t>
            </w:r>
            <w:r>
              <w:rPr>
                <w:sz w:val="20"/>
                <w:szCs w:val="20"/>
              </w:rPr>
              <w:t xml:space="preserve"> of </w:t>
            </w:r>
            <w:r w:rsidRPr="00C150A4">
              <w:rPr>
                <w:rStyle w:val="CourierChar"/>
              </w:rPr>
              <w:t>y</w:t>
            </w:r>
            <w:r>
              <w:rPr>
                <w:sz w:val="20"/>
                <w:szCs w:val="20"/>
              </w:rPr>
              <w:t xml:space="preserve"> as a function of </w:t>
            </w:r>
            <w:r w:rsidRPr="00C150A4">
              <w:rPr>
                <w:rStyle w:val="CourierChar"/>
              </w:rPr>
              <w:t>x</w:t>
            </w:r>
          </w:p>
        </w:tc>
      </w:tr>
      <w:tr w:rsidR="00C150A4" w:rsidRPr="00731472" w14:paraId="7A38B529" w14:textId="77777777" w:rsidTr="00BE7271">
        <w:trPr>
          <w:tblCellSpacing w:w="15" w:type="dxa"/>
        </w:trPr>
        <w:tc>
          <w:tcPr>
            <w:tcW w:w="2745" w:type="dxa"/>
            <w:vAlign w:val="center"/>
          </w:tcPr>
          <w:p w14:paraId="51E25C1A" w14:textId="77777777" w:rsidR="00C150A4" w:rsidRPr="0017063C" w:rsidRDefault="00C150A4" w:rsidP="00C150A4">
            <w:pPr>
              <w:pStyle w:val="Courier"/>
            </w:pPr>
            <w:proofErr w:type="spellStart"/>
            <w:r w:rsidRPr="0017063C">
              <w:t>glm</w:t>
            </w:r>
            <w:proofErr w:type="spellEnd"/>
            <w:r w:rsidRPr="0017063C">
              <w:t>(</w:t>
            </w:r>
            <w:proofErr w:type="spellStart"/>
            <w:r w:rsidRPr="0017063C">
              <w:t>y~x</w:t>
            </w:r>
            <w:proofErr w:type="spellEnd"/>
            <w:r w:rsidRPr="0017063C">
              <w:t>)</w:t>
            </w:r>
          </w:p>
        </w:tc>
        <w:tc>
          <w:tcPr>
            <w:tcW w:w="0" w:type="auto"/>
            <w:vAlign w:val="center"/>
          </w:tcPr>
          <w:p w14:paraId="73F43240" w14:textId="7B2783C2" w:rsidR="00C150A4" w:rsidRPr="00086B57" w:rsidRDefault="00C150A4" w:rsidP="00C150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086B57">
              <w:rPr>
                <w:sz w:val="20"/>
                <w:szCs w:val="20"/>
              </w:rPr>
              <w:t xml:space="preserve">it </w:t>
            </w:r>
            <w:r>
              <w:rPr>
                <w:sz w:val="20"/>
                <w:szCs w:val="20"/>
              </w:rPr>
              <w:t xml:space="preserve">a </w:t>
            </w:r>
            <w:r w:rsidRPr="00086B57">
              <w:rPr>
                <w:sz w:val="20"/>
                <w:szCs w:val="20"/>
              </w:rPr>
              <w:t>generalized linear model</w:t>
            </w:r>
            <w:r>
              <w:rPr>
                <w:sz w:val="20"/>
                <w:szCs w:val="20"/>
              </w:rPr>
              <w:t xml:space="preserve"> of </w:t>
            </w:r>
            <w:r w:rsidRPr="00C150A4">
              <w:rPr>
                <w:rStyle w:val="CourierChar"/>
              </w:rPr>
              <w:t>y</w:t>
            </w:r>
            <w:r>
              <w:rPr>
                <w:sz w:val="20"/>
                <w:szCs w:val="20"/>
              </w:rPr>
              <w:t xml:space="preserve"> as a function of </w:t>
            </w:r>
            <w:r w:rsidRPr="00C150A4">
              <w:rPr>
                <w:rStyle w:val="CourierChar"/>
              </w:rPr>
              <w:t>x</w:t>
            </w:r>
          </w:p>
        </w:tc>
      </w:tr>
    </w:tbl>
    <w:p w14:paraId="6C8AE618" w14:textId="77777777" w:rsidR="00761E88" w:rsidRDefault="00761E88" w:rsidP="00761E88">
      <w:pPr>
        <w:rPr>
          <w:b/>
          <w:color w:val="0070C0"/>
        </w:rPr>
      </w:pPr>
    </w:p>
    <w:p w14:paraId="27AA1ED5" w14:textId="18323FA6" w:rsidR="00086B57" w:rsidRPr="00761E88" w:rsidRDefault="00086B57" w:rsidP="00086B57">
      <w:pPr>
        <w:rPr>
          <w:b/>
          <w:color w:val="0070C0"/>
        </w:rPr>
      </w:pPr>
      <w:r w:rsidRPr="00761E88">
        <w:rPr>
          <w:b/>
          <w:color w:val="0070C0"/>
        </w:rPr>
        <w:t xml:space="preserve">Common </w:t>
      </w:r>
      <w:r>
        <w:rPr>
          <w:b/>
          <w:color w:val="0070C0"/>
        </w:rPr>
        <w:t xml:space="preserve">Graphical </w:t>
      </w:r>
      <w:r w:rsidRPr="00761E88">
        <w:rPr>
          <w:b/>
          <w:color w:val="0070C0"/>
        </w:rPr>
        <w:t>Functions</w:t>
      </w:r>
    </w:p>
    <w:tbl>
      <w:tblPr>
        <w:tblW w:w="94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6660"/>
      </w:tblGrid>
      <w:tr w:rsidR="00086B57" w:rsidRPr="00731472" w14:paraId="3980F234" w14:textId="77777777" w:rsidTr="007D29A5">
        <w:trPr>
          <w:tblCellSpacing w:w="15" w:type="dxa"/>
        </w:trPr>
        <w:tc>
          <w:tcPr>
            <w:tcW w:w="2745" w:type="dxa"/>
            <w:tcBorders>
              <w:bottom w:val="single" w:sz="4" w:space="0" w:color="auto"/>
            </w:tcBorders>
            <w:hideMark/>
          </w:tcPr>
          <w:p w14:paraId="446D8B73" w14:textId="77777777" w:rsidR="00086B57" w:rsidRPr="00731472" w:rsidRDefault="00086B57" w:rsidP="007D29A5">
            <w:r w:rsidRPr="00731472">
              <w:rPr>
                <w:b/>
                <w:bCs/>
                <w:szCs w:val="22"/>
              </w:rPr>
              <w:t>Function</w:t>
            </w:r>
          </w:p>
        </w:tc>
        <w:tc>
          <w:tcPr>
            <w:tcW w:w="6615" w:type="dxa"/>
            <w:tcBorders>
              <w:bottom w:val="single" w:sz="4" w:space="0" w:color="auto"/>
            </w:tcBorders>
            <w:hideMark/>
          </w:tcPr>
          <w:p w14:paraId="398B8BDA" w14:textId="77777777" w:rsidR="00086B57" w:rsidRPr="00731472" w:rsidRDefault="00086B57" w:rsidP="007D29A5">
            <w:pPr>
              <w:jc w:val="both"/>
            </w:pPr>
            <w:r w:rsidRPr="00731472">
              <w:rPr>
                <w:b/>
                <w:bCs/>
                <w:szCs w:val="22"/>
              </w:rPr>
              <w:t>Description</w:t>
            </w:r>
          </w:p>
        </w:tc>
      </w:tr>
      <w:tr w:rsidR="00086B57" w:rsidRPr="00731472" w14:paraId="6F51C784" w14:textId="77777777" w:rsidTr="00086B57">
        <w:trPr>
          <w:tblCellSpacing w:w="15" w:type="dxa"/>
        </w:trPr>
        <w:tc>
          <w:tcPr>
            <w:tcW w:w="2745" w:type="dxa"/>
            <w:vAlign w:val="center"/>
          </w:tcPr>
          <w:p w14:paraId="22D87DB9" w14:textId="77777777" w:rsidR="00086B57" w:rsidRPr="00086B57" w:rsidRDefault="00086B57" w:rsidP="009C5CD5">
            <w:pPr>
              <w:pStyle w:val="Courier"/>
            </w:pPr>
            <w:r w:rsidRPr="00086B57">
              <w:t>help(package=graphics)</w:t>
            </w:r>
          </w:p>
        </w:tc>
        <w:tc>
          <w:tcPr>
            <w:tcW w:w="6615" w:type="dxa"/>
            <w:vAlign w:val="center"/>
          </w:tcPr>
          <w:p w14:paraId="665BEAF6" w14:textId="77777777" w:rsidR="00086B57" w:rsidRPr="00086B57" w:rsidRDefault="00086B57" w:rsidP="007D29A5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List of </w:t>
            </w:r>
            <w:r>
              <w:rPr>
                <w:sz w:val="20"/>
                <w:szCs w:val="20"/>
              </w:rPr>
              <w:t>all graphical</w:t>
            </w:r>
            <w:r w:rsidRPr="00086B57">
              <w:rPr>
                <w:sz w:val="20"/>
                <w:szCs w:val="20"/>
              </w:rPr>
              <w:t xml:space="preserve"> functions</w:t>
            </w:r>
          </w:p>
        </w:tc>
      </w:tr>
      <w:tr w:rsidR="00086B57" w:rsidRPr="00731472" w14:paraId="7418F83B" w14:textId="77777777" w:rsidTr="00086B57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2F5FFF3A" w14:textId="77777777" w:rsidR="00086B57" w:rsidRPr="008E4DFF" w:rsidRDefault="00086B57" w:rsidP="009C5CD5">
            <w:pPr>
              <w:pStyle w:val="Courier"/>
            </w:pPr>
            <w:r w:rsidRPr="00086B57">
              <w:t>plot()</w:t>
            </w:r>
          </w:p>
        </w:tc>
        <w:tc>
          <w:tcPr>
            <w:tcW w:w="6615" w:type="dxa"/>
            <w:vAlign w:val="center"/>
          </w:tcPr>
          <w:p w14:paraId="10CF19AF" w14:textId="615115D0" w:rsidR="00086B57" w:rsidRPr="00086B57" w:rsidRDefault="00086B57" w:rsidP="00195978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>Generic function for plotting objects</w:t>
            </w:r>
          </w:p>
        </w:tc>
      </w:tr>
      <w:tr w:rsidR="00086B57" w:rsidRPr="00731472" w14:paraId="40F1433D" w14:textId="77777777" w:rsidTr="00086B57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7CF7EF55" w14:textId="77777777" w:rsidR="00086B57" w:rsidRPr="008E4DFF" w:rsidRDefault="00086B57" w:rsidP="009C5CD5">
            <w:pPr>
              <w:pStyle w:val="Courier"/>
            </w:pPr>
            <w:r w:rsidRPr="00086B57">
              <w:t>par()</w:t>
            </w:r>
          </w:p>
        </w:tc>
        <w:tc>
          <w:tcPr>
            <w:tcW w:w="6615" w:type="dxa"/>
            <w:vAlign w:val="center"/>
          </w:tcPr>
          <w:p w14:paraId="4EA5927A" w14:textId="77777777" w:rsidR="00086B57" w:rsidRPr="00086B57" w:rsidRDefault="00086B57" w:rsidP="007D29A5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>Set or query graphical parameters</w:t>
            </w:r>
          </w:p>
        </w:tc>
      </w:tr>
      <w:tr w:rsidR="00086B57" w:rsidRPr="00731472" w14:paraId="4EFE9EDB" w14:textId="77777777" w:rsidTr="00086B57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02AD4ABD" w14:textId="77777777" w:rsidR="00086B57" w:rsidRPr="008E4DFF" w:rsidRDefault="00086B57" w:rsidP="009C5CD5">
            <w:pPr>
              <w:pStyle w:val="Courier"/>
            </w:pPr>
            <w:r w:rsidRPr="00086B57">
              <w:t>points(</w:t>
            </w:r>
            <w:proofErr w:type="spellStart"/>
            <w:r w:rsidRPr="00086B57">
              <w:t>x,y</w:t>
            </w:r>
            <w:proofErr w:type="spellEnd"/>
            <w:r w:rsidRPr="00086B57">
              <w:t>)</w:t>
            </w:r>
          </w:p>
        </w:tc>
        <w:tc>
          <w:tcPr>
            <w:tcW w:w="6615" w:type="dxa"/>
            <w:vAlign w:val="center"/>
          </w:tcPr>
          <w:p w14:paraId="4D18E464" w14:textId="77777777" w:rsidR="00086B57" w:rsidRPr="00086B57" w:rsidRDefault="00086B57" w:rsidP="007D29A5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>Add another set of points to an existing graph</w:t>
            </w:r>
          </w:p>
        </w:tc>
      </w:tr>
      <w:tr w:rsidR="00086B57" w:rsidRPr="00731472" w14:paraId="67F6D441" w14:textId="77777777" w:rsidTr="00086B57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19210FD4" w14:textId="77777777" w:rsidR="00086B57" w:rsidRPr="008E4DFF" w:rsidRDefault="00086B57" w:rsidP="009C5CD5">
            <w:pPr>
              <w:pStyle w:val="Courier"/>
            </w:pPr>
            <w:r w:rsidRPr="00086B57">
              <w:t>arrows()</w:t>
            </w:r>
          </w:p>
        </w:tc>
        <w:tc>
          <w:tcPr>
            <w:tcW w:w="6615" w:type="dxa"/>
            <w:vAlign w:val="center"/>
          </w:tcPr>
          <w:p w14:paraId="2468EA72" w14:textId="77777777" w:rsidR="00086B57" w:rsidRPr="00086B57" w:rsidRDefault="00086B57" w:rsidP="007D29A5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>Draw arrows or error bars</w:t>
            </w:r>
          </w:p>
        </w:tc>
      </w:tr>
      <w:tr w:rsidR="00086B57" w:rsidRPr="00731472" w14:paraId="32B07B67" w14:textId="77777777" w:rsidTr="00086B57">
        <w:trPr>
          <w:tblCellSpacing w:w="15" w:type="dxa"/>
        </w:trPr>
        <w:tc>
          <w:tcPr>
            <w:tcW w:w="2745" w:type="dxa"/>
            <w:vAlign w:val="center"/>
          </w:tcPr>
          <w:p w14:paraId="0339AE57" w14:textId="77777777" w:rsidR="00086B57" w:rsidRPr="00086B57" w:rsidRDefault="00086B57" w:rsidP="009C5CD5">
            <w:pPr>
              <w:pStyle w:val="Courier"/>
            </w:pPr>
            <w:proofErr w:type="spellStart"/>
            <w:r w:rsidRPr="00086B57">
              <w:t>abline</w:t>
            </w:r>
            <w:proofErr w:type="spellEnd"/>
            <w:r w:rsidRPr="00086B57">
              <w:t>()</w:t>
            </w:r>
          </w:p>
        </w:tc>
        <w:tc>
          <w:tcPr>
            <w:tcW w:w="6615" w:type="dxa"/>
            <w:vAlign w:val="center"/>
          </w:tcPr>
          <w:p w14:paraId="56E1E239" w14:textId="77777777" w:rsidR="00086B57" w:rsidRPr="00086B57" w:rsidRDefault="00086B57" w:rsidP="007D29A5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>Adds a straight line to an existing graph</w:t>
            </w:r>
          </w:p>
        </w:tc>
      </w:tr>
      <w:tr w:rsidR="00086B57" w:rsidRPr="00731472" w14:paraId="47CCE840" w14:textId="77777777" w:rsidTr="00086B57">
        <w:trPr>
          <w:tblCellSpacing w:w="15" w:type="dxa"/>
        </w:trPr>
        <w:tc>
          <w:tcPr>
            <w:tcW w:w="2745" w:type="dxa"/>
            <w:vAlign w:val="center"/>
          </w:tcPr>
          <w:p w14:paraId="377AEEF7" w14:textId="77777777" w:rsidR="00086B57" w:rsidRPr="00086B57" w:rsidRDefault="00086B57" w:rsidP="009C5CD5">
            <w:pPr>
              <w:pStyle w:val="Courier"/>
            </w:pPr>
            <w:r w:rsidRPr="00086B57">
              <w:t>lines()</w:t>
            </w:r>
          </w:p>
        </w:tc>
        <w:tc>
          <w:tcPr>
            <w:tcW w:w="6615" w:type="dxa"/>
            <w:vAlign w:val="center"/>
          </w:tcPr>
          <w:p w14:paraId="022E5DB0" w14:textId="77777777" w:rsidR="00086B57" w:rsidRPr="00086B57" w:rsidRDefault="00086B57" w:rsidP="007D29A5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>Join specified points with line segments</w:t>
            </w:r>
          </w:p>
        </w:tc>
      </w:tr>
      <w:tr w:rsidR="001210FF" w:rsidRPr="00731472" w14:paraId="794A5200" w14:textId="77777777" w:rsidTr="00086B57">
        <w:trPr>
          <w:tblCellSpacing w:w="15" w:type="dxa"/>
        </w:trPr>
        <w:tc>
          <w:tcPr>
            <w:tcW w:w="2745" w:type="dxa"/>
            <w:vAlign w:val="center"/>
          </w:tcPr>
          <w:p w14:paraId="1AF6CBC0" w14:textId="77777777" w:rsidR="001210FF" w:rsidRPr="00086B57" w:rsidRDefault="001210FF" w:rsidP="001210FF">
            <w:pPr>
              <w:pStyle w:val="Courier"/>
            </w:pPr>
            <w:r w:rsidRPr="00086B57">
              <w:t>segments()</w:t>
            </w:r>
          </w:p>
        </w:tc>
        <w:tc>
          <w:tcPr>
            <w:tcW w:w="6615" w:type="dxa"/>
            <w:vAlign w:val="center"/>
          </w:tcPr>
          <w:p w14:paraId="08F34FD5" w14:textId="77777777" w:rsidR="001210FF" w:rsidRPr="00086B57" w:rsidRDefault="001210FF" w:rsidP="001210FF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>Draw line segments between pairs of points</w:t>
            </w:r>
          </w:p>
        </w:tc>
      </w:tr>
      <w:tr w:rsidR="001210FF" w:rsidRPr="00731472" w14:paraId="06AD8D49" w14:textId="77777777" w:rsidTr="00086B57">
        <w:trPr>
          <w:tblCellSpacing w:w="15" w:type="dxa"/>
        </w:trPr>
        <w:tc>
          <w:tcPr>
            <w:tcW w:w="2745" w:type="dxa"/>
            <w:vAlign w:val="center"/>
          </w:tcPr>
          <w:p w14:paraId="3338CFF9" w14:textId="77777777" w:rsidR="001210FF" w:rsidRPr="00086B57" w:rsidRDefault="001210FF" w:rsidP="001210FF">
            <w:pPr>
              <w:pStyle w:val="Courier"/>
            </w:pPr>
            <w:r w:rsidRPr="00086B57">
              <w:t>hist(x)</w:t>
            </w:r>
          </w:p>
        </w:tc>
        <w:tc>
          <w:tcPr>
            <w:tcW w:w="6615" w:type="dxa"/>
            <w:vAlign w:val="center"/>
          </w:tcPr>
          <w:p w14:paraId="258F549B" w14:textId="3347E730" w:rsidR="001210FF" w:rsidRPr="00086B57" w:rsidRDefault="001210FF" w:rsidP="001210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Pr="00086B57">
              <w:rPr>
                <w:sz w:val="20"/>
                <w:szCs w:val="20"/>
              </w:rPr>
              <w:t xml:space="preserve">a histogram of </w:t>
            </w:r>
            <w:r w:rsidRPr="006A0910">
              <w:rPr>
                <w:rStyle w:val="CourierChar"/>
              </w:rPr>
              <w:t>x</w:t>
            </w:r>
          </w:p>
        </w:tc>
      </w:tr>
      <w:tr w:rsidR="001210FF" w:rsidRPr="00731472" w14:paraId="484948C6" w14:textId="77777777" w:rsidTr="00086B57">
        <w:trPr>
          <w:tblCellSpacing w:w="15" w:type="dxa"/>
        </w:trPr>
        <w:tc>
          <w:tcPr>
            <w:tcW w:w="2745" w:type="dxa"/>
            <w:vAlign w:val="center"/>
          </w:tcPr>
          <w:p w14:paraId="255C01C6" w14:textId="50EB3DB3" w:rsidR="001210FF" w:rsidRPr="00086B57" w:rsidRDefault="001210FF" w:rsidP="001210FF">
            <w:pPr>
              <w:pStyle w:val="Courier"/>
            </w:pPr>
            <w:proofErr w:type="spellStart"/>
            <w:r>
              <w:t>barplot</w:t>
            </w:r>
            <w:proofErr w:type="spellEnd"/>
            <w:r>
              <w:t>(x)</w:t>
            </w:r>
          </w:p>
        </w:tc>
        <w:tc>
          <w:tcPr>
            <w:tcW w:w="6615" w:type="dxa"/>
            <w:vAlign w:val="center"/>
          </w:tcPr>
          <w:p w14:paraId="55BCD521" w14:textId="6BAAE78C" w:rsidR="001210FF" w:rsidRPr="00086B57" w:rsidRDefault="001210FF" w:rsidP="001210FF">
            <w:pPr>
              <w:rPr>
                <w:sz w:val="20"/>
                <w:szCs w:val="20"/>
              </w:rPr>
            </w:pPr>
            <w:r w:rsidRPr="00195978">
              <w:rPr>
                <w:sz w:val="20"/>
                <w:szCs w:val="20"/>
              </w:rPr>
              <w:t xml:space="preserve">Creates a bar plot </w:t>
            </w:r>
            <w:r>
              <w:rPr>
                <w:sz w:val="20"/>
                <w:szCs w:val="20"/>
              </w:rPr>
              <w:t xml:space="preserve">of </w:t>
            </w:r>
            <w:r w:rsidRPr="006A0910">
              <w:rPr>
                <w:rStyle w:val="CourierChar"/>
              </w:rPr>
              <w:t>x</w:t>
            </w:r>
            <w:r w:rsidRPr="00195978">
              <w:rPr>
                <w:sz w:val="20"/>
                <w:szCs w:val="20"/>
              </w:rPr>
              <w:t xml:space="preserve"> with vertical or horizontal bar</w:t>
            </w:r>
            <w:r>
              <w:rPr>
                <w:sz w:val="20"/>
                <w:szCs w:val="20"/>
              </w:rPr>
              <w:t>s</w:t>
            </w:r>
          </w:p>
        </w:tc>
      </w:tr>
      <w:tr w:rsidR="001210FF" w:rsidRPr="00731472" w14:paraId="678776F0" w14:textId="77777777" w:rsidTr="00086B57">
        <w:trPr>
          <w:tblCellSpacing w:w="15" w:type="dxa"/>
        </w:trPr>
        <w:tc>
          <w:tcPr>
            <w:tcW w:w="2745" w:type="dxa"/>
            <w:vAlign w:val="center"/>
          </w:tcPr>
          <w:p w14:paraId="4B11EE3A" w14:textId="77777777" w:rsidR="001210FF" w:rsidRPr="00086B57" w:rsidRDefault="001210FF" w:rsidP="001210FF">
            <w:pPr>
              <w:pStyle w:val="Courier"/>
            </w:pPr>
            <w:r w:rsidRPr="00086B57">
              <w:t>pairs()</w:t>
            </w:r>
          </w:p>
        </w:tc>
        <w:tc>
          <w:tcPr>
            <w:tcW w:w="6615" w:type="dxa"/>
            <w:vAlign w:val="center"/>
          </w:tcPr>
          <w:p w14:paraId="09ED1691" w14:textId="77777777" w:rsidR="001210FF" w:rsidRPr="00086B57" w:rsidRDefault="001210FF" w:rsidP="001210FF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>Plot matrix of scatter plots</w:t>
            </w:r>
          </w:p>
        </w:tc>
      </w:tr>
      <w:tr w:rsidR="001210FF" w:rsidRPr="00731472" w14:paraId="7B62ED8F" w14:textId="77777777" w:rsidTr="00086B57">
        <w:trPr>
          <w:tblCellSpacing w:w="15" w:type="dxa"/>
        </w:trPr>
        <w:tc>
          <w:tcPr>
            <w:tcW w:w="2745" w:type="dxa"/>
            <w:vAlign w:val="center"/>
          </w:tcPr>
          <w:p w14:paraId="52EAD337" w14:textId="77777777" w:rsidR="001210FF" w:rsidRPr="00086B57" w:rsidRDefault="001210FF" w:rsidP="001210FF">
            <w:pPr>
              <w:pStyle w:val="Courier"/>
            </w:pPr>
            <w:proofErr w:type="spellStart"/>
            <w:r w:rsidRPr="00086B57">
              <w:t>matplot</w:t>
            </w:r>
            <w:proofErr w:type="spellEnd"/>
            <w:r w:rsidRPr="00086B57">
              <w:t>()</w:t>
            </w:r>
          </w:p>
        </w:tc>
        <w:tc>
          <w:tcPr>
            <w:tcW w:w="6615" w:type="dxa"/>
            <w:vAlign w:val="center"/>
          </w:tcPr>
          <w:p w14:paraId="15B5D2C1" w14:textId="0CC45EF1" w:rsidR="001210FF" w:rsidRPr="00086B57" w:rsidRDefault="001210FF" w:rsidP="001210FF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>Plot columns of matri</w:t>
            </w:r>
            <w:r>
              <w:rPr>
                <w:sz w:val="20"/>
                <w:szCs w:val="20"/>
              </w:rPr>
              <w:t xml:space="preserve">x </w:t>
            </w:r>
            <w:r w:rsidRPr="006A0910">
              <w:rPr>
                <w:rStyle w:val="CourierChar"/>
              </w:rPr>
              <w:t>x</w:t>
            </w:r>
          </w:p>
        </w:tc>
      </w:tr>
      <w:tr w:rsidR="001210FF" w:rsidRPr="00731472" w14:paraId="5C9BE55F" w14:textId="77777777" w:rsidTr="00086B57">
        <w:trPr>
          <w:tblCellSpacing w:w="15" w:type="dxa"/>
        </w:trPr>
        <w:tc>
          <w:tcPr>
            <w:tcW w:w="2745" w:type="dxa"/>
            <w:vAlign w:val="center"/>
          </w:tcPr>
          <w:p w14:paraId="149633DC" w14:textId="07AEC0CA" w:rsidR="001210FF" w:rsidRPr="00086B57" w:rsidRDefault="001210FF" w:rsidP="001210FF">
            <w:pPr>
              <w:pStyle w:val="Courier"/>
            </w:pPr>
          </w:p>
        </w:tc>
        <w:tc>
          <w:tcPr>
            <w:tcW w:w="6615" w:type="dxa"/>
            <w:vAlign w:val="center"/>
          </w:tcPr>
          <w:p w14:paraId="61503205" w14:textId="51B429A7" w:rsidR="001210FF" w:rsidRPr="00195978" w:rsidRDefault="001210FF" w:rsidP="001210FF">
            <w:pPr>
              <w:rPr>
                <w:sz w:val="20"/>
                <w:szCs w:val="20"/>
              </w:rPr>
            </w:pPr>
          </w:p>
        </w:tc>
      </w:tr>
    </w:tbl>
    <w:p w14:paraId="1D4070AD" w14:textId="77777777" w:rsidR="0042366E" w:rsidRDefault="0042366E" w:rsidP="00761E88">
      <w:pPr>
        <w:rPr>
          <w:b/>
          <w:color w:val="0070C0"/>
        </w:rPr>
      </w:pPr>
    </w:p>
    <w:p w14:paraId="220DE6F1" w14:textId="77777777" w:rsidR="00E43927" w:rsidRDefault="00E43927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14:paraId="4C2F5BB6" w14:textId="2BD19355" w:rsidR="00761E88" w:rsidRPr="00761E88" w:rsidRDefault="00761E88" w:rsidP="00761E88">
      <w:pPr>
        <w:rPr>
          <w:b/>
          <w:color w:val="0070C0"/>
        </w:rPr>
      </w:pPr>
      <w:r w:rsidRPr="00761E88">
        <w:rPr>
          <w:b/>
          <w:color w:val="0070C0"/>
        </w:rPr>
        <w:lastRenderedPageBreak/>
        <w:t>Common Probability Functions</w:t>
      </w:r>
    </w:p>
    <w:tbl>
      <w:tblPr>
        <w:tblW w:w="94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6660"/>
      </w:tblGrid>
      <w:tr w:rsidR="00761E88" w:rsidRPr="00731472" w14:paraId="5793440A" w14:textId="77777777" w:rsidTr="00AC670A">
        <w:trPr>
          <w:tblCellSpacing w:w="15" w:type="dxa"/>
        </w:trPr>
        <w:tc>
          <w:tcPr>
            <w:tcW w:w="2745" w:type="dxa"/>
            <w:tcBorders>
              <w:bottom w:val="single" w:sz="4" w:space="0" w:color="auto"/>
            </w:tcBorders>
            <w:hideMark/>
          </w:tcPr>
          <w:p w14:paraId="4FDE3E2A" w14:textId="77777777" w:rsidR="00761E88" w:rsidRPr="00731472" w:rsidRDefault="00761E88" w:rsidP="00AC670A">
            <w:r w:rsidRPr="00731472">
              <w:rPr>
                <w:b/>
                <w:bCs/>
                <w:szCs w:val="22"/>
              </w:rPr>
              <w:t>Function</w:t>
            </w:r>
          </w:p>
        </w:tc>
        <w:tc>
          <w:tcPr>
            <w:tcW w:w="6615" w:type="dxa"/>
            <w:tcBorders>
              <w:bottom w:val="single" w:sz="4" w:space="0" w:color="auto"/>
            </w:tcBorders>
            <w:hideMark/>
          </w:tcPr>
          <w:p w14:paraId="1C03C46D" w14:textId="77777777" w:rsidR="00761E88" w:rsidRPr="00731472" w:rsidRDefault="00761E88" w:rsidP="00AC670A">
            <w:pPr>
              <w:jc w:val="both"/>
            </w:pPr>
            <w:r w:rsidRPr="00731472">
              <w:rPr>
                <w:b/>
                <w:bCs/>
                <w:szCs w:val="22"/>
              </w:rPr>
              <w:t>Description</w:t>
            </w:r>
          </w:p>
        </w:tc>
      </w:tr>
      <w:tr w:rsidR="00761E88" w:rsidRPr="00731472" w14:paraId="396A0D87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47A6278C" w14:textId="77777777" w:rsidR="00761E88" w:rsidRPr="008E4DFF" w:rsidRDefault="00761E88" w:rsidP="009C5CD5">
            <w:pPr>
              <w:pStyle w:val="Courier"/>
            </w:pPr>
            <w:proofErr w:type="spellStart"/>
            <w:r w:rsidRPr="008E4DFF">
              <w:t>dnorm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x</w:t>
            </w:r>
            <w:r w:rsidRPr="008E4DFF">
              <w:t>)</w:t>
            </w:r>
          </w:p>
        </w:tc>
        <w:tc>
          <w:tcPr>
            <w:tcW w:w="6615" w:type="dxa"/>
            <w:vAlign w:val="center"/>
            <w:hideMark/>
          </w:tcPr>
          <w:p w14:paraId="4C47FF9F" w14:textId="77777777" w:rsidR="00761E88" w:rsidRPr="00086B57" w:rsidRDefault="00761E88" w:rsidP="00AC670A">
            <w:pPr>
              <w:rPr>
                <w:sz w:val="20"/>
                <w:szCs w:val="20"/>
              </w:rPr>
            </w:pPr>
            <w:r w:rsidRPr="007D29A5">
              <w:rPr>
                <w:b/>
                <w:i/>
                <w:sz w:val="20"/>
                <w:szCs w:val="20"/>
              </w:rPr>
              <w:t>d</w:t>
            </w:r>
            <w:r w:rsidRPr="00086B57">
              <w:rPr>
                <w:i/>
                <w:sz w:val="20"/>
                <w:szCs w:val="20"/>
              </w:rPr>
              <w:t>ensity</w:t>
            </w:r>
            <w:r w:rsidRPr="00086B57">
              <w:rPr>
                <w:sz w:val="20"/>
                <w:szCs w:val="20"/>
              </w:rPr>
              <w:t xml:space="preserve"> of the </w:t>
            </w:r>
            <w:r w:rsidRPr="00086B57">
              <w:rPr>
                <w:b/>
                <w:sz w:val="20"/>
                <w:szCs w:val="20"/>
              </w:rPr>
              <w:t>normal distribution</w:t>
            </w:r>
            <w:r w:rsidRPr="00086B57">
              <w:rPr>
                <w:sz w:val="20"/>
                <w:szCs w:val="20"/>
              </w:rPr>
              <w:t xml:space="preserve">; defaults are mean=0, </w:t>
            </w:r>
            <w:proofErr w:type="spellStart"/>
            <w:r w:rsidRPr="00086B57">
              <w:rPr>
                <w:sz w:val="20"/>
                <w:szCs w:val="20"/>
              </w:rPr>
              <w:t>sd</w:t>
            </w:r>
            <w:proofErr w:type="spellEnd"/>
            <w:r w:rsidRPr="00086B57">
              <w:rPr>
                <w:sz w:val="20"/>
                <w:szCs w:val="20"/>
              </w:rPr>
              <w:t>=1</w:t>
            </w:r>
          </w:p>
          <w:p w14:paraId="012667D5" w14:textId="77777777" w:rsidR="00761E88" w:rsidRPr="00086B57" w:rsidRDefault="00761E88" w:rsidP="007D29A5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  e.g., plot standard normal curve</w:t>
            </w:r>
            <w:r w:rsidR="007D29A5">
              <w:rPr>
                <w:sz w:val="20"/>
                <w:szCs w:val="20"/>
              </w:rPr>
              <w:t xml:space="preserve">   </w:t>
            </w:r>
            <w:r w:rsidRPr="00086B57">
              <w:rPr>
                <w:sz w:val="20"/>
                <w:szCs w:val="20"/>
              </w:rPr>
              <w:t xml:space="preserve">  x &lt;- pretty(c(-3,3), 30)      y &lt;- </w:t>
            </w:r>
            <w:proofErr w:type="spellStart"/>
            <w:r w:rsidRPr="00086B57">
              <w:rPr>
                <w:sz w:val="20"/>
                <w:szCs w:val="20"/>
              </w:rPr>
              <w:t>dnorm</w:t>
            </w:r>
            <w:proofErr w:type="spellEnd"/>
            <w:r w:rsidRPr="00086B57">
              <w:rPr>
                <w:sz w:val="20"/>
                <w:szCs w:val="20"/>
              </w:rPr>
              <w:t>(x)</w:t>
            </w:r>
            <w:r w:rsidRPr="00086B57">
              <w:rPr>
                <w:sz w:val="20"/>
                <w:szCs w:val="20"/>
              </w:rPr>
              <w:br/>
              <w:t xml:space="preserve">  plot(x, y, type='l', </w:t>
            </w:r>
            <w:proofErr w:type="spellStart"/>
            <w:r w:rsidRPr="00086B57">
              <w:rPr>
                <w:sz w:val="20"/>
                <w:szCs w:val="20"/>
              </w:rPr>
              <w:t>xlab</w:t>
            </w:r>
            <w:proofErr w:type="spellEnd"/>
            <w:r w:rsidRPr="00086B57">
              <w:rPr>
                <w:sz w:val="20"/>
                <w:szCs w:val="20"/>
              </w:rPr>
              <w:t xml:space="preserve">="Normal Deviate", </w:t>
            </w:r>
            <w:proofErr w:type="spellStart"/>
            <w:r w:rsidRPr="00086B57">
              <w:rPr>
                <w:sz w:val="20"/>
                <w:szCs w:val="20"/>
              </w:rPr>
              <w:t>ylab</w:t>
            </w:r>
            <w:proofErr w:type="spellEnd"/>
            <w:r w:rsidRPr="00086B57">
              <w:rPr>
                <w:sz w:val="20"/>
                <w:szCs w:val="20"/>
              </w:rPr>
              <w:t xml:space="preserve">="Density", </w:t>
            </w:r>
            <w:proofErr w:type="spellStart"/>
            <w:r w:rsidRPr="00086B57">
              <w:rPr>
                <w:sz w:val="20"/>
                <w:szCs w:val="20"/>
              </w:rPr>
              <w:t>yaxs</w:t>
            </w:r>
            <w:proofErr w:type="spellEnd"/>
            <w:r w:rsidRPr="00086B57">
              <w:rPr>
                <w:sz w:val="20"/>
                <w:szCs w:val="20"/>
              </w:rPr>
              <w:t xml:space="preserve">="i") </w:t>
            </w:r>
          </w:p>
        </w:tc>
      </w:tr>
      <w:tr w:rsidR="00761E88" w:rsidRPr="00731472" w14:paraId="079BF9FF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3495C1E5" w14:textId="77777777" w:rsidR="00761E88" w:rsidRPr="008E4DFF" w:rsidRDefault="00761E88" w:rsidP="009C5CD5">
            <w:pPr>
              <w:pStyle w:val="Courier"/>
            </w:pPr>
            <w:proofErr w:type="spellStart"/>
            <w:r w:rsidRPr="008E4DFF">
              <w:t>pnorm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q</w:t>
            </w:r>
            <w:r w:rsidRPr="008E4DFF">
              <w:t>)</w:t>
            </w:r>
          </w:p>
        </w:tc>
        <w:tc>
          <w:tcPr>
            <w:tcW w:w="6615" w:type="dxa"/>
            <w:vAlign w:val="center"/>
            <w:hideMark/>
          </w:tcPr>
          <w:p w14:paraId="703C48ED" w14:textId="77777777" w:rsidR="00761E88" w:rsidRPr="00086B57" w:rsidRDefault="00761E88" w:rsidP="00AC670A">
            <w:pPr>
              <w:rPr>
                <w:sz w:val="20"/>
                <w:szCs w:val="20"/>
              </w:rPr>
            </w:pPr>
            <w:r w:rsidRPr="007D29A5">
              <w:rPr>
                <w:i/>
                <w:sz w:val="20"/>
                <w:szCs w:val="20"/>
              </w:rPr>
              <w:t>c</w:t>
            </w:r>
            <w:r w:rsidRPr="00086B57">
              <w:rPr>
                <w:i/>
                <w:sz w:val="20"/>
                <w:szCs w:val="20"/>
              </w:rPr>
              <w:t xml:space="preserve">umulative </w:t>
            </w:r>
            <w:r w:rsidRPr="007D29A5">
              <w:rPr>
                <w:b/>
                <w:i/>
                <w:sz w:val="20"/>
                <w:szCs w:val="20"/>
              </w:rPr>
              <w:t>p</w:t>
            </w:r>
            <w:r w:rsidRPr="00086B57">
              <w:rPr>
                <w:i/>
                <w:sz w:val="20"/>
                <w:szCs w:val="20"/>
              </w:rPr>
              <w:t>robability</w:t>
            </w:r>
            <w:r w:rsidRPr="00086B57">
              <w:rPr>
                <w:sz w:val="20"/>
                <w:szCs w:val="20"/>
              </w:rPr>
              <w:t xml:space="preserve"> -- area under the normal curve to the left of </w:t>
            </w:r>
            <w:r w:rsidRPr="009C5CD5">
              <w:rPr>
                <w:i/>
                <w:sz w:val="20"/>
                <w:szCs w:val="20"/>
              </w:rPr>
              <w:t>q</w:t>
            </w:r>
            <w:r w:rsidRPr="00086B57">
              <w:rPr>
                <w:sz w:val="20"/>
                <w:szCs w:val="20"/>
              </w:rPr>
              <w:t xml:space="preserve"> </w:t>
            </w:r>
          </w:p>
          <w:p w14:paraId="53C6AB06" w14:textId="77777777" w:rsidR="00761E88" w:rsidRPr="00086B57" w:rsidRDefault="00761E88" w:rsidP="007D29A5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  e.g., </w:t>
            </w:r>
            <w:proofErr w:type="spellStart"/>
            <w:r w:rsidRPr="00086B57">
              <w:rPr>
                <w:sz w:val="20"/>
                <w:szCs w:val="20"/>
              </w:rPr>
              <w:t>pnorm</w:t>
            </w:r>
            <w:proofErr w:type="spellEnd"/>
            <w:r w:rsidRPr="00086B57">
              <w:rPr>
                <w:sz w:val="20"/>
                <w:szCs w:val="20"/>
              </w:rPr>
              <w:t xml:space="preserve">(1.96) is 0.975 </w:t>
            </w:r>
          </w:p>
        </w:tc>
      </w:tr>
      <w:tr w:rsidR="00761E88" w:rsidRPr="00731472" w14:paraId="3A9F419E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05D265EF" w14:textId="77777777" w:rsidR="00761E88" w:rsidRPr="008E4DFF" w:rsidRDefault="00761E88" w:rsidP="009C5CD5">
            <w:pPr>
              <w:pStyle w:val="Courier"/>
            </w:pPr>
            <w:proofErr w:type="spellStart"/>
            <w:r w:rsidRPr="008E4DFF">
              <w:t>qnorm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p</w:t>
            </w:r>
            <w:r w:rsidRPr="008E4DFF">
              <w:t>)</w:t>
            </w:r>
          </w:p>
        </w:tc>
        <w:tc>
          <w:tcPr>
            <w:tcW w:w="6615" w:type="dxa"/>
            <w:vAlign w:val="center"/>
            <w:hideMark/>
          </w:tcPr>
          <w:p w14:paraId="739D416F" w14:textId="77777777" w:rsidR="00761E88" w:rsidRPr="00086B57" w:rsidRDefault="00761E88" w:rsidP="00AC670A">
            <w:pPr>
              <w:rPr>
                <w:sz w:val="20"/>
                <w:szCs w:val="20"/>
              </w:rPr>
            </w:pPr>
            <w:r w:rsidRPr="007D29A5">
              <w:rPr>
                <w:b/>
                <w:i/>
                <w:sz w:val="20"/>
                <w:szCs w:val="20"/>
              </w:rPr>
              <w:t>q</w:t>
            </w:r>
            <w:r w:rsidRPr="00086B57">
              <w:rPr>
                <w:i/>
                <w:sz w:val="20"/>
                <w:szCs w:val="20"/>
              </w:rPr>
              <w:t>uantile</w:t>
            </w:r>
            <w:r w:rsidRPr="00086B57">
              <w:rPr>
                <w:sz w:val="20"/>
                <w:szCs w:val="20"/>
              </w:rPr>
              <w:t xml:space="preserve"> -- value at the </w:t>
            </w:r>
            <w:r w:rsidRPr="009C5CD5">
              <w:rPr>
                <w:i/>
                <w:sz w:val="20"/>
                <w:szCs w:val="20"/>
              </w:rPr>
              <w:t>p</w:t>
            </w:r>
            <w:r w:rsidRPr="00086B57">
              <w:rPr>
                <w:sz w:val="20"/>
                <w:szCs w:val="20"/>
              </w:rPr>
              <w:t xml:space="preserve"> percentile of normal distribution</w:t>
            </w:r>
          </w:p>
          <w:p w14:paraId="72E447B1" w14:textId="77777777" w:rsidR="00761E88" w:rsidRPr="00086B57" w:rsidRDefault="00761E88" w:rsidP="00AC670A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  e.g., </w:t>
            </w:r>
            <w:proofErr w:type="spellStart"/>
            <w:r w:rsidRPr="00086B57">
              <w:rPr>
                <w:sz w:val="20"/>
                <w:szCs w:val="20"/>
              </w:rPr>
              <w:t>qnorm</w:t>
            </w:r>
            <w:proofErr w:type="spellEnd"/>
            <w:r w:rsidRPr="00086B57">
              <w:rPr>
                <w:sz w:val="20"/>
                <w:szCs w:val="20"/>
              </w:rPr>
              <w:t xml:space="preserve">(0.9) is 1.28 for the 90th percentile </w:t>
            </w:r>
          </w:p>
        </w:tc>
      </w:tr>
      <w:tr w:rsidR="00761E88" w:rsidRPr="00731472" w14:paraId="24EAB611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0AA52F08" w14:textId="77777777" w:rsidR="00761E88" w:rsidRPr="008E4DFF" w:rsidRDefault="00761E88" w:rsidP="009C5CD5">
            <w:pPr>
              <w:pStyle w:val="Courier"/>
            </w:pPr>
            <w:proofErr w:type="spellStart"/>
            <w:r w:rsidRPr="008E4DFF">
              <w:t>rnorm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n</w:t>
            </w:r>
            <w:r w:rsidRPr="008E4DFF">
              <w:t>, m=0,sd=1)</w:t>
            </w:r>
          </w:p>
        </w:tc>
        <w:tc>
          <w:tcPr>
            <w:tcW w:w="6615" w:type="dxa"/>
            <w:vAlign w:val="center"/>
            <w:hideMark/>
          </w:tcPr>
          <w:p w14:paraId="7E09F735" w14:textId="77777777" w:rsidR="00646438" w:rsidRPr="00086B57" w:rsidRDefault="00761E88" w:rsidP="00AC670A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generate </w:t>
            </w:r>
            <w:r w:rsidRPr="009C5CD5">
              <w:rPr>
                <w:i/>
                <w:sz w:val="20"/>
                <w:szCs w:val="20"/>
              </w:rPr>
              <w:t>n</w:t>
            </w:r>
            <w:r w:rsidRPr="00086B57">
              <w:rPr>
                <w:sz w:val="20"/>
                <w:szCs w:val="20"/>
              </w:rPr>
              <w:t xml:space="preserve"> </w:t>
            </w:r>
            <w:r w:rsidRPr="007D29A5">
              <w:rPr>
                <w:b/>
                <w:i/>
                <w:sz w:val="20"/>
                <w:szCs w:val="20"/>
              </w:rPr>
              <w:t>r</w:t>
            </w:r>
            <w:r w:rsidR="009C5CD5" w:rsidRPr="007D29A5">
              <w:rPr>
                <w:i/>
                <w:sz w:val="20"/>
                <w:szCs w:val="20"/>
              </w:rPr>
              <w:t>andom</w:t>
            </w:r>
            <w:r w:rsidR="009C5CD5">
              <w:rPr>
                <w:sz w:val="20"/>
                <w:szCs w:val="20"/>
              </w:rPr>
              <w:t xml:space="preserve"> normal deviates with mean=</w:t>
            </w:r>
            <w:r w:rsidRPr="009C5CD5">
              <w:rPr>
                <w:i/>
                <w:sz w:val="20"/>
                <w:szCs w:val="20"/>
              </w:rPr>
              <w:t>m</w:t>
            </w:r>
            <w:r w:rsidRPr="00086B57">
              <w:rPr>
                <w:sz w:val="20"/>
                <w:szCs w:val="20"/>
              </w:rPr>
              <w:t xml:space="preserve"> and </w:t>
            </w:r>
            <w:r w:rsidR="009C5CD5">
              <w:rPr>
                <w:sz w:val="20"/>
                <w:szCs w:val="20"/>
              </w:rPr>
              <w:t>std. deviation=</w:t>
            </w:r>
            <w:proofErr w:type="spellStart"/>
            <w:r w:rsidR="00646438" w:rsidRPr="009C5CD5">
              <w:rPr>
                <w:i/>
                <w:sz w:val="20"/>
                <w:szCs w:val="20"/>
              </w:rPr>
              <w:t>sd</w:t>
            </w:r>
            <w:proofErr w:type="spellEnd"/>
          </w:p>
          <w:p w14:paraId="5F5D9A06" w14:textId="77777777" w:rsidR="00761E88" w:rsidRPr="00086B57" w:rsidRDefault="00646438" w:rsidP="001778E4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  </w:t>
            </w:r>
            <w:r w:rsidR="00761E88" w:rsidRPr="00086B57">
              <w:rPr>
                <w:sz w:val="20"/>
                <w:szCs w:val="20"/>
              </w:rPr>
              <w:t>e.g., 50 random normal variates with mean=</w:t>
            </w:r>
            <w:r w:rsidR="001778E4">
              <w:rPr>
                <w:sz w:val="20"/>
                <w:szCs w:val="20"/>
              </w:rPr>
              <w:t>2</w:t>
            </w:r>
            <w:r w:rsidR="00761E88" w:rsidRPr="00086B57">
              <w:rPr>
                <w:sz w:val="20"/>
                <w:szCs w:val="20"/>
              </w:rPr>
              <w:t>5</w:t>
            </w:r>
            <w:r w:rsidR="001778E4">
              <w:rPr>
                <w:sz w:val="20"/>
                <w:szCs w:val="20"/>
              </w:rPr>
              <w:t xml:space="preserve">, </w:t>
            </w:r>
            <w:proofErr w:type="spellStart"/>
            <w:r w:rsidR="001778E4">
              <w:rPr>
                <w:sz w:val="20"/>
                <w:szCs w:val="20"/>
              </w:rPr>
              <w:t>sd</w:t>
            </w:r>
            <w:proofErr w:type="spellEnd"/>
            <w:r w:rsidR="001778E4">
              <w:rPr>
                <w:sz w:val="20"/>
                <w:szCs w:val="20"/>
              </w:rPr>
              <w:t xml:space="preserve">=5:  x &lt;- </w:t>
            </w:r>
            <w:proofErr w:type="spellStart"/>
            <w:r w:rsidR="001778E4">
              <w:rPr>
                <w:sz w:val="20"/>
                <w:szCs w:val="20"/>
              </w:rPr>
              <w:t>rnorm</w:t>
            </w:r>
            <w:proofErr w:type="spellEnd"/>
            <w:r w:rsidR="001778E4">
              <w:rPr>
                <w:sz w:val="20"/>
                <w:szCs w:val="20"/>
              </w:rPr>
              <w:t>(50, 25</w:t>
            </w:r>
            <w:r w:rsidR="00761E88" w:rsidRPr="00086B57">
              <w:rPr>
                <w:sz w:val="20"/>
                <w:szCs w:val="20"/>
              </w:rPr>
              <w:t xml:space="preserve">, </w:t>
            </w:r>
            <w:r w:rsidR="001778E4">
              <w:rPr>
                <w:sz w:val="20"/>
                <w:szCs w:val="20"/>
              </w:rPr>
              <w:t>5</w:t>
            </w:r>
            <w:r w:rsidR="00761E88" w:rsidRPr="00086B57">
              <w:rPr>
                <w:sz w:val="20"/>
                <w:szCs w:val="20"/>
              </w:rPr>
              <w:t xml:space="preserve">) </w:t>
            </w:r>
          </w:p>
        </w:tc>
      </w:tr>
      <w:tr w:rsidR="007D29A5" w:rsidRPr="00731472" w14:paraId="6F568C94" w14:textId="77777777" w:rsidTr="00BE7271">
        <w:trPr>
          <w:tblCellSpacing w:w="15" w:type="dxa"/>
        </w:trPr>
        <w:tc>
          <w:tcPr>
            <w:tcW w:w="2745" w:type="dxa"/>
            <w:vAlign w:val="center"/>
          </w:tcPr>
          <w:p w14:paraId="5B577481" w14:textId="77777777" w:rsidR="007D29A5" w:rsidRDefault="007D29A5" w:rsidP="007D29A5">
            <w:pPr>
              <w:pStyle w:val="Courier"/>
            </w:pPr>
            <w:r>
              <w:t>dt</w:t>
            </w:r>
            <w:r w:rsidRPr="008E4DFF">
              <w:t>(</w:t>
            </w:r>
            <w:r w:rsidRPr="008E4DFF">
              <w:rPr>
                <w:i/>
                <w:iCs/>
              </w:rPr>
              <w:t>x</w:t>
            </w:r>
            <w:r w:rsidRPr="008E4DFF">
              <w:t>,</w:t>
            </w:r>
            <w:r w:rsidRPr="008E4DF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df</w:t>
            </w:r>
            <w:r w:rsidRPr="008E4DFF">
              <w:t>,</w:t>
            </w:r>
            <w:r w:rsidRPr="008E4DFF">
              <w:rPr>
                <w:i/>
                <w:iCs/>
              </w:rPr>
              <w:t xml:space="preserve"> prob</w:t>
            </w:r>
            <w:r w:rsidRPr="008E4DFF">
              <w:t>)</w:t>
            </w:r>
            <w:r w:rsidRPr="008E4DFF">
              <w:br/>
            </w:r>
            <w:proofErr w:type="spellStart"/>
            <w:r w:rsidRPr="008E4DFF">
              <w:t>p</w:t>
            </w:r>
            <w:r>
              <w:t>t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q</w:t>
            </w:r>
            <w:r w:rsidRPr="008E4DFF">
              <w:t xml:space="preserve">, </w:t>
            </w:r>
            <w:r>
              <w:rPr>
                <w:i/>
                <w:iCs/>
              </w:rPr>
              <w:t>df</w:t>
            </w:r>
            <w:r w:rsidRPr="008E4DFF">
              <w:t xml:space="preserve">, </w:t>
            </w:r>
            <w:r w:rsidRPr="008E4DFF">
              <w:rPr>
                <w:i/>
                <w:iCs/>
              </w:rPr>
              <w:t>prob</w:t>
            </w:r>
            <w:r w:rsidRPr="008E4DFF">
              <w:t>)</w:t>
            </w:r>
            <w:r w:rsidRPr="008E4DFF">
              <w:br/>
              <w:t>q</w:t>
            </w:r>
            <w:r>
              <w:t>t</w:t>
            </w:r>
            <w:r w:rsidRPr="008E4DFF">
              <w:t>(</w:t>
            </w:r>
            <w:r w:rsidRPr="008E4DFF">
              <w:rPr>
                <w:i/>
                <w:iCs/>
              </w:rPr>
              <w:t>p</w:t>
            </w:r>
            <w:r w:rsidRPr="008E4DFF">
              <w:t xml:space="preserve">, </w:t>
            </w:r>
            <w:r>
              <w:rPr>
                <w:i/>
                <w:iCs/>
              </w:rPr>
              <w:t>df</w:t>
            </w:r>
            <w:r w:rsidRPr="008E4DFF">
              <w:t xml:space="preserve">, </w:t>
            </w:r>
            <w:r w:rsidRPr="008E4DFF">
              <w:rPr>
                <w:i/>
                <w:iCs/>
              </w:rPr>
              <w:t>prob</w:t>
            </w:r>
            <w:r w:rsidRPr="008E4DFF">
              <w:t>)</w:t>
            </w:r>
            <w:r w:rsidRPr="008E4DFF">
              <w:br/>
              <w:t>r</w:t>
            </w:r>
            <w:r>
              <w:t>t</w:t>
            </w:r>
            <w:r w:rsidRPr="008E4DFF">
              <w:t>(</w:t>
            </w:r>
            <w:r w:rsidRPr="008E4DFF">
              <w:rPr>
                <w:i/>
                <w:iCs/>
              </w:rPr>
              <w:t>n</w:t>
            </w:r>
            <w:r w:rsidRPr="008E4DFF">
              <w:t>,</w:t>
            </w:r>
            <w:r w:rsidRPr="008E4DF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df</w:t>
            </w:r>
            <w:r w:rsidRPr="008E4DFF">
              <w:t>,</w:t>
            </w:r>
            <w:r w:rsidRPr="008E4DFF">
              <w:rPr>
                <w:i/>
                <w:iCs/>
              </w:rPr>
              <w:t xml:space="preserve"> prob</w:t>
            </w:r>
            <w:r w:rsidRPr="008E4DFF">
              <w:t>)</w:t>
            </w:r>
          </w:p>
          <w:p w14:paraId="451D59E5" w14:textId="77777777" w:rsidR="007D29A5" w:rsidRPr="008E4DFF" w:rsidRDefault="007D29A5" w:rsidP="007D29A5">
            <w:pPr>
              <w:pStyle w:val="Courier"/>
            </w:pPr>
          </w:p>
        </w:tc>
        <w:tc>
          <w:tcPr>
            <w:tcW w:w="6615" w:type="dxa"/>
            <w:vAlign w:val="center"/>
          </w:tcPr>
          <w:p w14:paraId="120E88A6" w14:textId="77777777" w:rsidR="001778E4" w:rsidRDefault="007D29A5" w:rsidP="00C248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Student’s t</w:t>
            </w:r>
            <w:r>
              <w:rPr>
                <w:sz w:val="20"/>
                <w:szCs w:val="20"/>
              </w:rPr>
              <w:t xml:space="preserve"> </w:t>
            </w:r>
            <w:r w:rsidRPr="007D29A5">
              <w:rPr>
                <w:sz w:val="20"/>
                <w:szCs w:val="20"/>
              </w:rPr>
              <w:t>distribution</w:t>
            </w:r>
            <w:r>
              <w:rPr>
                <w:sz w:val="20"/>
                <w:szCs w:val="20"/>
              </w:rPr>
              <w:t xml:space="preserve">; </w:t>
            </w:r>
            <w:r w:rsidR="00C248CC">
              <w:rPr>
                <w:sz w:val="20"/>
                <w:szCs w:val="20"/>
              </w:rPr>
              <w:t xml:space="preserve">e.g., 1-tailed critical value </w:t>
            </w:r>
            <w:r w:rsidR="001778E4">
              <w:rPr>
                <w:sz w:val="20"/>
                <w:szCs w:val="20"/>
              </w:rPr>
              <w:t>(</w:t>
            </w:r>
            <w:r w:rsidR="00C248CC">
              <w:rPr>
                <w:sz w:val="20"/>
                <w:szCs w:val="20"/>
              </w:rPr>
              <w:t>left tail</w:t>
            </w:r>
            <w:r w:rsidR="001778E4">
              <w:rPr>
                <w:sz w:val="20"/>
                <w:szCs w:val="20"/>
              </w:rPr>
              <w:t>)</w:t>
            </w:r>
            <w:r w:rsidR="00C248CC">
              <w:rPr>
                <w:sz w:val="20"/>
                <w:szCs w:val="20"/>
              </w:rPr>
              <w:t xml:space="preserve"> with </w:t>
            </w:r>
            <w:r w:rsidR="00C248CC" w:rsidRPr="00C248CC">
              <w:rPr>
                <w:i/>
                <w:sz w:val="20"/>
                <w:szCs w:val="20"/>
              </w:rPr>
              <w:t>prob</w:t>
            </w:r>
            <w:r w:rsidR="00C248CC">
              <w:rPr>
                <w:sz w:val="20"/>
                <w:szCs w:val="20"/>
              </w:rPr>
              <w:t xml:space="preserve">=0.05 and 25 </w:t>
            </w:r>
            <w:r w:rsidR="00C248CC" w:rsidRPr="00C248CC">
              <w:rPr>
                <w:i/>
                <w:sz w:val="20"/>
                <w:szCs w:val="20"/>
              </w:rPr>
              <w:t>df</w:t>
            </w:r>
            <w:r w:rsidR="00C248CC">
              <w:rPr>
                <w:sz w:val="20"/>
                <w:szCs w:val="20"/>
              </w:rPr>
              <w:t xml:space="preserve">: </w:t>
            </w:r>
            <w:r w:rsidR="00C248CC" w:rsidRPr="00C248CC">
              <w:rPr>
                <w:sz w:val="20"/>
                <w:szCs w:val="20"/>
              </w:rPr>
              <w:t xml:space="preserve">qt(0.05, </w:t>
            </w:r>
            <w:r w:rsidR="00C248CC">
              <w:rPr>
                <w:sz w:val="20"/>
                <w:szCs w:val="20"/>
              </w:rPr>
              <w:t>25</w:t>
            </w:r>
            <w:r w:rsidR="00C248CC" w:rsidRPr="00C248CC">
              <w:rPr>
                <w:sz w:val="20"/>
                <w:szCs w:val="20"/>
              </w:rPr>
              <w:t>)</w:t>
            </w:r>
            <w:r w:rsidR="00C248CC">
              <w:rPr>
                <w:sz w:val="20"/>
                <w:szCs w:val="20"/>
              </w:rPr>
              <w:t xml:space="preserve">; right tail: </w:t>
            </w:r>
            <w:r w:rsidR="00C248CC" w:rsidRPr="00C248CC">
              <w:rPr>
                <w:sz w:val="20"/>
                <w:szCs w:val="20"/>
              </w:rPr>
              <w:t>qt(</w:t>
            </w:r>
            <w:r w:rsidR="00C248CC">
              <w:rPr>
                <w:sz w:val="20"/>
                <w:szCs w:val="20"/>
              </w:rPr>
              <w:t>1-</w:t>
            </w:r>
            <w:r w:rsidR="00C248CC" w:rsidRPr="00C248CC">
              <w:rPr>
                <w:sz w:val="20"/>
                <w:szCs w:val="20"/>
              </w:rPr>
              <w:t xml:space="preserve">0.05, </w:t>
            </w:r>
            <w:r w:rsidR="00C248CC">
              <w:rPr>
                <w:sz w:val="20"/>
                <w:szCs w:val="20"/>
              </w:rPr>
              <w:t>25</w:t>
            </w:r>
            <w:r w:rsidR="00C248CC" w:rsidRPr="00C248CC">
              <w:rPr>
                <w:sz w:val="20"/>
                <w:szCs w:val="20"/>
              </w:rPr>
              <w:t>)</w:t>
            </w:r>
          </w:p>
          <w:p w14:paraId="529D15B4" w14:textId="77777777" w:rsidR="007D29A5" w:rsidRPr="007D29A5" w:rsidRDefault="001778E4" w:rsidP="00C248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e.g., </w:t>
            </w:r>
            <w:r w:rsidR="00C248CC">
              <w:rPr>
                <w:sz w:val="20"/>
                <w:szCs w:val="20"/>
              </w:rPr>
              <w:t xml:space="preserve">two tails: </w:t>
            </w:r>
            <w:r w:rsidR="00C248CC" w:rsidRPr="00C248CC">
              <w:rPr>
                <w:sz w:val="20"/>
                <w:szCs w:val="20"/>
              </w:rPr>
              <w:t>qt(</w:t>
            </w:r>
            <w:r w:rsidR="00C248CC">
              <w:rPr>
                <w:sz w:val="20"/>
                <w:szCs w:val="20"/>
              </w:rPr>
              <w:t>1-(</w:t>
            </w:r>
            <w:r w:rsidR="00C248CC" w:rsidRPr="00C248CC">
              <w:rPr>
                <w:sz w:val="20"/>
                <w:szCs w:val="20"/>
              </w:rPr>
              <w:t>0.05</w:t>
            </w:r>
            <w:r w:rsidR="00C248CC">
              <w:rPr>
                <w:sz w:val="20"/>
                <w:szCs w:val="20"/>
              </w:rPr>
              <w:t>/2)</w:t>
            </w:r>
            <w:r w:rsidR="00C248CC" w:rsidRPr="00C248CC">
              <w:rPr>
                <w:sz w:val="20"/>
                <w:szCs w:val="20"/>
              </w:rPr>
              <w:t xml:space="preserve">, </w:t>
            </w:r>
            <w:r w:rsidR="00C248CC">
              <w:rPr>
                <w:sz w:val="20"/>
                <w:szCs w:val="20"/>
              </w:rPr>
              <w:t>25</w:t>
            </w:r>
            <w:r w:rsidR="00C248CC" w:rsidRPr="00C248CC">
              <w:rPr>
                <w:sz w:val="20"/>
                <w:szCs w:val="20"/>
              </w:rPr>
              <w:t>)</w:t>
            </w:r>
          </w:p>
        </w:tc>
      </w:tr>
      <w:tr w:rsidR="00761E88" w:rsidRPr="00731472" w14:paraId="5404C4D4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665C0313" w14:textId="77777777" w:rsidR="00761E88" w:rsidRPr="008E4DFF" w:rsidRDefault="00761E88" w:rsidP="009C5CD5">
            <w:pPr>
              <w:pStyle w:val="Courier"/>
            </w:pPr>
            <w:proofErr w:type="spellStart"/>
            <w:r w:rsidRPr="008E4DFF">
              <w:t>dbinom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x</w:t>
            </w:r>
            <w:r w:rsidRPr="008E4DFF">
              <w:t>,</w:t>
            </w:r>
            <w:r w:rsidRPr="008E4DFF">
              <w:rPr>
                <w:i/>
                <w:iCs/>
              </w:rPr>
              <w:t xml:space="preserve"> size</w:t>
            </w:r>
            <w:r w:rsidRPr="008E4DFF">
              <w:t>,</w:t>
            </w:r>
            <w:r w:rsidRPr="008E4DFF">
              <w:rPr>
                <w:i/>
                <w:iCs/>
              </w:rPr>
              <w:t xml:space="preserve"> prob</w:t>
            </w:r>
            <w:r w:rsidRPr="008E4DFF">
              <w:t>)</w:t>
            </w:r>
            <w:r w:rsidRPr="008E4DFF">
              <w:br/>
            </w:r>
            <w:proofErr w:type="spellStart"/>
            <w:r w:rsidRPr="008E4DFF">
              <w:t>pbinom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q</w:t>
            </w:r>
            <w:r w:rsidRPr="008E4DFF">
              <w:t xml:space="preserve">, </w:t>
            </w:r>
            <w:r w:rsidRPr="008E4DFF">
              <w:rPr>
                <w:i/>
                <w:iCs/>
              </w:rPr>
              <w:t>size</w:t>
            </w:r>
            <w:r w:rsidRPr="008E4DFF">
              <w:t xml:space="preserve">, </w:t>
            </w:r>
            <w:r w:rsidRPr="008E4DFF">
              <w:rPr>
                <w:i/>
                <w:iCs/>
              </w:rPr>
              <w:t>prob</w:t>
            </w:r>
            <w:r w:rsidRPr="008E4DFF">
              <w:t>)</w:t>
            </w:r>
            <w:r w:rsidRPr="008E4DFF">
              <w:br/>
            </w:r>
            <w:proofErr w:type="spellStart"/>
            <w:r w:rsidRPr="008E4DFF">
              <w:t>qbinom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p</w:t>
            </w:r>
            <w:r w:rsidRPr="008E4DFF">
              <w:t xml:space="preserve">, </w:t>
            </w:r>
            <w:r w:rsidRPr="008E4DFF">
              <w:rPr>
                <w:i/>
                <w:iCs/>
              </w:rPr>
              <w:t>size</w:t>
            </w:r>
            <w:r w:rsidRPr="008E4DFF">
              <w:t xml:space="preserve">, </w:t>
            </w:r>
            <w:r w:rsidRPr="008E4DFF">
              <w:rPr>
                <w:i/>
                <w:iCs/>
              </w:rPr>
              <w:t>prob</w:t>
            </w:r>
            <w:r w:rsidRPr="008E4DFF">
              <w:t>)</w:t>
            </w:r>
            <w:r w:rsidRPr="008E4DFF">
              <w:br/>
            </w:r>
            <w:proofErr w:type="spellStart"/>
            <w:r w:rsidRPr="008E4DFF">
              <w:t>rbinom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n</w:t>
            </w:r>
            <w:r w:rsidRPr="008E4DFF">
              <w:t>,</w:t>
            </w:r>
            <w:r w:rsidRPr="008E4DFF">
              <w:rPr>
                <w:i/>
                <w:iCs/>
              </w:rPr>
              <w:t xml:space="preserve"> size</w:t>
            </w:r>
            <w:r w:rsidRPr="008E4DFF">
              <w:t>,</w:t>
            </w:r>
            <w:r w:rsidRPr="008E4DFF">
              <w:rPr>
                <w:i/>
                <w:iCs/>
              </w:rPr>
              <w:t xml:space="preserve"> prob</w:t>
            </w:r>
            <w:r w:rsidRPr="008E4DFF">
              <w:t>)</w:t>
            </w:r>
          </w:p>
        </w:tc>
        <w:tc>
          <w:tcPr>
            <w:tcW w:w="6615" w:type="dxa"/>
            <w:vAlign w:val="center"/>
            <w:hideMark/>
          </w:tcPr>
          <w:p w14:paraId="72EECCBC" w14:textId="77777777" w:rsidR="009C5CD5" w:rsidRDefault="00761E88" w:rsidP="009C5CD5">
            <w:pPr>
              <w:rPr>
                <w:sz w:val="20"/>
                <w:szCs w:val="20"/>
              </w:rPr>
            </w:pPr>
            <w:r w:rsidRPr="00086B57">
              <w:rPr>
                <w:b/>
                <w:sz w:val="20"/>
                <w:szCs w:val="20"/>
              </w:rPr>
              <w:t xml:space="preserve">binomial </w:t>
            </w:r>
            <w:r w:rsidRPr="007D29A5">
              <w:rPr>
                <w:sz w:val="20"/>
                <w:szCs w:val="20"/>
              </w:rPr>
              <w:t>distribution</w:t>
            </w:r>
            <w:r w:rsidR="007D29A5">
              <w:rPr>
                <w:sz w:val="20"/>
                <w:szCs w:val="20"/>
              </w:rPr>
              <w:t xml:space="preserve">; </w:t>
            </w:r>
            <w:r w:rsidRPr="009C5CD5">
              <w:rPr>
                <w:i/>
                <w:sz w:val="20"/>
                <w:szCs w:val="20"/>
              </w:rPr>
              <w:t>size</w:t>
            </w:r>
            <w:r w:rsidRPr="00086B57">
              <w:rPr>
                <w:sz w:val="20"/>
                <w:szCs w:val="20"/>
              </w:rPr>
              <w:t xml:space="preserve"> is sample size and </w:t>
            </w:r>
            <w:r w:rsidRPr="009C5CD5">
              <w:rPr>
                <w:i/>
                <w:sz w:val="20"/>
                <w:szCs w:val="20"/>
              </w:rPr>
              <w:t>prob</w:t>
            </w:r>
            <w:r w:rsidRPr="00086B57">
              <w:rPr>
                <w:sz w:val="20"/>
                <w:szCs w:val="20"/>
              </w:rPr>
              <w:t xml:space="preserve"> is probability of a success (pi) </w:t>
            </w:r>
            <w:r w:rsidRPr="00086B57">
              <w:rPr>
                <w:sz w:val="20"/>
                <w:szCs w:val="20"/>
              </w:rPr>
              <w:br/>
              <w:t xml:space="preserve">  e.g., prob of 0 to 5 heads out of 10 coin flips:  </w:t>
            </w:r>
            <w:proofErr w:type="spellStart"/>
            <w:r w:rsidRPr="00086B57">
              <w:rPr>
                <w:sz w:val="20"/>
                <w:szCs w:val="20"/>
              </w:rPr>
              <w:t>dbinom</w:t>
            </w:r>
            <w:proofErr w:type="spellEnd"/>
            <w:r w:rsidRPr="00086B57">
              <w:rPr>
                <w:sz w:val="20"/>
                <w:szCs w:val="20"/>
              </w:rPr>
              <w:t xml:space="preserve">(0:5, 10, </w:t>
            </w:r>
            <w:r w:rsidR="009C5CD5">
              <w:rPr>
                <w:sz w:val="20"/>
                <w:szCs w:val="20"/>
              </w:rPr>
              <w:t>0</w:t>
            </w:r>
            <w:r w:rsidRPr="00086B57">
              <w:rPr>
                <w:sz w:val="20"/>
                <w:szCs w:val="20"/>
              </w:rPr>
              <w:t>.5)</w:t>
            </w:r>
          </w:p>
          <w:p w14:paraId="4E314A86" w14:textId="77777777" w:rsidR="00761E88" w:rsidRPr="00086B57" w:rsidRDefault="00761E88" w:rsidP="009C5CD5">
            <w:pPr>
              <w:rPr>
                <w:sz w:val="20"/>
                <w:szCs w:val="20"/>
              </w:rPr>
            </w:pPr>
            <w:r w:rsidRPr="00086B57">
              <w:rPr>
                <w:sz w:val="20"/>
                <w:szCs w:val="20"/>
              </w:rPr>
              <w:t xml:space="preserve">  e.g., prob of 5 or fewer heads out of 10 coin flips:  </w:t>
            </w:r>
            <w:proofErr w:type="spellStart"/>
            <w:r w:rsidRPr="00086B57">
              <w:rPr>
                <w:sz w:val="20"/>
                <w:szCs w:val="20"/>
              </w:rPr>
              <w:t>pbinom</w:t>
            </w:r>
            <w:proofErr w:type="spellEnd"/>
            <w:r w:rsidRPr="00086B57">
              <w:rPr>
                <w:sz w:val="20"/>
                <w:szCs w:val="20"/>
              </w:rPr>
              <w:t xml:space="preserve">(5, 10, </w:t>
            </w:r>
            <w:r w:rsidR="009C5CD5">
              <w:rPr>
                <w:sz w:val="20"/>
                <w:szCs w:val="20"/>
              </w:rPr>
              <w:t>0</w:t>
            </w:r>
            <w:r w:rsidRPr="00086B57">
              <w:rPr>
                <w:sz w:val="20"/>
                <w:szCs w:val="20"/>
              </w:rPr>
              <w:t xml:space="preserve">.5) </w:t>
            </w:r>
          </w:p>
        </w:tc>
      </w:tr>
      <w:tr w:rsidR="00761E88" w:rsidRPr="00731472" w14:paraId="544B5691" w14:textId="77777777" w:rsidTr="00BE7271">
        <w:trPr>
          <w:trHeight w:val="1149"/>
          <w:tblCellSpacing w:w="15" w:type="dxa"/>
        </w:trPr>
        <w:tc>
          <w:tcPr>
            <w:tcW w:w="2745" w:type="dxa"/>
            <w:vAlign w:val="center"/>
            <w:hideMark/>
          </w:tcPr>
          <w:p w14:paraId="55FFE429" w14:textId="77777777" w:rsidR="00761E88" w:rsidRPr="008E4DFF" w:rsidRDefault="00761E88" w:rsidP="009C5CD5">
            <w:pPr>
              <w:pStyle w:val="Courier"/>
            </w:pPr>
            <w:proofErr w:type="spellStart"/>
            <w:r w:rsidRPr="008E4DFF">
              <w:t>dpois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x</w:t>
            </w:r>
            <w:r w:rsidRPr="008E4DFF">
              <w:t xml:space="preserve">, </w:t>
            </w:r>
            <w:r w:rsidR="009C5CD5" w:rsidRPr="008E4DFF">
              <w:rPr>
                <w:i/>
                <w:iCs/>
              </w:rPr>
              <w:t>lambda</w:t>
            </w:r>
            <w:r w:rsidRPr="008E4DFF">
              <w:t>)</w:t>
            </w:r>
            <w:r w:rsidRPr="008E4DFF">
              <w:br/>
            </w:r>
            <w:proofErr w:type="spellStart"/>
            <w:r w:rsidRPr="008E4DFF">
              <w:t>ppois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q</w:t>
            </w:r>
            <w:r w:rsidRPr="008E4DFF">
              <w:t xml:space="preserve">, </w:t>
            </w:r>
            <w:r w:rsidR="009C5CD5" w:rsidRPr="008E4DFF">
              <w:rPr>
                <w:i/>
                <w:iCs/>
              </w:rPr>
              <w:t>lambda</w:t>
            </w:r>
            <w:r w:rsidRPr="008E4DFF">
              <w:t>)</w:t>
            </w:r>
            <w:r w:rsidRPr="008E4DFF">
              <w:br/>
            </w:r>
            <w:proofErr w:type="spellStart"/>
            <w:r w:rsidRPr="008E4DFF">
              <w:t>qpois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p</w:t>
            </w:r>
            <w:r w:rsidRPr="008E4DFF">
              <w:t xml:space="preserve">, </w:t>
            </w:r>
            <w:r w:rsidR="009C5CD5" w:rsidRPr="008E4DFF">
              <w:rPr>
                <w:i/>
                <w:iCs/>
              </w:rPr>
              <w:t>lambda</w:t>
            </w:r>
            <w:r w:rsidRPr="008E4DFF">
              <w:t>)</w:t>
            </w:r>
            <w:r w:rsidRPr="008E4DFF">
              <w:br/>
            </w:r>
            <w:proofErr w:type="spellStart"/>
            <w:r w:rsidRPr="008E4DFF">
              <w:t>rpois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n</w:t>
            </w:r>
            <w:r w:rsidRPr="008E4DFF">
              <w:t xml:space="preserve">, </w:t>
            </w:r>
            <w:r w:rsidR="009C5CD5" w:rsidRPr="008E4DFF">
              <w:rPr>
                <w:i/>
                <w:iCs/>
              </w:rPr>
              <w:t>lambda</w:t>
            </w:r>
            <w:r w:rsidRPr="008E4DFF">
              <w:t>)</w:t>
            </w:r>
          </w:p>
        </w:tc>
        <w:tc>
          <w:tcPr>
            <w:tcW w:w="6615" w:type="dxa"/>
            <w:vAlign w:val="center"/>
            <w:hideMark/>
          </w:tcPr>
          <w:p w14:paraId="54E0EF5B" w14:textId="77777777" w:rsidR="00761E88" w:rsidRPr="00086B57" w:rsidRDefault="00761E88" w:rsidP="00AC670A">
            <w:pPr>
              <w:rPr>
                <w:sz w:val="20"/>
                <w:szCs w:val="20"/>
              </w:rPr>
            </w:pPr>
            <w:r w:rsidRPr="00086B57">
              <w:rPr>
                <w:b/>
                <w:sz w:val="20"/>
                <w:szCs w:val="20"/>
              </w:rPr>
              <w:t>Poisson</w:t>
            </w:r>
            <w:r w:rsidRPr="00086B57">
              <w:rPr>
                <w:sz w:val="20"/>
                <w:szCs w:val="20"/>
              </w:rPr>
              <w:t xml:space="preserve"> distribution where m</w:t>
            </w:r>
            <w:r w:rsidR="009C5CD5">
              <w:rPr>
                <w:sz w:val="20"/>
                <w:szCs w:val="20"/>
              </w:rPr>
              <w:t>ean</w:t>
            </w:r>
            <w:r w:rsidRPr="00086B57">
              <w:rPr>
                <w:sz w:val="20"/>
                <w:szCs w:val="20"/>
              </w:rPr>
              <w:t>=std=</w:t>
            </w:r>
            <w:r w:rsidR="009C5CD5" w:rsidRPr="00086B57">
              <w:rPr>
                <w:sz w:val="20"/>
                <w:szCs w:val="20"/>
              </w:rPr>
              <w:t>lambda</w:t>
            </w:r>
            <w:r w:rsidRPr="00086B57">
              <w:rPr>
                <w:sz w:val="20"/>
                <w:szCs w:val="20"/>
              </w:rPr>
              <w:br/>
              <w:t xml:space="preserve">  e.g., probability of 0, 1, or 2 events with </w:t>
            </w:r>
            <w:r w:rsidR="009C5CD5" w:rsidRPr="00086B57">
              <w:rPr>
                <w:sz w:val="20"/>
                <w:szCs w:val="20"/>
              </w:rPr>
              <w:t>lambda</w:t>
            </w:r>
            <w:r w:rsidRPr="00086B57">
              <w:rPr>
                <w:sz w:val="20"/>
                <w:szCs w:val="20"/>
              </w:rPr>
              <w:t xml:space="preserve">=4:  </w:t>
            </w:r>
            <w:proofErr w:type="spellStart"/>
            <w:r w:rsidRPr="00086B57">
              <w:rPr>
                <w:sz w:val="20"/>
                <w:szCs w:val="20"/>
              </w:rPr>
              <w:t>dpois</w:t>
            </w:r>
            <w:proofErr w:type="spellEnd"/>
            <w:r w:rsidRPr="00086B57">
              <w:rPr>
                <w:sz w:val="20"/>
                <w:szCs w:val="20"/>
              </w:rPr>
              <w:t>(0:2, 4)</w:t>
            </w:r>
            <w:r w:rsidRPr="00086B57">
              <w:rPr>
                <w:sz w:val="20"/>
                <w:szCs w:val="20"/>
              </w:rPr>
              <w:br/>
              <w:t xml:space="preserve">  e.g., probability of at least 3 events with </w:t>
            </w:r>
            <w:r w:rsidR="009C5CD5" w:rsidRPr="00086B57">
              <w:rPr>
                <w:sz w:val="20"/>
                <w:szCs w:val="20"/>
              </w:rPr>
              <w:t>lambda</w:t>
            </w:r>
            <w:r w:rsidRPr="00086B57">
              <w:rPr>
                <w:sz w:val="20"/>
                <w:szCs w:val="20"/>
              </w:rPr>
              <w:t xml:space="preserve">=4:  1- </w:t>
            </w:r>
            <w:proofErr w:type="spellStart"/>
            <w:r w:rsidRPr="00086B57">
              <w:rPr>
                <w:sz w:val="20"/>
                <w:szCs w:val="20"/>
              </w:rPr>
              <w:t>ppois</w:t>
            </w:r>
            <w:proofErr w:type="spellEnd"/>
            <w:r w:rsidRPr="00086B57">
              <w:rPr>
                <w:sz w:val="20"/>
                <w:szCs w:val="20"/>
              </w:rPr>
              <w:t xml:space="preserve">(2,4) </w:t>
            </w:r>
          </w:p>
        </w:tc>
      </w:tr>
      <w:tr w:rsidR="00761E88" w:rsidRPr="00731472" w14:paraId="1A2B5D24" w14:textId="77777777" w:rsidTr="00BE7271">
        <w:trPr>
          <w:tblCellSpacing w:w="15" w:type="dxa"/>
        </w:trPr>
        <w:tc>
          <w:tcPr>
            <w:tcW w:w="2745" w:type="dxa"/>
            <w:vAlign w:val="center"/>
            <w:hideMark/>
          </w:tcPr>
          <w:p w14:paraId="6944D0B7" w14:textId="77777777" w:rsidR="00761E88" w:rsidRPr="008E4DFF" w:rsidRDefault="00761E88" w:rsidP="009C5CD5">
            <w:pPr>
              <w:pStyle w:val="Courier"/>
            </w:pPr>
            <w:proofErr w:type="spellStart"/>
            <w:r w:rsidRPr="008E4DFF">
              <w:t>dunif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x</w:t>
            </w:r>
            <w:r w:rsidRPr="008E4DFF">
              <w:t>, min=0, max=1)</w:t>
            </w:r>
            <w:r w:rsidRPr="008E4DFF">
              <w:br/>
            </w:r>
            <w:proofErr w:type="spellStart"/>
            <w:r w:rsidRPr="008E4DFF">
              <w:t>punif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q</w:t>
            </w:r>
            <w:r w:rsidRPr="008E4DFF">
              <w:t>, min=0, max=1)</w:t>
            </w:r>
            <w:r w:rsidRPr="008E4DFF">
              <w:br/>
            </w:r>
            <w:proofErr w:type="spellStart"/>
            <w:r w:rsidRPr="008E4DFF">
              <w:t>qunif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p</w:t>
            </w:r>
            <w:r w:rsidRPr="008E4DFF">
              <w:t>, min=0, max=1)</w:t>
            </w:r>
            <w:r w:rsidRPr="008E4DFF">
              <w:br/>
            </w:r>
            <w:proofErr w:type="spellStart"/>
            <w:r w:rsidRPr="008E4DFF">
              <w:t>runif</w:t>
            </w:r>
            <w:proofErr w:type="spellEnd"/>
            <w:r w:rsidRPr="008E4DFF">
              <w:t>(</w:t>
            </w:r>
            <w:r w:rsidRPr="008E4DFF">
              <w:rPr>
                <w:i/>
                <w:iCs/>
              </w:rPr>
              <w:t>n</w:t>
            </w:r>
            <w:r w:rsidRPr="008E4DFF">
              <w:t xml:space="preserve">, min=0, max=1) </w:t>
            </w:r>
          </w:p>
        </w:tc>
        <w:tc>
          <w:tcPr>
            <w:tcW w:w="6615" w:type="dxa"/>
            <w:vAlign w:val="center"/>
            <w:hideMark/>
          </w:tcPr>
          <w:p w14:paraId="1007E6BB" w14:textId="77777777" w:rsidR="00761E88" w:rsidRPr="00086B57" w:rsidRDefault="00761E88" w:rsidP="009C5CD5">
            <w:pPr>
              <w:rPr>
                <w:sz w:val="20"/>
                <w:szCs w:val="20"/>
              </w:rPr>
            </w:pPr>
            <w:r w:rsidRPr="00086B57">
              <w:rPr>
                <w:b/>
                <w:sz w:val="20"/>
                <w:szCs w:val="20"/>
              </w:rPr>
              <w:t>uniform</w:t>
            </w:r>
            <w:r w:rsidRPr="00086B57">
              <w:rPr>
                <w:sz w:val="20"/>
                <w:szCs w:val="20"/>
              </w:rPr>
              <w:t xml:space="preserve"> distribution </w:t>
            </w:r>
            <w:r w:rsidRPr="00086B57">
              <w:rPr>
                <w:sz w:val="20"/>
                <w:szCs w:val="20"/>
              </w:rPr>
              <w:br/>
              <w:t xml:space="preserve"> e.g., 10 uniform random variate:  x &lt;- </w:t>
            </w:r>
            <w:proofErr w:type="spellStart"/>
            <w:r w:rsidRPr="00086B57">
              <w:rPr>
                <w:sz w:val="20"/>
                <w:szCs w:val="20"/>
              </w:rPr>
              <w:t>runif</w:t>
            </w:r>
            <w:proofErr w:type="spellEnd"/>
            <w:r w:rsidRPr="00086B57">
              <w:rPr>
                <w:sz w:val="20"/>
                <w:szCs w:val="20"/>
              </w:rPr>
              <w:t>(10)</w:t>
            </w:r>
          </w:p>
        </w:tc>
      </w:tr>
    </w:tbl>
    <w:p w14:paraId="0CA0F351" w14:textId="77777777" w:rsidR="00761E88" w:rsidRDefault="00761E88" w:rsidP="00761E88"/>
    <w:p w14:paraId="15A3179C" w14:textId="77777777" w:rsidR="009152F7" w:rsidRDefault="009152F7">
      <w:r>
        <w:t xml:space="preserve">More distributions in R here: </w:t>
      </w:r>
      <w:r>
        <w:tab/>
      </w:r>
      <w:hyperlink r:id="rId29" w:history="1">
        <w:r w:rsidR="009C5CD5" w:rsidRPr="00C0671D">
          <w:rPr>
            <w:rStyle w:val="Hyperlink"/>
          </w:rPr>
          <w:t>https://stat.ethz.ch/R-manual/R-devel/library/stats/html/Distributions.html</w:t>
        </w:r>
      </w:hyperlink>
    </w:p>
    <w:p w14:paraId="49F3816F" w14:textId="77777777" w:rsidR="0080372C" w:rsidRDefault="009152F7" w:rsidP="0080372C">
      <w:pPr>
        <w:ind w:left="2880" w:hanging="2880"/>
        <w:rPr>
          <w:rStyle w:val="Hyperlink"/>
        </w:rPr>
      </w:pPr>
      <w:r>
        <w:t>Gallery of distributions:</w:t>
      </w:r>
      <w:r>
        <w:tab/>
      </w:r>
      <w:hyperlink r:id="rId30" w:history="1">
        <w:r w:rsidR="0080372C" w:rsidRPr="00097189">
          <w:rPr>
            <w:rStyle w:val="Hyperlink"/>
          </w:rPr>
          <w:t>http://atomic.phys.uni-sofia.bg/local/nist-e-handbook/e-handbook/eda/section3/eda366.htm</w:t>
        </w:r>
      </w:hyperlink>
    </w:p>
    <w:p w14:paraId="2F8EB6A8" w14:textId="28FB226D" w:rsidR="0080372C" w:rsidRDefault="0080372C" w:rsidP="0080372C">
      <w:pPr>
        <w:ind w:left="2880" w:hanging="2880"/>
      </w:pPr>
      <w:r>
        <w:t>Common prob. distributions:</w:t>
      </w:r>
      <w:r>
        <w:tab/>
      </w:r>
      <w:hyperlink r:id="rId31" w:history="1">
        <w:r w:rsidR="00CD1D35" w:rsidRPr="00142F0F">
          <w:rPr>
            <w:rStyle w:val="Hyperlink"/>
          </w:rPr>
          <w:t>https://medium.com/@srowen/common-probability-distributions-347e6b945ce4</w:t>
        </w:r>
      </w:hyperlink>
    </w:p>
    <w:p w14:paraId="4EEB54A5" w14:textId="77777777" w:rsidR="00CD1D35" w:rsidRPr="0080372C" w:rsidRDefault="00CD1D35" w:rsidP="0080372C">
      <w:pPr>
        <w:ind w:left="2880" w:hanging="2880"/>
        <w:rPr>
          <w:color w:val="0000FF" w:themeColor="hyperlink"/>
          <w:u w:val="single"/>
        </w:rPr>
      </w:pPr>
    </w:p>
    <w:p w14:paraId="2CCD8374" w14:textId="05F1FD4A" w:rsidR="0010383D" w:rsidRDefault="0080372C">
      <w:r>
        <w:t xml:space="preserve"> </w:t>
      </w:r>
      <w:r w:rsidR="0010383D">
        <w:br w:type="page"/>
      </w:r>
    </w:p>
    <w:p w14:paraId="65522C29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lastRenderedPageBreak/>
        <w:t>### Sample R session to estimate single-season occupancy</w:t>
      </w:r>
    </w:p>
    <w:p w14:paraId="1C750AB2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</w:p>
    <w:p w14:paraId="5128146C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# Install the packages we’ll need</w:t>
      </w:r>
      <w:r w:rsidR="00276E81">
        <w:rPr>
          <w:rFonts w:ascii="Courier New" w:hAnsi="Courier New" w:cs="Courier New"/>
          <w:sz w:val="18"/>
          <w:szCs w:val="18"/>
        </w:rPr>
        <w:t xml:space="preserve">; </w:t>
      </w:r>
      <w:r w:rsidRPr="00746A63">
        <w:rPr>
          <w:rFonts w:ascii="Courier New" w:hAnsi="Courier New" w:cs="Courier New"/>
          <w:sz w:val="18"/>
          <w:szCs w:val="18"/>
        </w:rPr>
        <w:t>this step needs to be done only once</w:t>
      </w:r>
    </w:p>
    <w:p w14:paraId="09A45133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install.packages</w:t>
      </w:r>
      <w:proofErr w:type="spellEnd"/>
      <w:proofErr w:type="gramEnd"/>
      <w:r w:rsidRPr="00746A63">
        <w:rPr>
          <w:rFonts w:ascii="Courier New" w:hAnsi="Courier New" w:cs="Courier New"/>
          <w:sz w:val="18"/>
          <w:szCs w:val="18"/>
        </w:rPr>
        <w:t>("unmarked", repos="http://R-Forge.R-project.org")</w:t>
      </w:r>
    </w:p>
    <w:p w14:paraId="7FCBBC75" w14:textId="77777777" w:rsidR="00D65668" w:rsidRPr="00746A63" w:rsidRDefault="00D65668" w:rsidP="0010383D">
      <w:pPr>
        <w:rPr>
          <w:rFonts w:ascii="Courier New" w:hAnsi="Courier New" w:cs="Courier New"/>
          <w:sz w:val="18"/>
          <w:szCs w:val="18"/>
        </w:rPr>
      </w:pPr>
    </w:p>
    <w:p w14:paraId="4609D7C7" w14:textId="77777777" w:rsidR="00D65668" w:rsidRPr="00746A63" w:rsidRDefault="00D65668" w:rsidP="00D65668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# Load </w:t>
      </w:r>
      <w:r w:rsidR="00D30A8B" w:rsidRPr="00746A63">
        <w:rPr>
          <w:rFonts w:ascii="Courier New" w:hAnsi="Courier New" w:cs="Courier New"/>
          <w:sz w:val="18"/>
          <w:szCs w:val="18"/>
        </w:rPr>
        <w:t>unmarked package</w:t>
      </w:r>
      <w:r w:rsidRPr="00746A63">
        <w:rPr>
          <w:rFonts w:ascii="Courier New" w:hAnsi="Courier New" w:cs="Courier New"/>
          <w:sz w:val="18"/>
          <w:szCs w:val="18"/>
        </w:rPr>
        <w:t xml:space="preserve"> -- needs to be loaded each session</w:t>
      </w:r>
    </w:p>
    <w:p w14:paraId="02A7D021" w14:textId="77777777" w:rsidR="00D65668" w:rsidRPr="00746A63" w:rsidRDefault="00D65668" w:rsidP="00D65668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library(unmarked)</w:t>
      </w:r>
    </w:p>
    <w:p w14:paraId="7AE82580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</w:p>
    <w:p w14:paraId="36F3A374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# Assign the working directory </w:t>
      </w:r>
      <w:r w:rsidR="002767A6" w:rsidRPr="00746A63">
        <w:rPr>
          <w:rFonts w:ascii="Courier New" w:hAnsi="Courier New" w:cs="Courier New"/>
          <w:sz w:val="18"/>
          <w:szCs w:val="18"/>
        </w:rPr>
        <w:t>so R can find your file</w:t>
      </w:r>
      <w:r w:rsidR="00D65668" w:rsidRPr="00746A63">
        <w:rPr>
          <w:rFonts w:ascii="Courier New" w:hAnsi="Courier New" w:cs="Courier New"/>
          <w:sz w:val="18"/>
          <w:szCs w:val="18"/>
        </w:rPr>
        <w:t>s</w:t>
      </w:r>
      <w:r w:rsidR="002767A6" w:rsidRPr="00746A63">
        <w:rPr>
          <w:rFonts w:ascii="Courier New" w:hAnsi="Courier New" w:cs="Courier New"/>
          <w:sz w:val="18"/>
          <w:szCs w:val="18"/>
        </w:rPr>
        <w:t xml:space="preserve"> – note the backwards slash</w:t>
      </w:r>
      <w:r w:rsidR="00D65668" w:rsidRPr="00746A63">
        <w:rPr>
          <w:rFonts w:ascii="Courier New" w:hAnsi="Courier New" w:cs="Courier New"/>
          <w:sz w:val="18"/>
          <w:szCs w:val="18"/>
        </w:rPr>
        <w:t>es</w:t>
      </w:r>
    </w:p>
    <w:p w14:paraId="3BD25E9A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  <w:proofErr w:type="spellStart"/>
      <w:r w:rsidRPr="00746A63">
        <w:rPr>
          <w:rFonts w:ascii="Courier New" w:hAnsi="Courier New" w:cs="Courier New"/>
          <w:sz w:val="18"/>
          <w:szCs w:val="18"/>
        </w:rPr>
        <w:t>setwd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("C:/Users/Bob/Documents/R/Unmarked/")  </w:t>
      </w:r>
    </w:p>
    <w:p w14:paraId="1083FC09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</w:p>
    <w:p w14:paraId="3268A0B0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# Read data file</w:t>
      </w:r>
    </w:p>
    <w:p w14:paraId="72E95B59" w14:textId="77777777" w:rsidR="00CE4402" w:rsidRPr="00746A63" w:rsidRDefault="00CE4402" w:rsidP="0010383D">
      <w:pPr>
        <w:rPr>
          <w:rFonts w:ascii="Courier New" w:hAnsi="Courier New" w:cs="Courier New"/>
          <w:sz w:val="18"/>
          <w:szCs w:val="18"/>
        </w:rPr>
      </w:pPr>
      <w:proofErr w:type="spellStart"/>
      <w:r w:rsidRPr="00746A63">
        <w:rPr>
          <w:rFonts w:ascii="Courier New" w:hAnsi="Courier New" w:cs="Courier New"/>
          <w:sz w:val="18"/>
          <w:szCs w:val="18"/>
        </w:rPr>
        <w:t>goag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read.csv("http://ag.arizona.edu/~steidl/TortoiseOccupancy.csv?attredirects=0")</w:t>
      </w:r>
    </w:p>
    <w:p w14:paraId="7D62563F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</w:p>
    <w:p w14:paraId="4093A4E6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# </w:t>
      </w:r>
      <w:r w:rsidR="00CE4402" w:rsidRPr="00746A63">
        <w:rPr>
          <w:rFonts w:ascii="Courier New" w:hAnsi="Courier New" w:cs="Courier New"/>
          <w:sz w:val="18"/>
          <w:szCs w:val="18"/>
        </w:rPr>
        <w:t>L</w:t>
      </w:r>
      <w:r w:rsidRPr="00746A63">
        <w:rPr>
          <w:rFonts w:ascii="Courier New" w:hAnsi="Courier New" w:cs="Courier New"/>
          <w:sz w:val="18"/>
          <w:szCs w:val="18"/>
        </w:rPr>
        <w:t xml:space="preserve">ook at </w:t>
      </w:r>
      <w:r w:rsidR="00CE4402" w:rsidRPr="00746A63">
        <w:rPr>
          <w:rFonts w:ascii="Courier New" w:hAnsi="Courier New" w:cs="Courier New"/>
          <w:sz w:val="18"/>
          <w:szCs w:val="18"/>
        </w:rPr>
        <w:t xml:space="preserve">the first few observations in </w:t>
      </w:r>
      <w:r w:rsidRPr="00746A63">
        <w:rPr>
          <w:rFonts w:ascii="Courier New" w:hAnsi="Courier New" w:cs="Courier New"/>
          <w:sz w:val="18"/>
          <w:szCs w:val="18"/>
        </w:rPr>
        <w:t>data file</w:t>
      </w:r>
    </w:p>
    <w:p w14:paraId="7B29E8B0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head(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11D09FAD" w14:textId="77777777" w:rsidR="00CE4402" w:rsidRPr="00746A63" w:rsidRDefault="00CE4402" w:rsidP="0010383D">
      <w:pPr>
        <w:rPr>
          <w:rFonts w:ascii="Courier New" w:hAnsi="Courier New" w:cs="Courier New"/>
          <w:sz w:val="18"/>
          <w:szCs w:val="18"/>
        </w:rPr>
      </w:pPr>
    </w:p>
    <w:p w14:paraId="0B8A6D84" w14:textId="77777777" w:rsidR="00CE4402" w:rsidRPr="00746A63" w:rsidRDefault="00CE4402" w:rsidP="0010383D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# Look at the structure of the R object that holds the data</w:t>
      </w:r>
    </w:p>
    <w:p w14:paraId="5898273C" w14:textId="77777777" w:rsidR="0010383D" w:rsidRPr="00746A63" w:rsidRDefault="0010383D" w:rsidP="0010383D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str(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6026112C" w14:textId="77777777" w:rsidR="001B79E1" w:rsidRPr="00746A63" w:rsidRDefault="001B79E1" w:rsidP="0010383D">
      <w:pPr>
        <w:rPr>
          <w:rFonts w:ascii="Courier New" w:hAnsi="Courier New" w:cs="Courier New"/>
          <w:sz w:val="18"/>
          <w:szCs w:val="18"/>
        </w:rPr>
      </w:pPr>
    </w:p>
    <w:p w14:paraId="2F6D9FCC" w14:textId="77777777" w:rsidR="001B79E1" w:rsidRPr="00746A63" w:rsidRDefault="001B79E1" w:rsidP="001B79E1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# Create unmarked frame</w:t>
      </w:r>
      <w:r w:rsidR="00CE4402" w:rsidRPr="00746A63">
        <w:rPr>
          <w:rFonts w:ascii="Courier New" w:hAnsi="Courier New" w:cs="Courier New"/>
          <w:sz w:val="18"/>
          <w:szCs w:val="18"/>
        </w:rPr>
        <w:t xml:space="preserve"> – the data structure required by the unmarked package</w:t>
      </w:r>
    </w:p>
    <w:p w14:paraId="1B9834A5" w14:textId="77777777" w:rsidR="001B79E1" w:rsidRPr="00746A63" w:rsidRDefault="001B79E1" w:rsidP="001B79E1">
      <w:pPr>
        <w:rPr>
          <w:rFonts w:ascii="Courier New" w:hAnsi="Courier New" w:cs="Courier New"/>
          <w:sz w:val="18"/>
          <w:szCs w:val="18"/>
        </w:rPr>
      </w:pPr>
    </w:p>
    <w:p w14:paraId="3928681F" w14:textId="77777777" w:rsidR="001B79E1" w:rsidRPr="00746A63" w:rsidRDefault="001B79E1" w:rsidP="001B79E1">
      <w:pPr>
        <w:rPr>
          <w:rFonts w:ascii="Courier New" w:hAnsi="Courier New" w:cs="Courier New"/>
          <w:sz w:val="18"/>
          <w:szCs w:val="18"/>
        </w:rPr>
      </w:pP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746A63">
        <w:rPr>
          <w:rFonts w:ascii="Courier New" w:hAnsi="Courier New" w:cs="Courier New"/>
          <w:sz w:val="18"/>
          <w:szCs w:val="18"/>
        </w:rPr>
        <w:t>with(</w:t>
      </w:r>
      <w:proofErr w:type="spellStart"/>
      <w:proofErr w:type="gramEnd"/>
      <w:r w:rsidRPr="00746A63">
        <w:rPr>
          <w:rFonts w:ascii="Courier New" w:hAnsi="Courier New" w:cs="Courier New"/>
          <w:sz w:val="18"/>
          <w:szCs w:val="18"/>
        </w:rPr>
        <w:t>goag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, {</w:t>
      </w:r>
    </w:p>
    <w:p w14:paraId="5E2F405B" w14:textId="77777777" w:rsidR="001B79E1" w:rsidRPr="00746A63" w:rsidRDefault="001B79E1" w:rsidP="001B79E1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unmarkedFrameOccu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55C4CDC1" w14:textId="77777777" w:rsidR="001B79E1" w:rsidRPr="00746A63" w:rsidRDefault="001B79E1" w:rsidP="001B79E1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     y =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>surv</w:t>
      </w:r>
      <w:r w:rsidR="00CE4402" w:rsidRPr="00746A63">
        <w:rPr>
          <w:rFonts w:ascii="Courier New" w:hAnsi="Courier New" w:cs="Courier New"/>
          <w:sz w:val="18"/>
          <w:szCs w:val="18"/>
        </w:rPr>
        <w:t>ey</w:t>
      </w:r>
      <w:r w:rsidRPr="00746A63">
        <w:rPr>
          <w:rFonts w:ascii="Courier New" w:hAnsi="Courier New" w:cs="Courier New"/>
          <w:sz w:val="18"/>
          <w:szCs w:val="18"/>
        </w:rPr>
        <w:t>.1,surv</w:t>
      </w:r>
      <w:r w:rsidR="00CE4402" w:rsidRPr="00746A63">
        <w:rPr>
          <w:rFonts w:ascii="Courier New" w:hAnsi="Courier New" w:cs="Courier New"/>
          <w:sz w:val="18"/>
          <w:szCs w:val="18"/>
        </w:rPr>
        <w:t>ey</w:t>
      </w:r>
      <w:r w:rsidRPr="00746A63">
        <w:rPr>
          <w:rFonts w:ascii="Courier New" w:hAnsi="Courier New" w:cs="Courier New"/>
          <w:sz w:val="18"/>
          <w:szCs w:val="18"/>
        </w:rPr>
        <w:t>.2,surv</w:t>
      </w:r>
      <w:r w:rsidR="00CE4402" w:rsidRPr="00746A63">
        <w:rPr>
          <w:rFonts w:ascii="Courier New" w:hAnsi="Courier New" w:cs="Courier New"/>
          <w:sz w:val="18"/>
          <w:szCs w:val="18"/>
        </w:rPr>
        <w:t>ey</w:t>
      </w:r>
      <w:r w:rsidRPr="00746A63">
        <w:rPr>
          <w:rFonts w:ascii="Courier New" w:hAnsi="Courier New" w:cs="Courier New"/>
          <w:sz w:val="18"/>
          <w:szCs w:val="18"/>
        </w:rPr>
        <w:t>.3,surv</w:t>
      </w:r>
      <w:r w:rsidR="00CE4402" w:rsidRPr="00746A63">
        <w:rPr>
          <w:rFonts w:ascii="Courier New" w:hAnsi="Courier New" w:cs="Courier New"/>
          <w:sz w:val="18"/>
          <w:szCs w:val="18"/>
        </w:rPr>
        <w:t>ey</w:t>
      </w:r>
      <w:r w:rsidRPr="00746A63">
        <w:rPr>
          <w:rFonts w:ascii="Courier New" w:hAnsi="Courier New" w:cs="Courier New"/>
          <w:sz w:val="18"/>
          <w:szCs w:val="18"/>
        </w:rPr>
        <w:t>.4</w:t>
      </w:r>
      <w:r w:rsidR="00CE4402" w:rsidRPr="00746A63">
        <w:rPr>
          <w:rFonts w:ascii="Courier New" w:hAnsi="Courier New" w:cs="Courier New"/>
          <w:sz w:val="18"/>
          <w:szCs w:val="18"/>
        </w:rPr>
        <w:t>, survey.5</w:t>
      </w:r>
      <w:r w:rsidRPr="00746A63">
        <w:rPr>
          <w:rFonts w:ascii="Courier New" w:hAnsi="Courier New" w:cs="Courier New"/>
          <w:sz w:val="18"/>
          <w:szCs w:val="18"/>
        </w:rPr>
        <w:t>),</w:t>
      </w:r>
    </w:p>
    <w:p w14:paraId="7A165820" w14:textId="77777777" w:rsidR="001B79E1" w:rsidRPr="00746A63" w:rsidRDefault="001B79E1" w:rsidP="001B79E1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siteCovs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data.frame</w:t>
      </w:r>
      <w:proofErr w:type="spellEnd"/>
      <w:proofErr w:type="gramEnd"/>
      <w:r w:rsidRPr="00746A63">
        <w:rPr>
          <w:rFonts w:ascii="Courier New" w:hAnsi="Courier New" w:cs="Courier New"/>
          <w:sz w:val="18"/>
          <w:szCs w:val="18"/>
        </w:rPr>
        <w:t>(</w:t>
      </w:r>
      <w:r w:rsidR="00D65668" w:rsidRPr="00746A63">
        <w:rPr>
          <w:rFonts w:ascii="Courier New" w:hAnsi="Courier New" w:cs="Courier New"/>
          <w:sz w:val="18"/>
          <w:szCs w:val="18"/>
        </w:rPr>
        <w:t>district</w:t>
      </w:r>
      <w:r w:rsidR="00CE4402" w:rsidRPr="00746A6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CE4402" w:rsidRPr="00746A63">
        <w:rPr>
          <w:rFonts w:ascii="Courier New" w:hAnsi="Courier New" w:cs="Courier New"/>
          <w:sz w:val="18"/>
          <w:szCs w:val="18"/>
        </w:rPr>
        <w:t>elev</w:t>
      </w:r>
      <w:proofErr w:type="spellEnd"/>
      <w:r w:rsidR="00CE4402" w:rsidRPr="00746A63">
        <w:rPr>
          <w:rFonts w:ascii="Courier New" w:hAnsi="Courier New" w:cs="Courier New"/>
          <w:sz w:val="18"/>
          <w:szCs w:val="18"/>
        </w:rPr>
        <w:t xml:space="preserve">, slope, </w:t>
      </w:r>
      <w:proofErr w:type="spellStart"/>
      <w:r w:rsidR="00CE4402" w:rsidRPr="00746A63">
        <w:rPr>
          <w:rFonts w:ascii="Courier New" w:hAnsi="Courier New" w:cs="Courier New"/>
          <w:sz w:val="18"/>
          <w:szCs w:val="18"/>
        </w:rPr>
        <w:t>plantCover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), </w:t>
      </w:r>
    </w:p>
    <w:p w14:paraId="463FBCDC" w14:textId="77777777" w:rsidR="001B79E1" w:rsidRPr="00746A63" w:rsidRDefault="001B79E1" w:rsidP="001B79E1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obsCovs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746A63">
        <w:rPr>
          <w:rFonts w:ascii="Courier New" w:hAnsi="Courier New" w:cs="Courier New"/>
          <w:sz w:val="18"/>
          <w:szCs w:val="18"/>
        </w:rPr>
        <w:t>list(</w:t>
      </w:r>
      <w:proofErr w:type="spellStart"/>
      <w:proofErr w:type="gramEnd"/>
      <w:r w:rsidR="00CE4402" w:rsidRPr="00746A63">
        <w:rPr>
          <w:rFonts w:ascii="Courier New" w:hAnsi="Courier New" w:cs="Courier New"/>
          <w:sz w:val="18"/>
          <w:szCs w:val="18"/>
        </w:rPr>
        <w:t>obsExp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r w:rsidR="00CE4402" w:rsidRPr="00746A63">
        <w:rPr>
          <w:rFonts w:ascii="Courier New" w:hAnsi="Courier New" w:cs="Courier New"/>
          <w:sz w:val="18"/>
          <w:szCs w:val="18"/>
        </w:rPr>
        <w:t>obsexp.1,obsexp.2,obsexp.3,obsexp.4,obsexp.5)</w:t>
      </w:r>
      <w:r w:rsidRPr="00746A63">
        <w:rPr>
          <w:rFonts w:ascii="Courier New" w:hAnsi="Courier New" w:cs="Courier New"/>
          <w:sz w:val="18"/>
          <w:szCs w:val="18"/>
        </w:rPr>
        <w:t>)</w:t>
      </w:r>
      <w:r w:rsidR="00D65668" w:rsidRPr="00746A63">
        <w:rPr>
          <w:rFonts w:ascii="Courier New" w:hAnsi="Courier New" w:cs="Courier New"/>
          <w:sz w:val="18"/>
          <w:szCs w:val="18"/>
        </w:rPr>
        <w:t>)</w:t>
      </w:r>
    </w:p>
    <w:p w14:paraId="163D19DE" w14:textId="77777777" w:rsidR="001B79E1" w:rsidRPr="00746A63" w:rsidRDefault="001B79E1" w:rsidP="001B79E1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 })</w:t>
      </w:r>
    </w:p>
    <w:p w14:paraId="41161A3D" w14:textId="77777777" w:rsidR="001B79E1" w:rsidRPr="00746A63" w:rsidRDefault="001B79E1" w:rsidP="001B79E1">
      <w:pPr>
        <w:rPr>
          <w:rFonts w:ascii="Courier New" w:hAnsi="Courier New" w:cs="Courier New"/>
          <w:sz w:val="18"/>
          <w:szCs w:val="18"/>
        </w:rPr>
      </w:pPr>
    </w:p>
    <w:p w14:paraId="07F95FAB" w14:textId="77777777" w:rsidR="001B79E1" w:rsidRPr="00746A63" w:rsidRDefault="001B79E1" w:rsidP="001B79E1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head(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04D7DDDE" w14:textId="77777777" w:rsidR="00D30A8B" w:rsidRPr="00746A63" w:rsidRDefault="00D30A8B" w:rsidP="001B79E1">
      <w:pPr>
        <w:rPr>
          <w:rFonts w:ascii="Courier New" w:hAnsi="Courier New" w:cs="Courier New"/>
          <w:sz w:val="18"/>
          <w:szCs w:val="18"/>
        </w:rPr>
      </w:pPr>
    </w:p>
    <w:p w14:paraId="686750B5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# Summary information on elements in the object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ElfOwl</w:t>
      </w:r>
      <w:proofErr w:type="spellEnd"/>
    </w:p>
    <w:p w14:paraId="5E901F65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</w:p>
    <w:p w14:paraId="5A115841" w14:textId="77777777" w:rsidR="00D30A8B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summary(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6673AB66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</w:p>
    <w:p w14:paraId="7E835692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# =========== a few models for </w:t>
      </w:r>
      <w:r w:rsidR="009B5710">
        <w:rPr>
          <w:rFonts w:ascii="Courier New" w:hAnsi="Courier New" w:cs="Courier New"/>
          <w:sz w:val="18"/>
          <w:szCs w:val="18"/>
        </w:rPr>
        <w:t xml:space="preserve">detection and </w:t>
      </w:r>
      <w:r w:rsidRPr="00746A63">
        <w:rPr>
          <w:rFonts w:ascii="Courier New" w:hAnsi="Courier New" w:cs="Courier New"/>
          <w:sz w:val="18"/>
          <w:szCs w:val="18"/>
        </w:rPr>
        <w:t xml:space="preserve">occupancy </w:t>
      </w:r>
      <w:r w:rsidR="00C86ED7">
        <w:rPr>
          <w:rFonts w:ascii="Courier New" w:hAnsi="Courier New" w:cs="Courier New"/>
          <w:sz w:val="18"/>
          <w:szCs w:val="18"/>
        </w:rPr>
        <w:t xml:space="preserve">by district </w:t>
      </w:r>
      <w:r w:rsidRPr="00746A63">
        <w:rPr>
          <w:rFonts w:ascii="Courier New" w:hAnsi="Courier New" w:cs="Courier New"/>
          <w:sz w:val="18"/>
          <w:szCs w:val="18"/>
        </w:rPr>
        <w:t xml:space="preserve">=========== </w:t>
      </w:r>
    </w:p>
    <w:p w14:paraId="0F9D1C2C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# =========== format is ~ detection ~ occupancy ===========</w:t>
      </w:r>
    </w:p>
    <w:p w14:paraId="194E84A6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</w:p>
    <w:p w14:paraId="7443A4C6" w14:textId="77777777" w:rsidR="004B5EC4" w:rsidRDefault="004B5EC4" w:rsidP="004B5EC4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null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occu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 xml:space="preserve">~1 ~1, data =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62154347" w14:textId="77777777" w:rsidR="009B5710" w:rsidRDefault="009B5710" w:rsidP="004B5EC4">
      <w:pPr>
        <w:rPr>
          <w:rFonts w:ascii="Courier New" w:hAnsi="Courier New" w:cs="Courier New"/>
          <w:sz w:val="18"/>
          <w:szCs w:val="18"/>
        </w:rPr>
      </w:pPr>
    </w:p>
    <w:p w14:paraId="64C2E4AA" w14:textId="77777777" w:rsidR="009B5710" w:rsidRDefault="009B5710" w:rsidP="004B5E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view output of null model</w:t>
      </w:r>
    </w:p>
    <w:p w14:paraId="23CB40DA" w14:textId="77777777" w:rsidR="009B5710" w:rsidRDefault="009B5710" w:rsidP="004B5EC4">
      <w:pPr>
        <w:rPr>
          <w:rFonts w:ascii="Courier New" w:hAnsi="Courier New" w:cs="Courier New"/>
          <w:sz w:val="18"/>
          <w:szCs w:val="18"/>
        </w:rPr>
      </w:pPr>
    </w:p>
    <w:p w14:paraId="47839EAC" w14:textId="77777777" w:rsidR="009B5710" w:rsidRDefault="009B5710" w:rsidP="004B5E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null</w:t>
      </w:r>
    </w:p>
    <w:p w14:paraId="1F6AFE29" w14:textId="77777777" w:rsidR="009B5710" w:rsidRPr="00746A63" w:rsidRDefault="009B5710" w:rsidP="004B5EC4">
      <w:pPr>
        <w:rPr>
          <w:rFonts w:ascii="Courier New" w:hAnsi="Courier New" w:cs="Courier New"/>
          <w:sz w:val="18"/>
          <w:szCs w:val="18"/>
        </w:rPr>
      </w:pPr>
    </w:p>
    <w:p w14:paraId="66A51DEB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  <w:proofErr w:type="spellStart"/>
      <w:r w:rsidRPr="00746A63">
        <w:rPr>
          <w:rFonts w:ascii="Courier New" w:hAnsi="Courier New" w:cs="Courier New"/>
          <w:sz w:val="18"/>
          <w:szCs w:val="18"/>
        </w:rPr>
        <w:t>district_null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occu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 xml:space="preserve">~district ~1, data =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6779B4F5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  <w:proofErr w:type="spellStart"/>
      <w:r w:rsidRPr="00746A63">
        <w:rPr>
          <w:rFonts w:ascii="Courier New" w:hAnsi="Courier New" w:cs="Courier New"/>
          <w:sz w:val="18"/>
          <w:szCs w:val="18"/>
        </w:rPr>
        <w:t>null_district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occu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 xml:space="preserve">~1~district, data =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43200D1F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  <w:proofErr w:type="spellStart"/>
      <w:r w:rsidRPr="00746A63">
        <w:rPr>
          <w:rFonts w:ascii="Courier New" w:hAnsi="Courier New" w:cs="Courier New"/>
          <w:sz w:val="18"/>
          <w:szCs w:val="18"/>
        </w:rPr>
        <w:t>district_district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occu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 xml:space="preserve">~district ~district, data =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3FA42A3D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</w:p>
    <w:p w14:paraId="17F5470C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# Model selection</w:t>
      </w:r>
    </w:p>
    <w:p w14:paraId="37B34584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</w:p>
    <w:p w14:paraId="737EAE98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  <w:proofErr w:type="spellStart"/>
      <w:r w:rsidRPr="00746A63">
        <w:rPr>
          <w:rFonts w:ascii="Courier New" w:hAnsi="Courier New" w:cs="Courier New"/>
          <w:sz w:val="18"/>
          <w:szCs w:val="18"/>
        </w:rPr>
        <w:t>occMods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fitList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 xml:space="preserve">null=null,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district_null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district_null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null_district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null_district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, </w:t>
      </w:r>
    </w:p>
    <w:p w14:paraId="5DFCEEA9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                            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district_district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=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district_district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4B5CA388" w14:textId="77777777" w:rsidR="00746A63" w:rsidRDefault="00746A63" w:rsidP="00746A63">
      <w:pPr>
        <w:rPr>
          <w:rFonts w:ascii="Courier New" w:hAnsi="Courier New" w:cs="Courier New"/>
          <w:sz w:val="18"/>
          <w:szCs w:val="18"/>
        </w:rPr>
      </w:pPr>
      <w:proofErr w:type="spellStart"/>
      <w:r w:rsidRPr="00746A63">
        <w:rPr>
          <w:rFonts w:ascii="Courier New" w:hAnsi="Courier New" w:cs="Courier New"/>
          <w:sz w:val="18"/>
          <w:szCs w:val="18"/>
        </w:rPr>
        <w:t>msDet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modSel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occ</w:t>
      </w:r>
      <w:r w:rsidR="00276E81">
        <w:rPr>
          <w:rFonts w:ascii="Courier New" w:hAnsi="Courier New" w:cs="Courier New"/>
          <w:sz w:val="18"/>
          <w:szCs w:val="18"/>
        </w:rPr>
        <w:t>Mods</w:t>
      </w:r>
      <w:proofErr w:type="spellEnd"/>
      <w:r w:rsidR="00276E81">
        <w:rPr>
          <w:rFonts w:ascii="Courier New" w:hAnsi="Courier New" w:cs="Courier New"/>
          <w:sz w:val="18"/>
          <w:szCs w:val="18"/>
        </w:rPr>
        <w:t>)</w:t>
      </w:r>
    </w:p>
    <w:p w14:paraId="3BFA85F4" w14:textId="77777777" w:rsidR="00276E81" w:rsidRPr="00746A63" w:rsidRDefault="00276E81" w:rsidP="00746A63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msDet</w:t>
      </w:r>
      <w:proofErr w:type="spellEnd"/>
    </w:p>
    <w:p w14:paraId="14F1AA8C" w14:textId="77777777" w:rsidR="004B5EC4" w:rsidRPr="00746A63" w:rsidRDefault="004B5EC4" w:rsidP="004B5EC4">
      <w:pPr>
        <w:rPr>
          <w:rFonts w:ascii="Courier New" w:hAnsi="Courier New" w:cs="Courier New"/>
          <w:sz w:val="18"/>
          <w:szCs w:val="18"/>
        </w:rPr>
      </w:pPr>
    </w:p>
    <w:p w14:paraId="16288C96" w14:textId="77777777" w:rsidR="00746A63" w:rsidRPr="00746A63" w:rsidRDefault="00746A63" w:rsidP="00746A63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# =========== Explore results ===========</w:t>
      </w:r>
    </w:p>
    <w:p w14:paraId="2CA61429" w14:textId="77777777" w:rsidR="00746A63" w:rsidRPr="00746A63" w:rsidRDefault="00746A63" w:rsidP="00746A63">
      <w:pPr>
        <w:rPr>
          <w:rFonts w:ascii="Courier New" w:hAnsi="Courier New" w:cs="Courier New"/>
          <w:sz w:val="18"/>
          <w:szCs w:val="18"/>
        </w:rPr>
      </w:pPr>
    </w:p>
    <w:p w14:paraId="7A602F2D" w14:textId="77777777" w:rsidR="00746A63" w:rsidRPr="00746A63" w:rsidRDefault="00746A63" w:rsidP="00746A63">
      <w:pPr>
        <w:rPr>
          <w:rFonts w:ascii="Courier New" w:hAnsi="Courier New" w:cs="Courier New"/>
          <w:sz w:val="18"/>
          <w:szCs w:val="18"/>
        </w:rPr>
      </w:pPr>
      <w:proofErr w:type="spellStart"/>
      <w:r w:rsidRPr="00746A6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r w:rsidR="00276E81">
        <w:rPr>
          <w:rFonts w:ascii="Courier New" w:hAnsi="Courier New" w:cs="Courier New"/>
          <w:sz w:val="18"/>
          <w:szCs w:val="18"/>
        </w:rPr>
        <w:t>null</w:t>
      </w:r>
      <w:r w:rsidRPr="00746A63">
        <w:rPr>
          <w:rFonts w:ascii="Courier New" w:hAnsi="Courier New" w:cs="Courier New"/>
          <w:sz w:val="18"/>
          <w:szCs w:val="18"/>
        </w:rPr>
        <w:t xml:space="preserve">) </w:t>
      </w:r>
      <w:r w:rsidRPr="00746A63">
        <w:rPr>
          <w:rFonts w:ascii="Courier New" w:hAnsi="Courier New" w:cs="Courier New"/>
          <w:sz w:val="18"/>
          <w:szCs w:val="18"/>
        </w:rPr>
        <w:tab/>
      </w:r>
      <w:r w:rsidRPr="00746A63">
        <w:rPr>
          <w:rFonts w:ascii="Courier New" w:hAnsi="Courier New" w:cs="Courier New"/>
          <w:sz w:val="18"/>
          <w:szCs w:val="18"/>
        </w:rPr>
        <w:tab/>
      </w:r>
      <w:r w:rsidRPr="00746A63">
        <w:rPr>
          <w:rFonts w:ascii="Courier New" w:hAnsi="Courier New" w:cs="Courier New"/>
          <w:sz w:val="18"/>
          <w:szCs w:val="18"/>
        </w:rPr>
        <w:tab/>
      </w:r>
      <w:r w:rsidRPr="00746A63">
        <w:rPr>
          <w:rFonts w:ascii="Courier New" w:hAnsi="Courier New" w:cs="Courier New"/>
          <w:sz w:val="18"/>
          <w:szCs w:val="18"/>
        </w:rPr>
        <w:tab/>
      </w:r>
      <w:r w:rsidRPr="00746A63">
        <w:rPr>
          <w:rFonts w:ascii="Courier New" w:hAnsi="Courier New" w:cs="Courier New"/>
          <w:sz w:val="18"/>
          <w:szCs w:val="18"/>
        </w:rPr>
        <w:tab/>
        <w:t># Logit scale</w:t>
      </w:r>
    </w:p>
    <w:p w14:paraId="56FEB9B9" w14:textId="77777777" w:rsidR="00746A63" w:rsidRDefault="00746A63" w:rsidP="00746A63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ests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plogis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r w:rsidR="00276E81">
        <w:rPr>
          <w:rFonts w:ascii="Courier New" w:hAnsi="Courier New" w:cs="Courier New"/>
          <w:sz w:val="18"/>
          <w:szCs w:val="18"/>
        </w:rPr>
        <w:t>null)))</w:t>
      </w:r>
      <w:r w:rsidR="00276E81">
        <w:rPr>
          <w:rFonts w:ascii="Courier New" w:hAnsi="Courier New" w:cs="Courier New"/>
          <w:sz w:val="18"/>
          <w:szCs w:val="18"/>
        </w:rPr>
        <w:tab/>
      </w:r>
      <w:r w:rsidR="00276E81">
        <w:rPr>
          <w:rFonts w:ascii="Courier New" w:hAnsi="Courier New" w:cs="Courier New"/>
          <w:sz w:val="18"/>
          <w:szCs w:val="18"/>
        </w:rPr>
        <w:tab/>
      </w:r>
      <w:r w:rsidRPr="00746A63">
        <w:rPr>
          <w:rFonts w:ascii="Courier New" w:hAnsi="Courier New" w:cs="Courier New"/>
          <w:sz w:val="18"/>
          <w:szCs w:val="18"/>
        </w:rPr>
        <w:t># Original scale</w:t>
      </w:r>
      <w:r w:rsidR="00276E81">
        <w:rPr>
          <w:rFonts w:ascii="Courier New" w:hAnsi="Courier New" w:cs="Courier New"/>
          <w:sz w:val="18"/>
          <w:szCs w:val="18"/>
        </w:rPr>
        <w:t xml:space="preserve"> by using inverse logit function</w:t>
      </w:r>
    </w:p>
    <w:p w14:paraId="0527C919" w14:textId="77777777" w:rsidR="00276E81" w:rsidRDefault="00276E81" w:rsidP="00276E81">
      <w:pPr>
        <w:rPr>
          <w:rFonts w:ascii="Courier New" w:hAnsi="Courier New" w:cs="Courier New"/>
          <w:sz w:val="18"/>
          <w:szCs w:val="18"/>
        </w:rPr>
      </w:pPr>
    </w:p>
    <w:p w14:paraId="625A8438" w14:textId="77777777" w:rsidR="00276E81" w:rsidRDefault="00276E81" w:rsidP="00276E81">
      <w:pPr>
        <w:rPr>
          <w:rFonts w:ascii="Courier New" w:hAnsi="Courier New" w:cs="Courier New"/>
          <w:sz w:val="18"/>
          <w:szCs w:val="18"/>
        </w:rPr>
      </w:pPr>
      <w:r w:rsidRPr="00276E81">
        <w:rPr>
          <w:rFonts w:ascii="Courier New" w:hAnsi="Courier New" w:cs="Courier New"/>
          <w:sz w:val="18"/>
          <w:szCs w:val="18"/>
        </w:rPr>
        <w:t xml:space="preserve"># </w:t>
      </w:r>
      <w:r w:rsidR="00297C59">
        <w:rPr>
          <w:rFonts w:ascii="Courier New" w:hAnsi="Courier New" w:cs="Courier New"/>
          <w:sz w:val="18"/>
          <w:szCs w:val="18"/>
        </w:rPr>
        <w:t>Another way to b</w:t>
      </w:r>
      <w:r w:rsidRPr="00276E81">
        <w:rPr>
          <w:rFonts w:ascii="Courier New" w:hAnsi="Courier New" w:cs="Courier New"/>
          <w:sz w:val="18"/>
          <w:szCs w:val="18"/>
        </w:rPr>
        <w:t xml:space="preserve">acktransform </w:t>
      </w:r>
      <w:r w:rsidR="00297C59">
        <w:rPr>
          <w:rFonts w:ascii="Courier New" w:hAnsi="Courier New" w:cs="Courier New"/>
          <w:sz w:val="18"/>
          <w:szCs w:val="18"/>
        </w:rPr>
        <w:t xml:space="preserve">estimates and SEs </w:t>
      </w:r>
      <w:r w:rsidRPr="00276E81">
        <w:rPr>
          <w:rFonts w:ascii="Courier New" w:hAnsi="Courier New" w:cs="Courier New"/>
          <w:sz w:val="18"/>
          <w:szCs w:val="18"/>
        </w:rPr>
        <w:t>to original scale</w:t>
      </w:r>
    </w:p>
    <w:p w14:paraId="458F44C4" w14:textId="77777777" w:rsidR="00297C59" w:rsidRPr="00276E81" w:rsidRDefault="00297C59" w:rsidP="00297C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Note, </w:t>
      </w:r>
      <w:r w:rsidRPr="00297C59">
        <w:rPr>
          <w:rFonts w:ascii="Courier New" w:hAnsi="Courier New" w:cs="Courier New"/>
          <w:sz w:val="18"/>
          <w:szCs w:val="18"/>
        </w:rPr>
        <w:t>this function only works when detection or state processes have no covariates</w:t>
      </w:r>
    </w:p>
    <w:p w14:paraId="244DE6AD" w14:textId="77777777" w:rsidR="00276E81" w:rsidRPr="00276E81" w:rsidRDefault="00276E81" w:rsidP="00276E81">
      <w:pPr>
        <w:rPr>
          <w:rFonts w:ascii="Courier New" w:hAnsi="Courier New" w:cs="Courier New"/>
          <w:sz w:val="18"/>
          <w:szCs w:val="18"/>
        </w:rPr>
      </w:pPr>
    </w:p>
    <w:p w14:paraId="5B973BA9" w14:textId="77777777" w:rsidR="00276E81" w:rsidRPr="00276E81" w:rsidRDefault="00276E81" w:rsidP="00276E81">
      <w:pPr>
        <w:rPr>
          <w:rFonts w:ascii="Courier New" w:hAnsi="Courier New" w:cs="Courier New"/>
          <w:sz w:val="18"/>
          <w:szCs w:val="18"/>
        </w:rPr>
      </w:pPr>
      <w:r w:rsidRPr="00276E8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6E81">
        <w:rPr>
          <w:rFonts w:ascii="Courier New" w:hAnsi="Courier New" w:cs="Courier New"/>
          <w:sz w:val="18"/>
          <w:szCs w:val="18"/>
        </w:rPr>
        <w:t>psi_SE</w:t>
      </w:r>
      <w:proofErr w:type="spellEnd"/>
      <w:r w:rsidRPr="00276E81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276E81">
        <w:rPr>
          <w:rFonts w:ascii="Courier New" w:hAnsi="Courier New" w:cs="Courier New"/>
          <w:sz w:val="18"/>
          <w:szCs w:val="18"/>
        </w:rPr>
        <w:t>backTransform</w:t>
      </w:r>
      <w:proofErr w:type="spellEnd"/>
      <w:r w:rsidRPr="00276E81">
        <w:rPr>
          <w:rFonts w:ascii="Courier New" w:hAnsi="Courier New" w:cs="Courier New"/>
          <w:sz w:val="18"/>
          <w:szCs w:val="18"/>
        </w:rPr>
        <w:t>(</w:t>
      </w:r>
      <w:proofErr w:type="gramEnd"/>
      <w:r w:rsidRPr="00276E81">
        <w:rPr>
          <w:rFonts w:ascii="Courier New" w:hAnsi="Courier New" w:cs="Courier New"/>
          <w:sz w:val="18"/>
          <w:szCs w:val="18"/>
        </w:rPr>
        <w:t xml:space="preserve">null, type="state")) </w:t>
      </w:r>
      <w:r w:rsidRPr="00276E81">
        <w:rPr>
          <w:rFonts w:ascii="Courier New" w:hAnsi="Courier New" w:cs="Courier New"/>
          <w:sz w:val="18"/>
          <w:szCs w:val="18"/>
        </w:rPr>
        <w:tab/>
      </w:r>
      <w:r w:rsidRPr="00276E81">
        <w:rPr>
          <w:rFonts w:ascii="Courier New" w:hAnsi="Courier New" w:cs="Courier New"/>
          <w:sz w:val="18"/>
          <w:szCs w:val="18"/>
        </w:rPr>
        <w:tab/>
        <w:t># Occupancy</w:t>
      </w:r>
    </w:p>
    <w:p w14:paraId="53D8A0CE" w14:textId="77777777" w:rsidR="00276E81" w:rsidRPr="00276E81" w:rsidRDefault="00276E81" w:rsidP="00276E81">
      <w:pPr>
        <w:rPr>
          <w:rFonts w:ascii="Courier New" w:hAnsi="Courier New" w:cs="Courier New"/>
          <w:sz w:val="18"/>
          <w:szCs w:val="18"/>
        </w:rPr>
      </w:pPr>
      <w:r w:rsidRPr="00276E81">
        <w:rPr>
          <w:rFonts w:ascii="Courier New" w:hAnsi="Courier New" w:cs="Courier New"/>
          <w:sz w:val="18"/>
          <w:szCs w:val="18"/>
        </w:rPr>
        <w:lastRenderedPageBreak/>
        <w:t>(</w:t>
      </w:r>
      <w:proofErr w:type="spellStart"/>
      <w:r w:rsidRPr="00276E81">
        <w:rPr>
          <w:rFonts w:ascii="Courier New" w:hAnsi="Courier New" w:cs="Courier New"/>
          <w:sz w:val="18"/>
          <w:szCs w:val="18"/>
        </w:rPr>
        <w:t>p_SE</w:t>
      </w:r>
      <w:proofErr w:type="spellEnd"/>
      <w:r w:rsidRPr="00276E81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276E81">
        <w:rPr>
          <w:rFonts w:ascii="Courier New" w:hAnsi="Courier New" w:cs="Courier New"/>
          <w:sz w:val="18"/>
          <w:szCs w:val="18"/>
        </w:rPr>
        <w:t>backTransform</w:t>
      </w:r>
      <w:proofErr w:type="spellEnd"/>
      <w:r w:rsidRPr="00276E81">
        <w:rPr>
          <w:rFonts w:ascii="Courier New" w:hAnsi="Courier New" w:cs="Courier New"/>
          <w:sz w:val="18"/>
          <w:szCs w:val="18"/>
        </w:rPr>
        <w:t>(</w:t>
      </w:r>
      <w:proofErr w:type="gramEnd"/>
      <w:r w:rsidRPr="00276E81">
        <w:rPr>
          <w:rFonts w:ascii="Courier New" w:hAnsi="Courier New" w:cs="Courier New"/>
          <w:sz w:val="18"/>
          <w:szCs w:val="18"/>
        </w:rPr>
        <w:t>null, type="det"))</w:t>
      </w:r>
      <w:r w:rsidRPr="00276E81">
        <w:rPr>
          <w:rFonts w:ascii="Courier New" w:hAnsi="Courier New" w:cs="Courier New"/>
          <w:sz w:val="18"/>
          <w:szCs w:val="18"/>
        </w:rPr>
        <w:tab/>
      </w:r>
      <w:r w:rsidRPr="00276E81">
        <w:rPr>
          <w:rFonts w:ascii="Courier New" w:hAnsi="Courier New" w:cs="Courier New"/>
          <w:sz w:val="18"/>
          <w:szCs w:val="18"/>
        </w:rPr>
        <w:tab/>
        <w:t># Det. prob</w:t>
      </w:r>
    </w:p>
    <w:p w14:paraId="389DD395" w14:textId="77777777" w:rsidR="00276E81" w:rsidRPr="00276E81" w:rsidRDefault="00276E81" w:rsidP="00276E81">
      <w:pPr>
        <w:rPr>
          <w:rFonts w:ascii="Courier New" w:hAnsi="Courier New" w:cs="Courier New"/>
          <w:sz w:val="18"/>
          <w:szCs w:val="18"/>
        </w:rPr>
      </w:pPr>
    </w:p>
    <w:p w14:paraId="19CABF51" w14:textId="77777777" w:rsidR="00276E81" w:rsidRPr="00276E81" w:rsidRDefault="00276E81" w:rsidP="00276E81">
      <w:pPr>
        <w:rPr>
          <w:rFonts w:ascii="Courier New" w:hAnsi="Courier New" w:cs="Courier New"/>
          <w:sz w:val="18"/>
          <w:szCs w:val="18"/>
        </w:rPr>
      </w:pPr>
      <w:r w:rsidRPr="00276E81">
        <w:rPr>
          <w:rFonts w:ascii="Courier New" w:hAnsi="Courier New" w:cs="Courier New"/>
          <w:sz w:val="18"/>
          <w:szCs w:val="18"/>
        </w:rPr>
        <w:t># Create confidence intervals and tabulate</w:t>
      </w:r>
    </w:p>
    <w:p w14:paraId="121A4525" w14:textId="77777777" w:rsidR="00276E81" w:rsidRPr="00276E81" w:rsidRDefault="00276E81" w:rsidP="00276E81">
      <w:pPr>
        <w:rPr>
          <w:rFonts w:ascii="Courier New" w:hAnsi="Courier New" w:cs="Courier New"/>
          <w:sz w:val="18"/>
          <w:szCs w:val="18"/>
        </w:rPr>
      </w:pPr>
    </w:p>
    <w:p w14:paraId="14DB5132" w14:textId="77777777" w:rsidR="00276E81" w:rsidRPr="00276E81" w:rsidRDefault="00276E81" w:rsidP="00276E81">
      <w:pPr>
        <w:rPr>
          <w:rFonts w:ascii="Courier New" w:hAnsi="Courier New" w:cs="Courier New"/>
          <w:sz w:val="18"/>
          <w:szCs w:val="18"/>
        </w:rPr>
      </w:pPr>
      <w:proofErr w:type="spellStart"/>
      <w:r w:rsidRPr="00276E81">
        <w:rPr>
          <w:rFonts w:ascii="Courier New" w:hAnsi="Courier New" w:cs="Courier New"/>
          <w:sz w:val="18"/>
          <w:szCs w:val="18"/>
        </w:rPr>
        <w:t>ci_Psi</w:t>
      </w:r>
      <w:proofErr w:type="spellEnd"/>
      <w:r w:rsidRPr="00276E81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276E81">
        <w:rPr>
          <w:rFonts w:ascii="Courier New" w:hAnsi="Courier New" w:cs="Courier New"/>
          <w:sz w:val="18"/>
          <w:szCs w:val="18"/>
        </w:rPr>
        <w:t>confint</w:t>
      </w:r>
      <w:proofErr w:type="spellEnd"/>
      <w:r w:rsidRPr="00276E8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6E81">
        <w:rPr>
          <w:rFonts w:ascii="Courier New" w:hAnsi="Courier New" w:cs="Courier New"/>
          <w:sz w:val="18"/>
          <w:szCs w:val="18"/>
        </w:rPr>
        <w:t>psi_SE</w:t>
      </w:r>
      <w:proofErr w:type="spellEnd"/>
      <w:r w:rsidRPr="00276E81">
        <w:rPr>
          <w:rFonts w:ascii="Courier New" w:hAnsi="Courier New" w:cs="Courier New"/>
          <w:sz w:val="18"/>
          <w:szCs w:val="18"/>
        </w:rPr>
        <w:t>)</w:t>
      </w:r>
    </w:p>
    <w:p w14:paraId="3CC699D8" w14:textId="77777777" w:rsidR="00276E81" w:rsidRDefault="00276E81" w:rsidP="00276E81">
      <w:pPr>
        <w:rPr>
          <w:rFonts w:ascii="Courier New" w:hAnsi="Courier New" w:cs="Courier New"/>
          <w:sz w:val="18"/>
          <w:szCs w:val="18"/>
        </w:rPr>
      </w:pPr>
      <w:proofErr w:type="spellStart"/>
      <w:r w:rsidRPr="00276E81">
        <w:rPr>
          <w:rFonts w:ascii="Courier New" w:hAnsi="Courier New" w:cs="Courier New"/>
          <w:sz w:val="18"/>
          <w:szCs w:val="18"/>
        </w:rPr>
        <w:t>ci_P</w:t>
      </w:r>
      <w:proofErr w:type="spellEnd"/>
      <w:r w:rsidRPr="00276E81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276E81">
        <w:rPr>
          <w:rFonts w:ascii="Courier New" w:hAnsi="Courier New" w:cs="Courier New"/>
          <w:sz w:val="18"/>
          <w:szCs w:val="18"/>
        </w:rPr>
        <w:t>confint</w:t>
      </w:r>
      <w:proofErr w:type="spellEnd"/>
      <w:r w:rsidRPr="00276E8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76E81">
        <w:rPr>
          <w:rFonts w:ascii="Courier New" w:hAnsi="Courier New" w:cs="Courier New"/>
          <w:sz w:val="18"/>
          <w:szCs w:val="18"/>
        </w:rPr>
        <w:t>p_SE</w:t>
      </w:r>
      <w:proofErr w:type="spellEnd"/>
      <w:r w:rsidRPr="00276E81">
        <w:rPr>
          <w:rFonts w:ascii="Courier New" w:hAnsi="Courier New" w:cs="Courier New"/>
          <w:sz w:val="18"/>
          <w:szCs w:val="18"/>
        </w:rPr>
        <w:t>)</w:t>
      </w:r>
    </w:p>
    <w:p w14:paraId="2A08D387" w14:textId="77777777" w:rsidR="00297C59" w:rsidRDefault="00297C59" w:rsidP="00276E81">
      <w:pPr>
        <w:rPr>
          <w:rFonts w:ascii="Courier New" w:hAnsi="Courier New" w:cs="Courier New"/>
          <w:sz w:val="18"/>
          <w:szCs w:val="18"/>
        </w:rPr>
      </w:pPr>
    </w:p>
    <w:p w14:paraId="2FA7B6A3" w14:textId="77777777" w:rsidR="00297C59" w:rsidRPr="00297C59" w:rsidRDefault="00297C59" w:rsidP="00297C59">
      <w:pPr>
        <w:rPr>
          <w:rFonts w:ascii="Courier New" w:hAnsi="Courier New" w:cs="Courier New"/>
          <w:sz w:val="18"/>
          <w:szCs w:val="18"/>
        </w:rPr>
      </w:pPr>
      <w:proofErr w:type="spellStart"/>
      <w:r w:rsidRPr="00297C59">
        <w:rPr>
          <w:rFonts w:ascii="Courier New" w:hAnsi="Courier New" w:cs="Courier New"/>
          <w:sz w:val="18"/>
          <w:szCs w:val="18"/>
        </w:rPr>
        <w:t>resultsTable</w:t>
      </w:r>
      <w:proofErr w:type="spellEnd"/>
      <w:r w:rsidRPr="00297C59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297C59">
        <w:rPr>
          <w:rFonts w:ascii="Courier New" w:hAnsi="Courier New" w:cs="Courier New"/>
          <w:sz w:val="18"/>
          <w:szCs w:val="18"/>
        </w:rPr>
        <w:t>rbind</w:t>
      </w:r>
      <w:proofErr w:type="spellEnd"/>
      <w:r w:rsidRPr="00297C59">
        <w:rPr>
          <w:rFonts w:ascii="Courier New" w:hAnsi="Courier New" w:cs="Courier New"/>
          <w:sz w:val="18"/>
          <w:szCs w:val="18"/>
        </w:rPr>
        <w:t>(</w:t>
      </w:r>
      <w:proofErr w:type="gramEnd"/>
      <w:r w:rsidRPr="00297C59">
        <w:rPr>
          <w:rFonts w:ascii="Courier New" w:hAnsi="Courier New" w:cs="Courier New"/>
          <w:sz w:val="18"/>
          <w:szCs w:val="18"/>
        </w:rPr>
        <w:t>psi = c(</w:t>
      </w:r>
      <w:proofErr w:type="spellStart"/>
      <w:r w:rsidRPr="00297C59">
        <w:rPr>
          <w:rFonts w:ascii="Courier New" w:hAnsi="Courier New" w:cs="Courier New"/>
          <w:sz w:val="18"/>
          <w:szCs w:val="18"/>
        </w:rPr>
        <w:t>ests</w:t>
      </w:r>
      <w:proofErr w:type="spellEnd"/>
      <w:r w:rsidRPr="00297C59">
        <w:rPr>
          <w:rFonts w:ascii="Courier New" w:hAnsi="Courier New" w:cs="Courier New"/>
          <w:sz w:val="18"/>
          <w:szCs w:val="18"/>
        </w:rPr>
        <w:t xml:space="preserve">[1], </w:t>
      </w:r>
      <w:proofErr w:type="spellStart"/>
      <w:r w:rsidRPr="00297C59">
        <w:rPr>
          <w:rFonts w:ascii="Courier New" w:hAnsi="Courier New" w:cs="Courier New"/>
          <w:sz w:val="18"/>
          <w:szCs w:val="18"/>
        </w:rPr>
        <w:t>ci_Psi</w:t>
      </w:r>
      <w:proofErr w:type="spellEnd"/>
      <w:r w:rsidRPr="00297C59">
        <w:rPr>
          <w:rFonts w:ascii="Courier New" w:hAnsi="Courier New" w:cs="Courier New"/>
          <w:sz w:val="18"/>
          <w:szCs w:val="18"/>
        </w:rPr>
        <w:t>), p = c(</w:t>
      </w:r>
      <w:proofErr w:type="spellStart"/>
      <w:r w:rsidRPr="00297C59">
        <w:rPr>
          <w:rFonts w:ascii="Courier New" w:hAnsi="Courier New" w:cs="Courier New"/>
          <w:sz w:val="18"/>
          <w:szCs w:val="18"/>
        </w:rPr>
        <w:t>ests</w:t>
      </w:r>
      <w:proofErr w:type="spellEnd"/>
      <w:r w:rsidRPr="00297C59">
        <w:rPr>
          <w:rFonts w:ascii="Courier New" w:hAnsi="Courier New" w:cs="Courier New"/>
          <w:sz w:val="18"/>
          <w:szCs w:val="18"/>
        </w:rPr>
        <w:t>[</w:t>
      </w:r>
      <w:r w:rsidR="001B4F34">
        <w:rPr>
          <w:rFonts w:ascii="Courier New" w:hAnsi="Courier New" w:cs="Courier New"/>
          <w:sz w:val="18"/>
          <w:szCs w:val="18"/>
        </w:rPr>
        <w:t>2</w:t>
      </w:r>
      <w:r w:rsidRPr="00297C59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297C59">
        <w:rPr>
          <w:rFonts w:ascii="Courier New" w:hAnsi="Courier New" w:cs="Courier New"/>
          <w:sz w:val="18"/>
          <w:szCs w:val="18"/>
        </w:rPr>
        <w:t>ci_P</w:t>
      </w:r>
      <w:proofErr w:type="spellEnd"/>
      <w:r w:rsidRPr="00297C59">
        <w:rPr>
          <w:rFonts w:ascii="Courier New" w:hAnsi="Courier New" w:cs="Courier New"/>
          <w:sz w:val="18"/>
          <w:szCs w:val="18"/>
        </w:rPr>
        <w:t>))</w:t>
      </w:r>
    </w:p>
    <w:p w14:paraId="501667D3" w14:textId="77777777" w:rsidR="00297C59" w:rsidRPr="00297C59" w:rsidRDefault="00297C59" w:rsidP="00C8111A">
      <w:pPr>
        <w:rPr>
          <w:rFonts w:ascii="Courier New" w:hAnsi="Courier New" w:cs="Courier New"/>
          <w:sz w:val="18"/>
          <w:szCs w:val="18"/>
        </w:rPr>
      </w:pPr>
      <w:proofErr w:type="spellStart"/>
      <w:r w:rsidRPr="00297C59">
        <w:rPr>
          <w:rFonts w:ascii="Courier New" w:hAnsi="Courier New" w:cs="Courier New"/>
          <w:sz w:val="18"/>
          <w:szCs w:val="18"/>
        </w:rPr>
        <w:t>colnames</w:t>
      </w:r>
      <w:proofErr w:type="spellEnd"/>
      <w:r w:rsidRPr="00297C5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97C59">
        <w:rPr>
          <w:rFonts w:ascii="Courier New" w:hAnsi="Courier New" w:cs="Courier New"/>
          <w:sz w:val="18"/>
          <w:szCs w:val="18"/>
        </w:rPr>
        <w:t>resultsTable</w:t>
      </w:r>
      <w:proofErr w:type="spellEnd"/>
      <w:r w:rsidRPr="00297C59">
        <w:rPr>
          <w:rFonts w:ascii="Courier New" w:hAnsi="Courier New" w:cs="Courier New"/>
          <w:sz w:val="18"/>
          <w:szCs w:val="18"/>
        </w:rPr>
        <w:t xml:space="preserve">) &lt;- </w:t>
      </w:r>
      <w:proofErr w:type="gramStart"/>
      <w:r w:rsidRPr="00297C59">
        <w:rPr>
          <w:rFonts w:ascii="Courier New" w:hAnsi="Courier New" w:cs="Courier New"/>
          <w:sz w:val="18"/>
          <w:szCs w:val="18"/>
        </w:rPr>
        <w:t>c(</w:t>
      </w:r>
      <w:proofErr w:type="gramEnd"/>
      <w:r w:rsidRPr="00297C59">
        <w:rPr>
          <w:rFonts w:ascii="Courier New" w:hAnsi="Courier New" w:cs="Courier New"/>
          <w:sz w:val="18"/>
          <w:szCs w:val="18"/>
        </w:rPr>
        <w:t>"Estimate", "</w:t>
      </w:r>
      <w:proofErr w:type="spellStart"/>
      <w:r w:rsidRPr="00297C59">
        <w:rPr>
          <w:rFonts w:ascii="Courier New" w:hAnsi="Courier New" w:cs="Courier New"/>
          <w:sz w:val="18"/>
          <w:szCs w:val="18"/>
        </w:rPr>
        <w:t>lowerCI</w:t>
      </w:r>
      <w:proofErr w:type="spellEnd"/>
      <w:r w:rsidRPr="00297C59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297C59">
        <w:rPr>
          <w:rFonts w:ascii="Courier New" w:hAnsi="Courier New" w:cs="Courier New"/>
          <w:sz w:val="18"/>
          <w:szCs w:val="18"/>
        </w:rPr>
        <w:t>upperCI</w:t>
      </w:r>
      <w:proofErr w:type="spellEnd"/>
      <w:r w:rsidRPr="00297C59">
        <w:rPr>
          <w:rFonts w:ascii="Courier New" w:hAnsi="Courier New" w:cs="Courier New"/>
          <w:sz w:val="18"/>
          <w:szCs w:val="18"/>
        </w:rPr>
        <w:t>")</w:t>
      </w:r>
      <w:r w:rsidR="00C8111A">
        <w:rPr>
          <w:rFonts w:ascii="Courier New" w:hAnsi="Courier New" w:cs="Courier New"/>
          <w:sz w:val="18"/>
          <w:szCs w:val="18"/>
        </w:rPr>
        <w:tab/>
      </w:r>
    </w:p>
    <w:p w14:paraId="0699F6FA" w14:textId="77777777" w:rsidR="00297C59" w:rsidRDefault="00297C59" w:rsidP="00297C59">
      <w:pPr>
        <w:rPr>
          <w:rFonts w:ascii="Courier New" w:hAnsi="Courier New" w:cs="Courier New"/>
          <w:sz w:val="18"/>
          <w:szCs w:val="18"/>
        </w:rPr>
      </w:pPr>
      <w:proofErr w:type="spellStart"/>
      <w:r w:rsidRPr="00297C59">
        <w:rPr>
          <w:rFonts w:ascii="Courier New" w:hAnsi="Courier New" w:cs="Courier New"/>
          <w:sz w:val="18"/>
          <w:szCs w:val="18"/>
        </w:rPr>
        <w:t>resultsTable</w:t>
      </w:r>
      <w:proofErr w:type="spellEnd"/>
    </w:p>
    <w:p w14:paraId="5BA488D2" w14:textId="77777777" w:rsidR="00297C59" w:rsidRDefault="00297C59" w:rsidP="00297C59">
      <w:pPr>
        <w:rPr>
          <w:rFonts w:ascii="Courier New" w:hAnsi="Courier New" w:cs="Courier New"/>
          <w:sz w:val="18"/>
          <w:szCs w:val="18"/>
        </w:rPr>
      </w:pPr>
    </w:p>
    <w:p w14:paraId="5221BC60" w14:textId="77777777" w:rsidR="00C86ED7" w:rsidRPr="00746A63" w:rsidRDefault="00C86ED7" w:rsidP="00C86ED7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 xml:space="preserve"># =========== a few </w:t>
      </w:r>
      <w:r>
        <w:rPr>
          <w:rFonts w:ascii="Courier New" w:hAnsi="Courier New" w:cs="Courier New"/>
          <w:sz w:val="18"/>
          <w:szCs w:val="18"/>
        </w:rPr>
        <w:t xml:space="preserve">more </w:t>
      </w:r>
      <w:r w:rsidRPr="00746A63">
        <w:rPr>
          <w:rFonts w:ascii="Courier New" w:hAnsi="Courier New" w:cs="Courier New"/>
          <w:sz w:val="18"/>
          <w:szCs w:val="18"/>
        </w:rPr>
        <w:t xml:space="preserve">models for </w:t>
      </w:r>
      <w:r w:rsidR="009B5710" w:rsidRPr="00746A63">
        <w:rPr>
          <w:rFonts w:ascii="Courier New" w:hAnsi="Courier New" w:cs="Courier New"/>
          <w:sz w:val="18"/>
          <w:szCs w:val="18"/>
        </w:rPr>
        <w:t xml:space="preserve">detection </w:t>
      </w:r>
      <w:r w:rsidR="009B5710">
        <w:rPr>
          <w:rFonts w:ascii="Courier New" w:hAnsi="Courier New" w:cs="Courier New"/>
          <w:sz w:val="18"/>
          <w:szCs w:val="18"/>
        </w:rPr>
        <w:t xml:space="preserve">and </w:t>
      </w:r>
      <w:r w:rsidRPr="00746A63">
        <w:rPr>
          <w:rFonts w:ascii="Courier New" w:hAnsi="Courier New" w:cs="Courier New"/>
          <w:sz w:val="18"/>
          <w:szCs w:val="18"/>
        </w:rPr>
        <w:t xml:space="preserve">occupancy =========== </w:t>
      </w:r>
    </w:p>
    <w:p w14:paraId="734491C7" w14:textId="77777777" w:rsidR="00297C59" w:rsidRDefault="00297C59" w:rsidP="00297C59">
      <w:pPr>
        <w:rPr>
          <w:rFonts w:ascii="Courier New" w:hAnsi="Courier New" w:cs="Courier New"/>
          <w:sz w:val="18"/>
          <w:szCs w:val="18"/>
        </w:rPr>
      </w:pPr>
    </w:p>
    <w:p w14:paraId="28997681" w14:textId="77777777" w:rsidR="009B5710" w:rsidRDefault="009B5710" w:rsidP="009B5710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plantCover</w:t>
      </w:r>
      <w:r w:rsidRPr="00746A63">
        <w:rPr>
          <w:rFonts w:ascii="Courier New" w:hAnsi="Courier New" w:cs="Courier New"/>
          <w:sz w:val="18"/>
          <w:szCs w:val="18"/>
        </w:rPr>
        <w:t>_null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occu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>~</w:t>
      </w:r>
      <w:proofErr w:type="spellStart"/>
      <w:r>
        <w:rPr>
          <w:rFonts w:ascii="Courier New" w:hAnsi="Courier New" w:cs="Courier New"/>
          <w:sz w:val="18"/>
          <w:szCs w:val="18"/>
        </w:rPr>
        <w:t>plantCover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~1, data =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22640C68" w14:textId="77777777" w:rsidR="009B5710" w:rsidRDefault="009B5710" w:rsidP="009B5710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obsExp</w:t>
      </w:r>
      <w:r w:rsidRPr="00746A63">
        <w:rPr>
          <w:rFonts w:ascii="Courier New" w:hAnsi="Courier New" w:cs="Courier New"/>
          <w:sz w:val="18"/>
          <w:szCs w:val="18"/>
        </w:rPr>
        <w:t>_null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occu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>~</w:t>
      </w:r>
      <w:proofErr w:type="spellStart"/>
      <w:r>
        <w:rPr>
          <w:rFonts w:ascii="Courier New" w:hAnsi="Courier New" w:cs="Courier New"/>
          <w:sz w:val="18"/>
          <w:szCs w:val="18"/>
        </w:rPr>
        <w:t>obsExp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~1, data =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733CA794" w14:textId="77777777" w:rsidR="009B5710" w:rsidRDefault="009B5710" w:rsidP="009B5710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plantCover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district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occu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>~</w:t>
      </w:r>
      <w:proofErr w:type="spellStart"/>
      <w:r>
        <w:rPr>
          <w:rFonts w:ascii="Courier New" w:hAnsi="Courier New" w:cs="Courier New"/>
          <w:sz w:val="18"/>
          <w:szCs w:val="18"/>
        </w:rPr>
        <w:t>plantCover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~</w:t>
      </w:r>
      <w:r>
        <w:rPr>
          <w:rFonts w:ascii="Courier New" w:hAnsi="Courier New" w:cs="Courier New"/>
          <w:sz w:val="18"/>
          <w:szCs w:val="18"/>
        </w:rPr>
        <w:t>district</w:t>
      </w:r>
      <w:r w:rsidRPr="00746A63">
        <w:rPr>
          <w:rFonts w:ascii="Courier New" w:hAnsi="Courier New" w:cs="Courier New"/>
          <w:sz w:val="18"/>
          <w:szCs w:val="18"/>
        </w:rPr>
        <w:t xml:space="preserve">, data =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78F5C2A3" w14:textId="77777777" w:rsidR="009B5710" w:rsidRPr="00746A63" w:rsidRDefault="009B5710" w:rsidP="009B5710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obsExp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district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occu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>~</w:t>
      </w:r>
      <w:proofErr w:type="spellStart"/>
      <w:r>
        <w:rPr>
          <w:rFonts w:ascii="Courier New" w:hAnsi="Courier New" w:cs="Courier New"/>
          <w:sz w:val="18"/>
          <w:szCs w:val="18"/>
        </w:rPr>
        <w:t>obsExp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~</w:t>
      </w:r>
      <w:r>
        <w:rPr>
          <w:rFonts w:ascii="Courier New" w:hAnsi="Courier New" w:cs="Courier New"/>
          <w:sz w:val="18"/>
          <w:szCs w:val="18"/>
        </w:rPr>
        <w:t>district</w:t>
      </w:r>
      <w:r w:rsidRPr="00746A63">
        <w:rPr>
          <w:rFonts w:ascii="Courier New" w:hAnsi="Courier New" w:cs="Courier New"/>
          <w:sz w:val="18"/>
          <w:szCs w:val="18"/>
        </w:rPr>
        <w:t xml:space="preserve">, data =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0738DA62" w14:textId="77777777" w:rsidR="009B5710" w:rsidRDefault="009B5710" w:rsidP="009B5710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plantCover.obsExp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null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occu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>~</w:t>
      </w:r>
      <w:proofErr w:type="spellStart"/>
      <w:r>
        <w:rPr>
          <w:rFonts w:ascii="Courier New" w:hAnsi="Courier New" w:cs="Courier New"/>
          <w:sz w:val="18"/>
          <w:szCs w:val="18"/>
        </w:rPr>
        <w:t>plantCover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+ </w:t>
      </w:r>
      <w:proofErr w:type="spellStart"/>
      <w:r>
        <w:rPr>
          <w:rFonts w:ascii="Courier New" w:hAnsi="Courier New" w:cs="Courier New"/>
          <w:sz w:val="18"/>
          <w:szCs w:val="18"/>
        </w:rPr>
        <w:t>obsExp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46A63">
        <w:rPr>
          <w:rFonts w:ascii="Courier New" w:hAnsi="Courier New" w:cs="Courier New"/>
          <w:sz w:val="18"/>
          <w:szCs w:val="18"/>
        </w:rPr>
        <w:t>~</w:t>
      </w:r>
      <w:r>
        <w:rPr>
          <w:rFonts w:ascii="Courier New" w:hAnsi="Courier New" w:cs="Courier New"/>
          <w:sz w:val="18"/>
          <w:szCs w:val="18"/>
        </w:rPr>
        <w:t>1</w:t>
      </w:r>
      <w:r w:rsidRPr="00746A63">
        <w:rPr>
          <w:rFonts w:ascii="Courier New" w:hAnsi="Courier New" w:cs="Courier New"/>
          <w:sz w:val="18"/>
          <w:szCs w:val="18"/>
        </w:rPr>
        <w:t xml:space="preserve">, data =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2B1E9C1F" w14:textId="77777777" w:rsidR="009B5710" w:rsidRDefault="009B5710" w:rsidP="009B5710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plantCover.obsExp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district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occu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>~</w:t>
      </w:r>
      <w:proofErr w:type="spellStart"/>
      <w:r>
        <w:rPr>
          <w:rFonts w:ascii="Courier New" w:hAnsi="Courier New" w:cs="Courier New"/>
          <w:sz w:val="18"/>
          <w:szCs w:val="18"/>
        </w:rPr>
        <w:t>plantCover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+ </w:t>
      </w:r>
      <w:proofErr w:type="spellStart"/>
      <w:r>
        <w:rPr>
          <w:rFonts w:ascii="Courier New" w:hAnsi="Courier New" w:cs="Courier New"/>
          <w:sz w:val="18"/>
          <w:szCs w:val="18"/>
        </w:rPr>
        <w:t>obsExp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46A63">
        <w:rPr>
          <w:rFonts w:ascii="Courier New" w:hAnsi="Courier New" w:cs="Courier New"/>
          <w:sz w:val="18"/>
          <w:szCs w:val="18"/>
        </w:rPr>
        <w:t>~</w:t>
      </w:r>
      <w:r>
        <w:rPr>
          <w:rFonts w:ascii="Courier New" w:hAnsi="Courier New" w:cs="Courier New"/>
          <w:sz w:val="18"/>
          <w:szCs w:val="18"/>
        </w:rPr>
        <w:t>district</w:t>
      </w:r>
      <w:r w:rsidRPr="00746A63">
        <w:rPr>
          <w:rFonts w:ascii="Courier New" w:hAnsi="Courier New" w:cs="Courier New"/>
          <w:sz w:val="18"/>
          <w:szCs w:val="18"/>
        </w:rPr>
        <w:t xml:space="preserve">, data =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goagUMF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)</w:t>
      </w:r>
    </w:p>
    <w:p w14:paraId="505825C8" w14:textId="77777777" w:rsidR="009B5710" w:rsidRPr="00746A63" w:rsidRDefault="009B5710" w:rsidP="009B5710">
      <w:pPr>
        <w:rPr>
          <w:rFonts w:ascii="Courier New" w:hAnsi="Courier New" w:cs="Courier New"/>
          <w:sz w:val="18"/>
          <w:szCs w:val="18"/>
        </w:rPr>
      </w:pPr>
    </w:p>
    <w:p w14:paraId="60AE3F4C" w14:textId="77777777" w:rsidR="009B5710" w:rsidRDefault="009B5710" w:rsidP="009B5710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occMods</w:t>
      </w:r>
      <w:r>
        <w:rPr>
          <w:rFonts w:ascii="Courier New" w:hAnsi="Courier New" w:cs="Courier New"/>
          <w:sz w:val="18"/>
          <w:szCs w:val="18"/>
        </w:rPr>
        <w:t>2</w:t>
      </w:r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746A63">
        <w:rPr>
          <w:rFonts w:ascii="Courier New" w:hAnsi="Courier New" w:cs="Courier New"/>
          <w:sz w:val="18"/>
          <w:szCs w:val="18"/>
        </w:rPr>
        <w:t>fitList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gramEnd"/>
      <w:r w:rsidRPr="00746A63">
        <w:rPr>
          <w:rFonts w:ascii="Courier New" w:hAnsi="Courier New" w:cs="Courier New"/>
          <w:sz w:val="18"/>
          <w:szCs w:val="18"/>
        </w:rPr>
        <w:t xml:space="preserve">null=null, </w:t>
      </w:r>
      <w:proofErr w:type="spellStart"/>
      <w:r>
        <w:rPr>
          <w:rFonts w:ascii="Courier New" w:hAnsi="Courier New" w:cs="Courier New"/>
          <w:sz w:val="18"/>
          <w:szCs w:val="18"/>
        </w:rPr>
        <w:t>plantCover</w:t>
      </w:r>
      <w:r w:rsidRPr="00746A63">
        <w:rPr>
          <w:rFonts w:ascii="Courier New" w:hAnsi="Courier New" w:cs="Courier New"/>
          <w:sz w:val="18"/>
          <w:szCs w:val="18"/>
        </w:rPr>
        <w:t>_null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plantCover</w:t>
      </w:r>
      <w:r w:rsidRPr="00746A63">
        <w:rPr>
          <w:rFonts w:ascii="Courier New" w:hAnsi="Courier New" w:cs="Courier New"/>
          <w:sz w:val="18"/>
          <w:szCs w:val="18"/>
        </w:rPr>
        <w:t>_null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obsExp</w:t>
      </w:r>
      <w:r w:rsidRPr="00746A63">
        <w:rPr>
          <w:rFonts w:ascii="Courier New" w:hAnsi="Courier New" w:cs="Courier New"/>
          <w:sz w:val="18"/>
          <w:szCs w:val="18"/>
        </w:rPr>
        <w:t>_null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obsExp</w:t>
      </w:r>
      <w:r w:rsidRPr="00746A63">
        <w:rPr>
          <w:rFonts w:ascii="Courier New" w:hAnsi="Courier New" w:cs="Courier New"/>
          <w:sz w:val="18"/>
          <w:szCs w:val="18"/>
        </w:rPr>
        <w:t>_null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</w:p>
    <w:p w14:paraId="17BF380E" w14:textId="77777777" w:rsidR="009B5710" w:rsidRDefault="009B5710" w:rsidP="009B571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plantCover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district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plantCover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district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obsExp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district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obsExp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district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r w:rsidRPr="009B5710">
        <w:rPr>
          <w:rFonts w:ascii="Courier New" w:hAnsi="Courier New" w:cs="Courier New"/>
          <w:sz w:val="18"/>
          <w:szCs w:val="18"/>
        </w:rPr>
        <w:t xml:space="preserve"> </w:t>
      </w:r>
    </w:p>
    <w:p w14:paraId="1DD624B7" w14:textId="77777777" w:rsidR="009B5710" w:rsidRDefault="009B5710" w:rsidP="009B571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plantCover.obsExp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sz w:val="18"/>
          <w:szCs w:val="18"/>
        </w:rPr>
        <w:t>plantCover.obsExp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plantCover.obsExp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district</w:t>
      </w:r>
      <w:proofErr w:type="spellEnd"/>
      <w:r>
        <w:rPr>
          <w:rFonts w:ascii="Courier New" w:hAnsi="Courier New" w:cs="Courier New"/>
          <w:sz w:val="18"/>
          <w:szCs w:val="18"/>
        </w:rPr>
        <w:t>=</w:t>
      </w:r>
    </w:p>
    <w:p w14:paraId="3B4B39BA" w14:textId="77777777" w:rsidR="009B5710" w:rsidRDefault="009B5710" w:rsidP="009B571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hAnsi="Courier New" w:cs="Courier New"/>
          <w:sz w:val="18"/>
          <w:szCs w:val="18"/>
        </w:rPr>
        <w:t>plantCover.obsExp</w:t>
      </w:r>
      <w:r w:rsidRPr="00746A63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district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4FF265B8" w14:textId="77777777" w:rsidR="00B31A7F" w:rsidRDefault="00B31A7F" w:rsidP="009B5710">
      <w:pPr>
        <w:rPr>
          <w:rFonts w:ascii="Courier New" w:hAnsi="Courier New" w:cs="Courier New"/>
          <w:sz w:val="18"/>
          <w:szCs w:val="18"/>
        </w:rPr>
      </w:pPr>
    </w:p>
    <w:p w14:paraId="213512D2" w14:textId="77777777" w:rsidR="009B5710" w:rsidRDefault="009B5710" w:rsidP="009B5710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msDet</w:t>
      </w:r>
      <w:r>
        <w:rPr>
          <w:rFonts w:ascii="Courier New" w:hAnsi="Courier New" w:cs="Courier New"/>
          <w:sz w:val="18"/>
          <w:szCs w:val="18"/>
        </w:rPr>
        <w:t>2</w:t>
      </w:r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modSel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(occ</w:t>
      </w:r>
      <w:r>
        <w:rPr>
          <w:rFonts w:ascii="Courier New" w:hAnsi="Courier New" w:cs="Courier New"/>
          <w:sz w:val="18"/>
          <w:szCs w:val="18"/>
        </w:rPr>
        <w:t>Mods2)</w:t>
      </w:r>
    </w:p>
    <w:p w14:paraId="0C1FC700" w14:textId="77777777" w:rsidR="009B5710" w:rsidRPr="00746A63" w:rsidRDefault="009B5710" w:rsidP="009B571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msDet2</w:t>
      </w:r>
    </w:p>
    <w:p w14:paraId="3A221421" w14:textId="77777777" w:rsidR="009B5710" w:rsidRDefault="009B5710" w:rsidP="009B5710">
      <w:pPr>
        <w:rPr>
          <w:rFonts w:ascii="Courier New" w:hAnsi="Courier New" w:cs="Courier New"/>
          <w:sz w:val="18"/>
          <w:szCs w:val="18"/>
        </w:rPr>
      </w:pPr>
    </w:p>
    <w:p w14:paraId="486B1A9E" w14:textId="77777777" w:rsidR="00B31A7F" w:rsidRDefault="00B31A7F" w:rsidP="009B5710">
      <w:pPr>
        <w:rPr>
          <w:rFonts w:ascii="Courier New" w:hAnsi="Courier New" w:cs="Courier New"/>
          <w:sz w:val="18"/>
          <w:szCs w:val="18"/>
        </w:rPr>
      </w:pPr>
      <w:r w:rsidRPr="00746A6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ests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plogis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46A6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746A63"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plantCover</w:t>
      </w:r>
      <w:r w:rsidRPr="00746A63">
        <w:rPr>
          <w:rFonts w:ascii="Courier New" w:hAnsi="Courier New" w:cs="Courier New"/>
          <w:sz w:val="18"/>
          <w:szCs w:val="18"/>
        </w:rPr>
        <w:t>_null</w:t>
      </w:r>
      <w:proofErr w:type="spellEnd"/>
      <w:r>
        <w:rPr>
          <w:rFonts w:ascii="Courier New" w:hAnsi="Courier New" w:cs="Courier New"/>
          <w:sz w:val="18"/>
          <w:szCs w:val="18"/>
        </w:rPr>
        <w:t>)))</w:t>
      </w:r>
    </w:p>
    <w:p w14:paraId="4FE8F710" w14:textId="77777777" w:rsidR="00B31A7F" w:rsidRDefault="00B31A7F" w:rsidP="009B5710">
      <w:pPr>
        <w:rPr>
          <w:rFonts w:ascii="Courier New" w:hAnsi="Courier New" w:cs="Courier New"/>
          <w:sz w:val="18"/>
          <w:szCs w:val="18"/>
        </w:rPr>
      </w:pPr>
    </w:p>
    <w:p w14:paraId="375B0E95" w14:textId="77777777" w:rsidR="00AC2300" w:rsidRPr="00AC2300" w:rsidRDefault="00AC2300" w:rsidP="00AC2300">
      <w:pPr>
        <w:rPr>
          <w:rFonts w:ascii="Courier New" w:hAnsi="Courier New" w:cs="Courier New"/>
          <w:sz w:val="18"/>
          <w:szCs w:val="18"/>
        </w:rPr>
      </w:pPr>
      <w:r w:rsidRPr="00AC2300">
        <w:rPr>
          <w:rFonts w:ascii="Courier New" w:hAnsi="Courier New" w:cs="Courier New"/>
          <w:sz w:val="18"/>
          <w:szCs w:val="18"/>
        </w:rPr>
        <w:t xml:space="preserve">#-- Plot relationship between detection probability and </w:t>
      </w:r>
      <w:r>
        <w:rPr>
          <w:rFonts w:ascii="Courier New" w:hAnsi="Courier New" w:cs="Courier New"/>
          <w:sz w:val="18"/>
          <w:szCs w:val="18"/>
        </w:rPr>
        <w:t xml:space="preserve">plant cover </w:t>
      </w:r>
      <w:r w:rsidRPr="00AC2300">
        <w:rPr>
          <w:rFonts w:ascii="Courier New" w:hAnsi="Courier New" w:cs="Courier New"/>
          <w:sz w:val="18"/>
          <w:szCs w:val="18"/>
        </w:rPr>
        <w:t>---#</w:t>
      </w:r>
    </w:p>
    <w:p w14:paraId="3B4B47F1" w14:textId="77777777" w:rsidR="00AC2300" w:rsidRPr="00AC2300" w:rsidRDefault="00AC2300" w:rsidP="00AC2300">
      <w:pPr>
        <w:rPr>
          <w:rFonts w:ascii="Courier New" w:hAnsi="Courier New" w:cs="Courier New"/>
          <w:sz w:val="18"/>
          <w:szCs w:val="18"/>
        </w:rPr>
      </w:pPr>
    </w:p>
    <w:p w14:paraId="5213ABE9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  <w:r w:rsidRPr="008B7DEE">
        <w:rPr>
          <w:rFonts w:ascii="Courier New" w:hAnsi="Courier New" w:cs="Courier New"/>
          <w:sz w:val="18"/>
          <w:szCs w:val="18"/>
        </w:rPr>
        <w:t xml:space="preserve"># Create a variable spanning the </w:t>
      </w:r>
      <w:r w:rsidR="008B7DEE" w:rsidRPr="008B7DEE">
        <w:rPr>
          <w:rFonts w:ascii="Courier New" w:hAnsi="Courier New" w:cs="Courier New"/>
          <w:sz w:val="18"/>
          <w:szCs w:val="18"/>
        </w:rPr>
        <w:t xml:space="preserve">observed </w:t>
      </w:r>
      <w:r w:rsidRPr="008B7DEE">
        <w:rPr>
          <w:rFonts w:ascii="Courier New" w:hAnsi="Courier New" w:cs="Courier New"/>
          <w:sz w:val="18"/>
          <w:szCs w:val="18"/>
        </w:rPr>
        <w:t>range of plant coverages</w:t>
      </w:r>
    </w:p>
    <w:p w14:paraId="57B6EECC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</w:p>
    <w:p w14:paraId="1FF3EA31" w14:textId="77777777" w:rsidR="008B7DEE" w:rsidRPr="008B7DEE" w:rsidRDefault="008B7DEE" w:rsidP="008B7DEE">
      <w:pPr>
        <w:rPr>
          <w:rFonts w:ascii="Courier New" w:hAnsi="Courier New" w:cs="Courier New"/>
          <w:sz w:val="18"/>
          <w:szCs w:val="18"/>
        </w:rPr>
      </w:pPr>
      <w:proofErr w:type="spellStart"/>
      <w:r w:rsidRPr="008B7DEE">
        <w:rPr>
          <w:rFonts w:ascii="Courier New" w:hAnsi="Courier New" w:cs="Courier New"/>
          <w:sz w:val="18"/>
          <w:szCs w:val="18"/>
        </w:rPr>
        <w:t>plotData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8B7DEE">
        <w:rPr>
          <w:rFonts w:ascii="Courier New" w:hAnsi="Courier New" w:cs="Courier New"/>
          <w:sz w:val="18"/>
          <w:szCs w:val="18"/>
        </w:rPr>
        <w:t>data.frame</w:t>
      </w:r>
      <w:proofErr w:type="spellEnd"/>
      <w:proofErr w:type="gramEnd"/>
      <w:r w:rsidRPr="008B7DE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plantCover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 = seq(from= min(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goag$plantCover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), </w:t>
      </w:r>
    </w:p>
    <w:p w14:paraId="6B6C2AB9" w14:textId="77777777" w:rsidR="008B7DEE" w:rsidRPr="008B7DEE" w:rsidRDefault="008B7DEE" w:rsidP="008B7DE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8B7DEE">
        <w:rPr>
          <w:rFonts w:ascii="Courier New" w:hAnsi="Courier New" w:cs="Courier New"/>
          <w:sz w:val="18"/>
          <w:szCs w:val="18"/>
        </w:rPr>
        <w:t>to= max(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goag$plantCover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>), length=100))</w:t>
      </w:r>
    </w:p>
    <w:p w14:paraId="2FAFDBA4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</w:p>
    <w:p w14:paraId="0889F3BB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  <w:r w:rsidRPr="008B7DEE">
        <w:rPr>
          <w:rFonts w:ascii="Courier New" w:hAnsi="Courier New" w:cs="Courier New"/>
          <w:sz w:val="18"/>
          <w:szCs w:val="18"/>
        </w:rPr>
        <w:t xml:space="preserve"># Compute predicted values of detection probability from the model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plantCover_null</w:t>
      </w:r>
      <w:proofErr w:type="spellEnd"/>
    </w:p>
    <w:p w14:paraId="2F57F58C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  <w:r w:rsidRPr="008B7DEE">
        <w:rPr>
          <w:rFonts w:ascii="Courier New" w:hAnsi="Courier New" w:cs="Courier New"/>
          <w:sz w:val="18"/>
          <w:szCs w:val="18"/>
        </w:rPr>
        <w:t xml:space="preserve"># for different levels of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plantCover</w:t>
      </w:r>
      <w:proofErr w:type="spellEnd"/>
    </w:p>
    <w:p w14:paraId="5C73C091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</w:p>
    <w:p w14:paraId="5FAF6A2B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  <w:proofErr w:type="spellStart"/>
      <w:r w:rsidRPr="008B7DEE">
        <w:rPr>
          <w:rFonts w:ascii="Courier New" w:hAnsi="Courier New" w:cs="Courier New"/>
          <w:sz w:val="18"/>
          <w:szCs w:val="18"/>
        </w:rPr>
        <w:t>coverPred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8B7DEE">
        <w:rPr>
          <w:rFonts w:ascii="Courier New" w:hAnsi="Courier New" w:cs="Courier New"/>
          <w:sz w:val="18"/>
          <w:szCs w:val="18"/>
        </w:rPr>
        <w:t>predict(</w:t>
      </w:r>
      <w:proofErr w:type="spellStart"/>
      <w:proofErr w:type="gramEnd"/>
      <w:r w:rsidRPr="008B7DEE">
        <w:rPr>
          <w:rFonts w:ascii="Courier New" w:hAnsi="Courier New" w:cs="Courier New"/>
          <w:sz w:val="18"/>
          <w:szCs w:val="18"/>
        </w:rPr>
        <w:t>plantCover_null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newdata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plotData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>, type="det")</w:t>
      </w:r>
    </w:p>
    <w:p w14:paraId="6788D83F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</w:p>
    <w:p w14:paraId="07DCE6EB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  <w:r w:rsidRPr="008B7DEE">
        <w:rPr>
          <w:rFonts w:ascii="Courier New" w:hAnsi="Courier New" w:cs="Courier New"/>
          <w:sz w:val="18"/>
          <w:szCs w:val="18"/>
        </w:rPr>
        <w:t># Plot detection probability versus plant cover including upper and lower bounds of 95% CI</w:t>
      </w:r>
    </w:p>
    <w:p w14:paraId="40938CC7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</w:p>
    <w:p w14:paraId="778C8C1A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  <w:proofErr w:type="gramStart"/>
      <w:r w:rsidRPr="008B7DEE">
        <w:rPr>
          <w:rFonts w:ascii="Courier New" w:hAnsi="Courier New" w:cs="Courier New"/>
          <w:sz w:val="18"/>
          <w:szCs w:val="18"/>
        </w:rPr>
        <w:t>plot(</w:t>
      </w:r>
      <w:proofErr w:type="spellStart"/>
      <w:proofErr w:type="gramEnd"/>
      <w:r w:rsidRPr="008B7DEE">
        <w:rPr>
          <w:rFonts w:ascii="Courier New" w:hAnsi="Courier New" w:cs="Courier New"/>
          <w:sz w:val="18"/>
          <w:szCs w:val="18"/>
        </w:rPr>
        <w:t>plotData$plantC</w:t>
      </w:r>
      <w:r w:rsidR="00C8111A" w:rsidRPr="008B7DEE">
        <w:rPr>
          <w:rFonts w:ascii="Courier New" w:hAnsi="Courier New" w:cs="Courier New"/>
          <w:sz w:val="18"/>
          <w:szCs w:val="18"/>
        </w:rPr>
        <w:t>ove</w:t>
      </w:r>
      <w:r w:rsidRPr="008B7DEE">
        <w:rPr>
          <w:rFonts w:ascii="Courier New" w:hAnsi="Courier New" w:cs="Courier New"/>
          <w:sz w:val="18"/>
          <w:szCs w:val="18"/>
        </w:rPr>
        <w:t>r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coverPred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[,"Predicted"], type="l",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ylim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>=0:1,</w:t>
      </w:r>
    </w:p>
    <w:p w14:paraId="65E7AB2B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  <w:r w:rsidRPr="008B7DEE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>="Plant C</w:t>
      </w:r>
      <w:r w:rsidR="00C8111A" w:rsidRPr="008B7DEE">
        <w:rPr>
          <w:rFonts w:ascii="Courier New" w:hAnsi="Courier New" w:cs="Courier New"/>
          <w:sz w:val="18"/>
          <w:szCs w:val="18"/>
        </w:rPr>
        <w:t>o</w:t>
      </w:r>
      <w:r w:rsidRPr="008B7DEE">
        <w:rPr>
          <w:rFonts w:ascii="Courier New" w:hAnsi="Courier New" w:cs="Courier New"/>
          <w:sz w:val="18"/>
          <w:szCs w:val="18"/>
        </w:rPr>
        <w:t xml:space="preserve">ver",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ylab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>="Detection probability (95% CI)")</w:t>
      </w:r>
    </w:p>
    <w:p w14:paraId="039E75DA" w14:textId="77777777" w:rsidR="00AC2300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  <w:r w:rsidRPr="008B7DEE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8B7DEE">
        <w:rPr>
          <w:rFonts w:ascii="Courier New" w:hAnsi="Courier New" w:cs="Courier New"/>
          <w:sz w:val="18"/>
          <w:szCs w:val="18"/>
        </w:rPr>
        <w:t>lines(</w:t>
      </w:r>
      <w:proofErr w:type="spellStart"/>
      <w:proofErr w:type="gramEnd"/>
      <w:r w:rsidRPr="008B7DEE">
        <w:rPr>
          <w:rFonts w:ascii="Courier New" w:hAnsi="Courier New" w:cs="Courier New"/>
          <w:sz w:val="18"/>
          <w:szCs w:val="18"/>
        </w:rPr>
        <w:t>plotData$plantC</w:t>
      </w:r>
      <w:r w:rsidR="00C8111A" w:rsidRPr="008B7DEE">
        <w:rPr>
          <w:rFonts w:ascii="Courier New" w:hAnsi="Courier New" w:cs="Courier New"/>
          <w:sz w:val="18"/>
          <w:szCs w:val="18"/>
        </w:rPr>
        <w:t>ove</w:t>
      </w:r>
      <w:r w:rsidRPr="008B7DEE">
        <w:rPr>
          <w:rFonts w:ascii="Courier New" w:hAnsi="Courier New" w:cs="Courier New"/>
          <w:sz w:val="18"/>
          <w:szCs w:val="18"/>
        </w:rPr>
        <w:t>r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coverPred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[,"Predicted"]-1.96*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coverPred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 [,"SE"],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lty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>=2)</w:t>
      </w:r>
    </w:p>
    <w:p w14:paraId="711BEEE1" w14:textId="77777777" w:rsidR="00B31A7F" w:rsidRPr="008B7DEE" w:rsidRDefault="00AC2300" w:rsidP="00AC2300">
      <w:pPr>
        <w:rPr>
          <w:rFonts w:ascii="Courier New" w:hAnsi="Courier New" w:cs="Courier New"/>
          <w:sz w:val="18"/>
          <w:szCs w:val="18"/>
        </w:rPr>
      </w:pPr>
      <w:r w:rsidRPr="008B7DEE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8B7DEE">
        <w:rPr>
          <w:rFonts w:ascii="Courier New" w:hAnsi="Courier New" w:cs="Courier New"/>
          <w:sz w:val="18"/>
          <w:szCs w:val="18"/>
        </w:rPr>
        <w:t>lines(</w:t>
      </w:r>
      <w:proofErr w:type="spellStart"/>
      <w:proofErr w:type="gramEnd"/>
      <w:r w:rsidRPr="008B7DEE">
        <w:rPr>
          <w:rFonts w:ascii="Courier New" w:hAnsi="Courier New" w:cs="Courier New"/>
          <w:sz w:val="18"/>
          <w:szCs w:val="18"/>
        </w:rPr>
        <w:t>plotData$plantC</w:t>
      </w:r>
      <w:r w:rsidR="00C8111A" w:rsidRPr="008B7DEE">
        <w:rPr>
          <w:rFonts w:ascii="Courier New" w:hAnsi="Courier New" w:cs="Courier New"/>
          <w:sz w:val="18"/>
          <w:szCs w:val="18"/>
        </w:rPr>
        <w:t>ove</w:t>
      </w:r>
      <w:r w:rsidRPr="008B7DEE">
        <w:rPr>
          <w:rFonts w:ascii="Courier New" w:hAnsi="Courier New" w:cs="Courier New"/>
          <w:sz w:val="18"/>
          <w:szCs w:val="18"/>
        </w:rPr>
        <w:t>r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coverPred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[,"Predicted"]+1.96*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coverPred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 xml:space="preserve"> [,"SE"], </w:t>
      </w:r>
      <w:proofErr w:type="spellStart"/>
      <w:r w:rsidRPr="008B7DEE">
        <w:rPr>
          <w:rFonts w:ascii="Courier New" w:hAnsi="Courier New" w:cs="Courier New"/>
          <w:sz w:val="18"/>
          <w:szCs w:val="18"/>
        </w:rPr>
        <w:t>lty</w:t>
      </w:r>
      <w:proofErr w:type="spellEnd"/>
      <w:r w:rsidRPr="008B7DEE">
        <w:rPr>
          <w:rFonts w:ascii="Courier New" w:hAnsi="Courier New" w:cs="Courier New"/>
          <w:sz w:val="18"/>
          <w:szCs w:val="18"/>
        </w:rPr>
        <w:t>=2)</w:t>
      </w:r>
      <w:r w:rsidRPr="008B7DEE">
        <w:rPr>
          <w:rFonts w:ascii="Courier New" w:hAnsi="Courier New" w:cs="Courier New"/>
          <w:sz w:val="18"/>
          <w:szCs w:val="18"/>
        </w:rPr>
        <w:tab/>
      </w:r>
    </w:p>
    <w:p w14:paraId="57A820E7" w14:textId="77777777" w:rsidR="008B7DEE" w:rsidRPr="008B7DEE" w:rsidRDefault="008B7DEE" w:rsidP="00AC2300">
      <w:pPr>
        <w:rPr>
          <w:rFonts w:ascii="Courier New" w:hAnsi="Courier New" w:cs="Courier New"/>
          <w:sz w:val="18"/>
          <w:szCs w:val="18"/>
        </w:rPr>
      </w:pPr>
    </w:p>
    <w:p w14:paraId="68031ECC" w14:textId="1C7F6AF3" w:rsidR="004E6D83" w:rsidRDefault="004E6D8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2677560A" w14:textId="77777777" w:rsidR="004E6D83" w:rsidRPr="004D5AEB" w:rsidRDefault="004E6D83" w:rsidP="004E6D83">
      <w:pPr>
        <w:rPr>
          <w:sz w:val="20"/>
          <w:szCs w:val="20"/>
        </w:rPr>
      </w:pPr>
      <w:r w:rsidRPr="004D5AEB">
        <w:rPr>
          <w:sz w:val="20"/>
          <w:szCs w:val="20"/>
          <w:u w:val="single"/>
        </w:rPr>
        <w:lastRenderedPageBreak/>
        <w:t>Detail</w:t>
      </w:r>
      <w:r w:rsidRPr="004D5AEB">
        <w:rPr>
          <w:sz w:val="20"/>
          <w:szCs w:val="20"/>
        </w:rPr>
        <w:t xml:space="preserve">: Factors store nominal values as a vector of </w:t>
      </w:r>
      <w:r w:rsidRPr="004D5AEB">
        <w:rPr>
          <w:i/>
          <w:sz w:val="20"/>
          <w:szCs w:val="20"/>
        </w:rPr>
        <w:t>k</w:t>
      </w:r>
      <w:r w:rsidRPr="004D5AEB">
        <w:rPr>
          <w:sz w:val="20"/>
          <w:szCs w:val="20"/>
        </w:rPr>
        <w:t xml:space="preserve"> integers [ 1... </w:t>
      </w:r>
      <w:proofErr w:type="gramStart"/>
      <w:r w:rsidRPr="004D5AEB">
        <w:rPr>
          <w:i/>
          <w:sz w:val="20"/>
          <w:szCs w:val="20"/>
        </w:rPr>
        <w:t>k</w:t>
      </w:r>
      <w:r w:rsidRPr="004D5AEB">
        <w:rPr>
          <w:sz w:val="20"/>
          <w:szCs w:val="20"/>
        </w:rPr>
        <w:t xml:space="preserve"> ]</w:t>
      </w:r>
      <w:proofErr w:type="gramEnd"/>
      <w:r w:rsidRPr="004D5AEB">
        <w:rPr>
          <w:sz w:val="20"/>
          <w:szCs w:val="20"/>
        </w:rPr>
        <w:t xml:space="preserve">, where </w:t>
      </w:r>
      <w:r w:rsidRPr="004D5AEB">
        <w:rPr>
          <w:i/>
          <w:sz w:val="20"/>
          <w:szCs w:val="20"/>
        </w:rPr>
        <w:t>k</w:t>
      </w:r>
      <w:r w:rsidRPr="004D5AEB">
        <w:rPr>
          <w:sz w:val="20"/>
          <w:szCs w:val="20"/>
        </w:rPr>
        <w:t xml:space="preserve"> is the number of unique values of the nominal variable, and an internal vector of character strings (the original values) that is mapped to these integers.</w:t>
      </w:r>
    </w:p>
    <w:p w14:paraId="4B2C748F" w14:textId="77777777" w:rsidR="004E6D83" w:rsidRDefault="004E6D83" w:rsidP="004E6D83"/>
    <w:p w14:paraId="5F36B063" w14:textId="77777777" w:rsidR="008B7DEE" w:rsidRPr="008B7DEE" w:rsidRDefault="008B7DEE" w:rsidP="00AC2300">
      <w:pPr>
        <w:rPr>
          <w:rFonts w:ascii="Courier New" w:hAnsi="Courier New" w:cs="Courier New"/>
          <w:sz w:val="18"/>
          <w:szCs w:val="18"/>
        </w:rPr>
      </w:pPr>
    </w:p>
    <w:sectPr w:rsidR="008B7DEE" w:rsidRPr="008B7DEE" w:rsidSect="00746A63">
      <w:footerReference w:type="default" r:id="rId32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B950" w14:textId="77777777" w:rsidR="00745A51" w:rsidRDefault="00745A51" w:rsidP="008D26DE">
      <w:r>
        <w:separator/>
      </w:r>
    </w:p>
  </w:endnote>
  <w:endnote w:type="continuationSeparator" w:id="0">
    <w:p w14:paraId="44CAB617" w14:textId="77777777" w:rsidR="00745A51" w:rsidRDefault="00745A51" w:rsidP="008D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689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49298" w14:textId="7E2DCDFC" w:rsidR="00F128B0" w:rsidRDefault="00F128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361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4DBC7A3" w14:textId="77777777" w:rsidR="00F128B0" w:rsidRDefault="00F12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C062" w14:textId="77777777" w:rsidR="00745A51" w:rsidRDefault="00745A51" w:rsidP="008D26DE">
      <w:r>
        <w:separator/>
      </w:r>
    </w:p>
  </w:footnote>
  <w:footnote w:type="continuationSeparator" w:id="0">
    <w:p w14:paraId="6891DBE8" w14:textId="77777777" w:rsidR="00745A51" w:rsidRDefault="00745A51" w:rsidP="008D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7BA9"/>
    <w:multiLevelType w:val="hybridMultilevel"/>
    <w:tmpl w:val="86E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2ED3"/>
    <w:multiLevelType w:val="hybridMultilevel"/>
    <w:tmpl w:val="2D72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E7DDB"/>
    <w:multiLevelType w:val="hybridMultilevel"/>
    <w:tmpl w:val="2CE8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96B3D"/>
    <w:multiLevelType w:val="hybridMultilevel"/>
    <w:tmpl w:val="90A2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28"/>
    <w:rsid w:val="000027A6"/>
    <w:rsid w:val="00020C0A"/>
    <w:rsid w:val="000226D9"/>
    <w:rsid w:val="00026F7E"/>
    <w:rsid w:val="00033E8F"/>
    <w:rsid w:val="0004256A"/>
    <w:rsid w:val="0004575F"/>
    <w:rsid w:val="00056D20"/>
    <w:rsid w:val="0006234E"/>
    <w:rsid w:val="00081963"/>
    <w:rsid w:val="000835FF"/>
    <w:rsid w:val="0008465D"/>
    <w:rsid w:val="00086B57"/>
    <w:rsid w:val="0009212A"/>
    <w:rsid w:val="000C0722"/>
    <w:rsid w:val="000C0D99"/>
    <w:rsid w:val="000C1F26"/>
    <w:rsid w:val="000D6631"/>
    <w:rsid w:val="000E7175"/>
    <w:rsid w:val="000F24BF"/>
    <w:rsid w:val="000F5E99"/>
    <w:rsid w:val="0010383D"/>
    <w:rsid w:val="0010469F"/>
    <w:rsid w:val="001210FF"/>
    <w:rsid w:val="00130403"/>
    <w:rsid w:val="00142D4F"/>
    <w:rsid w:val="00163240"/>
    <w:rsid w:val="0017063C"/>
    <w:rsid w:val="001778E4"/>
    <w:rsid w:val="0019299C"/>
    <w:rsid w:val="00195978"/>
    <w:rsid w:val="0019744A"/>
    <w:rsid w:val="001A286A"/>
    <w:rsid w:val="001A29D6"/>
    <w:rsid w:val="001A4B51"/>
    <w:rsid w:val="001A5400"/>
    <w:rsid w:val="001A62B8"/>
    <w:rsid w:val="001B12C7"/>
    <w:rsid w:val="001B4F34"/>
    <w:rsid w:val="001B79E1"/>
    <w:rsid w:val="001C27B5"/>
    <w:rsid w:val="001C6731"/>
    <w:rsid w:val="001D7D87"/>
    <w:rsid w:val="001E18C6"/>
    <w:rsid w:val="001E3E6F"/>
    <w:rsid w:val="001E5135"/>
    <w:rsid w:val="00201B44"/>
    <w:rsid w:val="0020315B"/>
    <w:rsid w:val="00204B2A"/>
    <w:rsid w:val="00207DF8"/>
    <w:rsid w:val="00212783"/>
    <w:rsid w:val="002252CF"/>
    <w:rsid w:val="00244E80"/>
    <w:rsid w:val="00252661"/>
    <w:rsid w:val="002530F6"/>
    <w:rsid w:val="002767A6"/>
    <w:rsid w:val="00276E81"/>
    <w:rsid w:val="002815A7"/>
    <w:rsid w:val="00292897"/>
    <w:rsid w:val="00297C59"/>
    <w:rsid w:val="002A2CED"/>
    <w:rsid w:val="002B0C29"/>
    <w:rsid w:val="002B1C88"/>
    <w:rsid w:val="00300489"/>
    <w:rsid w:val="00305762"/>
    <w:rsid w:val="0031247B"/>
    <w:rsid w:val="0031347E"/>
    <w:rsid w:val="00326D7E"/>
    <w:rsid w:val="003401BA"/>
    <w:rsid w:val="00344F00"/>
    <w:rsid w:val="00363EFF"/>
    <w:rsid w:val="003859F0"/>
    <w:rsid w:val="003A1722"/>
    <w:rsid w:val="003A3CAE"/>
    <w:rsid w:val="003B674A"/>
    <w:rsid w:val="003C3025"/>
    <w:rsid w:val="003C32E3"/>
    <w:rsid w:val="003D449D"/>
    <w:rsid w:val="003D4A98"/>
    <w:rsid w:val="003F13DB"/>
    <w:rsid w:val="003F2FF8"/>
    <w:rsid w:val="003F442C"/>
    <w:rsid w:val="004030B1"/>
    <w:rsid w:val="0042366E"/>
    <w:rsid w:val="004564E1"/>
    <w:rsid w:val="00472962"/>
    <w:rsid w:val="00476E6D"/>
    <w:rsid w:val="0048234E"/>
    <w:rsid w:val="004A0E7D"/>
    <w:rsid w:val="004A189F"/>
    <w:rsid w:val="004A2EF2"/>
    <w:rsid w:val="004A72D9"/>
    <w:rsid w:val="004B47FD"/>
    <w:rsid w:val="004B5EC4"/>
    <w:rsid w:val="004C3C73"/>
    <w:rsid w:val="004D3A88"/>
    <w:rsid w:val="004D5AEB"/>
    <w:rsid w:val="004E6D83"/>
    <w:rsid w:val="004E72C8"/>
    <w:rsid w:val="004F2A56"/>
    <w:rsid w:val="004F63BC"/>
    <w:rsid w:val="00510776"/>
    <w:rsid w:val="0051274B"/>
    <w:rsid w:val="005342B8"/>
    <w:rsid w:val="00540A28"/>
    <w:rsid w:val="00564304"/>
    <w:rsid w:val="0058472D"/>
    <w:rsid w:val="005C163B"/>
    <w:rsid w:val="005D1EFF"/>
    <w:rsid w:val="005D7ACF"/>
    <w:rsid w:val="005F38D7"/>
    <w:rsid w:val="006177EF"/>
    <w:rsid w:val="00620CA6"/>
    <w:rsid w:val="00630463"/>
    <w:rsid w:val="00633BC2"/>
    <w:rsid w:val="00646288"/>
    <w:rsid w:val="00646438"/>
    <w:rsid w:val="006624BF"/>
    <w:rsid w:val="006913BB"/>
    <w:rsid w:val="006945F8"/>
    <w:rsid w:val="00696260"/>
    <w:rsid w:val="006A0910"/>
    <w:rsid w:val="006C7A20"/>
    <w:rsid w:val="006D2203"/>
    <w:rsid w:val="006D2769"/>
    <w:rsid w:val="00706205"/>
    <w:rsid w:val="0070660D"/>
    <w:rsid w:val="007067FA"/>
    <w:rsid w:val="007137D6"/>
    <w:rsid w:val="00730663"/>
    <w:rsid w:val="00733520"/>
    <w:rsid w:val="007346DC"/>
    <w:rsid w:val="00745A51"/>
    <w:rsid w:val="00746A63"/>
    <w:rsid w:val="00747B84"/>
    <w:rsid w:val="00757A46"/>
    <w:rsid w:val="00761364"/>
    <w:rsid w:val="00761E88"/>
    <w:rsid w:val="007660EC"/>
    <w:rsid w:val="00781E5E"/>
    <w:rsid w:val="007948DD"/>
    <w:rsid w:val="007B12A4"/>
    <w:rsid w:val="007B64EF"/>
    <w:rsid w:val="007B72C5"/>
    <w:rsid w:val="007C0410"/>
    <w:rsid w:val="007C3960"/>
    <w:rsid w:val="007C5B38"/>
    <w:rsid w:val="007D0F00"/>
    <w:rsid w:val="007D29A5"/>
    <w:rsid w:val="007E7CE1"/>
    <w:rsid w:val="007F6456"/>
    <w:rsid w:val="0080372C"/>
    <w:rsid w:val="0080465A"/>
    <w:rsid w:val="0082264D"/>
    <w:rsid w:val="00831328"/>
    <w:rsid w:val="00832440"/>
    <w:rsid w:val="0083276A"/>
    <w:rsid w:val="008328FE"/>
    <w:rsid w:val="008578F1"/>
    <w:rsid w:val="00863565"/>
    <w:rsid w:val="00870728"/>
    <w:rsid w:val="008746F4"/>
    <w:rsid w:val="008906C2"/>
    <w:rsid w:val="00894E5E"/>
    <w:rsid w:val="00896779"/>
    <w:rsid w:val="008A2590"/>
    <w:rsid w:val="008A417F"/>
    <w:rsid w:val="008B4C2D"/>
    <w:rsid w:val="008B7DEE"/>
    <w:rsid w:val="008C1C62"/>
    <w:rsid w:val="008C5A2F"/>
    <w:rsid w:val="008C71F6"/>
    <w:rsid w:val="008D226C"/>
    <w:rsid w:val="008D26DE"/>
    <w:rsid w:val="008D56E6"/>
    <w:rsid w:val="008E4DFF"/>
    <w:rsid w:val="008E5B8A"/>
    <w:rsid w:val="008F3CD2"/>
    <w:rsid w:val="00903F57"/>
    <w:rsid w:val="009152F7"/>
    <w:rsid w:val="009418E2"/>
    <w:rsid w:val="009474FB"/>
    <w:rsid w:val="0095160B"/>
    <w:rsid w:val="009A4629"/>
    <w:rsid w:val="009B5710"/>
    <w:rsid w:val="009C4EF7"/>
    <w:rsid w:val="009C5CD5"/>
    <w:rsid w:val="009D08C4"/>
    <w:rsid w:val="009D4F0D"/>
    <w:rsid w:val="00A20851"/>
    <w:rsid w:val="00A34B68"/>
    <w:rsid w:val="00A53E16"/>
    <w:rsid w:val="00A556FD"/>
    <w:rsid w:val="00A66EF5"/>
    <w:rsid w:val="00A7456F"/>
    <w:rsid w:val="00A770D6"/>
    <w:rsid w:val="00A80BCF"/>
    <w:rsid w:val="00A9258B"/>
    <w:rsid w:val="00AB28CD"/>
    <w:rsid w:val="00AC183E"/>
    <w:rsid w:val="00AC2300"/>
    <w:rsid w:val="00AC670A"/>
    <w:rsid w:val="00AC7767"/>
    <w:rsid w:val="00AD0885"/>
    <w:rsid w:val="00AD29EF"/>
    <w:rsid w:val="00AD3F22"/>
    <w:rsid w:val="00AE7238"/>
    <w:rsid w:val="00B02ED4"/>
    <w:rsid w:val="00B03FD1"/>
    <w:rsid w:val="00B15561"/>
    <w:rsid w:val="00B25FD4"/>
    <w:rsid w:val="00B31A7F"/>
    <w:rsid w:val="00B461EF"/>
    <w:rsid w:val="00B4710F"/>
    <w:rsid w:val="00B63B7E"/>
    <w:rsid w:val="00B71BEF"/>
    <w:rsid w:val="00B806E1"/>
    <w:rsid w:val="00B818EA"/>
    <w:rsid w:val="00BB53D5"/>
    <w:rsid w:val="00BC535F"/>
    <w:rsid w:val="00BE7271"/>
    <w:rsid w:val="00BE7B38"/>
    <w:rsid w:val="00BF0ABF"/>
    <w:rsid w:val="00C07BF6"/>
    <w:rsid w:val="00C133AD"/>
    <w:rsid w:val="00C14157"/>
    <w:rsid w:val="00C150A4"/>
    <w:rsid w:val="00C23123"/>
    <w:rsid w:val="00C248CC"/>
    <w:rsid w:val="00C4159D"/>
    <w:rsid w:val="00C44E87"/>
    <w:rsid w:val="00C533E1"/>
    <w:rsid w:val="00C74438"/>
    <w:rsid w:val="00C8111A"/>
    <w:rsid w:val="00C86D7D"/>
    <w:rsid w:val="00C86ED7"/>
    <w:rsid w:val="00C94432"/>
    <w:rsid w:val="00C97361"/>
    <w:rsid w:val="00CB368F"/>
    <w:rsid w:val="00CB6517"/>
    <w:rsid w:val="00CC1499"/>
    <w:rsid w:val="00CC361E"/>
    <w:rsid w:val="00CC74D0"/>
    <w:rsid w:val="00CD1D35"/>
    <w:rsid w:val="00CD1DDB"/>
    <w:rsid w:val="00CE4402"/>
    <w:rsid w:val="00CE446A"/>
    <w:rsid w:val="00CF4002"/>
    <w:rsid w:val="00D10685"/>
    <w:rsid w:val="00D26436"/>
    <w:rsid w:val="00D26EF1"/>
    <w:rsid w:val="00D30A8B"/>
    <w:rsid w:val="00D36E1E"/>
    <w:rsid w:val="00D44A0D"/>
    <w:rsid w:val="00D55C42"/>
    <w:rsid w:val="00D56538"/>
    <w:rsid w:val="00D65668"/>
    <w:rsid w:val="00D773E4"/>
    <w:rsid w:val="00D83C11"/>
    <w:rsid w:val="00D86C5E"/>
    <w:rsid w:val="00DA72B3"/>
    <w:rsid w:val="00DB3F33"/>
    <w:rsid w:val="00DC0C01"/>
    <w:rsid w:val="00E11CC8"/>
    <w:rsid w:val="00E276FF"/>
    <w:rsid w:val="00E32898"/>
    <w:rsid w:val="00E37446"/>
    <w:rsid w:val="00E431B6"/>
    <w:rsid w:val="00E43927"/>
    <w:rsid w:val="00E54EAF"/>
    <w:rsid w:val="00E665B4"/>
    <w:rsid w:val="00E84FBE"/>
    <w:rsid w:val="00E859B2"/>
    <w:rsid w:val="00EA3179"/>
    <w:rsid w:val="00EB17B2"/>
    <w:rsid w:val="00EB342C"/>
    <w:rsid w:val="00EB7746"/>
    <w:rsid w:val="00EC4A88"/>
    <w:rsid w:val="00ED30D5"/>
    <w:rsid w:val="00ED3100"/>
    <w:rsid w:val="00EF44C3"/>
    <w:rsid w:val="00F00478"/>
    <w:rsid w:val="00F128B0"/>
    <w:rsid w:val="00F22AAE"/>
    <w:rsid w:val="00F26D42"/>
    <w:rsid w:val="00F41F92"/>
    <w:rsid w:val="00F52187"/>
    <w:rsid w:val="00F673FE"/>
    <w:rsid w:val="00F71A92"/>
    <w:rsid w:val="00F73D5F"/>
    <w:rsid w:val="00F800B5"/>
    <w:rsid w:val="00F84CED"/>
    <w:rsid w:val="00F93A6A"/>
    <w:rsid w:val="00F9452B"/>
    <w:rsid w:val="00FA2709"/>
    <w:rsid w:val="00FB7CB1"/>
    <w:rsid w:val="00FD1180"/>
    <w:rsid w:val="00FD244D"/>
    <w:rsid w:val="00FE1488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7CDA"/>
  <w15:docId w15:val="{CAE36FB3-40ED-4590-A21A-B8EEEB67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28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8C6"/>
    <w:pPr>
      <w:keepNext/>
      <w:keepLines/>
      <w:outlineLvl w:val="0"/>
    </w:pPr>
    <w:rPr>
      <w:rFonts w:ascii="Calibri" w:eastAsiaTheme="majorEastAsia" w:hAnsi="Calibr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32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40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4002"/>
    <w:rPr>
      <w:i/>
      <w:iCs/>
    </w:rPr>
  </w:style>
  <w:style w:type="paragraph" w:styleId="ListParagraph">
    <w:name w:val="List Paragraph"/>
    <w:basedOn w:val="Normal"/>
    <w:uiPriority w:val="34"/>
    <w:qFormat/>
    <w:rsid w:val="001E51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7A2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231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1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12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1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123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1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12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C5A2F"/>
    <w:rPr>
      <w:color w:val="800080" w:themeColor="followedHyperlink"/>
      <w:u w:val="single"/>
    </w:rPr>
  </w:style>
  <w:style w:type="paragraph" w:customStyle="1" w:styleId="Courier">
    <w:name w:val="Courier"/>
    <w:basedOn w:val="Normal"/>
    <w:link w:val="CourierChar"/>
    <w:qFormat/>
    <w:rsid w:val="00BC535F"/>
    <w:rPr>
      <w:rFonts w:ascii="Courier New" w:hAnsi="Courier New" w:cs="Courier New"/>
      <w:sz w:val="18"/>
      <w:szCs w:val="18"/>
    </w:rPr>
  </w:style>
  <w:style w:type="character" w:customStyle="1" w:styleId="CourierChar">
    <w:name w:val="Courier Char"/>
    <w:basedOn w:val="DefaultParagraphFont"/>
    <w:link w:val="Courier"/>
    <w:rsid w:val="00BC535F"/>
    <w:rPr>
      <w:rFonts w:ascii="Courier New" w:hAnsi="Courier New" w:cs="Courier New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910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18C6"/>
    <w:rPr>
      <w:rFonts w:ascii="Calibri" w:eastAsiaTheme="majorEastAsia" w:hAnsi="Calibri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D26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6DE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D26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6DE"/>
    <w:rPr>
      <w:rFonts w:cs="Times New Roman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studio.com/" TargetMode="External"/><Relationship Id="rId18" Type="http://schemas.openxmlformats.org/officeDocument/2006/relationships/hyperlink" Target="https://datacarpentry.org/R-ecology-lesson/index.html" TargetMode="External"/><Relationship Id="rId26" Type="http://schemas.openxmlformats.org/officeDocument/2006/relationships/hyperlink" Target="https://cran.r-project.org/doc/contrib/Short-refcard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an.r-project.org/doc/contrib/Lam-IntroductionToR_LHL.pdf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wcarpentry.github.io/r-novice-gapminder/01-rstudio-intro/" TargetMode="External"/><Relationship Id="rId25" Type="http://schemas.openxmlformats.org/officeDocument/2006/relationships/hyperlink" Target="http://www.personality-project.org/R/r.commands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tatmethods.net/input/importingdata.html" TargetMode="External"/><Relationship Id="rId20" Type="http://schemas.openxmlformats.org/officeDocument/2006/relationships/hyperlink" Target="https://www.tutorialspoint.com/r/index.htm" TargetMode="External"/><Relationship Id="rId29" Type="http://schemas.openxmlformats.org/officeDocument/2006/relationships/hyperlink" Target="https://stat.ethz.ch/R-manual/R-devel/library/stats/html/Distribu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.rcg.sfu.ca/mirror/CRAN/" TargetMode="External"/><Relationship Id="rId24" Type="http://schemas.openxmlformats.org/officeDocument/2006/relationships/hyperlink" Target="https://dss.princeton.edu/training/RStudio101.pdf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swirlstats.com/students.html" TargetMode="External"/><Relationship Id="rId28" Type="http://schemas.openxmlformats.org/officeDocument/2006/relationships/hyperlink" Target="http://www.twotorials.com/" TargetMode="External"/><Relationship Id="rId10" Type="http://schemas.openxmlformats.org/officeDocument/2006/relationships/hyperlink" Target="https://www.r-project.org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medium.com/@srowen/common-probability-distributions-347e6b945ce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-project.org/" TargetMode="External"/><Relationship Id="rId14" Type="http://schemas.openxmlformats.org/officeDocument/2006/relationships/hyperlink" Target="https://rstudio.com/products/rstudio/download/" TargetMode="External"/><Relationship Id="rId22" Type="http://schemas.openxmlformats.org/officeDocument/2006/relationships/hyperlink" Target="https://cran.r-project.org/doc/manuals/R-intro.html" TargetMode="External"/><Relationship Id="rId27" Type="http://schemas.openxmlformats.org/officeDocument/2006/relationships/hyperlink" Target="https://www.statmethods.net/" TargetMode="External"/><Relationship Id="rId30" Type="http://schemas.openxmlformats.org/officeDocument/2006/relationships/hyperlink" Target="http://atomic.phys.uni-sofia.bg/local/nist-e-handbook/e-handbook/eda/section3/eda36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4F6C7-D226-47D5-A57A-D8516392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14</Pages>
  <Words>4011</Words>
  <Characters>22869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Arizona</Company>
  <LinksUpToDate>false</LinksUpToDate>
  <CharactersWithSpaces>26827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Steidl</dc:creator>
  <cp:lastModifiedBy>Robert J. Steidl</cp:lastModifiedBy>
  <cp:revision>71</cp:revision>
  <cp:lastPrinted>2019-01-17T00:13:00Z</cp:lastPrinted>
  <dcterms:created xsi:type="dcterms:W3CDTF">2017-01-17T20:54:00Z</dcterms:created>
  <dcterms:modified xsi:type="dcterms:W3CDTF">2021-09-20T19:36:00Z</dcterms:modified>
</cp:coreProperties>
</file>