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/>
          <w:bCs/>
          <w:color w:val="1F3864"/>
          <w:sz w:val="16"/>
          <w:szCs w:val="16"/>
        </w:rPr>
        <w:t xml:space="preserve">DEITEMEYER BROTHERS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Kitchen Site-Visit Intake</w:t>
      </w:r>
    </w:p>
    <w:p>
      <w:pPr>
        <w:spacing w:after="100" w:before="0"/>
      </w:pPr>
      <w:r>
        <w:rPr>
          <w:rFonts w:ascii="Arial" w:cs="Arial" w:eastAsia="Arial" w:hAnsi="Arial"/>
          <w:color w:val="404040"/>
          <w:sz w:val="17"/>
          <w:szCs w:val="17"/>
        </w:rPr>
        <w:t xml:space="preserve">Fill this in at the site visit. Every number feeds the kitchen ballpark in JobTread, which prices Good, Better and Best at once. Write 0 when something does not apply; do not leave it blank.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Job #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Customer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Date of visit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Sales rep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5760"/>
            <w:gridSpan w:val="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Property address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Photos uploaded to CompanyCam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Yes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Layout today (L, U, galley…)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1  Does this project need the design step?</w:t>
      </w:r>
    </w:p>
    <w:p>
      <w:pPr>
        <w:spacing w:after="60" w:before="0"/>
      </w:pPr>
      <w:r>
        <w:rPr>
          <w:rFonts w:ascii="Arial" w:cs="Arial" w:eastAsia="Arial" w:hAnsi="Arial"/>
          <w:color w:val="404040"/>
          <w:sz w:val="16"/>
          <w:szCs w:val="16"/>
        </w:rPr>
        <w:t xml:space="preserve">If any answer is Yes, the next step after the budget range is the Design &amp; Pricing Agreement. If every answer is No, it goes straight from the budget range to a fixed-price proposal.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0"/>
        <w:gridCol w:w="1500"/>
        <w:gridCol w:w="1500"/>
      </w:tblGrid>
      <w:t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Does any of this apply?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Yes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structural wall is removed or opened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sink, range or another fixture moves (drain, supply or gas line moves)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New foundation, footing or roof tie-in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HVAC extended or relocated beyond a register move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cabinet layout changes or the room footprint changes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  Room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Kitchen floor area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 ft × ___ ft = ____ SF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Wall to wall, including any eat-in area being remodeled.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Floor Area}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Full gut?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Full gut   ☐ Swap only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Walls opened and every cabinet out = 1. Cabinets and counters swapped with walls left intact = 0.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Full Gut}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Walls moved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Walls framed, removed or relocated. Count each wall. Any structural wall means the design step.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Walls Moved}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Dumpster loads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 for most kitchens. 2–3 when walls come out.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Dumpster Loads}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  Cabinets and counters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Cabinet run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ft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Linear feet of base cabinets, including the island and the width of any pantry or oven towers. Uppers are priced in; do not measure them.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Cabinet Run}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Island length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ft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Length of the island, already counted in the cabinet run. 0 if none.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Island Length}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New backsplash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Backsplash along the wall run.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Backsplash}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Layout today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________________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Shape and run today, e.g. "L-shape, 22 ft, no island". For the estimator; not a formula input.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4  Plumbing and appliances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Fixtures replaced in place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Count the sink, dishwasher, fridge water line and any pot filler that stay where they are.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Fixtures Replaced}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Fixtures relocated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Count each fixture whose drain, supply or gas line moves. An island sink counts.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Fixtures Relocated}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Appliances we supply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Appliances DB buys for the customer. 0 if the customer buys their own.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Appliances Supplied}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Appliances we install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Every appliance DB sets, including ones the customer buys.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Appliances Installed}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HVAC work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Register moved or duct extended (toe-kick heaters count).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HVAC Work}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Range fuel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Gas / Electric / Switching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Circle one. Switching fuel adds a gas line or a 240 V circuit; count it above.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5  Floor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New flooring area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SF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All new flooring, including any that runs into adjoining rooms.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New Flooring Area}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Subfloor repair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SF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Soft or damaged area you can see or feel today, often at the sink base or dishwasher.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Subfloor Repair Area}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6  Electrical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Light fixtures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Pendants or ceiling fixtures replaced.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Light Fixtures}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Recessed lights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recessed cans.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Recessed Lights}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Circuits added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appliance circuits, GFCI runs and island outlets. A kitchen typically needs 2–4.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Circuits Added}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Under-cabinet lighting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 under-cabinet lights.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Under-Cabinet Lighting}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Room / Full / Unknown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Circle one. A full panel may need an upgrade; flag it in notes.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7  Doors and travel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Interior doors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Interior doors replaced.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Interior Doors}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Exterior doors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Exterior doors replaced.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Exterior Doors}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Travel hours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Only when the job is past the standard service zone. Ask the CGM for the number.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{Kitchen Travel Hours}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8  What the customer wants</w:t>
      </w:r>
    </w:p>
    <w:p>
      <w:pPr>
        <w:spacing w:after="60" w:before="0"/>
      </w:pPr>
      <w:r>
        <w:rPr>
          <w:rFonts w:ascii="Arial" w:cs="Arial" w:eastAsia="Arial" w:hAnsi="Arial"/>
          <w:color w:val="404040"/>
          <w:sz w:val="16"/>
          <w:szCs w:val="16"/>
        </w:rPr>
        <w:t xml:space="preserve">Tick the level the customer leans toward. The ballpark shows all three, but this tells the estimator which one to lead with.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40"/>
        <w:gridCol w:w="3340"/>
        <w:gridCol w:w="3340"/>
      </w:tblGrid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Good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Better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Best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Cabinets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Stock builder-grade line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Semi-custom, e.g. KraftMaid standard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KraftMaid plywood, painted, or custom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Countertops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Laminate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Entry-level quartz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Premium 3 cm quartz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Backsplash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Standard tile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Upgraded tile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Quartz slab to match the counters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Floor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Standard LVP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Upgraded LVP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Tile, set by our sub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Appliances (if we supply)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Builder grade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Mid-range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Premium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0"/>
        <w:gridCol w:w="3840"/>
        <w:gridCol w:w="3840"/>
      </w:tblGrid>
      <w:tr>
        <w:trPr>
          <w:cantSplit/>
        </w:trPr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Budget the customer mentioned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$</w:t>
            </w:r>
          </w:p>
        </w:tc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Hoped-for start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Decision-makers present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All   ☐ Not all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9  Photos and notes</w:t>
      </w:r>
    </w:p>
    <w:p>
      <w:pPr>
        <w:spacing w:after="60" w:before="0"/>
      </w:pPr>
      <w:r>
        <w:rPr>
          <w:rFonts w:ascii="Arial" w:cs="Arial" w:eastAsia="Arial" w:hAnsi="Arial"/>
          <w:sz w:val="17"/>
          <w:szCs w:val="17"/>
        </w:rPr>
        <w:t xml:space="preserve">☐ Each wall   ☐ Cabinets open, including under the sink   ☐ Counters and backsplash   ☐ Floor and any soft spots   ☐ Ceiling and lighting   ☐ Electrical panel and label   ☐ Access path for materials</w:t>
      </w:r>
    </w:p>
    <w:p>
      <w:pPr>
        <w:spacing w:after="0" w:before="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Must-haves, concerns, anything unusual: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20"/>
      </w:tblGrid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</w:tbl>
    <w:sectPr>
      <w:footerReference w:type="default" r:id="rId7"/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66666"/>
        <w:sz w:val="14"/>
        <w:szCs w:val="14"/>
      </w:rPr>
      <w:t xml:space="preserve">DRAFT 27 Sep 2026 · After the visit, enter each value into the job’s JobTread parameters, then add the "BALLPARK — Kitchen" cost group.   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of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2026-09-27T23:18:49.089Z</dcterms:created>
  <dcterms:modified xsi:type="dcterms:W3CDTF">2026-09-27T23:18:49.089Z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