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CC609" w14:textId="77777777" w:rsidR="00261086" w:rsidRPr="00261086" w:rsidRDefault="00261086" w:rsidP="00261086">
      <w:pPr>
        <w:jc w:val="center"/>
        <w:rPr>
          <w:rFonts w:ascii="Bookman Old Style" w:hAnsi="Bookman Old Style" w:cs="Times New Roman"/>
          <w:b/>
          <w:color w:val="984806" w:themeColor="accent6" w:themeShade="80"/>
          <w:sz w:val="28"/>
          <w:szCs w:val="28"/>
        </w:rPr>
      </w:pPr>
      <w:r w:rsidRPr="00261086">
        <w:rPr>
          <w:rFonts w:ascii="Bookman Old Style" w:hAnsi="Bookman Old Style" w:cs="Times New Roman"/>
          <w:b/>
          <w:color w:val="984806" w:themeColor="accent6" w:themeShade="80"/>
          <w:sz w:val="28"/>
          <w:szCs w:val="28"/>
        </w:rPr>
        <w:t xml:space="preserve">Foreign policy </w:t>
      </w:r>
      <w:r w:rsidR="00CB1B3A">
        <w:rPr>
          <w:rFonts w:ascii="Bookman Old Style" w:hAnsi="Bookman Old Style" w:cs="Times New Roman"/>
          <w:b/>
          <w:color w:val="984806" w:themeColor="accent6" w:themeShade="80"/>
          <w:sz w:val="28"/>
          <w:szCs w:val="28"/>
        </w:rPr>
        <w:t>dimension</w:t>
      </w:r>
      <w:r w:rsidRPr="00261086">
        <w:rPr>
          <w:rFonts w:ascii="Bookman Old Style" w:hAnsi="Bookman Old Style" w:cs="Times New Roman"/>
          <w:b/>
          <w:color w:val="984806" w:themeColor="accent6" w:themeShade="80"/>
          <w:sz w:val="28"/>
          <w:szCs w:val="28"/>
        </w:rPr>
        <w:t xml:space="preserve"> of Ethiopia during the regime of Emperor Theodore II</w:t>
      </w:r>
    </w:p>
    <w:p w14:paraId="31461D5D" w14:textId="77777777" w:rsidR="00261086" w:rsidRPr="00365A70" w:rsidRDefault="00261086">
      <w:pPr>
        <w:rPr>
          <w:rFonts w:ascii="Bookman Old Style" w:hAnsi="Bookman Old Style" w:cs="Times New Roman"/>
          <w:sz w:val="28"/>
          <w:szCs w:val="28"/>
        </w:rPr>
      </w:pPr>
    </w:p>
    <w:p w14:paraId="69E1474F" w14:textId="77777777" w:rsidR="00AE2241" w:rsidRPr="00365A70" w:rsidRDefault="00E26716" w:rsidP="00AE2241">
      <w:pPr>
        <w:rPr>
          <w:rFonts w:ascii="Calibri Light" w:hAnsi="Calibri Light" w:cs="Calibri Light"/>
          <w:color w:val="202122"/>
          <w:sz w:val="28"/>
          <w:szCs w:val="28"/>
          <w:shd w:val="clear" w:color="auto" w:fill="FFFFFF"/>
        </w:rPr>
      </w:pPr>
      <w:r w:rsidRPr="00365A70">
        <w:rPr>
          <w:rFonts w:ascii="Calibri Light" w:hAnsi="Calibri Light" w:cs="Calibri Light"/>
          <w:color w:val="000000"/>
          <w:sz w:val="28"/>
          <w:szCs w:val="28"/>
        </w:rPr>
        <w:t>Theodore II, who reigned in the mid-nineteenth century, was the first modern Ethiopian leader to try to develop a foreign policy that transcended the Horn region.</w:t>
      </w:r>
      <w:r w:rsidRPr="00365A70">
        <w:rPr>
          <w:rFonts w:ascii="Calibri Light" w:hAnsi="Calibri Light" w:cs="Calibri Light"/>
          <w:sz w:val="28"/>
          <w:szCs w:val="28"/>
        </w:rPr>
        <w:t xml:space="preserve"> </w:t>
      </w:r>
      <w:r w:rsidR="00761B11" w:rsidRPr="00365A70">
        <w:rPr>
          <w:rFonts w:ascii="Calibri Light" w:hAnsi="Calibri Light" w:cs="Calibri Light"/>
          <w:sz w:val="28"/>
          <w:szCs w:val="28"/>
        </w:rPr>
        <w:t xml:space="preserve">Before Theodore’s time Ethiopia did not have a foreign policy and her relations with other countries were sporadic and </w:t>
      </w:r>
      <w:r w:rsidR="00AE2241" w:rsidRPr="00365A70">
        <w:rPr>
          <w:rFonts w:ascii="Calibri Light" w:hAnsi="Calibri Light" w:cs="Calibri Light"/>
          <w:sz w:val="28"/>
          <w:szCs w:val="28"/>
        </w:rPr>
        <w:t>spasmodic</w:t>
      </w:r>
      <w:r w:rsidR="00761B11" w:rsidRPr="00365A70">
        <w:rPr>
          <w:rFonts w:ascii="Calibri Light" w:hAnsi="Calibri Light" w:cs="Calibri Light"/>
          <w:sz w:val="28"/>
          <w:szCs w:val="28"/>
        </w:rPr>
        <w:t>.</w:t>
      </w:r>
      <w:r w:rsidR="00AE2241" w:rsidRPr="00365A70">
        <w:rPr>
          <w:rFonts w:ascii="Calibri Light" w:hAnsi="Calibri Light" w:cs="Calibri Light"/>
          <w:sz w:val="28"/>
          <w:szCs w:val="28"/>
        </w:rPr>
        <w:t xml:space="preserve"> </w:t>
      </w:r>
      <w:r w:rsidR="00F57F31" w:rsidRPr="00365A70">
        <w:rPr>
          <w:rFonts w:ascii="Calibri Light" w:hAnsi="Calibri Light" w:cs="Calibri Light"/>
          <w:sz w:val="28"/>
          <w:szCs w:val="28"/>
        </w:rPr>
        <w:t>His</w:t>
      </w:r>
      <w:r w:rsidR="00AE2241" w:rsidRPr="00365A70">
        <w:rPr>
          <w:rFonts w:ascii="Calibri Light" w:hAnsi="Calibri Light" w:cs="Calibri Light"/>
          <w:color w:val="202122"/>
          <w:sz w:val="28"/>
          <w:szCs w:val="28"/>
          <w:shd w:val="clear" w:color="auto" w:fill="FFFFFF"/>
        </w:rPr>
        <w:t xml:space="preserve"> primary concerns were the security of Ethiopia's traditional borders, obtaining technology from Europe (or modernization), and to a lesser degree Ethiopian rights to the monastery of Dar-es-Sultan in the city of </w:t>
      </w:r>
      <w:hyperlink r:id="rId6" w:tooltip="Jerusalem" w:history="1">
        <w:r w:rsidR="00AE2241" w:rsidRPr="00365A70">
          <w:rPr>
            <w:rStyle w:val="Hyperlink"/>
            <w:rFonts w:ascii="Calibri Light" w:hAnsi="Calibri Light" w:cs="Calibri Light"/>
            <w:color w:val="auto"/>
            <w:sz w:val="28"/>
            <w:szCs w:val="28"/>
            <w:u w:val="none"/>
            <w:shd w:val="clear" w:color="auto" w:fill="FFFFFF"/>
          </w:rPr>
          <w:t>Jerusalem</w:t>
        </w:r>
      </w:hyperlink>
      <w:r w:rsidR="00AE2241" w:rsidRPr="00365A70">
        <w:rPr>
          <w:rFonts w:ascii="Calibri Light" w:hAnsi="Calibri Light" w:cs="Calibri Light"/>
          <w:sz w:val="28"/>
          <w:szCs w:val="28"/>
        </w:rPr>
        <w:t>.</w:t>
      </w:r>
      <w:r w:rsidR="00AE2241" w:rsidRPr="00365A70">
        <w:rPr>
          <w:rFonts w:ascii="Calibri Light" w:hAnsi="Calibri Light" w:cs="Calibri Light"/>
          <w:color w:val="202122"/>
          <w:sz w:val="28"/>
          <w:szCs w:val="28"/>
          <w:shd w:val="clear" w:color="auto" w:fill="FFFFFF"/>
        </w:rPr>
        <w:t> </w:t>
      </w:r>
    </w:p>
    <w:p w14:paraId="02798954" w14:textId="77777777" w:rsidR="000A2706" w:rsidRPr="00365A70" w:rsidRDefault="00AE2241" w:rsidP="00AE2241">
      <w:pPr>
        <w:rPr>
          <w:rFonts w:ascii="Calibri Light" w:hAnsi="Calibri Light" w:cs="Calibri Light"/>
          <w:color w:val="202122"/>
          <w:sz w:val="28"/>
          <w:szCs w:val="28"/>
          <w:shd w:val="clear" w:color="auto" w:fill="FFFFFF"/>
        </w:rPr>
      </w:pPr>
      <w:r w:rsidRPr="00365A70">
        <w:rPr>
          <w:rFonts w:ascii="Calibri Light" w:hAnsi="Calibri Light" w:cs="Calibri Light"/>
          <w:color w:val="202122"/>
          <w:sz w:val="28"/>
          <w:szCs w:val="28"/>
          <w:shd w:val="clear" w:color="auto" w:fill="FFFFFF"/>
        </w:rPr>
        <w:t>Theodore’s forerunners among the mesafint</w:t>
      </w:r>
      <w:r w:rsidR="000A2706" w:rsidRPr="00365A70">
        <w:rPr>
          <w:rFonts w:ascii="Calibri Light" w:hAnsi="Calibri Light" w:cs="Calibri Light"/>
          <w:color w:val="202122"/>
          <w:sz w:val="28"/>
          <w:szCs w:val="28"/>
          <w:shd w:val="clear" w:color="auto" w:fill="FFFFFF"/>
        </w:rPr>
        <w:t>, sahale Selassie, ali and oobie and to some extent even the earli</w:t>
      </w:r>
      <w:r w:rsidR="00416D2B" w:rsidRPr="00365A70">
        <w:rPr>
          <w:rFonts w:ascii="Calibri Light" w:hAnsi="Calibri Light" w:cs="Calibri Light"/>
          <w:color w:val="202122"/>
          <w:sz w:val="28"/>
          <w:szCs w:val="28"/>
          <w:shd w:val="clear" w:color="auto" w:fill="FFFFFF"/>
        </w:rPr>
        <w:t xml:space="preserve">er </w:t>
      </w:r>
      <w:proofErr w:type="spellStart"/>
      <w:r w:rsidR="00416D2B" w:rsidRPr="00365A70">
        <w:rPr>
          <w:rFonts w:ascii="Calibri Light" w:hAnsi="Calibri Light" w:cs="Calibri Light"/>
          <w:color w:val="202122"/>
          <w:sz w:val="28"/>
          <w:szCs w:val="28"/>
          <w:shd w:val="clear" w:color="auto" w:fill="FFFFFF"/>
        </w:rPr>
        <w:t>Tigreans</w:t>
      </w:r>
      <w:proofErr w:type="spellEnd"/>
      <w:r w:rsidR="00416D2B" w:rsidRPr="00365A70">
        <w:rPr>
          <w:rFonts w:ascii="Calibri Light" w:hAnsi="Calibri Light" w:cs="Calibri Light"/>
          <w:color w:val="202122"/>
          <w:sz w:val="28"/>
          <w:szCs w:val="28"/>
          <w:shd w:val="clear" w:color="auto" w:fill="FFFFFF"/>
        </w:rPr>
        <w:t xml:space="preserve"> </w:t>
      </w:r>
      <w:proofErr w:type="spellStart"/>
      <w:r w:rsidR="00416D2B" w:rsidRPr="00365A70">
        <w:rPr>
          <w:rFonts w:ascii="Calibri Light" w:hAnsi="Calibri Light" w:cs="Calibri Light"/>
          <w:color w:val="202122"/>
          <w:sz w:val="28"/>
          <w:szCs w:val="28"/>
          <w:shd w:val="clear" w:color="auto" w:fill="FFFFFF"/>
        </w:rPr>
        <w:t>Sabagadis</w:t>
      </w:r>
      <w:proofErr w:type="spellEnd"/>
      <w:r w:rsidR="00416D2B" w:rsidRPr="00365A70">
        <w:rPr>
          <w:rFonts w:ascii="Calibri Light" w:hAnsi="Calibri Light" w:cs="Calibri Light"/>
          <w:color w:val="202122"/>
          <w:sz w:val="28"/>
          <w:szCs w:val="28"/>
          <w:shd w:val="clear" w:color="auto" w:fill="FFFFFF"/>
        </w:rPr>
        <w:t xml:space="preserve"> and W</w:t>
      </w:r>
      <w:r w:rsidR="00A2181A" w:rsidRPr="00365A70">
        <w:rPr>
          <w:rFonts w:ascii="Calibri Light" w:hAnsi="Calibri Light" w:cs="Calibri Light"/>
          <w:color w:val="202122"/>
          <w:sz w:val="28"/>
          <w:szCs w:val="28"/>
          <w:shd w:val="clear" w:color="auto" w:fill="FFFFFF"/>
        </w:rPr>
        <w:t xml:space="preserve">elde </w:t>
      </w:r>
      <w:r w:rsidR="00416D2B" w:rsidRPr="00365A70">
        <w:rPr>
          <w:rFonts w:ascii="Calibri Light" w:hAnsi="Calibri Light" w:cs="Calibri Light"/>
          <w:color w:val="202122"/>
          <w:sz w:val="28"/>
          <w:szCs w:val="28"/>
          <w:shd w:val="clear" w:color="auto" w:fill="FFFFFF"/>
        </w:rPr>
        <w:t>S</w:t>
      </w:r>
      <w:r w:rsidR="000A2706" w:rsidRPr="00365A70">
        <w:rPr>
          <w:rFonts w:ascii="Calibri Light" w:hAnsi="Calibri Light" w:cs="Calibri Light"/>
          <w:color w:val="202122"/>
          <w:sz w:val="28"/>
          <w:szCs w:val="28"/>
          <w:shd w:val="clear" w:color="auto" w:fill="FFFFFF"/>
        </w:rPr>
        <w:t xml:space="preserve">ellasie had all been receiving explorers and adventurers, missionaries and more or less official representatives of European governments. They had accepted the gifts brought to them and by the eighteen-forties had even started to sign official treaties brought </w:t>
      </w:r>
      <w:r w:rsidR="00A2181A" w:rsidRPr="00365A70">
        <w:rPr>
          <w:rFonts w:ascii="Calibri Light" w:hAnsi="Calibri Light" w:cs="Calibri Light"/>
          <w:color w:val="202122"/>
          <w:sz w:val="28"/>
          <w:szCs w:val="28"/>
          <w:shd w:val="clear" w:color="auto" w:fill="FFFFFF"/>
        </w:rPr>
        <w:t>for their</w:t>
      </w:r>
      <w:r w:rsidR="000A2706" w:rsidRPr="00365A70">
        <w:rPr>
          <w:rFonts w:ascii="Calibri Light" w:hAnsi="Calibri Light" w:cs="Calibri Light"/>
          <w:color w:val="202122"/>
          <w:sz w:val="28"/>
          <w:szCs w:val="28"/>
          <w:shd w:val="clear" w:color="auto" w:fill="FFFFFF"/>
        </w:rPr>
        <w:t xml:space="preserve"> signatures. But beyond this and asking for more gifts, usually firearms, the Ethiopian part in opening of the country was </w:t>
      </w:r>
      <w:r w:rsidR="00A2181A" w:rsidRPr="00365A70">
        <w:rPr>
          <w:rFonts w:ascii="Calibri Light" w:hAnsi="Calibri Light" w:cs="Calibri Light"/>
          <w:color w:val="202122"/>
          <w:sz w:val="28"/>
          <w:szCs w:val="28"/>
          <w:shd w:val="clear" w:color="auto" w:fill="FFFFFF"/>
        </w:rPr>
        <w:t>passive. All</w:t>
      </w:r>
      <w:r w:rsidR="000A2706" w:rsidRPr="00365A70">
        <w:rPr>
          <w:rFonts w:ascii="Calibri Light" w:hAnsi="Calibri Light" w:cs="Calibri Light"/>
          <w:color w:val="202122"/>
          <w:sz w:val="28"/>
          <w:szCs w:val="28"/>
          <w:shd w:val="clear" w:color="auto" w:fill="FFFFFF"/>
        </w:rPr>
        <w:t xml:space="preserve"> this changed under Theodore, who used foreign policy as an instrument to achieve </w:t>
      </w:r>
      <w:r w:rsidR="00A2181A" w:rsidRPr="00365A70">
        <w:rPr>
          <w:rFonts w:ascii="Calibri Light" w:hAnsi="Calibri Light" w:cs="Calibri Light"/>
          <w:color w:val="202122"/>
          <w:sz w:val="28"/>
          <w:szCs w:val="28"/>
          <w:shd w:val="clear" w:color="auto" w:fill="FFFFFF"/>
        </w:rPr>
        <w:t>Ethiopia’s</w:t>
      </w:r>
      <w:r w:rsidR="000A2706" w:rsidRPr="00365A70">
        <w:rPr>
          <w:rFonts w:ascii="Calibri Light" w:hAnsi="Calibri Light" w:cs="Calibri Light"/>
          <w:color w:val="202122"/>
          <w:sz w:val="28"/>
          <w:szCs w:val="28"/>
          <w:shd w:val="clear" w:color="auto" w:fill="FFFFFF"/>
        </w:rPr>
        <w:t xml:space="preserve"> national purposes.</w:t>
      </w:r>
    </w:p>
    <w:p w14:paraId="0B961703" w14:textId="77777777" w:rsidR="00F57F31" w:rsidRPr="00365A70" w:rsidRDefault="00F57F31" w:rsidP="00AE2241">
      <w:pPr>
        <w:rPr>
          <w:rFonts w:ascii="Calibri Light" w:hAnsi="Calibri Light" w:cs="Calibri Light"/>
          <w:color w:val="202122"/>
          <w:sz w:val="28"/>
          <w:szCs w:val="28"/>
          <w:shd w:val="clear" w:color="auto" w:fill="FFFFFF"/>
        </w:rPr>
      </w:pPr>
      <w:r w:rsidRPr="00365A70">
        <w:rPr>
          <w:rFonts w:ascii="Calibri Light" w:hAnsi="Calibri Light" w:cs="Calibri Light"/>
          <w:color w:val="202122"/>
          <w:sz w:val="28"/>
          <w:szCs w:val="28"/>
          <w:shd w:val="clear" w:color="auto" w:fill="FFFFFF"/>
        </w:rPr>
        <w:t xml:space="preserve">Theodore alone fully appreciated </w:t>
      </w:r>
      <w:r w:rsidR="00416D2B" w:rsidRPr="00365A70">
        <w:rPr>
          <w:rFonts w:ascii="Calibri Light" w:hAnsi="Calibri Light" w:cs="Calibri Light"/>
          <w:color w:val="202122"/>
          <w:sz w:val="28"/>
          <w:szCs w:val="28"/>
          <w:shd w:val="clear" w:color="auto" w:fill="FFFFFF"/>
        </w:rPr>
        <w:t>not only the</w:t>
      </w:r>
      <w:r w:rsidRPr="00365A70">
        <w:rPr>
          <w:rFonts w:ascii="Calibri Light" w:hAnsi="Calibri Light" w:cs="Calibri Light"/>
          <w:color w:val="202122"/>
          <w:sz w:val="28"/>
          <w:szCs w:val="28"/>
          <w:shd w:val="clear" w:color="auto" w:fill="FFFFFF"/>
        </w:rPr>
        <w:t xml:space="preserve"> necessary of </w:t>
      </w:r>
      <w:r w:rsidR="00416D2B" w:rsidRPr="00365A70">
        <w:rPr>
          <w:rFonts w:ascii="Calibri Light" w:hAnsi="Calibri Light" w:cs="Calibri Light"/>
          <w:color w:val="202122"/>
          <w:sz w:val="28"/>
          <w:szCs w:val="28"/>
          <w:shd w:val="clear" w:color="auto" w:fill="FFFFFF"/>
        </w:rPr>
        <w:t xml:space="preserve">acquiring firearms but also the importance of producing them and restructuring the Ethiopian society as an effective response to the increasing pressure of European imperialism. Theodore’s foreign policy was not just a response to Europe’s pressure; it was dynamic, anti-imperialistic and anti-Islamic. While it opposed outside imperialism I aimed to promote Ethiopian imperialism, </w:t>
      </w:r>
      <w:proofErr w:type="gramStart"/>
      <w:r w:rsidR="00416D2B" w:rsidRPr="00365A70">
        <w:rPr>
          <w:rFonts w:ascii="Calibri Light" w:hAnsi="Calibri Light" w:cs="Calibri Light"/>
          <w:color w:val="202122"/>
          <w:sz w:val="28"/>
          <w:szCs w:val="28"/>
          <w:shd w:val="clear" w:color="auto" w:fill="FFFFFF"/>
        </w:rPr>
        <w:t>And  was</w:t>
      </w:r>
      <w:proofErr w:type="gramEnd"/>
      <w:r w:rsidR="00416D2B" w:rsidRPr="00365A70">
        <w:rPr>
          <w:rFonts w:ascii="Calibri Light" w:hAnsi="Calibri Light" w:cs="Calibri Light"/>
          <w:color w:val="202122"/>
          <w:sz w:val="28"/>
          <w:szCs w:val="28"/>
          <w:shd w:val="clear" w:color="auto" w:fill="FFFFFF"/>
        </w:rPr>
        <w:t xml:space="preserve"> thus a forerunner of the policies of the succeeding Ethiopian rulers, particularly </w:t>
      </w:r>
      <w:proofErr w:type="spellStart"/>
      <w:r w:rsidR="00416D2B" w:rsidRPr="00365A70">
        <w:rPr>
          <w:rFonts w:ascii="Calibri Light" w:hAnsi="Calibri Light" w:cs="Calibri Light"/>
          <w:color w:val="202122"/>
          <w:sz w:val="28"/>
          <w:szCs w:val="28"/>
          <w:shd w:val="clear" w:color="auto" w:fill="FFFFFF"/>
        </w:rPr>
        <w:t>Menilic</w:t>
      </w:r>
      <w:proofErr w:type="spellEnd"/>
      <w:r w:rsidR="00416D2B" w:rsidRPr="00365A70">
        <w:rPr>
          <w:rFonts w:ascii="Calibri Light" w:hAnsi="Calibri Light" w:cs="Calibri Light"/>
          <w:color w:val="202122"/>
          <w:sz w:val="28"/>
          <w:szCs w:val="28"/>
          <w:shd w:val="clear" w:color="auto" w:fill="FFFFFF"/>
        </w:rPr>
        <w:t xml:space="preserve"> II.</w:t>
      </w:r>
    </w:p>
    <w:p w14:paraId="17FD8A1D" w14:textId="77777777" w:rsidR="00416D2B" w:rsidRPr="00365A70" w:rsidRDefault="00416D2B">
      <w:pPr>
        <w:rPr>
          <w:rFonts w:ascii="Calibri Light" w:hAnsi="Calibri Light" w:cs="Calibri Light"/>
          <w:sz w:val="28"/>
          <w:szCs w:val="28"/>
        </w:rPr>
      </w:pPr>
    </w:p>
    <w:p w14:paraId="74A83198" w14:textId="77777777" w:rsidR="00416D2B" w:rsidRPr="00365A70" w:rsidRDefault="00416D2B">
      <w:pPr>
        <w:rPr>
          <w:rFonts w:ascii="Calibri Light" w:hAnsi="Calibri Light" w:cs="Calibri Light"/>
          <w:sz w:val="28"/>
          <w:szCs w:val="28"/>
        </w:rPr>
      </w:pPr>
    </w:p>
    <w:p w14:paraId="73839894" w14:textId="77777777" w:rsidR="00416D2B" w:rsidRPr="00365A70" w:rsidRDefault="00416D2B">
      <w:pPr>
        <w:rPr>
          <w:rFonts w:ascii="Calibri Light" w:hAnsi="Calibri Light" w:cs="Calibri Light"/>
          <w:sz w:val="28"/>
          <w:szCs w:val="28"/>
        </w:rPr>
      </w:pPr>
    </w:p>
    <w:p w14:paraId="1A814DD8" w14:textId="77777777" w:rsidR="00416D2B" w:rsidRPr="00365A70" w:rsidRDefault="00416D2B">
      <w:pPr>
        <w:rPr>
          <w:rFonts w:ascii="Calibri Light" w:hAnsi="Calibri Light" w:cs="Calibri Light"/>
          <w:sz w:val="28"/>
          <w:szCs w:val="28"/>
        </w:rPr>
      </w:pPr>
    </w:p>
    <w:p w14:paraId="6D94167B" w14:textId="77777777" w:rsidR="004E4C4F" w:rsidRPr="00365A70" w:rsidRDefault="00761B11">
      <w:pPr>
        <w:rPr>
          <w:rFonts w:ascii="Calibri Light" w:hAnsi="Calibri Light" w:cs="Calibri Light"/>
          <w:sz w:val="28"/>
          <w:szCs w:val="28"/>
        </w:rPr>
      </w:pPr>
      <w:r w:rsidRPr="00365A70">
        <w:rPr>
          <w:rFonts w:ascii="Calibri Light" w:hAnsi="Calibri Light" w:cs="Calibri Light"/>
          <w:sz w:val="28"/>
          <w:szCs w:val="28"/>
        </w:rPr>
        <w:t xml:space="preserve"> </w:t>
      </w:r>
      <w:r w:rsidR="00E26716" w:rsidRPr="00365A70">
        <w:rPr>
          <w:rFonts w:ascii="Calibri Light" w:hAnsi="Calibri Light" w:cs="Calibri Light"/>
          <w:sz w:val="28"/>
          <w:szCs w:val="28"/>
        </w:rPr>
        <w:t>Emperor</w:t>
      </w:r>
      <w:r w:rsidR="00DB49F5" w:rsidRPr="00365A70">
        <w:rPr>
          <w:rFonts w:ascii="Calibri Light" w:hAnsi="Calibri Light" w:cs="Calibri Light"/>
          <w:sz w:val="28"/>
          <w:szCs w:val="28"/>
        </w:rPr>
        <w:t xml:space="preserve"> Theodore II had clear foreign policy goals. He wished to develop clos</w:t>
      </w:r>
      <w:r w:rsidR="00EF78F4" w:rsidRPr="00365A70">
        <w:rPr>
          <w:rFonts w:ascii="Calibri Light" w:hAnsi="Calibri Light" w:cs="Calibri Light"/>
          <w:sz w:val="28"/>
          <w:szCs w:val="28"/>
        </w:rPr>
        <w:t>e relations with Christian Europe</w:t>
      </w:r>
      <w:r w:rsidR="00365A70">
        <w:rPr>
          <w:rFonts w:ascii="Calibri Light" w:hAnsi="Calibri Light" w:cs="Calibri Light"/>
          <w:sz w:val="28"/>
          <w:szCs w:val="28"/>
        </w:rPr>
        <w:t xml:space="preserve">, </w:t>
      </w:r>
      <w:r w:rsidR="00EF78F4" w:rsidRPr="00365A70">
        <w:rPr>
          <w:rFonts w:ascii="Calibri Light" w:hAnsi="Calibri Light" w:cs="Calibri Light"/>
          <w:sz w:val="28"/>
          <w:szCs w:val="28"/>
        </w:rPr>
        <w:t>Particularly Britain and France, as he hoped to procure from them the much aspired “technical aid” to modernize his army. An equally important aim was to check the turko-egyptian imperialism that threatened his country’s independence and to carry on a crusade against those Muslim powers to achieve the ancient frontiers of Ethiopia. Thus close relations with Europe were fundamental to Theodore’s foreign policy.</w:t>
      </w:r>
    </w:p>
    <w:p w14:paraId="652F63AB" w14:textId="77777777" w:rsidR="00AE2241" w:rsidRPr="00365A70" w:rsidRDefault="00261086" w:rsidP="00261086">
      <w:pPr>
        <w:rPr>
          <w:rFonts w:ascii="Calibri Light" w:hAnsi="Calibri Light" w:cs="Calibri Light"/>
          <w:sz w:val="28"/>
          <w:szCs w:val="28"/>
        </w:rPr>
      </w:pPr>
      <w:r w:rsidRPr="00365A70">
        <w:rPr>
          <w:rFonts w:ascii="Calibri Light" w:hAnsi="Calibri Light" w:cs="Calibri Light"/>
          <w:sz w:val="28"/>
          <w:szCs w:val="28"/>
        </w:rPr>
        <w:t xml:space="preserve">Theodore was interested in foreign diplomatic relations with as many European countries as possible. However, he was determined to treat with them on equal terms only, to initiate contacts with those powers </w:t>
      </w:r>
      <w:r w:rsidR="00E26716" w:rsidRPr="00365A70">
        <w:rPr>
          <w:rFonts w:ascii="Calibri Light" w:hAnsi="Calibri Light" w:cs="Calibri Light"/>
          <w:sz w:val="28"/>
          <w:szCs w:val="28"/>
        </w:rPr>
        <w:t>that</w:t>
      </w:r>
      <w:r w:rsidRPr="00365A70">
        <w:rPr>
          <w:rFonts w:ascii="Calibri Light" w:hAnsi="Calibri Light" w:cs="Calibri Light"/>
          <w:sz w:val="28"/>
          <w:szCs w:val="28"/>
        </w:rPr>
        <w:t xml:space="preserve"> might advance his own aims, and to seek technical aid that would be offered without prejudice to his </w:t>
      </w:r>
      <w:r w:rsidR="00E26716" w:rsidRPr="00365A70">
        <w:rPr>
          <w:rFonts w:ascii="Calibri Light" w:hAnsi="Calibri Light" w:cs="Calibri Light"/>
          <w:sz w:val="28"/>
          <w:szCs w:val="28"/>
        </w:rPr>
        <w:t>sovereignty</w:t>
      </w:r>
      <w:r w:rsidRPr="00365A70">
        <w:rPr>
          <w:rFonts w:ascii="Calibri Light" w:hAnsi="Calibri Light" w:cs="Calibri Light"/>
          <w:sz w:val="28"/>
          <w:szCs w:val="28"/>
        </w:rPr>
        <w:t xml:space="preserve">. In all these aspects </w:t>
      </w:r>
      <w:r w:rsidR="00E26716" w:rsidRPr="00365A70">
        <w:rPr>
          <w:rFonts w:ascii="Calibri Light" w:hAnsi="Calibri Light" w:cs="Calibri Light"/>
          <w:sz w:val="28"/>
          <w:szCs w:val="28"/>
        </w:rPr>
        <w:t>Theodore’s</w:t>
      </w:r>
      <w:r w:rsidRPr="00365A70">
        <w:rPr>
          <w:rFonts w:ascii="Calibri Light" w:hAnsi="Calibri Light" w:cs="Calibri Light"/>
          <w:sz w:val="28"/>
          <w:szCs w:val="28"/>
        </w:rPr>
        <w:t xml:space="preserve"> foreign policy was very modern.</w:t>
      </w:r>
    </w:p>
    <w:p w14:paraId="660F820B" w14:textId="77777777" w:rsidR="00813DC5" w:rsidRPr="00F23201" w:rsidRDefault="00813DC5" w:rsidP="00261086">
      <w:pPr>
        <w:rPr>
          <w:rFonts w:ascii="Calibri Light" w:hAnsi="Calibri Light" w:cs="Calibri Light"/>
          <w:sz w:val="24"/>
          <w:szCs w:val="24"/>
        </w:rPr>
      </w:pPr>
    </w:p>
    <w:p w14:paraId="7BFCC18D" w14:textId="77777777" w:rsidR="00F23201" w:rsidRPr="00F23201" w:rsidRDefault="00F23201" w:rsidP="00261086">
      <w:pPr>
        <w:rPr>
          <w:rFonts w:ascii="Calibri Light" w:hAnsi="Calibri Light" w:cs="Calibri Light"/>
          <w:sz w:val="24"/>
          <w:szCs w:val="24"/>
        </w:rPr>
      </w:pPr>
    </w:p>
    <w:p w14:paraId="2A9A2B18" w14:textId="77777777" w:rsidR="00F23201" w:rsidRPr="00F23201" w:rsidRDefault="00F23201" w:rsidP="00261086">
      <w:pPr>
        <w:rPr>
          <w:rFonts w:ascii="Calibri Light" w:hAnsi="Calibri Light" w:cs="Calibri Light"/>
          <w:sz w:val="24"/>
          <w:szCs w:val="24"/>
        </w:rPr>
      </w:pPr>
    </w:p>
    <w:p w14:paraId="77740EB5" w14:textId="77777777" w:rsidR="00F23201" w:rsidRPr="00F23201" w:rsidRDefault="00F23201" w:rsidP="00261086">
      <w:pPr>
        <w:rPr>
          <w:rFonts w:ascii="Calibri Light" w:hAnsi="Calibri Light" w:cs="Calibri Light"/>
          <w:sz w:val="24"/>
          <w:szCs w:val="24"/>
        </w:rPr>
      </w:pPr>
    </w:p>
    <w:p w14:paraId="3A653189" w14:textId="77777777" w:rsidR="00F23201" w:rsidRPr="00F23201" w:rsidRDefault="00F23201" w:rsidP="00261086">
      <w:pPr>
        <w:rPr>
          <w:rFonts w:ascii="Calibri Light" w:hAnsi="Calibri Light" w:cs="Calibri Light"/>
          <w:sz w:val="24"/>
          <w:szCs w:val="24"/>
        </w:rPr>
      </w:pPr>
    </w:p>
    <w:p w14:paraId="2FB94BF3" w14:textId="788D2394" w:rsidR="00F23201" w:rsidRPr="00F23201" w:rsidRDefault="00F23201" w:rsidP="001362D4"/>
    <w:p w14:paraId="72A36957" w14:textId="77777777" w:rsidR="00F23201" w:rsidRPr="00F23201" w:rsidRDefault="00F23201" w:rsidP="00F23201"/>
    <w:p w14:paraId="020D1410" w14:textId="77777777" w:rsidR="00F23201" w:rsidRDefault="00F23201" w:rsidP="00F23201"/>
    <w:p w14:paraId="4AC75B31" w14:textId="77777777" w:rsidR="00F23201" w:rsidRPr="00F23201" w:rsidRDefault="00F23201" w:rsidP="00F23201">
      <w:pPr>
        <w:tabs>
          <w:tab w:val="left" w:pos="3390"/>
        </w:tabs>
      </w:pPr>
      <w:r>
        <w:tab/>
      </w:r>
    </w:p>
    <w:sectPr w:rsidR="00F23201" w:rsidRPr="00F23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41748"/>
    <w:multiLevelType w:val="hybridMultilevel"/>
    <w:tmpl w:val="C4E29022"/>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2C186082"/>
    <w:multiLevelType w:val="hybridMultilevel"/>
    <w:tmpl w:val="6E10BE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49F5"/>
    <w:rsid w:val="000A2706"/>
    <w:rsid w:val="001362D4"/>
    <w:rsid w:val="00261086"/>
    <w:rsid w:val="00365A70"/>
    <w:rsid w:val="00416D2B"/>
    <w:rsid w:val="004B4B85"/>
    <w:rsid w:val="004E4C4F"/>
    <w:rsid w:val="00761B11"/>
    <w:rsid w:val="00813DC5"/>
    <w:rsid w:val="008C40B0"/>
    <w:rsid w:val="00A2181A"/>
    <w:rsid w:val="00AE2241"/>
    <w:rsid w:val="00CB1B3A"/>
    <w:rsid w:val="00DB49F5"/>
    <w:rsid w:val="00E26716"/>
    <w:rsid w:val="00EF78F4"/>
    <w:rsid w:val="00F23201"/>
    <w:rsid w:val="00F57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F00A"/>
  <w15:docId w15:val="{B5FE0FC8-5B39-408D-9BBA-0C5573CA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4B85"/>
    <w:rPr>
      <w:color w:val="0000FF"/>
      <w:u w:val="single"/>
    </w:rPr>
  </w:style>
  <w:style w:type="paragraph" w:styleId="ListParagraph">
    <w:name w:val="List Paragraph"/>
    <w:basedOn w:val="Normal"/>
    <w:uiPriority w:val="34"/>
    <w:qFormat/>
    <w:rsid w:val="00416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Jerusale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F2BE7-75A6-4569-B66F-659436945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Blen A</cp:lastModifiedBy>
  <cp:revision>3</cp:revision>
  <dcterms:created xsi:type="dcterms:W3CDTF">2021-12-11T17:31:00Z</dcterms:created>
  <dcterms:modified xsi:type="dcterms:W3CDTF">2021-12-14T05:18:00Z</dcterms:modified>
</cp:coreProperties>
</file>