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280"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0"/>
        <w:gridCol w:w="414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rFonts w:hint="eastAsia"/>
                <w:b/>
                <w:sz w:val="18"/>
                <w:szCs w:val="18"/>
              </w:rPr>
              <w:t>;</w:t>
            </w:r>
            <w:r>
              <w:rPr>
                <w:b/>
                <w:sz w:val="18"/>
                <w:szCs w:val="18"/>
              </w:rPr>
              <w:t>’</w:t>
            </w:r>
            <w:r>
              <w:rPr>
                <w:rFonts w:hint="eastAsia"/>
                <w:b/>
                <w:sz w:val="18"/>
                <w:szCs w:val="18"/>
              </w:rPr>
              <w:t>/</w:t>
            </w:r>
            <w:r>
              <w:rPr>
                <w:b/>
                <w:sz w:val="18"/>
                <w:szCs w:val="18"/>
              </w:rPr>
              <w:t>版本号：</w:t>
            </w:r>
            <w:r>
              <w:rPr>
                <w:rFonts w:hint="eastAsia"/>
                <w:b/>
                <w:sz w:val="18"/>
                <w:szCs w:val="18"/>
              </w:rPr>
              <w:t xml:space="preserve"> </w:t>
            </w:r>
            <w:r>
              <w:rPr>
                <w:b/>
                <w:sz w:val="18"/>
                <w:szCs w:val="18"/>
              </w:rPr>
              <w:t xml:space="preserve">  </w:t>
            </w:r>
            <w:r>
              <w:t xml:space="preserve">【 </w:t>
            </w:r>
            <w:r>
              <w:rPr>
                <w:rFonts w:hint="eastAsia"/>
              </w:rPr>
              <w:t>v</w:t>
            </w:r>
            <w:r>
              <w:t>1.0 】</w:t>
            </w:r>
          </w:p>
        </w:tc>
        <w:tc>
          <w:tcPr>
            <w:tcW w:w="4140" w:type="dxa"/>
            <w:vAlign w:val="top"/>
          </w:tcPr>
          <w:p>
            <w:pPr>
              <w:pStyle w:val="8"/>
              <w:rPr>
                <w:rFonts w:hint="eastAsia"/>
                <w:b/>
                <w:sz w:val="18"/>
                <w:szCs w:val="18"/>
              </w:rPr>
            </w:pPr>
            <w:r>
              <w:rPr>
                <w:b/>
                <w:sz w:val="18"/>
                <w:szCs w:val="18"/>
              </w:rPr>
              <w:t xml:space="preserve">密级：     </w:t>
            </w:r>
            <w:r>
              <w:t>【</w:t>
            </w:r>
            <w:r>
              <w:rPr>
                <w:rFonts w:hint="eastAsia"/>
              </w:rPr>
              <w:t xml:space="preserve">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所属</w:t>
            </w:r>
            <w:r>
              <w:rPr>
                <w:rFonts w:hint="eastAsia"/>
                <w:b/>
                <w:sz w:val="18"/>
                <w:szCs w:val="18"/>
              </w:rPr>
              <w:t>项目</w:t>
            </w:r>
            <w:r>
              <w:rPr>
                <w:b/>
                <w:sz w:val="18"/>
                <w:szCs w:val="18"/>
              </w:rPr>
              <w:t xml:space="preserve">： </w:t>
            </w:r>
            <w:r>
              <w:t>【  】</w:t>
            </w:r>
          </w:p>
        </w:tc>
        <w:tc>
          <w:tcPr>
            <w:tcW w:w="4140" w:type="dxa"/>
            <w:vAlign w:val="top"/>
          </w:tcPr>
          <w:p>
            <w:pPr>
              <w:pStyle w:val="8"/>
              <w:rPr>
                <w:b/>
                <w:sz w:val="18"/>
                <w:szCs w:val="18"/>
              </w:rPr>
            </w:pPr>
            <w:r>
              <w:rPr>
                <w:b/>
                <w:sz w:val="18"/>
                <w:szCs w:val="18"/>
              </w:rPr>
              <w:t xml:space="preserve">所属阶段： </w:t>
            </w:r>
            <w:r>
              <w:t>【</w:t>
            </w:r>
            <w:r>
              <w:rPr>
                <w:rFonts w:hint="eastAsia"/>
              </w:rPr>
              <w:t xml:space="preserve"> 初级需求分析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拟制人：   </w:t>
            </w:r>
            <w:r>
              <w:t xml:space="preserve">【 </w:t>
            </w:r>
            <w:r>
              <w:rPr>
                <w:rFonts w:hint="eastAsia"/>
              </w:rPr>
              <w:t>陈天辉</w:t>
            </w:r>
            <w:r>
              <w:t xml:space="preserve"> 】</w:t>
            </w:r>
          </w:p>
        </w:tc>
        <w:tc>
          <w:tcPr>
            <w:tcW w:w="4140" w:type="dxa"/>
            <w:vAlign w:val="top"/>
          </w:tcPr>
          <w:p>
            <w:pPr>
              <w:pStyle w:val="8"/>
              <w:rPr>
                <w:b/>
                <w:sz w:val="18"/>
                <w:szCs w:val="18"/>
              </w:rPr>
            </w:pPr>
            <w:r>
              <w:rPr>
                <w:b/>
                <w:sz w:val="18"/>
                <w:szCs w:val="18"/>
              </w:rPr>
              <w:t xml:space="preserve">拟制日期： </w:t>
            </w:r>
            <w:r>
              <w:t>【</w:t>
            </w:r>
            <w:r>
              <w:rPr>
                <w:rFonts w:hint="eastAsia"/>
              </w:rPr>
              <w:t xml:space="preserve"> </w:t>
            </w:r>
            <w:r>
              <w:t>2014-12-</w:t>
            </w:r>
            <w:r>
              <w:rPr>
                <w:rFonts w:hint="eastAsia"/>
              </w:rPr>
              <w:t xml:space="preserve">05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批准人：   </w:t>
            </w:r>
            <w:r>
              <w:t>【  】</w:t>
            </w:r>
          </w:p>
        </w:tc>
        <w:tc>
          <w:tcPr>
            <w:tcW w:w="4140" w:type="dxa"/>
            <w:vAlign w:val="top"/>
          </w:tcPr>
          <w:p>
            <w:pPr>
              <w:pStyle w:val="8"/>
              <w:rPr>
                <w:rFonts w:hint="eastAsia"/>
                <w:b/>
                <w:sz w:val="18"/>
                <w:szCs w:val="18"/>
              </w:rPr>
            </w:pPr>
            <w:r>
              <w:rPr>
                <w:b/>
                <w:sz w:val="18"/>
                <w:szCs w:val="18"/>
              </w:rPr>
              <w:t xml:space="preserve">批准日期： </w:t>
            </w:r>
            <w:r>
              <w:t>【  】</w:t>
            </w:r>
          </w:p>
        </w:tc>
      </w:tr>
    </w:tbl>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r>
        <w:rPr>
          <w:rFonts w:hint="eastAsia" w:ascii="黑体" w:hAnsi="黑体" w:eastAsia="黑体"/>
          <w:sz w:val="44"/>
          <w:szCs w:val="36"/>
          <w:lang w:eastAsia="zh-CN"/>
        </w:rPr>
        <w:t>档案</w:t>
      </w:r>
      <w:r>
        <w:rPr>
          <w:rFonts w:hint="eastAsia" w:ascii="黑体" w:hAnsi="黑体" w:eastAsia="黑体"/>
          <w:sz w:val="44"/>
          <w:szCs w:val="36"/>
        </w:rPr>
        <w:t>管理项目</w:t>
      </w:r>
    </w:p>
    <w:p>
      <w:pPr>
        <w:ind w:firstLine="0" w:firstLineChars="0"/>
        <w:jc w:val="center"/>
        <w:rPr>
          <w:rFonts w:hint="eastAsia" w:ascii="黑体" w:hAnsi="黑体" w:eastAsia="黑体"/>
          <w:sz w:val="44"/>
          <w:szCs w:val="44"/>
        </w:rPr>
      </w:pPr>
      <w:r>
        <w:rPr>
          <w:rFonts w:hint="eastAsia" w:ascii="黑体" w:hAnsi="黑体" w:eastAsia="黑体"/>
          <w:sz w:val="44"/>
          <w:szCs w:val="44"/>
        </w:rPr>
        <w:t>需求规格说明书</w:t>
      </w: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pStyle w:val="17"/>
        <w:jc w:val="both"/>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pPr>
    </w:p>
    <w:p>
      <w:pPr>
        <w:pStyle w:val="18"/>
        <w:rPr>
          <w:rFonts w:hint="eastAsia"/>
        </w:rPr>
      </w:pPr>
      <w:r>
        <w:rPr>
          <w:rFonts w:hint="eastAsia"/>
        </w:rPr>
        <w:t>目 录</w:t>
      </w:r>
    </w:p>
    <w:p>
      <w:pPr>
        <w:pStyle w:val="10"/>
        <w:tabs>
          <w:tab w:val="left" w:pos="720"/>
          <w:tab w:val="right" w:leader="dot" w:pos="8296"/>
        </w:tabs>
        <w:ind w:firstLine="420"/>
        <w:rPr>
          <w:rFonts w:ascii="Calibri" w:hAnsi="Calibri"/>
          <w:bCs w:val="0"/>
          <w:caps w:val="0"/>
          <w:szCs w:val="22"/>
        </w:rPr>
      </w:pPr>
      <w:r>
        <w:rPr>
          <w:bCs w:val="0"/>
          <w:caps w:val="0"/>
        </w:rPr>
        <w:fldChar w:fldCharType="begin"/>
      </w:r>
      <w:r>
        <w:rPr>
          <w:bCs w:val="0"/>
          <w:caps w:val="0"/>
        </w:rPr>
        <w:instrText xml:space="preserve"> TOC \o "1-3" \h \z \u </w:instrText>
      </w:r>
      <w:r>
        <w:rPr>
          <w:bCs w:val="0"/>
          <w:caps w:val="0"/>
        </w:rPr>
        <w:fldChar w:fldCharType="separate"/>
      </w:r>
      <w:r>
        <w:rPr>
          <w:rStyle w:val="15"/>
        </w:rPr>
        <w:fldChar w:fldCharType="begin"/>
      </w:r>
      <w:r>
        <w:rPr>
          <w:rStyle w:val="15"/>
        </w:rPr>
        <w:instrText xml:space="preserve"> </w:instrText>
      </w:r>
      <w:r>
        <w:instrText xml:space="preserve">HYPERLINK \l "_Toc310494313"</w:instrText>
      </w:r>
      <w:r>
        <w:rPr>
          <w:rStyle w:val="15"/>
        </w:rPr>
        <w:instrText xml:space="preserve"> </w:instrText>
      </w:r>
      <w:r>
        <w:rPr>
          <w:rStyle w:val="15"/>
        </w:rPr>
        <w:fldChar w:fldCharType="separate"/>
      </w:r>
      <w:r>
        <w:rPr>
          <w:rStyle w:val="15"/>
          <w:rFonts w:eastAsia="华文楷体"/>
          <w:kern w:val="0"/>
        </w:rPr>
        <w:t>1.</w:t>
      </w:r>
      <w:r>
        <w:rPr>
          <w:rFonts w:ascii="Calibri" w:hAnsi="Calibri"/>
          <w:bCs w:val="0"/>
          <w:caps w:val="0"/>
          <w:szCs w:val="22"/>
        </w:rPr>
        <w:tab/>
      </w:r>
      <w:r>
        <w:rPr>
          <w:rStyle w:val="15"/>
          <w:rFonts w:hint="eastAsia"/>
          <w:kern w:val="0"/>
        </w:rPr>
        <w:t>引言</w:t>
      </w:r>
      <w:r>
        <w:tab/>
      </w:r>
      <w:r>
        <w:fldChar w:fldCharType="begin"/>
      </w:r>
      <w:r>
        <w:instrText xml:space="preserve"> PAGEREF _Toc310494313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"_Toc310494314"</w:instrText>
      </w:r>
      <w:r>
        <w:rPr>
          <w:rStyle w:val="15"/>
        </w:rPr>
        <w:instrText xml:space="preserve"> </w:instrText>
      </w:r>
      <w:r>
        <w:rPr>
          <w:rStyle w:val="15"/>
        </w:rPr>
        <w:fldChar w:fldCharType="separate"/>
      </w:r>
      <w:r>
        <w:rPr>
          <w:rStyle w:val="15"/>
          <w:rFonts w:eastAsia="华文楷体"/>
          <w:kern w:val="0"/>
        </w:rPr>
        <w:t>1.1</w:t>
      </w:r>
      <w:r>
        <w:rPr>
          <w:rFonts w:ascii="Calibri" w:hAnsi="Calibri"/>
          <w:smallCaps w:val="0"/>
          <w:szCs w:val="22"/>
        </w:rPr>
        <w:tab/>
      </w:r>
      <w:r>
        <w:rPr>
          <w:rStyle w:val="15"/>
          <w:rFonts w:hint="eastAsia"/>
          <w:kern w:val="0"/>
        </w:rPr>
        <w:t>编写目的</w:t>
      </w:r>
      <w:r>
        <w:tab/>
      </w:r>
      <w:r>
        <w:fldChar w:fldCharType="begin"/>
      </w:r>
      <w:r>
        <w:instrText xml:space="preserve"> PAGEREF _Toc310494314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"_Toc310494315"</w:instrText>
      </w:r>
      <w:r>
        <w:rPr>
          <w:rStyle w:val="15"/>
        </w:rPr>
        <w:instrText xml:space="preserve"> </w:instrText>
      </w:r>
      <w:r>
        <w:rPr>
          <w:rStyle w:val="15"/>
        </w:rPr>
        <w:fldChar w:fldCharType="separate"/>
      </w:r>
      <w:r>
        <w:rPr>
          <w:rStyle w:val="15"/>
          <w:rFonts w:eastAsia="华文楷体"/>
          <w:kern w:val="0"/>
        </w:rPr>
        <w:t>1.2</w:t>
      </w:r>
      <w:r>
        <w:rPr>
          <w:rFonts w:ascii="Calibri" w:hAnsi="Calibri"/>
          <w:smallCaps w:val="0"/>
          <w:szCs w:val="22"/>
        </w:rPr>
        <w:tab/>
      </w:r>
      <w:r>
        <w:rPr>
          <w:rStyle w:val="15"/>
          <w:rFonts w:hint="eastAsia"/>
          <w:kern w:val="0"/>
        </w:rPr>
        <w:t>范围</w:t>
      </w:r>
      <w:r>
        <w:tab/>
      </w:r>
      <w:r>
        <w:fldChar w:fldCharType="begin"/>
      </w:r>
      <w:r>
        <w:instrText xml:space="preserve"> PAGEREF _Toc310494315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"_Toc310494316"</w:instrText>
      </w:r>
      <w:r>
        <w:rPr>
          <w:rStyle w:val="15"/>
        </w:rPr>
        <w:instrText xml:space="preserve"> </w:instrText>
      </w:r>
      <w:r>
        <w:rPr>
          <w:rStyle w:val="15"/>
        </w:rPr>
        <w:fldChar w:fldCharType="separate"/>
      </w:r>
      <w:r>
        <w:rPr>
          <w:rStyle w:val="15"/>
          <w:rFonts w:eastAsia="华文楷体"/>
          <w:kern w:val="0"/>
        </w:rPr>
        <w:t>1.3</w:t>
      </w:r>
      <w:r>
        <w:rPr>
          <w:rFonts w:ascii="Calibri" w:hAnsi="Calibri"/>
          <w:smallCaps w:val="0"/>
          <w:szCs w:val="22"/>
        </w:rPr>
        <w:tab/>
      </w:r>
      <w:r>
        <w:rPr>
          <w:rStyle w:val="15"/>
          <w:rFonts w:hint="eastAsia"/>
          <w:kern w:val="0"/>
        </w:rPr>
        <w:t>定义</w:t>
      </w:r>
      <w:r>
        <w:tab/>
      </w:r>
      <w:r>
        <w:fldChar w:fldCharType="begin"/>
      </w:r>
      <w:r>
        <w:instrText xml:space="preserve"> PAGEREF _Toc310494316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"_Toc310494317"</w:instrText>
      </w:r>
      <w:r>
        <w:rPr>
          <w:rStyle w:val="15"/>
        </w:rPr>
        <w:instrText xml:space="preserve"> </w:instrText>
      </w:r>
      <w:r>
        <w:rPr>
          <w:rStyle w:val="15"/>
        </w:rPr>
        <w:fldChar w:fldCharType="separate"/>
      </w:r>
      <w:r>
        <w:rPr>
          <w:rStyle w:val="15"/>
          <w:rFonts w:eastAsia="华文楷体"/>
          <w:kern w:val="0"/>
        </w:rPr>
        <w:t>1.4</w:t>
      </w:r>
      <w:r>
        <w:rPr>
          <w:rFonts w:ascii="Calibri" w:hAnsi="Calibri"/>
          <w:smallCaps w:val="0"/>
          <w:szCs w:val="22"/>
        </w:rPr>
        <w:tab/>
      </w:r>
      <w:r>
        <w:rPr>
          <w:rStyle w:val="15"/>
          <w:rFonts w:hint="eastAsia"/>
          <w:kern w:val="0"/>
        </w:rPr>
        <w:t>参考资料</w:t>
      </w:r>
      <w:r>
        <w:tab/>
      </w:r>
      <w:r>
        <w:fldChar w:fldCharType="begin"/>
      </w:r>
      <w:r>
        <w:instrText xml:space="preserve"> PAGEREF _Toc310494317 \h </w:instrText>
      </w:r>
      <w:r>
        <w:fldChar w:fldCharType="separate"/>
      </w:r>
      <w:r>
        <w:t>3</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"_Toc310494318"</w:instrText>
      </w:r>
      <w:r>
        <w:rPr>
          <w:rStyle w:val="15"/>
        </w:rPr>
        <w:instrText xml:space="preserve"> </w:instrText>
      </w:r>
      <w:r>
        <w:rPr>
          <w:rStyle w:val="15"/>
        </w:rPr>
        <w:fldChar w:fldCharType="separate"/>
      </w:r>
      <w:r>
        <w:rPr>
          <w:rStyle w:val="15"/>
          <w:rFonts w:eastAsia="华文楷体"/>
          <w:kern w:val="0"/>
        </w:rPr>
        <w:t>2.</w:t>
      </w:r>
      <w:r>
        <w:rPr>
          <w:rFonts w:ascii="Calibri" w:hAnsi="Calibri"/>
          <w:bCs w:val="0"/>
          <w:caps w:val="0"/>
          <w:szCs w:val="22"/>
        </w:rPr>
        <w:tab/>
      </w:r>
      <w:r>
        <w:rPr>
          <w:rStyle w:val="15"/>
          <w:rFonts w:hint="eastAsia"/>
          <w:kern w:val="0"/>
        </w:rPr>
        <w:t>项目概述</w:t>
      </w:r>
      <w:r>
        <w:tab/>
      </w:r>
      <w:r>
        <w:fldChar w:fldCharType="begin"/>
      </w:r>
      <w:r>
        <w:instrText xml:space="preserve"> PAGEREF _Toc310494318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"_Toc310494319"</w:instrText>
      </w:r>
      <w:r>
        <w:rPr>
          <w:rStyle w:val="15"/>
        </w:rPr>
        <w:instrText xml:space="preserve"> </w:instrText>
      </w:r>
      <w:r>
        <w:rPr>
          <w:rStyle w:val="15"/>
        </w:rPr>
        <w:fldChar w:fldCharType="separate"/>
      </w:r>
      <w:r>
        <w:rPr>
          <w:rStyle w:val="15"/>
          <w:rFonts w:eastAsia="华文楷体"/>
          <w:kern w:val="0"/>
        </w:rPr>
        <w:t>2.1</w:t>
      </w:r>
      <w:r>
        <w:rPr>
          <w:rFonts w:ascii="Calibri" w:hAnsi="Calibri"/>
          <w:smallCaps w:val="0"/>
          <w:szCs w:val="22"/>
        </w:rPr>
        <w:tab/>
      </w:r>
      <w:r>
        <w:rPr>
          <w:rStyle w:val="15"/>
          <w:rFonts w:hint="eastAsia"/>
          <w:kern w:val="0"/>
        </w:rPr>
        <w:t>产品描述</w:t>
      </w:r>
      <w:r>
        <w:tab/>
      </w:r>
      <w:r>
        <w:fldChar w:fldCharType="begin"/>
      </w:r>
      <w:r>
        <w:instrText xml:space="preserve"> PAGEREF _Toc310494319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"_Toc310494320"</w:instrText>
      </w:r>
      <w:r>
        <w:rPr>
          <w:rStyle w:val="15"/>
        </w:rPr>
        <w:instrText xml:space="preserve"> </w:instrText>
      </w:r>
      <w:r>
        <w:rPr>
          <w:rStyle w:val="15"/>
        </w:rPr>
        <w:fldChar w:fldCharType="separate"/>
      </w:r>
      <w:r>
        <w:rPr>
          <w:rStyle w:val="15"/>
          <w:rFonts w:eastAsia="华文楷体"/>
          <w:kern w:val="0"/>
        </w:rPr>
        <w:t>2.2</w:t>
      </w:r>
      <w:r>
        <w:rPr>
          <w:rFonts w:ascii="Calibri" w:hAnsi="Calibri"/>
          <w:smallCaps w:val="0"/>
          <w:szCs w:val="22"/>
        </w:rPr>
        <w:tab/>
      </w:r>
      <w:r>
        <w:rPr>
          <w:rStyle w:val="15"/>
          <w:rFonts w:hint="eastAsia"/>
          <w:kern w:val="0"/>
        </w:rPr>
        <w:t>产品功能</w:t>
      </w:r>
      <w:r>
        <w:tab/>
      </w:r>
      <w:r>
        <w:fldChar w:fldCharType="begin"/>
      </w:r>
      <w:r>
        <w:instrText xml:space="preserve"> PAGEREF _Toc310494320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"_Toc310494321"</w:instrText>
      </w:r>
      <w:r>
        <w:rPr>
          <w:rStyle w:val="15"/>
        </w:rPr>
        <w:instrText xml:space="preserve"> </w:instrText>
      </w:r>
      <w:r>
        <w:rPr>
          <w:rStyle w:val="15"/>
        </w:rPr>
        <w:fldChar w:fldCharType="separate"/>
      </w:r>
      <w:r>
        <w:rPr>
          <w:rStyle w:val="15"/>
          <w:rFonts w:eastAsia="华文楷体"/>
          <w:kern w:val="0"/>
        </w:rPr>
        <w:t>2.3</w:t>
      </w:r>
      <w:r>
        <w:rPr>
          <w:rFonts w:ascii="Calibri" w:hAnsi="Calibri"/>
          <w:smallCaps w:val="0"/>
          <w:szCs w:val="22"/>
        </w:rPr>
        <w:tab/>
      </w:r>
      <w:r>
        <w:rPr>
          <w:rStyle w:val="15"/>
          <w:rFonts w:hint="eastAsia"/>
          <w:kern w:val="0"/>
        </w:rPr>
        <w:t>用户特点</w:t>
      </w:r>
      <w:r>
        <w:tab/>
      </w:r>
      <w:r>
        <w:fldChar w:fldCharType="begin"/>
      </w:r>
      <w:r>
        <w:instrText xml:space="preserve"> PAGEREF _Toc310494321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"_Toc310494322"</w:instrText>
      </w:r>
      <w:r>
        <w:rPr>
          <w:rStyle w:val="15"/>
        </w:rPr>
        <w:instrText xml:space="preserve"> </w:instrText>
      </w:r>
      <w:r>
        <w:rPr>
          <w:rStyle w:val="15"/>
        </w:rPr>
        <w:fldChar w:fldCharType="separate"/>
      </w:r>
      <w:r>
        <w:rPr>
          <w:rStyle w:val="15"/>
          <w:rFonts w:eastAsia="华文楷体"/>
          <w:kern w:val="0"/>
        </w:rPr>
        <w:t>2.4</w:t>
      </w:r>
      <w:r>
        <w:rPr>
          <w:rFonts w:ascii="Calibri" w:hAnsi="Calibri"/>
          <w:smallCaps w:val="0"/>
          <w:szCs w:val="22"/>
        </w:rPr>
        <w:tab/>
      </w:r>
      <w:r>
        <w:rPr>
          <w:rStyle w:val="15"/>
          <w:rFonts w:hint="eastAsia"/>
          <w:kern w:val="0"/>
        </w:rPr>
        <w:t>一般约束</w:t>
      </w:r>
      <w:r>
        <w:tab/>
      </w:r>
      <w:r>
        <w:fldChar w:fldCharType="begin"/>
      </w:r>
      <w:r>
        <w:instrText xml:space="preserve"> PAGEREF _Toc310494322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"_Toc310494323"</w:instrText>
      </w:r>
      <w:r>
        <w:rPr>
          <w:rStyle w:val="15"/>
        </w:rPr>
        <w:instrText xml:space="preserve"> </w:instrText>
      </w:r>
      <w:r>
        <w:rPr>
          <w:rStyle w:val="15"/>
        </w:rPr>
        <w:fldChar w:fldCharType="separate"/>
      </w:r>
      <w:r>
        <w:rPr>
          <w:rStyle w:val="15"/>
          <w:rFonts w:eastAsia="华文楷体"/>
          <w:kern w:val="0"/>
        </w:rPr>
        <w:t>2.5</w:t>
      </w:r>
      <w:r>
        <w:rPr>
          <w:rFonts w:ascii="Calibri" w:hAnsi="Calibri"/>
          <w:smallCaps w:val="0"/>
          <w:szCs w:val="22"/>
        </w:rPr>
        <w:tab/>
      </w:r>
      <w:r>
        <w:rPr>
          <w:rStyle w:val="15"/>
          <w:rFonts w:hint="eastAsia"/>
          <w:kern w:val="0"/>
        </w:rPr>
        <w:t>假设和依据</w:t>
      </w:r>
      <w:r>
        <w:tab/>
      </w:r>
      <w:r>
        <w:fldChar w:fldCharType="begin"/>
      </w:r>
      <w:r>
        <w:instrText xml:space="preserve"> PAGEREF _Toc310494323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"_Toc310494324"</w:instrText>
      </w:r>
      <w:r>
        <w:rPr>
          <w:rStyle w:val="15"/>
        </w:rPr>
        <w:instrText xml:space="preserve"> </w:instrText>
      </w:r>
      <w:r>
        <w:rPr>
          <w:rStyle w:val="15"/>
        </w:rPr>
        <w:fldChar w:fldCharType="separate"/>
      </w:r>
      <w:r>
        <w:rPr>
          <w:rStyle w:val="15"/>
          <w:rFonts w:eastAsia="华文楷体"/>
          <w:kern w:val="0"/>
        </w:rPr>
        <w:t>3.</w:t>
      </w:r>
      <w:r>
        <w:rPr>
          <w:rFonts w:ascii="Calibri" w:hAnsi="Calibri"/>
          <w:bCs w:val="0"/>
          <w:caps w:val="0"/>
          <w:szCs w:val="22"/>
        </w:rPr>
        <w:tab/>
      </w:r>
      <w:r>
        <w:rPr>
          <w:rStyle w:val="15"/>
          <w:rFonts w:hint="eastAsia"/>
          <w:kern w:val="0"/>
        </w:rPr>
        <w:t>业务需求</w:t>
      </w:r>
      <w:r>
        <w:tab/>
      </w:r>
      <w:r>
        <w:fldChar w:fldCharType="begin"/>
      </w:r>
      <w:r>
        <w:instrText xml:space="preserve"> PAGEREF _Toc310494324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"_Toc310494325"</w:instrText>
      </w:r>
      <w:r>
        <w:rPr>
          <w:rStyle w:val="15"/>
        </w:rPr>
        <w:instrText xml:space="preserve"> </w:instrText>
      </w:r>
      <w:r>
        <w:rPr>
          <w:rStyle w:val="15"/>
        </w:rPr>
        <w:fldChar w:fldCharType="separate"/>
      </w:r>
      <w:r>
        <w:rPr>
          <w:rStyle w:val="15"/>
          <w:rFonts w:eastAsia="华文楷体"/>
        </w:rPr>
        <w:t>3.1</w:t>
      </w:r>
      <w:r>
        <w:rPr>
          <w:rFonts w:ascii="Calibri" w:hAnsi="Calibri"/>
          <w:smallCaps w:val="0"/>
          <w:szCs w:val="22"/>
        </w:rPr>
        <w:tab/>
      </w:r>
      <w:r>
        <w:rPr>
          <w:rStyle w:val="15"/>
          <w:rFonts w:hint="eastAsia"/>
        </w:rPr>
        <w:t>总体业务需求和流程图</w:t>
      </w:r>
      <w:r>
        <w:tab/>
      </w:r>
      <w:r>
        <w:fldChar w:fldCharType="begin"/>
      </w:r>
      <w:r>
        <w:instrText xml:space="preserve"> PAGEREF _Toc310494325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"_Toc310494326"</w:instrText>
      </w:r>
      <w:r>
        <w:rPr>
          <w:rStyle w:val="15"/>
        </w:rPr>
        <w:instrText xml:space="preserve"> </w:instrText>
      </w:r>
      <w:r>
        <w:rPr>
          <w:rStyle w:val="15"/>
        </w:rPr>
        <w:fldChar w:fldCharType="separate"/>
      </w:r>
      <w:r>
        <w:rPr>
          <w:rStyle w:val="15"/>
          <w:rFonts w:eastAsia="华文楷体"/>
        </w:rPr>
        <w:t>3.2</w:t>
      </w:r>
      <w:r>
        <w:rPr>
          <w:rFonts w:ascii="Calibri" w:hAnsi="Calibri"/>
          <w:smallCaps w:val="0"/>
          <w:szCs w:val="22"/>
        </w:rPr>
        <w:tab/>
      </w:r>
      <w:r>
        <w:rPr>
          <w:rStyle w:val="15"/>
          <w:rFonts w:hint="eastAsia"/>
        </w:rPr>
        <w:t>业务需求和流程图</w:t>
      </w:r>
      <w:r>
        <w:rPr>
          <w:rStyle w:val="15"/>
        </w:rPr>
        <w:t>1</w:t>
      </w:r>
      <w:r>
        <w:tab/>
      </w:r>
      <w:r>
        <w:fldChar w:fldCharType="begin"/>
      </w:r>
      <w:r>
        <w:instrText xml:space="preserve"> PAGEREF _Toc310494326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"_Toc310494327"</w:instrText>
      </w:r>
      <w:r>
        <w:rPr>
          <w:rStyle w:val="15"/>
        </w:rPr>
        <w:instrText xml:space="preserve"> </w:instrText>
      </w:r>
      <w:r>
        <w:rPr>
          <w:rStyle w:val="15"/>
        </w:rPr>
        <w:fldChar w:fldCharType="separate"/>
      </w:r>
      <w:r>
        <w:rPr>
          <w:rStyle w:val="15"/>
          <w:rFonts w:eastAsia="华文楷体"/>
        </w:rPr>
        <w:t>3.3</w:t>
      </w:r>
      <w:r>
        <w:rPr>
          <w:rFonts w:ascii="Calibri" w:hAnsi="Calibri"/>
          <w:smallCaps w:val="0"/>
          <w:szCs w:val="22"/>
        </w:rPr>
        <w:tab/>
      </w:r>
      <w:r>
        <w:rPr>
          <w:rStyle w:val="15"/>
          <w:rFonts w:hint="eastAsia"/>
        </w:rPr>
        <w:t>业务需求和流程图</w:t>
      </w:r>
      <w:r>
        <w:rPr>
          <w:rStyle w:val="15"/>
        </w:rPr>
        <w:t>2</w:t>
      </w:r>
      <w:r>
        <w:tab/>
      </w:r>
      <w:r>
        <w:fldChar w:fldCharType="begin"/>
      </w:r>
      <w:r>
        <w:instrText xml:space="preserve"> PAGEREF _Toc310494327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"_Toc310494328"</w:instrText>
      </w:r>
      <w:r>
        <w:rPr>
          <w:rStyle w:val="15"/>
        </w:rPr>
        <w:instrText xml:space="preserve"> </w:instrText>
      </w:r>
      <w:r>
        <w:rPr>
          <w:rStyle w:val="15"/>
        </w:rPr>
        <w:fldChar w:fldCharType="separate"/>
      </w:r>
      <w:r>
        <w:rPr>
          <w:rStyle w:val="15"/>
          <w:rFonts w:eastAsia="华文楷体"/>
          <w:kern w:val="0"/>
        </w:rPr>
        <w:t>4.</w:t>
      </w:r>
      <w:r>
        <w:rPr>
          <w:rFonts w:ascii="Calibri" w:hAnsi="Calibri"/>
          <w:bCs w:val="0"/>
          <w:caps w:val="0"/>
          <w:szCs w:val="22"/>
        </w:rPr>
        <w:tab/>
      </w:r>
      <w:r>
        <w:rPr>
          <w:rStyle w:val="15"/>
          <w:rFonts w:hint="eastAsia"/>
          <w:kern w:val="0"/>
        </w:rPr>
        <w:t>功能需求</w:t>
      </w:r>
      <w:r>
        <w:tab/>
      </w:r>
      <w:r>
        <w:fldChar w:fldCharType="begin"/>
      </w:r>
      <w:r>
        <w:instrText xml:space="preserve"> PAGEREF _Toc310494328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"_Toc310494329"</w:instrText>
      </w:r>
      <w:r>
        <w:rPr>
          <w:rStyle w:val="15"/>
        </w:rPr>
        <w:instrText xml:space="preserve"> </w:instrText>
      </w:r>
      <w:r>
        <w:rPr>
          <w:rStyle w:val="15"/>
        </w:rPr>
        <w:fldChar w:fldCharType="separate"/>
      </w:r>
      <w:r>
        <w:rPr>
          <w:rStyle w:val="15"/>
          <w:rFonts w:eastAsia="华文楷体"/>
          <w:kern w:val="0"/>
        </w:rPr>
        <w:t>4.1</w:t>
      </w:r>
      <w:r>
        <w:rPr>
          <w:rFonts w:ascii="Calibri" w:hAnsi="Calibri"/>
          <w:smallCaps w:val="0"/>
          <w:szCs w:val="22"/>
        </w:rPr>
        <w:tab/>
      </w:r>
      <w:r>
        <w:rPr>
          <w:rStyle w:val="15"/>
          <w:rFonts w:hint="eastAsia"/>
          <w:kern w:val="0"/>
        </w:rPr>
        <w:t>功能需求</w:t>
      </w:r>
      <w:r>
        <w:rPr>
          <w:rStyle w:val="15"/>
          <w:kern w:val="0"/>
        </w:rPr>
        <w:t>1</w:t>
      </w:r>
      <w:r>
        <w:tab/>
      </w:r>
      <w:r>
        <w:fldChar w:fldCharType="begin"/>
      </w:r>
      <w:r>
        <w:instrText xml:space="preserve"> PAGEREF _Toc310494329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"_Toc310494330"</w:instrText>
      </w:r>
      <w:r>
        <w:rPr>
          <w:rStyle w:val="15"/>
        </w:rPr>
        <w:instrText xml:space="preserve"> </w:instrText>
      </w:r>
      <w:r>
        <w:rPr>
          <w:rStyle w:val="15"/>
        </w:rPr>
        <w:fldChar w:fldCharType="separate"/>
      </w:r>
      <w:r>
        <w:rPr>
          <w:rStyle w:val="15"/>
          <w:rFonts w:eastAsia="华文楷体"/>
          <w:kern w:val="0"/>
        </w:rPr>
        <w:t>4.2</w:t>
      </w:r>
      <w:r>
        <w:rPr>
          <w:rFonts w:ascii="Calibri" w:hAnsi="Calibri"/>
          <w:smallCaps w:val="0"/>
          <w:szCs w:val="22"/>
        </w:rPr>
        <w:tab/>
      </w:r>
      <w:r>
        <w:rPr>
          <w:rStyle w:val="15"/>
          <w:rFonts w:hint="eastAsia"/>
          <w:kern w:val="0"/>
        </w:rPr>
        <w:t>功能需求</w:t>
      </w:r>
      <w:r>
        <w:rPr>
          <w:rStyle w:val="15"/>
          <w:kern w:val="0"/>
        </w:rPr>
        <w:t>2</w:t>
      </w:r>
      <w:r>
        <w:tab/>
      </w:r>
      <w:r>
        <w:fldChar w:fldCharType="begin"/>
      </w:r>
      <w:r>
        <w:instrText xml:space="preserve"> PAGEREF _Toc310494330 \h </w:instrText>
      </w:r>
      <w:r>
        <w:fldChar w:fldCharType="separate"/>
      </w:r>
      <w:r>
        <w:t>6</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"_Toc310494331"</w:instrText>
      </w:r>
      <w:r>
        <w:rPr>
          <w:rStyle w:val="15"/>
        </w:rPr>
        <w:instrText xml:space="preserve"> </w:instrText>
      </w:r>
      <w:r>
        <w:rPr>
          <w:rStyle w:val="15"/>
        </w:rPr>
        <w:fldChar w:fldCharType="separate"/>
      </w:r>
      <w:r>
        <w:rPr>
          <w:rStyle w:val="15"/>
          <w:rFonts w:eastAsia="华文楷体"/>
          <w:kern w:val="0"/>
        </w:rPr>
        <w:t>5.</w:t>
      </w:r>
      <w:r>
        <w:rPr>
          <w:rFonts w:ascii="Calibri" w:hAnsi="Calibri"/>
          <w:bCs w:val="0"/>
          <w:caps w:val="0"/>
          <w:szCs w:val="22"/>
        </w:rPr>
        <w:tab/>
      </w:r>
      <w:r>
        <w:rPr>
          <w:rStyle w:val="15"/>
          <w:rFonts w:hint="eastAsia"/>
          <w:kern w:val="0"/>
        </w:rPr>
        <w:t>其它非功能性需求</w:t>
      </w:r>
      <w:r>
        <w:tab/>
      </w:r>
      <w:r>
        <w:fldChar w:fldCharType="begin"/>
      </w:r>
      <w:r>
        <w:instrText xml:space="preserve"> PAGEREF _Toc310494331 \h </w:instrText>
      </w:r>
      <w:r>
        <w:fldChar w:fldCharType="separate"/>
      </w:r>
      <w:r>
        <w:t>6</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"_Toc310494332"</w:instrText>
      </w:r>
      <w:r>
        <w:rPr>
          <w:rStyle w:val="15"/>
        </w:rPr>
        <w:instrText xml:space="preserve"> </w:instrText>
      </w:r>
      <w:r>
        <w:rPr>
          <w:rStyle w:val="15"/>
        </w:rPr>
        <w:fldChar w:fldCharType="separate"/>
      </w:r>
      <w:r>
        <w:rPr>
          <w:rStyle w:val="15"/>
          <w:rFonts w:eastAsia="华文楷体"/>
          <w:kern w:val="0"/>
        </w:rPr>
        <w:t>5.1</w:t>
      </w:r>
      <w:r>
        <w:rPr>
          <w:rFonts w:ascii="Calibri" w:hAnsi="Calibri"/>
          <w:smallCaps w:val="0"/>
          <w:szCs w:val="22"/>
        </w:rPr>
        <w:tab/>
      </w:r>
      <w:r>
        <w:rPr>
          <w:rStyle w:val="15"/>
          <w:rFonts w:hint="eastAsia"/>
          <w:kern w:val="0"/>
        </w:rPr>
        <w:t>外部接口需求</w:t>
      </w:r>
      <w:r>
        <w:tab/>
      </w:r>
      <w:r>
        <w:fldChar w:fldCharType="begin"/>
      </w:r>
      <w:r>
        <w:instrText xml:space="preserve"> PAGEREF _Toc310494332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"_Toc310494333"</w:instrText>
      </w:r>
      <w:r>
        <w:rPr>
          <w:rStyle w:val="15"/>
        </w:rPr>
        <w:instrText xml:space="preserve"> </w:instrText>
      </w:r>
      <w:r>
        <w:rPr>
          <w:rStyle w:val="15"/>
        </w:rPr>
        <w:fldChar w:fldCharType="separate"/>
      </w:r>
      <w:r>
        <w:rPr>
          <w:rStyle w:val="15"/>
          <w:rFonts w:eastAsia="华文楷体"/>
          <w:kern w:val="0"/>
        </w:rPr>
        <w:t>5.1.1</w:t>
      </w:r>
      <w:r>
        <w:rPr>
          <w:rFonts w:ascii="Calibri" w:hAnsi="Calibri"/>
          <w:iCs w:val="0"/>
          <w:szCs w:val="22"/>
        </w:rPr>
        <w:tab/>
      </w:r>
      <w:r>
        <w:rPr>
          <w:rStyle w:val="15"/>
          <w:rFonts w:hint="eastAsia"/>
          <w:kern w:val="0"/>
        </w:rPr>
        <w:t>用户接口</w:t>
      </w:r>
      <w:r>
        <w:tab/>
      </w:r>
      <w:r>
        <w:fldChar w:fldCharType="begin"/>
      </w:r>
      <w:r>
        <w:instrText xml:space="preserve"> PAGEREF _Toc310494333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"_Toc310494334"</w:instrText>
      </w:r>
      <w:r>
        <w:rPr>
          <w:rStyle w:val="15"/>
        </w:rPr>
        <w:instrText xml:space="preserve"> </w:instrText>
      </w:r>
      <w:r>
        <w:rPr>
          <w:rStyle w:val="15"/>
        </w:rPr>
        <w:fldChar w:fldCharType="separate"/>
      </w:r>
      <w:r>
        <w:rPr>
          <w:rStyle w:val="15"/>
          <w:rFonts w:eastAsia="华文楷体"/>
          <w:kern w:val="0"/>
        </w:rPr>
        <w:t>5.1.2</w:t>
      </w:r>
      <w:r>
        <w:rPr>
          <w:rFonts w:ascii="Calibri" w:hAnsi="Calibri"/>
          <w:iCs w:val="0"/>
          <w:szCs w:val="22"/>
        </w:rPr>
        <w:tab/>
      </w:r>
      <w:r>
        <w:rPr>
          <w:rStyle w:val="15"/>
          <w:rFonts w:hint="eastAsia"/>
          <w:kern w:val="0"/>
        </w:rPr>
        <w:t>软件接口</w:t>
      </w:r>
      <w:r>
        <w:tab/>
      </w:r>
      <w:r>
        <w:fldChar w:fldCharType="begin"/>
      </w:r>
      <w:r>
        <w:instrText xml:space="preserve"> PAGEREF _Toc310494334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"_Toc310494335"</w:instrText>
      </w:r>
      <w:r>
        <w:rPr>
          <w:rStyle w:val="15"/>
        </w:rPr>
        <w:instrText xml:space="preserve"> </w:instrText>
      </w:r>
      <w:r>
        <w:rPr>
          <w:rStyle w:val="15"/>
        </w:rPr>
        <w:fldChar w:fldCharType="separate"/>
      </w:r>
      <w:r>
        <w:rPr>
          <w:rStyle w:val="15"/>
          <w:rFonts w:eastAsia="华文楷体"/>
          <w:kern w:val="0"/>
        </w:rPr>
        <w:t>5.2</w:t>
      </w:r>
      <w:r>
        <w:rPr>
          <w:rFonts w:ascii="Calibri" w:hAnsi="Calibri"/>
          <w:smallCaps w:val="0"/>
          <w:szCs w:val="22"/>
        </w:rPr>
        <w:tab/>
      </w:r>
      <w:r>
        <w:rPr>
          <w:rStyle w:val="15"/>
          <w:rFonts w:hint="eastAsia"/>
          <w:kern w:val="0"/>
        </w:rPr>
        <w:t>性能需求</w:t>
      </w:r>
      <w:r>
        <w:tab/>
      </w:r>
      <w:r>
        <w:fldChar w:fldCharType="begin"/>
      </w:r>
      <w:r>
        <w:instrText xml:space="preserve"> PAGEREF _Toc310494335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"_Toc310494336"</w:instrText>
      </w:r>
      <w:r>
        <w:rPr>
          <w:rStyle w:val="15"/>
        </w:rPr>
        <w:instrText xml:space="preserve"> </w:instrText>
      </w:r>
      <w:r>
        <w:rPr>
          <w:rStyle w:val="15"/>
        </w:rPr>
        <w:fldChar w:fldCharType="separate"/>
      </w:r>
      <w:r>
        <w:rPr>
          <w:rStyle w:val="15"/>
          <w:rFonts w:eastAsia="华文楷体"/>
          <w:kern w:val="0"/>
        </w:rPr>
        <w:t>5.3</w:t>
      </w:r>
      <w:r>
        <w:rPr>
          <w:rFonts w:ascii="Calibri" w:hAnsi="Calibri"/>
          <w:smallCaps w:val="0"/>
          <w:szCs w:val="22"/>
        </w:rPr>
        <w:tab/>
      </w:r>
      <w:r>
        <w:rPr>
          <w:rStyle w:val="15"/>
          <w:rFonts w:hint="eastAsia"/>
          <w:kern w:val="0"/>
        </w:rPr>
        <w:t>属性</w:t>
      </w:r>
      <w:r>
        <w:tab/>
      </w:r>
      <w:r>
        <w:fldChar w:fldCharType="begin"/>
      </w:r>
      <w:r>
        <w:instrText xml:space="preserve"> PAGEREF _Toc310494336 \h </w:instrText>
      </w:r>
      <w:r>
        <w:fldChar w:fldCharType="separate"/>
      </w:r>
      <w:r>
        <w:t>7</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"_Toc310494337"</w:instrText>
      </w:r>
      <w:r>
        <w:rPr>
          <w:rStyle w:val="15"/>
        </w:rPr>
        <w:instrText xml:space="preserve"> </w:instrText>
      </w:r>
      <w:r>
        <w:rPr>
          <w:rStyle w:val="15"/>
        </w:rPr>
        <w:fldChar w:fldCharType="separate"/>
      </w:r>
      <w:r>
        <w:rPr>
          <w:rStyle w:val="15"/>
          <w:rFonts w:eastAsia="华文楷体"/>
          <w:kern w:val="0"/>
        </w:rPr>
        <w:t>5.3.1</w:t>
      </w:r>
      <w:r>
        <w:rPr>
          <w:rFonts w:ascii="Calibri" w:hAnsi="Calibri"/>
          <w:iCs w:val="0"/>
          <w:szCs w:val="22"/>
        </w:rPr>
        <w:tab/>
      </w:r>
      <w:r>
        <w:rPr>
          <w:rStyle w:val="15"/>
          <w:rFonts w:hint="eastAsia"/>
          <w:kern w:val="0"/>
        </w:rPr>
        <w:t>可用性</w:t>
      </w:r>
      <w:r>
        <w:tab/>
      </w:r>
      <w:r>
        <w:fldChar w:fldCharType="begin"/>
      </w:r>
      <w:r>
        <w:instrText xml:space="preserve"> PAGEREF _Toc310494337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"_Toc310494338"</w:instrText>
      </w:r>
      <w:r>
        <w:rPr>
          <w:rStyle w:val="15"/>
        </w:rPr>
        <w:instrText xml:space="preserve"> </w:instrText>
      </w:r>
      <w:r>
        <w:rPr>
          <w:rStyle w:val="15"/>
        </w:rPr>
        <w:fldChar w:fldCharType="separate"/>
      </w:r>
      <w:r>
        <w:rPr>
          <w:rStyle w:val="15"/>
          <w:rFonts w:eastAsia="华文楷体"/>
          <w:kern w:val="0"/>
        </w:rPr>
        <w:t>5.3.2</w:t>
      </w:r>
      <w:r>
        <w:rPr>
          <w:rFonts w:ascii="Calibri" w:hAnsi="Calibri"/>
          <w:iCs w:val="0"/>
          <w:szCs w:val="22"/>
        </w:rPr>
        <w:tab/>
      </w:r>
      <w:r>
        <w:rPr>
          <w:rStyle w:val="15"/>
          <w:rFonts w:hint="eastAsia"/>
          <w:kern w:val="0"/>
        </w:rPr>
        <w:t>安全性</w:t>
      </w:r>
      <w:r>
        <w:tab/>
      </w:r>
      <w:r>
        <w:fldChar w:fldCharType="begin"/>
      </w:r>
      <w:r>
        <w:instrText xml:space="preserve"> PAGEREF _Toc310494338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"_Toc310494339"</w:instrText>
      </w:r>
      <w:r>
        <w:rPr>
          <w:rStyle w:val="15"/>
        </w:rPr>
        <w:instrText xml:space="preserve"> </w:instrText>
      </w:r>
      <w:r>
        <w:rPr>
          <w:rStyle w:val="15"/>
        </w:rPr>
        <w:fldChar w:fldCharType="separate"/>
      </w:r>
      <w:r>
        <w:rPr>
          <w:rStyle w:val="15"/>
          <w:rFonts w:eastAsia="华文楷体"/>
          <w:kern w:val="0"/>
        </w:rPr>
        <w:t>5.3.3</w:t>
      </w:r>
      <w:r>
        <w:rPr>
          <w:rFonts w:ascii="Calibri" w:hAnsi="Calibri"/>
          <w:iCs w:val="0"/>
          <w:szCs w:val="22"/>
        </w:rPr>
        <w:tab/>
      </w:r>
      <w:r>
        <w:rPr>
          <w:rStyle w:val="15"/>
          <w:rFonts w:hint="eastAsia"/>
          <w:kern w:val="0"/>
        </w:rPr>
        <w:t>可维护性</w:t>
      </w:r>
      <w:r>
        <w:tab/>
      </w:r>
      <w:r>
        <w:fldChar w:fldCharType="begin"/>
      </w:r>
      <w:r>
        <w:instrText xml:space="preserve"> PAGEREF _Toc310494339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"_Toc310494340"</w:instrText>
      </w:r>
      <w:r>
        <w:rPr>
          <w:rStyle w:val="15"/>
        </w:rPr>
        <w:instrText xml:space="preserve"> </w:instrText>
      </w:r>
      <w:r>
        <w:rPr>
          <w:rStyle w:val="15"/>
        </w:rPr>
        <w:fldChar w:fldCharType="separate"/>
      </w:r>
      <w:r>
        <w:rPr>
          <w:rStyle w:val="15"/>
          <w:rFonts w:eastAsia="华文楷体"/>
          <w:kern w:val="0"/>
        </w:rPr>
        <w:t>5.3.4</w:t>
      </w:r>
      <w:r>
        <w:rPr>
          <w:rFonts w:ascii="Calibri" w:hAnsi="Calibri"/>
          <w:iCs w:val="0"/>
          <w:szCs w:val="22"/>
        </w:rPr>
        <w:tab/>
      </w:r>
      <w:r>
        <w:rPr>
          <w:rStyle w:val="15"/>
          <w:rFonts w:hint="eastAsia"/>
          <w:kern w:val="0"/>
        </w:rPr>
        <w:t>警告</w:t>
      </w:r>
      <w:r>
        <w:tab/>
      </w:r>
      <w:r>
        <w:fldChar w:fldCharType="begin"/>
      </w:r>
      <w:r>
        <w:instrText xml:space="preserve"> PAGEREF _Toc310494340 \h </w:instrText>
      </w:r>
      <w:r>
        <w:fldChar w:fldCharType="separate"/>
      </w:r>
      <w:r>
        <w:t>8</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"_Toc310494341"</w:instrText>
      </w:r>
      <w:r>
        <w:rPr>
          <w:rStyle w:val="15"/>
        </w:rPr>
        <w:instrText xml:space="preserve"> </w:instrText>
      </w:r>
      <w:r>
        <w:rPr>
          <w:rStyle w:val="15"/>
        </w:rPr>
        <w:fldChar w:fldCharType="separate"/>
      </w:r>
      <w:r>
        <w:rPr>
          <w:rStyle w:val="15"/>
          <w:rFonts w:eastAsia="华文楷体"/>
          <w:kern w:val="0"/>
        </w:rPr>
        <w:t>5.4</w:t>
      </w:r>
      <w:r>
        <w:rPr>
          <w:rFonts w:ascii="Calibri" w:hAnsi="Calibri"/>
          <w:smallCaps w:val="0"/>
          <w:szCs w:val="22"/>
        </w:rPr>
        <w:tab/>
      </w:r>
      <w:r>
        <w:rPr>
          <w:rStyle w:val="15"/>
          <w:rFonts w:hint="eastAsia"/>
          <w:kern w:val="0"/>
        </w:rPr>
        <w:t>其他需求</w:t>
      </w:r>
      <w:r>
        <w:tab/>
      </w:r>
      <w:r>
        <w:fldChar w:fldCharType="begin"/>
      </w:r>
      <w:r>
        <w:instrText xml:space="preserve"> PAGEREF _Toc310494341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"_Toc310494342"</w:instrText>
      </w:r>
      <w:r>
        <w:rPr>
          <w:rStyle w:val="15"/>
        </w:rPr>
        <w:instrText xml:space="preserve"> </w:instrText>
      </w:r>
      <w:r>
        <w:rPr>
          <w:rStyle w:val="15"/>
        </w:rPr>
        <w:fldChar w:fldCharType="separate"/>
      </w:r>
      <w:r>
        <w:rPr>
          <w:rStyle w:val="15"/>
          <w:rFonts w:eastAsia="华文楷体"/>
          <w:kern w:val="0"/>
        </w:rPr>
        <w:t>5.4.1</w:t>
      </w:r>
      <w:r>
        <w:rPr>
          <w:rFonts w:ascii="Calibri" w:hAnsi="Calibri"/>
          <w:iCs w:val="0"/>
          <w:szCs w:val="22"/>
        </w:rPr>
        <w:tab/>
      </w:r>
      <w:r>
        <w:rPr>
          <w:rStyle w:val="15"/>
          <w:rFonts w:hint="eastAsia"/>
          <w:kern w:val="0"/>
        </w:rPr>
        <w:t>数据库</w:t>
      </w:r>
      <w:r>
        <w:tab/>
      </w:r>
      <w:r>
        <w:fldChar w:fldCharType="begin"/>
      </w:r>
      <w:r>
        <w:instrText xml:space="preserve"> PAGEREF _Toc310494342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"_Toc310494343"</w:instrText>
      </w:r>
      <w:r>
        <w:rPr>
          <w:rStyle w:val="15"/>
        </w:rPr>
        <w:instrText xml:space="preserve"> </w:instrText>
      </w:r>
      <w:r>
        <w:rPr>
          <w:rStyle w:val="15"/>
        </w:rPr>
        <w:fldChar w:fldCharType="separate"/>
      </w:r>
      <w:r>
        <w:rPr>
          <w:rStyle w:val="15"/>
          <w:rFonts w:eastAsia="华文楷体"/>
          <w:kern w:val="0"/>
        </w:rPr>
        <w:t>5.4.2</w:t>
      </w:r>
      <w:r>
        <w:rPr>
          <w:rFonts w:ascii="Calibri" w:hAnsi="Calibri"/>
          <w:iCs w:val="0"/>
          <w:szCs w:val="22"/>
        </w:rPr>
        <w:tab/>
      </w:r>
      <w:r>
        <w:rPr>
          <w:rStyle w:val="15"/>
          <w:rFonts w:hint="eastAsia"/>
          <w:kern w:val="0"/>
        </w:rPr>
        <w:t>操作</w:t>
      </w:r>
      <w:r>
        <w:tab/>
      </w:r>
      <w:r>
        <w:fldChar w:fldCharType="begin"/>
      </w:r>
      <w:r>
        <w:instrText xml:space="preserve"> PAGEREF _Toc310494343 \h </w:instrText>
      </w:r>
      <w:r>
        <w:fldChar w:fldCharType="separate"/>
      </w:r>
      <w:r>
        <w:t>9</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"_Toc310494344"</w:instrText>
      </w:r>
      <w:r>
        <w:rPr>
          <w:rStyle w:val="15"/>
        </w:rPr>
        <w:instrText xml:space="preserve"> </w:instrText>
      </w:r>
      <w:r>
        <w:rPr>
          <w:rStyle w:val="15"/>
        </w:rPr>
        <w:fldChar w:fldCharType="separate"/>
      </w:r>
      <w:r>
        <w:rPr>
          <w:rStyle w:val="15"/>
          <w:rFonts w:eastAsia="华文楷体"/>
          <w:kern w:val="0"/>
        </w:rPr>
        <w:t>5.4.3</w:t>
      </w:r>
      <w:r>
        <w:rPr>
          <w:rFonts w:ascii="Calibri" w:hAnsi="Calibri"/>
          <w:iCs w:val="0"/>
          <w:szCs w:val="22"/>
        </w:rPr>
        <w:tab/>
      </w:r>
      <w:r>
        <w:rPr>
          <w:rStyle w:val="15"/>
          <w:rFonts w:hint="eastAsia"/>
          <w:kern w:val="0"/>
        </w:rPr>
        <w:t>场合适应性需求</w:t>
      </w:r>
      <w:r>
        <w:tab/>
      </w:r>
      <w:r>
        <w:fldChar w:fldCharType="begin"/>
      </w:r>
      <w:r>
        <w:instrText xml:space="preserve"> PAGEREF _Toc310494344 \h </w:instrText>
      </w:r>
      <w:r>
        <w:fldChar w:fldCharType="separate"/>
      </w:r>
      <w:r>
        <w:t>9</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"_Toc310494345"</w:instrText>
      </w:r>
      <w:r>
        <w:rPr>
          <w:rStyle w:val="15"/>
        </w:rPr>
        <w:instrText xml:space="preserve"> </w:instrText>
      </w:r>
      <w:r>
        <w:rPr>
          <w:rStyle w:val="15"/>
        </w:rPr>
        <w:fldChar w:fldCharType="separate"/>
      </w:r>
      <w:r>
        <w:rPr>
          <w:rStyle w:val="15"/>
          <w:rFonts w:eastAsia="华文楷体"/>
        </w:rPr>
        <w:t>6.</w:t>
      </w:r>
      <w:r>
        <w:rPr>
          <w:rFonts w:ascii="Calibri" w:hAnsi="Calibri"/>
          <w:bCs w:val="0"/>
          <w:caps w:val="0"/>
          <w:szCs w:val="22"/>
        </w:rPr>
        <w:tab/>
      </w:r>
      <w:r>
        <w:rPr>
          <w:rStyle w:val="15"/>
          <w:rFonts w:hint="eastAsia"/>
        </w:rPr>
        <w:t>用例</w:t>
      </w:r>
      <w:r>
        <w:tab/>
      </w:r>
      <w:r>
        <w:fldChar w:fldCharType="begin"/>
      </w:r>
      <w:r>
        <w:instrText xml:space="preserve"> PAGEREF _Toc310494345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"_Toc310494346"</w:instrText>
      </w:r>
      <w:r>
        <w:rPr>
          <w:rStyle w:val="15"/>
        </w:rPr>
        <w:instrText xml:space="preserve"> </w:instrText>
      </w:r>
      <w:r>
        <w:rPr>
          <w:rStyle w:val="15"/>
        </w:rPr>
        <w:fldChar w:fldCharType="separate"/>
      </w:r>
      <w:r>
        <w:rPr>
          <w:rStyle w:val="15"/>
          <w:rFonts w:eastAsia="华文楷体"/>
        </w:rPr>
        <w:t>6.1</w:t>
      </w:r>
      <w:r>
        <w:rPr>
          <w:rFonts w:ascii="Calibri" w:hAnsi="Calibri"/>
          <w:smallCaps w:val="0"/>
          <w:szCs w:val="22"/>
        </w:rPr>
        <w:tab/>
      </w:r>
      <w:r>
        <w:rPr>
          <w:rStyle w:val="15"/>
          <w:rFonts w:hint="eastAsia"/>
        </w:rPr>
        <w:t>用例清单</w:t>
      </w:r>
      <w:r>
        <w:tab/>
      </w:r>
      <w:r>
        <w:fldChar w:fldCharType="begin"/>
      </w:r>
      <w:r>
        <w:instrText xml:space="preserve"> PAGEREF _Toc310494346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"_Toc310494347"</w:instrText>
      </w:r>
      <w:r>
        <w:rPr>
          <w:rStyle w:val="15"/>
        </w:rPr>
        <w:instrText xml:space="preserve"> </w:instrText>
      </w:r>
      <w:r>
        <w:rPr>
          <w:rStyle w:val="15"/>
        </w:rPr>
        <w:fldChar w:fldCharType="separate"/>
      </w:r>
      <w:r>
        <w:rPr>
          <w:rStyle w:val="15"/>
          <w:rFonts w:eastAsia="华文楷体"/>
        </w:rPr>
        <w:t>6.2</w:t>
      </w:r>
      <w:r>
        <w:rPr>
          <w:rFonts w:ascii="Calibri" w:hAnsi="Calibri"/>
          <w:smallCaps w:val="0"/>
          <w:szCs w:val="22"/>
        </w:rPr>
        <w:tab/>
      </w:r>
      <w:r>
        <w:rPr>
          <w:rStyle w:val="15"/>
          <w:rFonts w:hint="eastAsia"/>
        </w:rPr>
        <w:t>用例说明</w:t>
      </w:r>
      <w:r>
        <w:tab/>
      </w:r>
      <w:r>
        <w:fldChar w:fldCharType="begin"/>
      </w:r>
      <w:r>
        <w:instrText xml:space="preserve"> PAGEREF _Toc310494347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"_Toc310494348"</w:instrText>
      </w:r>
      <w:r>
        <w:rPr>
          <w:rStyle w:val="15"/>
        </w:rPr>
        <w:instrText xml:space="preserve"> </w:instrText>
      </w:r>
      <w:r>
        <w:rPr>
          <w:rStyle w:val="15"/>
        </w:rPr>
        <w:fldChar w:fldCharType="separate"/>
      </w:r>
      <w:r>
        <w:rPr>
          <w:rStyle w:val="15"/>
          <w:rFonts w:eastAsia="华文楷体"/>
        </w:rPr>
        <w:t>6.2.1</w:t>
      </w:r>
      <w:r>
        <w:rPr>
          <w:rFonts w:ascii="Calibri" w:hAnsi="Calibri"/>
          <w:iCs w:val="0"/>
          <w:szCs w:val="22"/>
        </w:rPr>
        <w:tab/>
      </w:r>
      <w:r>
        <w:rPr>
          <w:rStyle w:val="15"/>
          <w:rFonts w:hint="eastAsia"/>
        </w:rPr>
        <w:t>用例说明</w:t>
      </w:r>
      <w:r>
        <w:rPr>
          <w:rStyle w:val="15"/>
        </w:rPr>
        <w:t>1</w:t>
      </w:r>
      <w:r>
        <w:tab/>
      </w:r>
      <w:r>
        <w:fldChar w:fldCharType="begin"/>
      </w:r>
      <w:r>
        <w:instrText xml:space="preserve"> PAGEREF _Toc310494348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"_Toc310494349"</w:instrText>
      </w:r>
      <w:r>
        <w:rPr>
          <w:rStyle w:val="15"/>
        </w:rPr>
        <w:instrText xml:space="preserve"> </w:instrText>
      </w:r>
      <w:r>
        <w:rPr>
          <w:rStyle w:val="15"/>
        </w:rPr>
        <w:fldChar w:fldCharType="separate"/>
      </w:r>
      <w:r>
        <w:rPr>
          <w:rStyle w:val="15"/>
          <w:rFonts w:eastAsia="华文楷体"/>
        </w:rPr>
        <w:t>6.2.2</w:t>
      </w:r>
      <w:r>
        <w:rPr>
          <w:rFonts w:ascii="Calibri" w:hAnsi="Calibri"/>
          <w:iCs w:val="0"/>
          <w:szCs w:val="22"/>
        </w:rPr>
        <w:tab/>
      </w:r>
      <w:r>
        <w:rPr>
          <w:rStyle w:val="15"/>
          <w:rFonts w:hint="eastAsia"/>
        </w:rPr>
        <w:t>用例说明</w:t>
      </w:r>
      <w:r>
        <w:rPr>
          <w:rStyle w:val="15"/>
        </w:rPr>
        <w:t>2</w:t>
      </w:r>
      <w:r>
        <w:tab/>
      </w:r>
      <w:r>
        <w:fldChar w:fldCharType="begin"/>
      </w:r>
      <w:r>
        <w:instrText xml:space="preserve"> PAGEREF _Toc310494349 \h </w:instrText>
      </w:r>
      <w:r>
        <w:fldChar w:fldCharType="separate"/>
      </w:r>
      <w:r>
        <w:t>11</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"_Toc310494350"</w:instrText>
      </w:r>
      <w:r>
        <w:rPr>
          <w:rStyle w:val="15"/>
        </w:rPr>
        <w:instrText xml:space="preserve"> </w:instrText>
      </w:r>
      <w:r>
        <w:rPr>
          <w:rStyle w:val="15"/>
        </w:rPr>
        <w:fldChar w:fldCharType="separate"/>
      </w:r>
      <w:r>
        <w:rPr>
          <w:rStyle w:val="15"/>
          <w:rFonts w:eastAsia="华文楷体"/>
        </w:rPr>
        <w:t>7.</w:t>
      </w:r>
      <w:r>
        <w:rPr>
          <w:rFonts w:ascii="Calibri" w:hAnsi="Calibri"/>
          <w:bCs w:val="0"/>
          <w:caps w:val="0"/>
          <w:szCs w:val="22"/>
        </w:rPr>
        <w:tab/>
      </w:r>
      <w:r>
        <w:rPr>
          <w:rStyle w:val="15"/>
          <w:rFonts w:hint="eastAsia"/>
        </w:rPr>
        <w:t>数据描述</w:t>
      </w:r>
      <w:r>
        <w:tab/>
      </w:r>
      <w:r>
        <w:fldChar w:fldCharType="begin"/>
      </w:r>
      <w:r>
        <w:instrText xml:space="preserve"> PAGEREF _Toc310494350 \h </w:instrText>
      </w:r>
      <w:r>
        <w:fldChar w:fldCharType="separate"/>
      </w:r>
      <w:r>
        <w:t>11</w:t>
      </w:r>
      <w:r>
        <w:fldChar w:fldCharType="end"/>
      </w:r>
      <w:r>
        <w:rPr>
          <w:rStyle w:val="15"/>
        </w:rPr>
        <w:fldChar w:fldCharType="end"/>
      </w:r>
    </w:p>
    <w:p>
      <w:pPr>
        <w:pStyle w:val="10"/>
        <w:tabs>
          <w:tab w:val="left" w:pos="720"/>
          <w:tab w:val="right" w:leader="dot" w:pos="8296"/>
        </w:tabs>
        <w:ind w:firstLine="420"/>
        <w:rPr>
          <w:rFonts w:ascii="Calibri" w:hAnsi="Calibri"/>
          <w:bCs w:val="0"/>
          <w:caps w:val="0"/>
          <w:szCs w:val="22"/>
        </w:rPr>
      </w:pPr>
      <w:r>
        <w:rPr>
          <w:rStyle w:val="15"/>
        </w:rPr>
        <w:fldChar w:fldCharType="begin"/>
      </w:r>
      <w:r>
        <w:rPr>
          <w:rStyle w:val="15"/>
        </w:rPr>
        <w:instrText xml:space="preserve"> </w:instrText>
      </w:r>
      <w:r>
        <w:instrText xml:space="preserve">HYPERLINK \l "_Toc310494351"</w:instrText>
      </w:r>
      <w:r>
        <w:rPr>
          <w:rStyle w:val="15"/>
        </w:rPr>
        <w:instrText xml:space="preserve"> </w:instrText>
      </w:r>
      <w:r>
        <w:rPr>
          <w:rStyle w:val="15"/>
        </w:rPr>
        <w:fldChar w:fldCharType="separate"/>
      </w:r>
      <w:r>
        <w:rPr>
          <w:rStyle w:val="15"/>
          <w:rFonts w:eastAsia="华文楷体"/>
        </w:rPr>
        <w:t>8.</w:t>
      </w:r>
      <w:r>
        <w:rPr>
          <w:rFonts w:ascii="Calibri" w:hAnsi="Calibri"/>
          <w:bCs w:val="0"/>
          <w:caps w:val="0"/>
          <w:szCs w:val="22"/>
        </w:rPr>
        <w:tab/>
      </w:r>
      <w:r>
        <w:rPr>
          <w:rStyle w:val="15"/>
          <w:rFonts w:hint="eastAsia"/>
        </w:rPr>
        <w:t>其它</w:t>
      </w:r>
      <w:r>
        <w:tab/>
      </w:r>
      <w:r>
        <w:fldChar w:fldCharType="begin"/>
      </w:r>
      <w:r>
        <w:instrText xml:space="preserve"> PAGEREF _Toc310494351 \h </w:instrText>
      </w:r>
      <w:r>
        <w:fldChar w:fldCharType="separate"/>
      </w:r>
      <w:r>
        <w:t>11</w:t>
      </w:r>
      <w:r>
        <w:fldChar w:fldCharType="end"/>
      </w:r>
      <w:r>
        <w:rPr>
          <w:rStyle w:val="15"/>
        </w:rPr>
        <w:fldChar w:fldCharType="end"/>
      </w:r>
    </w:p>
    <w:p>
      <w:pPr>
        <w:pStyle w:val="19"/>
        <w:rPr>
          <w:rFonts w:hint="eastAsia"/>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upperRoman" w:start="1"/>
          <w:cols w:space="425" w:num="1"/>
          <w:docGrid w:type="lines" w:linePitch="312" w:charSpace="0"/>
        </w:sectPr>
      </w:pPr>
      <w:r>
        <w:fldChar w:fldCharType="end"/>
      </w:r>
    </w:p>
    <w:p>
      <w:pPr>
        <w:pStyle w:val="12"/>
        <w:rPr>
          <w:rFonts w:hint="eastAsia"/>
        </w:rPr>
      </w:pPr>
      <w:r>
        <w:rPr>
          <w:rFonts w:hint="eastAsia"/>
        </w:rPr>
        <w:t>版本及更改记录</w:t>
      </w:r>
    </w:p>
    <w:p>
      <w:pPr>
        <w:ind w:firstLine="420"/>
        <w:rPr>
          <w:rFonts w:hint="eastAsia"/>
        </w:rPr>
      </w:pPr>
    </w:p>
    <w:tbl>
      <w:tblPr>
        <w:tblStyle w:val="16"/>
        <w:tblW w:w="852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6"/>
        <w:gridCol w:w="1253"/>
        <w:gridCol w:w="3978"/>
        <w:gridCol w:w="20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0"/>
            </w:pPr>
            <w:r>
              <w:t>日期</w:t>
            </w:r>
          </w:p>
        </w:tc>
        <w:tc>
          <w:tcPr>
            <w:tcW w:w="1253" w:type="dxa"/>
            <w:vAlign w:val="top"/>
          </w:tcPr>
          <w:p>
            <w:pPr>
              <w:pStyle w:val="20"/>
            </w:pPr>
            <w:r>
              <w:t>修订版本</w:t>
            </w:r>
          </w:p>
        </w:tc>
        <w:tc>
          <w:tcPr>
            <w:tcW w:w="3978" w:type="dxa"/>
            <w:vAlign w:val="top"/>
          </w:tcPr>
          <w:p>
            <w:pPr>
              <w:pStyle w:val="20"/>
            </w:pPr>
            <w:r>
              <w:t>描述</w:t>
            </w:r>
          </w:p>
        </w:tc>
        <w:tc>
          <w:tcPr>
            <w:tcW w:w="2095" w:type="dxa"/>
            <w:vAlign w:val="top"/>
          </w:tcPr>
          <w:p>
            <w:pPr>
              <w:pStyle w:val="20"/>
              <w:rPr>
                <w:rFonts w:hint="eastAsia"/>
              </w:rPr>
            </w:pPr>
            <w:r>
              <w:t>作者</w:t>
            </w:r>
            <w:r>
              <w:rPr>
                <w:rFonts w:hint="eastAsia"/>
              </w:rPr>
              <w:t>/更改人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r>
              <w:t>20</w:t>
            </w:r>
            <w:r>
              <w:rPr>
                <w:rFonts w:hint="eastAsia"/>
              </w:rPr>
              <w:t>1</w:t>
            </w:r>
            <w:r>
              <w:rPr>
                <w:rFonts w:hint="eastAsia"/>
                <w:lang w:val="en-US" w:eastAsia="zh-CN"/>
              </w:rPr>
              <w:t>7</w:t>
            </w:r>
            <w:r>
              <w:t>-</w:t>
            </w:r>
            <w:r>
              <w:rPr>
                <w:rFonts w:hint="eastAsia"/>
                <w:lang w:val="en-US" w:eastAsia="zh-CN"/>
              </w:rPr>
              <w:t>8</w:t>
            </w:r>
            <w:r>
              <w:t>-</w:t>
            </w:r>
            <w:r>
              <w:rPr>
                <w:rFonts w:hint="eastAsia"/>
                <w:lang w:val="en-US" w:eastAsia="zh-CN"/>
              </w:rPr>
              <w:t>23</w:t>
            </w:r>
          </w:p>
        </w:tc>
        <w:tc>
          <w:tcPr>
            <w:tcW w:w="1253" w:type="dxa"/>
            <w:vAlign w:val="center"/>
          </w:tcPr>
          <w:p>
            <w:pPr>
              <w:pStyle w:val="21"/>
            </w:pPr>
            <w:r>
              <w:t>1.0</w:t>
            </w:r>
          </w:p>
        </w:tc>
        <w:tc>
          <w:tcPr>
            <w:tcW w:w="3978" w:type="dxa"/>
            <w:vAlign w:val="center"/>
          </w:tcPr>
          <w:p>
            <w:pPr>
              <w:pStyle w:val="21"/>
            </w:pPr>
            <w:r>
              <w:t>初稿完成</w:t>
            </w:r>
          </w:p>
        </w:tc>
        <w:tc>
          <w:tcPr>
            <w:tcW w:w="2095" w:type="dxa"/>
            <w:vAlign w:val="center"/>
          </w:tcPr>
          <w:p>
            <w:pPr>
              <w:pStyle w:val="21"/>
              <w:rPr>
                <w:rFonts w:hint="eastAsia" w:eastAsiaTheme="minorEastAsia"/>
                <w:lang w:eastAsia="zh-CN"/>
              </w:rPr>
            </w:pPr>
            <w:r>
              <w:rPr>
                <w:rFonts w:hint="eastAsia"/>
                <w:lang w:eastAsia="zh-CN"/>
              </w:rPr>
              <w:t>黎泽武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p>
        </w:tc>
        <w:tc>
          <w:tcPr>
            <w:tcW w:w="1253" w:type="dxa"/>
            <w:vAlign w:val="center"/>
          </w:tcPr>
          <w:p>
            <w:pPr>
              <w:pStyle w:val="21"/>
              <w:rPr>
                <w:rFonts w:hint="eastAsia"/>
              </w:rPr>
            </w:pPr>
          </w:p>
        </w:tc>
        <w:tc>
          <w:tcPr>
            <w:tcW w:w="3978" w:type="dxa"/>
            <w:vAlign w:val="center"/>
          </w:tcPr>
          <w:p>
            <w:pPr>
              <w:pStyle w:val="21"/>
              <w:rPr>
                <w:rFonts w:hint="eastAsia"/>
              </w:rPr>
            </w:pPr>
          </w:p>
        </w:tc>
        <w:tc>
          <w:tcPr>
            <w:tcW w:w="2095" w:type="dxa"/>
            <w:vAlign w:val="center"/>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rPr>
                <w:rFonts w:hint="eastAsia"/>
              </w:rPr>
            </w:pPr>
          </w:p>
        </w:tc>
        <w:tc>
          <w:tcPr>
            <w:tcW w:w="1253" w:type="dxa"/>
            <w:vAlign w:val="top"/>
          </w:tcPr>
          <w:p>
            <w:pPr>
              <w:pStyle w:val="21"/>
              <w:rPr>
                <w:rFonts w:hint="eastAsia"/>
              </w:rPr>
            </w:pPr>
          </w:p>
        </w:tc>
        <w:tc>
          <w:tcPr>
            <w:tcW w:w="3978" w:type="dxa"/>
            <w:vAlign w:val="top"/>
          </w:tcPr>
          <w:p>
            <w:pPr>
              <w:pStyle w:val="21"/>
              <w:rPr>
                <w:rFonts w:hint="eastAsia"/>
              </w:rPr>
            </w:pPr>
          </w:p>
        </w:tc>
        <w:tc>
          <w:tcPr>
            <w:tcW w:w="2095" w:type="dxa"/>
            <w:vAlign w:val="top"/>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bl>
    <w:p>
      <w:pPr>
        <w:ind w:firstLine="420"/>
        <w:rPr>
          <w:rFonts w:hint="eastAsia"/>
        </w:rPr>
      </w:pPr>
    </w:p>
    <w:p>
      <w:pPr>
        <w:ind w:firstLine="420"/>
        <w:sectPr>
          <w:footerReference r:id="rId15" w:type="default"/>
          <w:pgSz w:w="11906" w:h="16838"/>
          <w:pgMar w:top="1440" w:right="1800" w:bottom="1440" w:left="1800" w:header="851" w:footer="992" w:gutter="0"/>
          <w:pgNumType w:fmt="upperRoman"/>
          <w:cols w:space="425" w:num="1"/>
          <w:docGrid w:type="lines" w:linePitch="312" w:charSpace="0"/>
        </w:sectPr>
      </w:pPr>
    </w:p>
    <w:p>
      <w:pPr>
        <w:pStyle w:val="2"/>
        <w:rPr>
          <w:kern w:val="0"/>
          <w:sz w:val="24"/>
          <w:szCs w:val="24"/>
        </w:rPr>
      </w:pPr>
      <w:bookmarkStart w:id="0" w:name="_Toc310494313"/>
      <w:r>
        <w:rPr>
          <w:kern w:val="0"/>
        </w:rPr>
        <w:t>引言</w:t>
      </w:r>
      <w:bookmarkEnd w:id="0"/>
    </w:p>
    <w:p>
      <w:pPr>
        <w:pStyle w:val="3"/>
        <w:rPr>
          <w:kern w:val="0"/>
          <w:sz w:val="24"/>
          <w:szCs w:val="24"/>
        </w:rPr>
      </w:pPr>
      <w:bookmarkStart w:id="1" w:name="_Toc310494314"/>
      <w:r>
        <w:rPr>
          <w:kern w:val="0"/>
        </w:rPr>
        <w:t>编写目的</w:t>
      </w:r>
      <w:bookmarkEnd w:id="1"/>
    </w:p>
    <w:p>
      <w:pPr>
        <w:ind w:left="0" w:leftChars="0" w:firstLine="0" w:firstLineChars="0"/>
        <w:rPr>
          <w:rFonts w:hint="eastAsia" w:eastAsia="宋体"/>
          <w:lang w:eastAsia="zh-CN"/>
        </w:rPr>
      </w:pPr>
      <w:r>
        <w:rPr>
          <w:rFonts w:hint="eastAsia"/>
          <w:kern w:val="0"/>
          <w:lang w:eastAsia="zh-CN"/>
        </w:rPr>
        <w:t>此需求规格说明书对《世纪科怡档案管理系统》软件做了全面细致的用户需求分析，详细分析了该软件的全部功能，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
      <w:pPr>
        <w:pStyle w:val="3"/>
        <w:rPr>
          <w:kern w:val="0"/>
          <w:sz w:val="24"/>
          <w:szCs w:val="24"/>
        </w:rPr>
      </w:pPr>
      <w:bookmarkStart w:id="2" w:name="_Toc310494315"/>
      <w:r>
        <w:rPr>
          <w:kern w:val="0"/>
        </w:rPr>
        <w:t>范围</w:t>
      </w:r>
      <w:bookmarkEnd w:id="2"/>
    </w:p>
    <w:p>
      <w:pPr>
        <w:widowControl/>
        <w:ind w:left="282" w:leftChars="1" w:hanging="280" w:hangingChars="117"/>
        <w:jc w:val="left"/>
        <w:rPr>
          <w:rFonts w:ascii="宋体" w:hAnsi="宋体" w:cs="宋体"/>
          <w:kern w:val="0"/>
          <w:sz w:val="24"/>
        </w:rPr>
      </w:pPr>
      <w:r>
        <w:rPr>
          <w:rFonts w:ascii="宋体" w:hAnsi="宋体" w:cs="宋体"/>
          <w:kern w:val="0"/>
          <w:sz w:val="24"/>
        </w:rPr>
        <w:t>说明：</w:t>
      </w:r>
    </w:p>
    <w:p>
      <w:pPr>
        <w:widowControl/>
        <w:ind w:left="282" w:leftChars="1" w:hanging="280" w:hangingChars="117"/>
        <w:jc w:val="left"/>
        <w:rPr>
          <w:rFonts w:ascii="宋体" w:hAnsi="宋体" w:cs="宋体"/>
          <w:kern w:val="0"/>
          <w:sz w:val="24"/>
        </w:rPr>
      </w:pPr>
      <w:r>
        <w:rPr>
          <w:rFonts w:ascii="宋体" w:hAnsi="宋体" w:cs="宋体"/>
          <w:kern w:val="0"/>
          <w:sz w:val="24"/>
        </w:rPr>
        <w:t>a．待开发的软件系统的名称；</w:t>
      </w:r>
    </w:p>
    <w:p>
      <w:pPr>
        <w:widowControl/>
        <w:ind w:left="282" w:leftChars="1" w:hanging="280" w:hangingChars="117"/>
        <w:jc w:val="left"/>
        <w:rPr>
          <w:rFonts w:ascii="宋体" w:hAnsi="宋体" w:cs="宋体"/>
          <w:kern w:val="0"/>
          <w:sz w:val="24"/>
        </w:rPr>
      </w:pPr>
      <w:r>
        <w:rPr>
          <w:rFonts w:ascii="宋体" w:hAnsi="宋体" w:cs="宋体"/>
          <w:kern w:val="0"/>
          <w:sz w:val="24"/>
        </w:rPr>
        <w:t>b．说明软件将干什么，如果需要的话，还要说明软件产品不干什么；</w:t>
      </w:r>
    </w:p>
    <w:p>
      <w:pPr>
        <w:widowControl/>
        <w:ind w:left="282" w:leftChars="1" w:hanging="280" w:hangingChars="117"/>
        <w:jc w:val="left"/>
        <w:rPr>
          <w:rFonts w:ascii="宋体" w:hAnsi="宋体" w:cs="宋体"/>
          <w:kern w:val="0"/>
          <w:sz w:val="24"/>
        </w:rPr>
      </w:pPr>
      <w:r>
        <w:rPr>
          <w:rFonts w:ascii="宋体" w:hAnsi="宋体" w:cs="宋体"/>
          <w:kern w:val="0"/>
          <w:sz w:val="24"/>
        </w:rPr>
        <w:t>c．描述所说明的软件的应用。应当：</w:t>
      </w:r>
    </w:p>
    <w:p>
      <w:pPr>
        <w:widowControl/>
        <w:ind w:left="282" w:leftChars="1" w:hanging="280" w:hangingChars="117"/>
        <w:jc w:val="left"/>
        <w:rPr>
          <w:rFonts w:ascii="宋体" w:hAnsi="宋体" w:cs="宋体"/>
          <w:kern w:val="0"/>
          <w:sz w:val="24"/>
        </w:rPr>
      </w:pPr>
      <w:r>
        <w:rPr>
          <w:rFonts w:ascii="宋体" w:hAnsi="宋体" w:cs="宋体"/>
          <w:kern w:val="0"/>
          <w:sz w:val="24"/>
        </w:rPr>
        <w:t>1）尽可能精确地描述所有相关的利益、目的、以及最终目标。</w:t>
      </w:r>
    </w:p>
    <w:p>
      <w:pPr>
        <w:widowControl/>
        <w:ind w:left="282" w:leftChars="1" w:hanging="280" w:hangingChars="117"/>
        <w:jc w:val="left"/>
        <w:rPr>
          <w:rFonts w:ascii="宋体" w:hAnsi="宋体" w:cs="宋体"/>
          <w:kern w:val="0"/>
          <w:sz w:val="24"/>
        </w:rPr>
      </w:pPr>
      <w:r>
        <w:rPr>
          <w:rFonts w:ascii="宋体" w:hAnsi="宋体" w:cs="宋体"/>
          <w:kern w:val="0"/>
          <w:sz w:val="24"/>
        </w:rPr>
        <w:t>2）如果有一个较高层次的说明存在，则应该使其和高层次说明中的类似的陈述相一致（例如，系统的需求规格说明）。</w:t>
      </w:r>
    </w:p>
    <w:p>
      <w:pPr>
        <w:widowControl/>
        <w:ind w:left="282" w:leftChars="1" w:hanging="280" w:hangingChars="117"/>
        <w:jc w:val="left"/>
        <w:rPr>
          <w:rFonts w:hint="eastAsia" w:ascii="宋体" w:hAnsi="宋体" w:cs="宋体"/>
          <w:kern w:val="0"/>
          <w:sz w:val="24"/>
          <w:lang w:eastAsia="zh-CN"/>
        </w:rPr>
      </w:pPr>
      <w:r>
        <w:rPr>
          <w:rFonts w:hint="eastAsia" w:ascii="宋体" w:hAnsi="宋体" w:cs="宋体"/>
          <w:kern w:val="0"/>
          <w:sz w:val="24"/>
          <w:lang w:eastAsia="zh-CN"/>
        </w:rPr>
        <w:t>档案管理系统是一个集管理文件、档案管理、资料管理、利用人管理、数据管理等功能的系统，但是系统却不负责其他的功能，例如电子影像，音频等文件的管理。</w:t>
      </w:r>
    </w:p>
    <w:p>
      <w:pPr>
        <w:widowControl/>
        <w:ind w:left="282" w:leftChars="1" w:hanging="280" w:hangingChars="117"/>
        <w:jc w:val="left"/>
        <w:rPr>
          <w:rFonts w:hint="eastAsia" w:ascii="宋体" w:hAnsi="宋体" w:cs="宋体"/>
          <w:kern w:val="0"/>
          <w:sz w:val="24"/>
          <w:lang w:eastAsia="zh-CN"/>
        </w:rPr>
      </w:pPr>
      <w:r>
        <w:rPr>
          <w:rFonts w:hint="eastAsia" w:ascii="宋体" w:hAnsi="宋体" w:cs="宋体"/>
          <w:kern w:val="0"/>
          <w:sz w:val="24"/>
          <w:lang w:eastAsia="zh-CN"/>
        </w:rPr>
        <w:t>该软件广泛主要应用在企业事业单位的档案管理，采用电子管理方式可以清楚地记录下文件的登记、传阅、借出和分发情况，责任人和密级情况，也方便查询和删除，对于档案管理、通过分类到各个部门，可以更加细致的处理，进行归档等操作，可以减少人力的浪费，实现效率的成倍提高，为企业带来更多效应。</w:t>
      </w:r>
    </w:p>
    <w:p>
      <w:pPr>
        <w:pStyle w:val="3"/>
        <w:rPr>
          <w:kern w:val="0"/>
          <w:sz w:val="24"/>
          <w:szCs w:val="24"/>
        </w:rPr>
      </w:pPr>
      <w:bookmarkStart w:id="3" w:name="_Toc445691596"/>
      <w:bookmarkStart w:id="4" w:name="_Toc310494316"/>
      <w:r>
        <w:rPr>
          <w:kern w:val="0"/>
        </w:rPr>
        <w:t>定义</w:t>
      </w:r>
      <w:bookmarkEnd w:id="3"/>
      <w:bookmarkEnd w:id="4"/>
    </w:p>
    <w:p>
      <w:pPr>
        <w:widowControl/>
        <w:ind w:left="282" w:leftChars="1" w:hanging="280" w:hangingChars="117"/>
        <w:jc w:val="left"/>
        <w:rPr>
          <w:rFonts w:ascii="宋体" w:hAnsi="宋体" w:cs="宋体"/>
          <w:kern w:val="0"/>
          <w:sz w:val="24"/>
        </w:rPr>
      </w:pPr>
      <w:r>
        <w:rPr>
          <w:rFonts w:ascii="宋体" w:hAnsi="宋体" w:cs="宋体"/>
          <w:kern w:val="0"/>
          <w:sz w:val="24"/>
        </w:rPr>
        <w:t>    列出本文件中用到的专门术语的定义和缩写词的原词组。</w:t>
      </w:r>
    </w:p>
    <w:p>
      <w:pPr>
        <w:pStyle w:val="5"/>
        <w:rPr>
          <w:sz w:val="20"/>
        </w:rPr>
      </w:pPr>
      <w:r>
        <w:rPr>
          <w:rFonts w:hint="eastAsia"/>
          <w:sz w:val="20"/>
        </w:rPr>
        <w:t>文档术语约定</w:t>
      </w:r>
      <w:r>
        <w:rPr>
          <w:sz w:val="20"/>
        </w:rPr>
        <w:tab/>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lang w:val="en-US" w:eastAsia="zh-CN"/>
        </w:rPr>
        <w:t>1.3.1</w:t>
      </w:r>
      <w:r>
        <w:rPr>
          <w:rFonts w:hint="eastAsia" w:ascii="黑体" w:eastAsia="黑体" w:cs="黑体"/>
          <w:kern w:val="0"/>
          <w:sz w:val="24"/>
          <w:szCs w:val="24"/>
        </w:rPr>
        <w:t>归档文件</w:t>
      </w:r>
      <w:r>
        <w:rPr>
          <w:rFonts w:ascii="TimesNewRomanPSMT" w:eastAsia="TimesNewRomanPSMT" w:cs="TimesNewRomanPSMT"/>
          <w:kern w:val="0"/>
          <w:sz w:val="24"/>
          <w:szCs w:val="24"/>
        </w:rPr>
        <w:t>archival document(s)</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立档单位在其职能活动中形成的、办理完毕、应作为文书档案保存的文件材料，包括纸质和电子文件材料。</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TimesNewRomanPSMT" w:eastAsia="TimesNewRomanPSMT" w:cs="TimesNewRomanPSMT"/>
          <w:kern w:val="0"/>
          <w:sz w:val="24"/>
          <w:szCs w:val="24"/>
          <w:lang w:val="en-US" w:eastAsia="zh-CN"/>
        </w:rPr>
        <w:t>1.3</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lang w:val="en-US" w:eastAsia="zh-CN"/>
        </w:rPr>
        <w:t>2</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整理</w:t>
      </w:r>
      <w:r>
        <w:rPr>
          <w:rFonts w:ascii="TimesNewRomanPSMT" w:eastAsia="TimesNewRomanPSMT" w:cs="TimesNewRomanPSMT"/>
          <w:kern w:val="0"/>
          <w:sz w:val="24"/>
          <w:szCs w:val="24"/>
        </w:rPr>
        <w:t>arrangement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将归档文件以件为单位进行组件、分类、排列、编号、编目等（纸质归档文件还包括修整、装订、编页、装盒、排架；电子文件还包括格式转换、元数据收集、归档数据包组织、存储等），使之有序化的过程。</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1.3.3</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件</w:t>
      </w:r>
      <w:r>
        <w:rPr>
          <w:rFonts w:ascii="TimesNewRomanPSMT" w:eastAsia="TimesNewRomanPSMT" w:cs="TimesNewRomanPSMT"/>
          <w:kern w:val="0"/>
          <w:sz w:val="24"/>
          <w:szCs w:val="24"/>
        </w:rPr>
        <w:t>item</w:t>
      </w:r>
    </w:p>
    <w:p>
      <w:pPr>
        <w:spacing w:line="400" w:lineRule="exact"/>
        <w:ind w:firstLine="480" w:firstLineChars="200"/>
        <w:rPr>
          <w:rFonts w:hint="eastAsia" w:ascii="宋体" w:eastAsia="宋体" w:cs="宋体"/>
          <w:kern w:val="0"/>
          <w:sz w:val="24"/>
          <w:szCs w:val="24"/>
        </w:rPr>
      </w:pPr>
      <w:r>
        <w:rPr>
          <w:rFonts w:hint="eastAsia" w:ascii="宋体" w:eastAsia="宋体" w:cs="宋体"/>
          <w:kern w:val="0"/>
          <w:sz w:val="24"/>
          <w:szCs w:val="24"/>
        </w:rPr>
        <w:t>归档文件的整理单位。</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1.3.4</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档号</w:t>
      </w:r>
      <w:r>
        <w:rPr>
          <w:rFonts w:ascii="TimesNewRomanPSMT" w:eastAsia="TimesNewRomanPSMT" w:cs="TimesNewRomanPSMT"/>
          <w:kern w:val="0"/>
          <w:sz w:val="24"/>
          <w:szCs w:val="24"/>
        </w:rPr>
        <w:t>archival code</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在归档文件整理过程中赋予其的一组字符代码，以体现归档文件的类别和排列顺序。</w:t>
      </w:r>
    </w:p>
    <w:p>
      <w:pPr>
        <w:pStyle w:val="5"/>
        <w:rPr>
          <w:rFonts w:hint="eastAsia"/>
          <w:sz w:val="20"/>
        </w:rPr>
      </w:pPr>
    </w:p>
    <w:p>
      <w:pPr>
        <w:widowControl/>
        <w:ind w:left="282" w:leftChars="1" w:hanging="280" w:hangingChars="117"/>
        <w:jc w:val="left"/>
        <w:rPr>
          <w:rFonts w:ascii="宋体" w:hAnsi="宋体" w:cs="宋体"/>
          <w:kern w:val="0"/>
          <w:sz w:val="24"/>
        </w:rPr>
      </w:pPr>
    </w:p>
    <w:p>
      <w:pPr>
        <w:pStyle w:val="3"/>
        <w:rPr>
          <w:kern w:val="0"/>
          <w:sz w:val="24"/>
          <w:szCs w:val="24"/>
        </w:rPr>
      </w:pPr>
      <w:bookmarkStart w:id="5" w:name="_Toc310494317"/>
      <w:bookmarkStart w:id="6" w:name="_Toc445691597"/>
      <w:r>
        <w:rPr>
          <w:kern w:val="0"/>
        </w:rPr>
        <w:t>参考资料</w:t>
      </w:r>
      <w:bookmarkEnd w:id="5"/>
      <w:bookmarkEnd w:id="6"/>
    </w:p>
    <w:p>
      <w:pPr>
        <w:widowControl/>
        <w:ind w:left="282" w:leftChars="1" w:hanging="280" w:hangingChars="117"/>
        <w:jc w:val="left"/>
        <w:rPr>
          <w:rFonts w:ascii="宋体" w:hAnsi="宋体" w:cs="宋体"/>
          <w:kern w:val="0"/>
          <w:sz w:val="24"/>
        </w:rPr>
      </w:pPr>
      <w:r>
        <w:rPr>
          <w:rFonts w:ascii="宋体" w:hAnsi="宋体" w:cs="宋体"/>
          <w:kern w:val="0"/>
          <w:sz w:val="24"/>
        </w:rPr>
        <w:t>列出要用到的参考资料，如：</w:t>
      </w:r>
    </w:p>
    <w:p>
      <w:pPr>
        <w:widowControl/>
        <w:ind w:left="282" w:leftChars="1" w:hanging="280" w:hangingChars="117"/>
        <w:jc w:val="left"/>
        <w:rPr>
          <w:rFonts w:ascii="宋体" w:hAnsi="宋体" w:cs="宋体"/>
          <w:kern w:val="0"/>
          <w:sz w:val="24"/>
        </w:rPr>
      </w:pPr>
      <w:r>
        <w:rPr>
          <w:rFonts w:ascii="宋体" w:hAnsi="宋体" w:cs="宋体"/>
          <w:kern w:val="0"/>
          <w:sz w:val="24"/>
        </w:rPr>
        <w:t>a．本项目的经核准的计划任务书或合同、上级机关的批文；</w:t>
      </w:r>
    </w:p>
    <w:p>
      <w:pPr>
        <w:widowControl/>
        <w:ind w:left="282" w:leftChars="1" w:hanging="280" w:hangingChars="117"/>
        <w:jc w:val="left"/>
        <w:rPr>
          <w:rFonts w:ascii="宋体" w:hAnsi="宋体" w:cs="宋体"/>
          <w:kern w:val="0"/>
          <w:sz w:val="24"/>
        </w:rPr>
      </w:pPr>
      <w:r>
        <w:rPr>
          <w:rFonts w:ascii="宋体" w:hAnsi="宋体" w:cs="宋体"/>
          <w:kern w:val="0"/>
          <w:sz w:val="24"/>
        </w:rPr>
        <w:t>b．属于本项目的其他已发表的文件；</w:t>
      </w:r>
    </w:p>
    <w:p>
      <w:pPr>
        <w:widowControl/>
        <w:ind w:left="282" w:leftChars="1" w:hanging="280" w:hangingChars="117"/>
        <w:jc w:val="left"/>
        <w:rPr>
          <w:rFonts w:ascii="宋体" w:hAnsi="宋体" w:cs="宋体"/>
          <w:kern w:val="0"/>
          <w:sz w:val="24"/>
        </w:rPr>
      </w:pPr>
      <w:r>
        <w:rPr>
          <w:rFonts w:ascii="宋体" w:hAnsi="宋体" w:cs="宋体"/>
          <w:kern w:val="0"/>
          <w:sz w:val="24"/>
        </w:rPr>
        <w:t>c．本文件中各处引用的文件、资料，包括所要用到的软件开发标准。</w:t>
      </w:r>
    </w:p>
    <w:p>
      <w:pPr>
        <w:widowControl/>
        <w:ind w:left="2" w:firstLine="480"/>
        <w:jc w:val="left"/>
        <w:rPr>
          <w:rFonts w:ascii="宋体" w:hAnsi="宋体" w:cs="宋体"/>
          <w:kern w:val="0"/>
          <w:sz w:val="24"/>
        </w:rPr>
      </w:pPr>
      <w:r>
        <w:rPr>
          <w:rFonts w:ascii="宋体" w:hAnsi="宋体" w:cs="宋体"/>
          <w:kern w:val="0"/>
          <w:sz w:val="24"/>
        </w:rPr>
        <w:t>列出这些文件的标题、文件编号、发表日期和出版单位，说明能够得到这些文件资料的来源。</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标准版说明操作</w:t>
      </w:r>
      <w:r>
        <w:rPr>
          <w:rFonts w:hint="eastAsia" w:ascii="宋体" w:hAnsi="宋体" w:cs="宋体"/>
          <w:kern w:val="0"/>
          <w:sz w:val="24"/>
          <w:lang w:val="en-US" w:eastAsia="zh-CN"/>
        </w:rPr>
        <w:t>.doc</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归档文件整理规则.doc</w:t>
      </w:r>
    </w:p>
    <w:p>
      <w:pPr>
        <w:widowControl/>
        <w:ind w:left="2" w:firstLine="480"/>
        <w:jc w:val="left"/>
        <w:rPr>
          <w:rFonts w:hint="eastAsia" w:ascii="宋体" w:hAnsi="宋体" w:cs="宋体"/>
          <w:kern w:val="0"/>
          <w:sz w:val="24"/>
          <w:lang w:eastAsia="zh-CN"/>
        </w:rPr>
      </w:pPr>
    </w:p>
    <w:p>
      <w:pPr>
        <w:pStyle w:val="2"/>
        <w:rPr>
          <w:kern w:val="0"/>
          <w:sz w:val="24"/>
          <w:szCs w:val="24"/>
        </w:rPr>
      </w:pPr>
      <w:bookmarkStart w:id="7" w:name="_Toc310494318"/>
      <w:r>
        <w:rPr>
          <w:kern w:val="0"/>
        </w:rPr>
        <w:t>项目概述</w:t>
      </w:r>
      <w:bookmarkEnd w:id="7"/>
    </w:p>
    <w:p>
      <w:pPr>
        <w:pStyle w:val="3"/>
        <w:rPr>
          <w:kern w:val="0"/>
          <w:sz w:val="24"/>
          <w:szCs w:val="24"/>
        </w:rPr>
      </w:pPr>
      <w:bookmarkStart w:id="8" w:name="_Toc310494319"/>
      <w:r>
        <w:rPr>
          <w:kern w:val="0"/>
        </w:rPr>
        <w:t>产品描述</w:t>
      </w:r>
      <w:bookmarkEnd w:id="8"/>
    </w:p>
    <w:p>
      <w:pPr>
        <w:widowControl/>
        <w:ind w:left="2" w:firstLine="480"/>
        <w:jc w:val="left"/>
        <w:rPr>
          <w:rFonts w:ascii="宋体" w:hAnsi="宋体" w:cs="宋体"/>
          <w:kern w:val="0"/>
          <w:sz w:val="24"/>
          <w:szCs w:val="24"/>
        </w:rPr>
      </w:pPr>
      <w:r>
        <w:rPr>
          <w:rFonts w:hint="eastAsia" w:ascii="宋体" w:hAnsi="宋体" w:cs="宋体"/>
          <w:kern w:val="0"/>
          <w:sz w:val="24"/>
          <w:szCs w:val="24"/>
          <w:lang w:val="en-US" w:eastAsia="zh-CN"/>
        </w:rPr>
        <w:t>/*</w:t>
      </w:r>
      <w:r>
        <w:rPr>
          <w:rFonts w:ascii="宋体" w:hAnsi="宋体" w:cs="宋体"/>
          <w:kern w:val="0"/>
          <w:sz w:val="24"/>
          <w:szCs w:val="24"/>
        </w:rPr>
        <w:t>叙述该项软件开发的意图、应用目标、作用范围以及其他应向读者说明的有关该软件开发的背景材料。解释被开发软件与其他有关软件之间的关系。如果本软件产品是 一项独立的软件，而且全部内容自含，则说明这一点。如果所定义的产品是一个更大的系统的一个组成部分，则应说明本产品与该系统中其他各组成部分之间的关 系，为此可使用一张方框图来说明该系统的组成和本产品同其他各部分的联系和接口。</w:t>
      </w:r>
      <w:r>
        <w:rPr>
          <w:rFonts w:hint="eastAsia" w:ascii="宋体" w:hAnsi="宋体" w:cs="宋体"/>
          <w:kern w:val="0"/>
          <w:sz w:val="24"/>
          <w:szCs w:val="24"/>
          <w:lang w:val="en-US" w:eastAsia="zh-CN"/>
        </w:rPr>
        <w:t>*/</w:t>
      </w:r>
    </w:p>
    <w:p>
      <w:pPr>
        <w:widowControl/>
        <w:ind w:left="0" w:leftChars="0" w:firstLine="0" w:firstLineChars="0"/>
        <w:jc w:val="left"/>
        <w:rPr>
          <w:rFonts w:hint="eastAsia" w:ascii="宋体" w:hAnsi="宋体" w:cs="宋体"/>
          <w:kern w:val="0"/>
          <w:sz w:val="24"/>
          <w:lang w:val="en-US" w:eastAsia="zh-CN"/>
        </w:rPr>
      </w:pP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提高办公效率，共享数据，方便档案的管理和利用。 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确保档案数据的长期性，以满足对档案查阅的要求。</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保证档案数据的真实、长期、数据安全为根本出发点。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技术上要保证系统的规范性、一致性、完整性、可扩展性和可维护性。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电子档案生成的真实性、合法性，遵循国家的相关标准。</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工作流的审批。审批过程也要档案化，并不可更改。</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背景：</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在日常生活中，人们对档案的定义各式各样，目前公认的、比较权威的自然是《中华人民共和国档案法》中对档案定义，表述如下:即是指过去和现在的国家机构、社会组织以及个人从事政治、军事、经济、技术、文化、宗教等活动直接形成的对国家和社会有保存价值的各种文字、图表、声像等不同形式的历史记录。由定义可见，档案由档案信息和记录档案信息的载体组成。它包括四个方面的涵义，即：档案是各种机关组织和个人在特定的社会活动中形成的；档案是保存备查的历史文件；档案的形式多种多样；档案是历史的原始记录，只有满足上述四个条件的信息材料才能成为档案。档案具有真实性、原始性，具有其它任何材料不可替代的依据和凭证作用，所以它有极强的法律效益。它能够提供历史资料，为组织、管理、决策、科研等工作服务。 </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而档案管理则是每个政府、企事业单位必不可少的重要管理项目，例如，行政档案、会议文件、技术档案，客户档案等等，都是各个管理者所重视的，各部门，各类别，多样的文件，都是作为重要的历史与决策依据。但由于文件多，产种类多，文件创建者多，创建时间为不定期，对保护好一些重要的文件极为不便，同时由于人员的流动，对原有的文件的再现，显得力不从心，有时查找与重新整理文件要浪费许多的人力，物力。为了让企事业单位有效的掌握，有效的共享文件资源，保护好文件，这就需要一套灵活、实用的档案管理系统来辅助进行管理。</w:t>
      </w:r>
    </w:p>
    <w:p>
      <w:pPr>
        <w:widowControl/>
        <w:ind w:left="0" w:leftChars="0" w:firstLine="0" w:firstLineChars="0"/>
        <w:jc w:val="left"/>
        <w:rPr>
          <w:rFonts w:hint="eastAsia" w:ascii="宋体" w:hAnsi="宋体" w:cs="宋体" w:eastAsiaTheme="minorEastAsia"/>
          <w:kern w:val="0"/>
          <w:sz w:val="24"/>
          <w:lang w:eastAsia="zh-CN"/>
        </w:rPr>
      </w:pPr>
    </w:p>
    <w:p>
      <w:pPr>
        <w:pStyle w:val="3"/>
        <w:rPr>
          <w:kern w:val="0"/>
          <w:sz w:val="24"/>
          <w:szCs w:val="24"/>
        </w:rPr>
      </w:pPr>
      <w:bookmarkStart w:id="9" w:name="_Toc310494320"/>
      <w:bookmarkStart w:id="10" w:name="_Toc445691600"/>
      <w:r>
        <w:rPr>
          <w:kern w:val="0"/>
        </w:rPr>
        <w:t>产品功能</w:t>
      </w:r>
      <w:bookmarkEnd w:id="9"/>
      <w:bookmarkEnd w:id="10"/>
    </w:p>
    <w:p>
      <w:pPr>
        <w:widowControl/>
        <w:ind w:left="2" w:firstLine="480"/>
        <w:jc w:val="left"/>
        <w:rPr>
          <w:rFonts w:ascii="宋体" w:hAnsi="宋体" w:cs="宋体"/>
          <w:kern w:val="0"/>
          <w:sz w:val="24"/>
        </w:rPr>
      </w:pPr>
      <w:r>
        <w:rPr>
          <w:rFonts w:ascii="宋体" w:hAnsi="宋体" w:cs="宋体"/>
          <w:kern w:val="0"/>
          <w:sz w:val="24"/>
        </w:rPr>
        <w:t>本条是为将要完成的软件功能提供一个摘要。例如，对于一个记帐程序来说，需求说明可以用这部分来描述：客房帐目维护、客房财务报表和发票制作，而不必把功能所要求的大量的细节描写出来。</w:t>
      </w:r>
    </w:p>
    <w:p>
      <w:pPr>
        <w:widowControl/>
        <w:ind w:firstLine="480"/>
        <w:jc w:val="left"/>
        <w:rPr>
          <w:rFonts w:ascii="宋体" w:hAnsi="宋体" w:cs="宋体"/>
          <w:kern w:val="0"/>
          <w:sz w:val="24"/>
        </w:rPr>
      </w:pPr>
      <w:r>
        <w:rPr>
          <w:rFonts w:ascii="宋体" w:hAnsi="宋体" w:cs="宋体"/>
          <w:kern w:val="0"/>
          <w:sz w:val="24"/>
        </w:rPr>
        <w:t>有时，如果存在较高层次的规格说明时，则功能摘要可从中取得，这个较高层次的规格说明为软件产品分配了特殊的功能，为了清晰起见，请注意：</w:t>
      </w:r>
    </w:p>
    <w:p>
      <w:pPr>
        <w:widowControl/>
        <w:ind w:firstLine="480"/>
        <w:jc w:val="left"/>
        <w:rPr>
          <w:rFonts w:ascii="宋体" w:hAnsi="宋体" w:cs="宋体"/>
          <w:kern w:val="0"/>
          <w:sz w:val="24"/>
        </w:rPr>
      </w:pPr>
      <w:r>
        <w:rPr>
          <w:rFonts w:ascii="宋体" w:hAnsi="宋体" w:cs="宋体"/>
          <w:kern w:val="0"/>
          <w:sz w:val="24"/>
        </w:rPr>
        <w:t>a．编制功能的一种方法是制作功能表，以便客房或者第一次读这个文件的人都可以理解；</w:t>
      </w:r>
    </w:p>
    <w:p>
      <w:pPr>
        <w:widowControl/>
        <w:ind w:left="2" w:firstLine="480"/>
        <w:jc w:val="left"/>
        <w:rPr>
          <w:rFonts w:ascii="宋体" w:hAnsi="宋体" w:cs="宋体"/>
          <w:kern w:val="0"/>
          <w:sz w:val="24"/>
        </w:rPr>
      </w:pPr>
      <w:r>
        <w:rPr>
          <w:rFonts w:ascii="宋体" w:hAnsi="宋体" w:cs="宋体"/>
          <w:kern w:val="0"/>
          <w:sz w:val="24"/>
        </w:rPr>
        <w:t>b．</w:t>
      </w:r>
      <w:r>
        <w:rPr>
          <w:kern w:val="0"/>
          <w:sz w:val="24"/>
        </w:rPr>
        <w:t xml:space="preserve">    </w:t>
      </w:r>
      <w:r>
        <w:rPr>
          <w:rFonts w:ascii="宋体" w:hAnsi="宋体" w:cs="宋体"/>
          <w:kern w:val="0"/>
          <w:sz w:val="24"/>
        </w:rPr>
        <w:t>用方框图来表达不同的功能和它们的关系也是有帮助的。但应牢记，这样的图不是产品设计时所需求的，而只是一种有效的解释性的工具。</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档案管理系统的主要功能是文件管理、档案管理、资料管理</w:t>
      </w:r>
      <w:r>
        <w:rPr>
          <w:rFonts w:hint="eastAsia" w:ascii="宋体" w:hAnsi="宋体" w:cs="宋体"/>
          <w:kern w:val="0"/>
          <w:sz w:val="24"/>
          <w:lang w:val="en-US" w:eastAsia="zh-CN"/>
        </w:rPr>
        <w:t>,记录相应的操作并备案下来，可实现方便查询和处理，</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档案管理的功能包括四个流程：档案录入-》归档-》档案调整-》制作目录。</w:t>
      </w:r>
    </w:p>
    <w:p>
      <w:pPr>
        <w:widowControl/>
        <w:ind w:left="2" w:firstLine="480"/>
        <w:jc w:val="left"/>
        <w:rPr>
          <w:rFonts w:hint="eastAsia" w:ascii="宋体" w:hAnsi="宋体" w:cs="宋体"/>
          <w:kern w:val="0"/>
          <w:sz w:val="24"/>
          <w:lang w:val="en-US" w:eastAsia="zh-CN"/>
        </w:rPr>
      </w:pPr>
    </w:p>
    <w:p>
      <w:pPr>
        <w:pStyle w:val="3"/>
        <w:rPr>
          <w:kern w:val="0"/>
          <w:sz w:val="24"/>
          <w:szCs w:val="24"/>
        </w:rPr>
      </w:pPr>
      <w:bookmarkStart w:id="11" w:name="_Toc445691601"/>
      <w:bookmarkStart w:id="12" w:name="_Toc310494321"/>
      <w:r>
        <w:rPr>
          <w:kern w:val="0"/>
        </w:rPr>
        <w:t>用户特点</w:t>
      </w:r>
      <w:bookmarkEnd w:id="11"/>
      <w:bookmarkEnd w:id="12"/>
    </w:p>
    <w:p>
      <w:pPr>
        <w:widowControl/>
        <w:ind w:left="2" w:firstLine="480"/>
        <w:jc w:val="left"/>
        <w:rPr>
          <w:rFonts w:ascii="宋体" w:hAnsi="宋体" w:cs="宋体"/>
          <w:kern w:val="0"/>
          <w:sz w:val="24"/>
        </w:rPr>
      </w:pPr>
      <w:r>
        <w:rPr>
          <w:rFonts w:ascii="宋体" w:hAnsi="宋体" w:cs="宋体"/>
          <w:kern w:val="0"/>
          <w:sz w:val="24"/>
        </w:rPr>
        <w:t>列出本软件的最终用户的特点，充分说明操作人员、维护人员的教育水平和技术专长，以及本软件的预期使用频度。这些是软件设计工作的重要约束。</w:t>
      </w:r>
    </w:p>
    <w:p>
      <w:pPr>
        <w:widowControl/>
        <w:ind w:left="2"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本软件面向的对象用户是具有对档案有一定专业了解和实际操作的人员，熟悉档案的操作流程，并且对资料和数据库的管理有一定了解的人。使用本软件前，必须了解这些知识。</w:t>
      </w:r>
    </w:p>
    <w:p>
      <w:pPr>
        <w:pStyle w:val="3"/>
        <w:rPr>
          <w:kern w:val="0"/>
          <w:sz w:val="24"/>
          <w:szCs w:val="24"/>
        </w:rPr>
      </w:pPr>
      <w:bookmarkStart w:id="13" w:name="_Toc310494322"/>
      <w:bookmarkStart w:id="14" w:name="_Toc445691602"/>
      <w:r>
        <w:rPr>
          <w:kern w:val="0"/>
        </w:rPr>
        <w:t>一般约束</w:t>
      </w:r>
      <w:bookmarkEnd w:id="13"/>
      <w:bookmarkEnd w:id="14"/>
    </w:p>
    <w:p>
      <w:pPr>
        <w:widowControl/>
        <w:ind w:firstLine="480"/>
        <w:jc w:val="left"/>
        <w:rPr>
          <w:rFonts w:ascii="宋体" w:hAnsi="宋体" w:cs="宋体"/>
          <w:kern w:val="0"/>
          <w:sz w:val="24"/>
        </w:rPr>
      </w:pPr>
      <w:r>
        <w:rPr>
          <w:rFonts w:ascii="宋体" w:hAnsi="宋体" w:cs="宋体"/>
          <w:kern w:val="0"/>
          <w:sz w:val="24"/>
        </w:rPr>
        <w:t>本条对设计系统时限制开发者选择的其他一些项作一般性描述。而这些项将限定开发者在设计系统时的任选项。这些包括：</w:t>
      </w:r>
    </w:p>
    <w:p>
      <w:pPr>
        <w:widowControl/>
        <w:ind w:firstLine="480"/>
        <w:jc w:val="left"/>
        <w:rPr>
          <w:rFonts w:ascii="宋体" w:hAnsi="宋体" w:cs="宋体"/>
          <w:kern w:val="0"/>
          <w:sz w:val="24"/>
        </w:rPr>
      </w:pPr>
      <w:r>
        <w:rPr>
          <w:rFonts w:ascii="宋体" w:hAnsi="宋体" w:cs="宋体"/>
          <w:kern w:val="0"/>
          <w:sz w:val="24"/>
        </w:rPr>
        <w:t>a．管理方针；</w:t>
      </w:r>
    </w:p>
    <w:p>
      <w:pPr>
        <w:widowControl/>
        <w:ind w:firstLine="480"/>
        <w:jc w:val="left"/>
        <w:rPr>
          <w:rFonts w:ascii="宋体" w:hAnsi="宋体" w:cs="宋体"/>
          <w:kern w:val="0"/>
          <w:sz w:val="24"/>
        </w:rPr>
      </w:pPr>
      <w:r>
        <w:rPr>
          <w:rFonts w:ascii="宋体" w:hAnsi="宋体" w:cs="宋体"/>
          <w:kern w:val="0"/>
          <w:sz w:val="24"/>
        </w:rPr>
        <w:t>b．硬件的限制；</w:t>
      </w:r>
    </w:p>
    <w:p>
      <w:pPr>
        <w:widowControl/>
        <w:ind w:firstLine="480"/>
        <w:jc w:val="left"/>
        <w:rPr>
          <w:rFonts w:ascii="宋体" w:hAnsi="宋体" w:cs="宋体"/>
          <w:kern w:val="0"/>
          <w:sz w:val="24"/>
        </w:rPr>
      </w:pPr>
      <w:r>
        <w:rPr>
          <w:rFonts w:ascii="宋体" w:hAnsi="宋体" w:cs="宋体"/>
          <w:kern w:val="0"/>
          <w:sz w:val="24"/>
        </w:rPr>
        <w:t>c．与其他应用间的接口；</w:t>
      </w:r>
    </w:p>
    <w:p>
      <w:pPr>
        <w:widowControl/>
        <w:ind w:firstLine="480"/>
        <w:jc w:val="left"/>
        <w:rPr>
          <w:rFonts w:ascii="宋体" w:hAnsi="宋体" w:cs="宋体"/>
          <w:kern w:val="0"/>
          <w:sz w:val="24"/>
        </w:rPr>
      </w:pPr>
      <w:r>
        <w:rPr>
          <w:rFonts w:ascii="宋体" w:hAnsi="宋体" w:cs="宋体"/>
          <w:kern w:val="0"/>
          <w:sz w:val="24"/>
        </w:rPr>
        <w:t>d．并行操作；</w:t>
      </w:r>
    </w:p>
    <w:p>
      <w:pPr>
        <w:widowControl/>
        <w:ind w:firstLine="480"/>
        <w:jc w:val="left"/>
        <w:rPr>
          <w:rFonts w:ascii="宋体" w:hAnsi="宋体" w:cs="宋体"/>
          <w:kern w:val="0"/>
          <w:sz w:val="24"/>
        </w:rPr>
      </w:pPr>
      <w:r>
        <w:rPr>
          <w:rFonts w:ascii="宋体" w:hAnsi="宋体" w:cs="宋体"/>
          <w:kern w:val="0"/>
          <w:sz w:val="24"/>
        </w:rPr>
        <w:t>e．审查功能；</w:t>
      </w:r>
    </w:p>
    <w:p>
      <w:pPr>
        <w:widowControl/>
        <w:ind w:firstLine="480"/>
        <w:jc w:val="left"/>
        <w:rPr>
          <w:rFonts w:ascii="宋体" w:hAnsi="宋体" w:cs="宋体"/>
          <w:kern w:val="0"/>
          <w:sz w:val="24"/>
        </w:rPr>
      </w:pPr>
      <w:r>
        <w:rPr>
          <w:rFonts w:ascii="宋体" w:hAnsi="宋体" w:cs="宋体"/>
          <w:kern w:val="0"/>
          <w:sz w:val="24"/>
        </w:rPr>
        <w:t>f．控制功能；</w:t>
      </w:r>
    </w:p>
    <w:p>
      <w:pPr>
        <w:widowControl/>
        <w:ind w:firstLine="480"/>
        <w:jc w:val="left"/>
        <w:rPr>
          <w:rFonts w:ascii="宋体" w:hAnsi="宋体" w:cs="宋体"/>
          <w:kern w:val="0"/>
          <w:sz w:val="24"/>
        </w:rPr>
      </w:pPr>
      <w:r>
        <w:rPr>
          <w:rFonts w:ascii="宋体" w:hAnsi="宋体" w:cs="宋体"/>
          <w:kern w:val="0"/>
          <w:sz w:val="24"/>
        </w:rPr>
        <w:t>g．所需的高级语言；</w:t>
      </w:r>
    </w:p>
    <w:p>
      <w:pPr>
        <w:widowControl/>
        <w:ind w:firstLine="480"/>
        <w:jc w:val="left"/>
        <w:rPr>
          <w:rFonts w:ascii="宋体" w:hAnsi="宋体" w:cs="宋体"/>
          <w:kern w:val="0"/>
          <w:sz w:val="24"/>
        </w:rPr>
      </w:pPr>
      <w:r>
        <w:rPr>
          <w:rFonts w:ascii="宋体" w:hAnsi="宋体" w:cs="宋体"/>
          <w:kern w:val="0"/>
          <w:sz w:val="24"/>
        </w:rPr>
        <w:t>h．通信协议；</w:t>
      </w:r>
    </w:p>
    <w:p>
      <w:pPr>
        <w:widowControl/>
        <w:ind w:firstLine="480"/>
        <w:jc w:val="left"/>
        <w:rPr>
          <w:rFonts w:ascii="宋体" w:hAnsi="宋体" w:cs="宋体"/>
          <w:kern w:val="0"/>
          <w:sz w:val="24"/>
        </w:rPr>
      </w:pPr>
      <w:r>
        <w:rPr>
          <w:rFonts w:ascii="宋体" w:hAnsi="宋体" w:cs="宋体"/>
          <w:kern w:val="0"/>
          <w:sz w:val="24"/>
        </w:rPr>
        <w:t>i．应用的临界点；</w:t>
      </w:r>
    </w:p>
    <w:p>
      <w:pPr>
        <w:widowControl/>
        <w:ind w:firstLine="480"/>
        <w:jc w:val="left"/>
        <w:rPr>
          <w:rFonts w:ascii="宋体" w:hAnsi="宋体" w:cs="宋体"/>
          <w:kern w:val="0"/>
          <w:sz w:val="24"/>
        </w:rPr>
      </w:pPr>
      <w:r>
        <w:rPr>
          <w:rFonts w:ascii="宋体" w:hAnsi="宋体" w:cs="宋体"/>
          <w:kern w:val="0"/>
          <w:sz w:val="24"/>
        </w:rPr>
        <w:t>j．安全和保密方面的考虑。</w:t>
      </w:r>
    </w:p>
    <w:p>
      <w:pPr>
        <w:widowControl/>
        <w:ind w:firstLine="480"/>
        <w:jc w:val="left"/>
        <w:rPr>
          <w:rFonts w:hint="eastAsia"/>
          <w:sz w:val="20"/>
          <w:lang w:val="en-US" w:eastAsia="zh-CN"/>
        </w:rPr>
      </w:pPr>
      <w:r>
        <w:rPr>
          <w:rFonts w:hint="eastAsia"/>
          <w:sz w:val="20"/>
          <w:lang w:eastAsia="zh-CN"/>
        </w:rPr>
        <w:t>系统要求</w:t>
      </w:r>
      <w:r>
        <w:rPr>
          <w:sz w:val="20"/>
        </w:rPr>
        <w:t>for window 9X/ME/NT</w:t>
      </w:r>
      <w:r>
        <w:rPr>
          <w:rFonts w:hint="eastAsia"/>
          <w:sz w:val="20"/>
        </w:rPr>
        <w:t>/2000</w:t>
      </w:r>
      <w:r>
        <w:rPr>
          <w:rFonts w:hint="eastAsia"/>
          <w:sz w:val="20"/>
          <w:lang w:eastAsia="zh-CN"/>
        </w:rPr>
        <w:t>及以上都可，涉及到对数据库的操作</w:t>
      </w:r>
      <w:r>
        <w:rPr>
          <w:rFonts w:hint="eastAsia"/>
          <w:sz w:val="20"/>
          <w:lang w:val="en-US" w:eastAsia="zh-CN"/>
        </w:rPr>
        <w:t>,ODBC,</w:t>
      </w:r>
    </w:p>
    <w:p>
      <w:pPr>
        <w:widowControl/>
        <w:ind w:firstLine="480"/>
        <w:jc w:val="left"/>
        <w:rPr>
          <w:rFonts w:hint="eastAsia"/>
          <w:sz w:val="20"/>
          <w:lang w:val="en-US" w:eastAsia="zh-CN"/>
        </w:rPr>
      </w:pPr>
      <w:r>
        <w:rPr>
          <w:rFonts w:hint="eastAsia"/>
          <w:sz w:val="20"/>
          <w:lang w:val="en-US" w:eastAsia="zh-CN"/>
        </w:rPr>
        <w:t>对于安全和保密性而言，档案的保存必须是安全可靠的，不能被轻易修改。</w:t>
      </w:r>
      <w:bookmarkStart w:id="46" w:name="_GoBack"/>
      <w:bookmarkEnd w:id="46"/>
      <w:r>
        <w:rPr>
          <w:rFonts w:hint="eastAsia"/>
          <w:sz w:val="20"/>
          <w:lang w:val="en-US" w:eastAsia="zh-CN"/>
        </w:rPr>
        <w:t>可以修改文件的密级，从而达到保密。</w:t>
      </w:r>
    </w:p>
    <w:p>
      <w:pPr>
        <w:pStyle w:val="3"/>
        <w:rPr>
          <w:kern w:val="0"/>
          <w:sz w:val="24"/>
          <w:szCs w:val="24"/>
        </w:rPr>
      </w:pPr>
      <w:bookmarkStart w:id="15" w:name="_Toc310494323"/>
      <w:bookmarkStart w:id="16" w:name="_Toc445691603"/>
      <w:r>
        <w:rPr>
          <w:kern w:val="0"/>
        </w:rPr>
        <w:t>假设和依据</w:t>
      </w:r>
      <w:bookmarkEnd w:id="15"/>
      <w:bookmarkEnd w:id="16"/>
    </w:p>
    <w:p>
      <w:pPr>
        <w:widowControl/>
        <w:ind w:firstLine="480"/>
        <w:jc w:val="left"/>
        <w:rPr>
          <w:rFonts w:hint="eastAsia" w:ascii="宋体" w:hAnsi="宋体" w:cs="宋体"/>
          <w:kern w:val="0"/>
          <w:sz w:val="24"/>
        </w:rPr>
      </w:pPr>
      <w:r>
        <w:rPr>
          <w:rFonts w:ascii="宋体" w:hAnsi="宋体" w:cs="宋体"/>
          <w:kern w:val="0"/>
          <w:sz w:val="24"/>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pPr>
        <w:pStyle w:val="2"/>
        <w:rPr>
          <w:rFonts w:hint="eastAsia"/>
          <w:kern w:val="0"/>
        </w:rPr>
      </w:pPr>
      <w:bookmarkStart w:id="17" w:name="_Toc310494324"/>
      <w:r>
        <w:rPr>
          <w:rFonts w:hint="eastAsia"/>
          <w:kern w:val="0"/>
        </w:rPr>
        <w:t>业务需求</w:t>
      </w:r>
      <w:bookmarkEnd w:id="17"/>
    </w:p>
    <w:p>
      <w:pPr>
        <w:pStyle w:val="3"/>
        <w:rPr>
          <w:rFonts w:hint="eastAsia"/>
        </w:rPr>
      </w:pPr>
      <w:bookmarkStart w:id="18" w:name="_Toc310494325"/>
      <w:r>
        <w:rPr>
          <w:rFonts w:hint="eastAsia"/>
        </w:rPr>
        <w:t>总体业务需求和流程图</w:t>
      </w:r>
      <w:bookmarkEnd w:id="18"/>
    </w:p>
    <w:p>
      <w:pPr>
        <w:ind w:firstLine="420"/>
        <w:rPr>
          <w:rFonts w:hint="eastAsia"/>
        </w:rPr>
      </w:pPr>
      <w:r>
        <w:rPr>
          <w:rFonts w:hint="eastAsia"/>
        </w:rPr>
        <w:t>对即将实现的软件总体业务进行分析和图示表示</w:t>
      </w:r>
    </w:p>
    <w:p>
      <w:pPr>
        <w:pStyle w:val="3"/>
        <w:rPr>
          <w:rFonts w:hint="eastAsia"/>
        </w:rPr>
      </w:pPr>
      <w:bookmarkStart w:id="19" w:name="_Toc310494326"/>
      <w:r>
        <w:rPr>
          <w:rFonts w:hint="eastAsia"/>
        </w:rPr>
        <w:t>业务需求和流程图1</w:t>
      </w:r>
      <w:bookmarkEnd w:id="19"/>
    </w:p>
    <w:p>
      <w:pPr>
        <w:ind w:firstLine="420"/>
        <w:rPr>
          <w:rFonts w:hint="eastAsia"/>
        </w:rPr>
      </w:pPr>
      <w:r>
        <w:rPr>
          <w:rFonts w:hint="eastAsia"/>
        </w:rPr>
        <w:t>分解总体业务需求，对具体业务进行描述</w:t>
      </w:r>
    </w:p>
    <w:p>
      <w:pPr>
        <w:pStyle w:val="3"/>
      </w:pPr>
      <w:bookmarkStart w:id="20" w:name="_Toc310494327"/>
      <w:r>
        <w:rPr>
          <w:rFonts w:hint="eastAsia"/>
        </w:rPr>
        <w:t>业务需求和流程图2</w:t>
      </w:r>
      <w:bookmarkEnd w:id="20"/>
    </w:p>
    <w:p>
      <w:pPr>
        <w:pStyle w:val="2"/>
        <w:rPr>
          <w:kern w:val="0"/>
          <w:sz w:val="24"/>
          <w:szCs w:val="24"/>
        </w:rPr>
      </w:pPr>
      <w:bookmarkStart w:id="21" w:name="_Toc310494328"/>
      <w:bookmarkStart w:id="22" w:name="_Toc445691604"/>
      <w:r>
        <w:rPr>
          <w:rFonts w:hint="eastAsia"/>
          <w:kern w:val="0"/>
        </w:rPr>
        <w:t>功能</w:t>
      </w:r>
      <w:r>
        <w:rPr>
          <w:kern w:val="0"/>
        </w:rPr>
        <w:t>需求</w:t>
      </w:r>
      <w:bookmarkEnd w:id="21"/>
      <w:bookmarkEnd w:id="22"/>
    </w:p>
    <w:p>
      <w:pPr>
        <w:pStyle w:val="3"/>
        <w:rPr>
          <w:kern w:val="0"/>
          <w:sz w:val="24"/>
          <w:szCs w:val="24"/>
        </w:rPr>
      </w:pPr>
      <w:bookmarkStart w:id="23" w:name="_Toc310494329"/>
      <w:r>
        <w:rPr>
          <w:kern w:val="0"/>
        </w:rPr>
        <w:t>功能需求1</w:t>
      </w:r>
      <w:bookmarkEnd w:id="23"/>
    </w:p>
    <w:p>
      <w:pPr>
        <w:widowControl/>
        <w:ind w:firstLine="480"/>
        <w:jc w:val="left"/>
        <w:rPr>
          <w:rFonts w:ascii="宋体" w:hAnsi="宋体" w:cs="宋体"/>
          <w:kern w:val="0"/>
          <w:sz w:val="24"/>
        </w:rPr>
      </w:pPr>
      <w:r>
        <w:rPr>
          <w:rFonts w:ascii="宋体" w:hAnsi="宋体" w:cs="宋体"/>
          <w:kern w:val="0"/>
          <w:sz w:val="24"/>
        </w:rPr>
        <w:t>对于每一类功能或者有时对于每一个功能，需要具体描述其输入、加工和输出的需求。由四个部分组成：</w:t>
      </w:r>
    </w:p>
    <w:p>
      <w:pPr>
        <w:widowControl/>
        <w:ind w:firstLine="480"/>
        <w:jc w:val="left"/>
        <w:rPr>
          <w:rFonts w:ascii="宋体" w:hAnsi="宋体" w:cs="宋体"/>
          <w:kern w:val="0"/>
          <w:sz w:val="24"/>
        </w:rPr>
      </w:pPr>
      <w:r>
        <w:rPr>
          <w:rFonts w:ascii="宋体" w:hAnsi="宋体" w:cs="宋体"/>
          <w:kern w:val="0"/>
          <w:sz w:val="24"/>
        </w:rPr>
        <w:t>a．引言</w:t>
      </w:r>
    </w:p>
    <w:p>
      <w:pPr>
        <w:widowControl/>
        <w:ind w:firstLine="480"/>
        <w:jc w:val="left"/>
        <w:rPr>
          <w:rFonts w:ascii="宋体" w:hAnsi="宋体" w:cs="宋体"/>
          <w:kern w:val="0"/>
          <w:sz w:val="24"/>
        </w:rPr>
      </w:pPr>
      <w:r>
        <w:rPr>
          <w:rFonts w:ascii="宋体" w:hAnsi="宋体" w:cs="宋体"/>
          <w:kern w:val="0"/>
          <w:sz w:val="24"/>
        </w:rPr>
        <w:t>描述的是功能要达到的目标、所</w:t>
      </w:r>
      <w:r>
        <w:rPr>
          <w:rFonts w:hint="eastAsia" w:ascii="宋体" w:hAnsi="宋体" w:cs="宋体"/>
          <w:kern w:val="0"/>
          <w:sz w:val="24"/>
        </w:rPr>
        <w:t>采用</w:t>
      </w:r>
      <w:r>
        <w:rPr>
          <w:rFonts w:ascii="宋体" w:hAnsi="宋体" w:cs="宋体"/>
          <w:kern w:val="0"/>
          <w:sz w:val="24"/>
        </w:rPr>
        <w:t>的方法和技术，还应清楚说明功能意图的由来和背景。</w:t>
      </w:r>
    </w:p>
    <w:p>
      <w:pPr>
        <w:widowControl/>
        <w:ind w:firstLine="480"/>
        <w:jc w:val="left"/>
        <w:rPr>
          <w:rFonts w:ascii="宋体" w:hAnsi="宋体" w:cs="宋体"/>
          <w:kern w:val="0"/>
          <w:sz w:val="24"/>
        </w:rPr>
      </w:pPr>
      <w:r>
        <w:rPr>
          <w:rFonts w:ascii="宋体" w:hAnsi="宋体" w:cs="宋体"/>
          <w:kern w:val="0"/>
          <w:sz w:val="24"/>
        </w:rPr>
        <w:t>b．输入</w:t>
      </w:r>
    </w:p>
    <w:p>
      <w:pPr>
        <w:widowControl/>
        <w:ind w:firstLine="480"/>
        <w:jc w:val="left"/>
        <w:rPr>
          <w:rFonts w:ascii="宋体" w:hAnsi="宋体" w:cs="宋体"/>
          <w:kern w:val="0"/>
          <w:sz w:val="24"/>
        </w:rPr>
      </w:pPr>
      <w:r>
        <w:rPr>
          <w:rFonts w:ascii="宋体" w:hAnsi="宋体" w:cs="宋体"/>
          <w:kern w:val="0"/>
          <w:sz w:val="24"/>
        </w:rPr>
        <w:t>1)</w:t>
      </w:r>
      <w:r>
        <w:rPr>
          <w:kern w:val="0"/>
          <w:sz w:val="24"/>
        </w:rPr>
        <w:t> </w:t>
      </w:r>
      <w:r>
        <w:rPr>
          <w:rFonts w:ascii="宋体" w:hAnsi="宋体" w:cs="宋体"/>
          <w:kern w:val="0"/>
          <w:sz w:val="24"/>
        </w:rPr>
        <w:t>详细描述该功能的所有输入数据，如：输入源、数量、度量单位、时间设定、有效输入范围（包括精度和公差）；</w:t>
      </w:r>
    </w:p>
    <w:p>
      <w:pPr>
        <w:widowControl/>
        <w:ind w:firstLine="480"/>
        <w:jc w:val="left"/>
        <w:rPr>
          <w:rFonts w:ascii="宋体" w:hAnsi="宋体" w:cs="宋体"/>
          <w:kern w:val="0"/>
          <w:sz w:val="24"/>
        </w:rPr>
      </w:pPr>
      <w:r>
        <w:rPr>
          <w:rFonts w:ascii="宋体" w:hAnsi="宋体" w:cs="宋体"/>
          <w:kern w:val="0"/>
          <w:sz w:val="24"/>
        </w:rPr>
        <w:t>2)操作员控制细节的需求。其中有名字、操作员活动的描述、控制台或操作员的位置。例如：当打印检查时，要求操作员进行格式调整；</w:t>
      </w:r>
    </w:p>
    <w:p>
      <w:pPr>
        <w:widowControl/>
        <w:ind w:firstLine="480"/>
        <w:jc w:val="left"/>
        <w:rPr>
          <w:rFonts w:ascii="宋体" w:hAnsi="宋体" w:cs="宋体"/>
          <w:kern w:val="0"/>
          <w:sz w:val="24"/>
        </w:rPr>
      </w:pPr>
      <w:r>
        <w:rPr>
          <w:rFonts w:ascii="宋体" w:hAnsi="宋体" w:cs="宋体"/>
          <w:kern w:val="0"/>
          <w:sz w:val="24"/>
        </w:rPr>
        <w:t>3)指明引用接口说明或接口控制文件的参考资料。</w:t>
      </w:r>
    </w:p>
    <w:p>
      <w:pPr>
        <w:widowControl/>
        <w:ind w:firstLine="480"/>
        <w:jc w:val="left"/>
        <w:rPr>
          <w:rFonts w:ascii="宋体" w:hAnsi="宋体" w:cs="宋体"/>
          <w:kern w:val="0"/>
          <w:sz w:val="24"/>
        </w:rPr>
      </w:pPr>
      <w:r>
        <w:rPr>
          <w:rFonts w:ascii="宋体" w:hAnsi="宋体" w:cs="宋体"/>
          <w:kern w:val="0"/>
          <w:sz w:val="24"/>
        </w:rPr>
        <w:t>c．加工</w:t>
      </w:r>
    </w:p>
    <w:p>
      <w:pPr>
        <w:widowControl/>
        <w:ind w:firstLine="480"/>
        <w:jc w:val="left"/>
        <w:rPr>
          <w:rFonts w:ascii="宋体" w:hAnsi="宋体" w:cs="宋体"/>
          <w:kern w:val="0"/>
          <w:sz w:val="24"/>
        </w:rPr>
      </w:pPr>
      <w:r>
        <w:rPr>
          <w:rFonts w:ascii="宋体" w:hAnsi="宋体" w:cs="宋体"/>
          <w:kern w:val="0"/>
          <w:sz w:val="24"/>
        </w:rPr>
        <w:t>定义输入数据、中间参数，以获得预期输出结果的全部操作。它包括如下的说明：</w:t>
      </w:r>
    </w:p>
    <w:p>
      <w:pPr>
        <w:widowControl/>
        <w:ind w:firstLine="480"/>
        <w:jc w:val="left"/>
        <w:rPr>
          <w:rFonts w:ascii="宋体" w:hAnsi="宋体" w:cs="宋体"/>
          <w:kern w:val="0"/>
          <w:sz w:val="24"/>
        </w:rPr>
      </w:pPr>
      <w:r>
        <w:rPr>
          <w:rFonts w:ascii="宋体" w:hAnsi="宋体" w:cs="宋体"/>
          <w:kern w:val="0"/>
          <w:sz w:val="24"/>
        </w:rPr>
        <w:t>1)输入数据的有效性检查；</w:t>
      </w:r>
    </w:p>
    <w:p>
      <w:pPr>
        <w:widowControl/>
        <w:ind w:firstLine="480"/>
        <w:jc w:val="left"/>
        <w:rPr>
          <w:rFonts w:ascii="宋体" w:hAnsi="宋体" w:cs="宋体"/>
          <w:kern w:val="0"/>
          <w:sz w:val="24"/>
        </w:rPr>
      </w:pPr>
      <w:r>
        <w:rPr>
          <w:rFonts w:ascii="宋体" w:hAnsi="宋体" w:cs="宋体"/>
          <w:kern w:val="0"/>
          <w:sz w:val="24"/>
        </w:rPr>
        <w:t>2)操作的顺序，包括事件的时间设定；</w:t>
      </w:r>
    </w:p>
    <w:p>
      <w:pPr>
        <w:widowControl/>
        <w:ind w:firstLine="480"/>
        <w:jc w:val="left"/>
        <w:rPr>
          <w:rFonts w:ascii="宋体" w:hAnsi="宋体" w:cs="宋体"/>
          <w:kern w:val="0"/>
          <w:sz w:val="24"/>
        </w:rPr>
      </w:pPr>
      <w:r>
        <w:rPr>
          <w:rFonts w:ascii="宋体" w:hAnsi="宋体" w:cs="宋体"/>
          <w:kern w:val="0"/>
          <w:sz w:val="24"/>
        </w:rPr>
        <w:t>3)响应，例如，溢出、通信故障、错误处理等；</w:t>
      </w:r>
    </w:p>
    <w:p>
      <w:pPr>
        <w:widowControl/>
        <w:ind w:firstLine="480"/>
        <w:jc w:val="left"/>
        <w:rPr>
          <w:rFonts w:ascii="宋体" w:hAnsi="宋体" w:cs="宋体"/>
          <w:kern w:val="0"/>
          <w:sz w:val="24"/>
        </w:rPr>
      </w:pPr>
      <w:r>
        <w:rPr>
          <w:rFonts w:ascii="宋体" w:hAnsi="宋体" w:cs="宋体"/>
          <w:kern w:val="0"/>
          <w:sz w:val="24"/>
        </w:rPr>
        <w:t>4)受操作影响的参数；</w:t>
      </w:r>
    </w:p>
    <w:p>
      <w:pPr>
        <w:widowControl/>
        <w:ind w:firstLine="480"/>
        <w:jc w:val="left"/>
        <w:rPr>
          <w:rFonts w:ascii="宋体" w:hAnsi="宋体" w:cs="宋体"/>
          <w:kern w:val="0"/>
          <w:sz w:val="24"/>
        </w:rPr>
      </w:pPr>
      <w:r>
        <w:rPr>
          <w:rFonts w:ascii="宋体" w:hAnsi="宋体" w:cs="宋体"/>
          <w:kern w:val="0"/>
          <w:sz w:val="24"/>
        </w:rPr>
        <w:t>5)降级运行的要求；</w:t>
      </w:r>
    </w:p>
    <w:p>
      <w:pPr>
        <w:widowControl/>
        <w:ind w:firstLine="480"/>
        <w:jc w:val="left"/>
        <w:rPr>
          <w:rFonts w:ascii="宋体" w:hAnsi="宋体" w:cs="宋体"/>
          <w:kern w:val="0"/>
          <w:sz w:val="24"/>
        </w:rPr>
      </w:pPr>
      <w:r>
        <w:rPr>
          <w:rFonts w:ascii="宋体" w:hAnsi="宋体" w:cs="宋体"/>
          <w:kern w:val="0"/>
          <w:sz w:val="24"/>
        </w:rPr>
        <w:t>6)用于把系统输入变换成相应输出的任何方法（方程式、数学算法、逻辑操作等）；</w:t>
      </w:r>
    </w:p>
    <w:p>
      <w:pPr>
        <w:widowControl/>
        <w:ind w:firstLine="480"/>
        <w:jc w:val="left"/>
        <w:rPr>
          <w:rFonts w:ascii="宋体" w:hAnsi="宋体" w:cs="宋体"/>
          <w:kern w:val="0"/>
          <w:sz w:val="24"/>
        </w:rPr>
      </w:pPr>
      <w:r>
        <w:rPr>
          <w:rFonts w:ascii="宋体" w:hAnsi="宋体" w:cs="宋体"/>
          <w:kern w:val="0"/>
          <w:sz w:val="24"/>
        </w:rPr>
        <w:t>7)输出数据的有效性检查。</w:t>
      </w:r>
    </w:p>
    <w:p>
      <w:pPr>
        <w:widowControl/>
        <w:ind w:firstLine="480"/>
        <w:jc w:val="left"/>
        <w:rPr>
          <w:rFonts w:ascii="宋体" w:hAnsi="宋体" w:cs="宋体"/>
          <w:kern w:val="0"/>
          <w:sz w:val="24"/>
        </w:rPr>
      </w:pPr>
      <w:r>
        <w:rPr>
          <w:rFonts w:ascii="宋体" w:hAnsi="宋体" w:cs="宋体"/>
          <w:kern w:val="0"/>
          <w:sz w:val="24"/>
        </w:rPr>
        <w:t>d．输出</w:t>
      </w:r>
    </w:p>
    <w:p>
      <w:pPr>
        <w:widowControl/>
        <w:ind w:firstLine="480"/>
        <w:jc w:val="left"/>
        <w:rPr>
          <w:rFonts w:ascii="宋体" w:hAnsi="宋体" w:cs="宋体"/>
          <w:kern w:val="0"/>
          <w:sz w:val="24"/>
        </w:rPr>
      </w:pPr>
      <w:r>
        <w:rPr>
          <w:rFonts w:ascii="宋体" w:hAnsi="宋体" w:cs="宋体"/>
          <w:kern w:val="0"/>
          <w:sz w:val="24"/>
        </w:rPr>
        <w:t>1)详细描述该功能所有输出数据，例如：输出目的地、数量、度量单位、时间关系、有效输出的范围（包括精度和公差）、非法值的处理、出错信息；</w:t>
      </w:r>
    </w:p>
    <w:p>
      <w:pPr>
        <w:widowControl/>
        <w:ind w:firstLine="480"/>
        <w:jc w:val="left"/>
        <w:rPr>
          <w:rFonts w:ascii="宋体" w:hAnsi="宋体" w:cs="宋体"/>
          <w:kern w:val="0"/>
          <w:sz w:val="24"/>
        </w:rPr>
      </w:pPr>
      <w:r>
        <w:rPr>
          <w:rFonts w:ascii="宋体" w:hAnsi="宋体" w:cs="宋体"/>
          <w:kern w:val="0"/>
          <w:sz w:val="24"/>
        </w:rPr>
        <w:t>2)有关接口说明或接口控制文件的参考资料。此外，对着重于输入输出行为的系统来说，需求说明应指定所有有意义的输入、输出对及其序列。当一个系统要求记忆它的状态时，需要这个序列，使得它可以根据本次输入和以前的状态作出响应。也就是说，这种情况犹如有限状态机。</w:t>
      </w:r>
    </w:p>
    <w:p>
      <w:pPr>
        <w:pStyle w:val="3"/>
        <w:rPr>
          <w:kern w:val="0"/>
          <w:sz w:val="24"/>
          <w:szCs w:val="24"/>
        </w:rPr>
      </w:pPr>
      <w:bookmarkStart w:id="24" w:name="_Toc310494330"/>
      <w:r>
        <w:rPr>
          <w:kern w:val="0"/>
        </w:rPr>
        <w:t>功能需求2</w:t>
      </w:r>
      <w:bookmarkEnd w:id="24"/>
    </w:p>
    <w:p>
      <w:pPr>
        <w:widowControl/>
        <w:ind w:firstLine="480"/>
        <w:jc w:val="left"/>
        <w:rPr>
          <w:rFonts w:hint="eastAsia" w:ascii="宋体" w:hAnsi="宋体" w:cs="宋体"/>
          <w:kern w:val="0"/>
          <w:sz w:val="24"/>
        </w:rPr>
      </w:pPr>
      <w:r>
        <w:rPr>
          <w:rFonts w:ascii="宋体" w:hAnsi="宋体" w:cs="宋体"/>
          <w:kern w:val="0"/>
          <w:sz w:val="24"/>
        </w:rPr>
        <w:t>．．．．．．</w:t>
      </w:r>
    </w:p>
    <w:p>
      <w:pPr>
        <w:pStyle w:val="2"/>
        <w:rPr>
          <w:rFonts w:eastAsia="宋体"/>
          <w:kern w:val="0"/>
          <w:szCs w:val="24"/>
        </w:rPr>
      </w:pPr>
      <w:bookmarkStart w:id="25" w:name="_Toc310494331"/>
      <w:r>
        <w:rPr>
          <w:rFonts w:hint="eastAsia"/>
          <w:kern w:val="0"/>
        </w:rPr>
        <w:t>其它非功能性需求</w:t>
      </w:r>
      <w:bookmarkEnd w:id="25"/>
    </w:p>
    <w:p>
      <w:pPr>
        <w:pStyle w:val="3"/>
        <w:rPr>
          <w:kern w:val="0"/>
          <w:sz w:val="24"/>
          <w:szCs w:val="24"/>
        </w:rPr>
      </w:pPr>
      <w:bookmarkStart w:id="26" w:name="_Toc310494332"/>
      <w:r>
        <w:rPr>
          <w:kern w:val="0"/>
        </w:rPr>
        <w:t>外部接口需求</w:t>
      </w:r>
      <w:bookmarkEnd w:id="26"/>
    </w:p>
    <w:p>
      <w:pPr>
        <w:pStyle w:val="4"/>
        <w:rPr>
          <w:kern w:val="0"/>
          <w:sz w:val="24"/>
          <w:szCs w:val="24"/>
        </w:rPr>
      </w:pPr>
      <w:bookmarkStart w:id="27" w:name="_Toc310494333"/>
      <w:r>
        <w:rPr>
          <w:kern w:val="0"/>
        </w:rPr>
        <w:t>用户接口</w:t>
      </w:r>
      <w:bookmarkEnd w:id="27"/>
    </w:p>
    <w:p>
      <w:pPr>
        <w:widowControl/>
        <w:ind w:firstLine="480"/>
        <w:jc w:val="left"/>
        <w:rPr>
          <w:rFonts w:ascii="宋体" w:hAnsi="宋体" w:cs="宋体"/>
          <w:kern w:val="0"/>
          <w:sz w:val="24"/>
        </w:rPr>
      </w:pPr>
      <w:r>
        <w:rPr>
          <w:rFonts w:ascii="宋体" w:hAnsi="宋体" w:cs="宋体"/>
          <w:kern w:val="0"/>
          <w:sz w:val="24"/>
        </w:rPr>
        <w:t>提供用户使用软件产品时的接口需求。例如，如果系统的用户通过显示终端进行操作，就必须指定如下要求：</w:t>
      </w:r>
    </w:p>
    <w:p>
      <w:pPr>
        <w:widowControl/>
        <w:ind w:firstLine="480"/>
        <w:jc w:val="left"/>
        <w:rPr>
          <w:rFonts w:ascii="宋体" w:hAnsi="宋体" w:cs="宋体"/>
          <w:kern w:val="0"/>
          <w:sz w:val="24"/>
        </w:rPr>
      </w:pPr>
      <w:r>
        <w:rPr>
          <w:rFonts w:ascii="宋体" w:hAnsi="宋体" w:cs="宋体"/>
          <w:kern w:val="0"/>
          <w:sz w:val="24"/>
        </w:rPr>
        <w:t>a．对屏幕格式的要求；</w:t>
      </w:r>
    </w:p>
    <w:p>
      <w:pPr>
        <w:widowControl/>
        <w:ind w:firstLine="480"/>
        <w:jc w:val="left"/>
        <w:rPr>
          <w:rFonts w:ascii="宋体" w:hAnsi="宋体" w:cs="宋体"/>
          <w:kern w:val="0"/>
          <w:sz w:val="24"/>
        </w:rPr>
      </w:pPr>
      <w:r>
        <w:rPr>
          <w:rFonts w:ascii="宋体" w:hAnsi="宋体" w:cs="宋体"/>
          <w:kern w:val="0"/>
          <w:sz w:val="24"/>
        </w:rPr>
        <w:t>b．报表或菜单的页面打印格式和内容；</w:t>
      </w:r>
    </w:p>
    <w:p>
      <w:pPr>
        <w:widowControl/>
        <w:ind w:firstLine="480"/>
        <w:jc w:val="left"/>
        <w:rPr>
          <w:rFonts w:ascii="宋体" w:hAnsi="宋体" w:cs="宋体"/>
          <w:kern w:val="0"/>
          <w:sz w:val="24"/>
        </w:rPr>
      </w:pPr>
      <w:r>
        <w:rPr>
          <w:rFonts w:ascii="宋体" w:hAnsi="宋体" w:cs="宋体"/>
          <w:kern w:val="0"/>
          <w:sz w:val="24"/>
        </w:rPr>
        <w:t>c．输入输出的相对时间；</w:t>
      </w:r>
    </w:p>
    <w:p>
      <w:pPr>
        <w:widowControl/>
        <w:ind w:firstLine="480"/>
        <w:jc w:val="left"/>
        <w:rPr>
          <w:rFonts w:ascii="宋体" w:hAnsi="宋体" w:cs="宋体"/>
          <w:kern w:val="0"/>
          <w:sz w:val="24"/>
        </w:rPr>
      </w:pPr>
      <w:r>
        <w:rPr>
          <w:rFonts w:ascii="宋体" w:hAnsi="宋体" w:cs="宋体"/>
          <w:kern w:val="0"/>
          <w:sz w:val="24"/>
        </w:rPr>
        <w:t>d．程序功能键的可用性。</w:t>
      </w:r>
    </w:p>
    <w:p>
      <w:pPr>
        <w:pStyle w:val="4"/>
        <w:rPr>
          <w:kern w:val="0"/>
          <w:sz w:val="24"/>
          <w:szCs w:val="24"/>
        </w:rPr>
      </w:pPr>
      <w:bookmarkStart w:id="28" w:name="_Toc310494334"/>
      <w:r>
        <w:rPr>
          <w:kern w:val="0"/>
        </w:rPr>
        <w:t>软件接口</w:t>
      </w:r>
      <w:bookmarkEnd w:id="28"/>
    </w:p>
    <w:p>
      <w:pPr>
        <w:widowControl/>
        <w:ind w:firstLine="480"/>
        <w:jc w:val="left"/>
        <w:rPr>
          <w:rFonts w:ascii="宋体" w:hAnsi="宋体" w:cs="宋体"/>
          <w:kern w:val="0"/>
          <w:sz w:val="24"/>
        </w:rPr>
      </w:pPr>
      <w:r>
        <w:rPr>
          <w:rFonts w:ascii="宋体" w:hAnsi="宋体" w:cs="宋体"/>
          <w:kern w:val="0"/>
          <w:sz w:val="24"/>
        </w:rPr>
        <w:t>在此要指定需使用的其他软件产品（例如，数据管理系统、操作系统或数学软件包），以及同其他应用系统之间的接口。对每一个所需的软件产品，要提供如下内容：</w:t>
      </w:r>
    </w:p>
    <w:p>
      <w:pPr>
        <w:widowControl/>
        <w:ind w:firstLine="480"/>
        <w:jc w:val="left"/>
        <w:rPr>
          <w:rFonts w:ascii="宋体" w:hAnsi="宋体" w:cs="宋体"/>
          <w:kern w:val="0"/>
          <w:sz w:val="24"/>
        </w:rPr>
      </w:pPr>
      <w:r>
        <w:rPr>
          <w:rFonts w:ascii="宋体" w:hAnsi="宋体" w:cs="宋体"/>
          <w:kern w:val="0"/>
          <w:sz w:val="24"/>
        </w:rPr>
        <w:t>a．名字；</w:t>
      </w:r>
    </w:p>
    <w:p>
      <w:pPr>
        <w:widowControl/>
        <w:ind w:firstLine="480"/>
        <w:jc w:val="left"/>
        <w:rPr>
          <w:rFonts w:ascii="宋体" w:hAnsi="宋体" w:cs="宋体"/>
          <w:kern w:val="0"/>
          <w:sz w:val="24"/>
        </w:rPr>
      </w:pPr>
      <w:r>
        <w:rPr>
          <w:rFonts w:ascii="宋体" w:hAnsi="宋体" w:cs="宋体"/>
          <w:kern w:val="0"/>
          <w:sz w:val="24"/>
        </w:rPr>
        <w:t>b．助记符；</w:t>
      </w:r>
    </w:p>
    <w:p>
      <w:pPr>
        <w:widowControl/>
        <w:ind w:firstLine="480"/>
        <w:jc w:val="left"/>
        <w:rPr>
          <w:rFonts w:ascii="宋体" w:hAnsi="宋体" w:cs="宋体"/>
          <w:kern w:val="0"/>
          <w:sz w:val="24"/>
        </w:rPr>
      </w:pPr>
      <w:r>
        <w:rPr>
          <w:rFonts w:ascii="宋体" w:hAnsi="宋体" w:cs="宋体"/>
          <w:kern w:val="0"/>
          <w:sz w:val="24"/>
        </w:rPr>
        <w:t>c．规格说明号；</w:t>
      </w:r>
    </w:p>
    <w:p>
      <w:pPr>
        <w:widowControl/>
        <w:ind w:firstLine="480"/>
        <w:jc w:val="left"/>
        <w:rPr>
          <w:rFonts w:ascii="宋体" w:hAnsi="宋体" w:cs="宋体"/>
          <w:kern w:val="0"/>
          <w:sz w:val="24"/>
        </w:rPr>
      </w:pPr>
      <w:r>
        <w:rPr>
          <w:rFonts w:ascii="宋体" w:hAnsi="宋体" w:cs="宋体"/>
          <w:kern w:val="0"/>
          <w:sz w:val="24"/>
        </w:rPr>
        <w:t>d．版本号；</w:t>
      </w:r>
    </w:p>
    <w:p>
      <w:pPr>
        <w:widowControl/>
        <w:ind w:firstLine="480"/>
        <w:jc w:val="left"/>
        <w:rPr>
          <w:rFonts w:ascii="宋体" w:hAnsi="宋体" w:cs="宋体"/>
          <w:kern w:val="0"/>
          <w:sz w:val="24"/>
        </w:rPr>
      </w:pPr>
      <w:r>
        <w:rPr>
          <w:rFonts w:ascii="宋体" w:hAnsi="宋体" w:cs="宋体"/>
          <w:kern w:val="0"/>
          <w:sz w:val="24"/>
        </w:rPr>
        <w:t>e．来源。</w:t>
      </w:r>
    </w:p>
    <w:p>
      <w:pPr>
        <w:widowControl/>
        <w:ind w:firstLine="480"/>
        <w:jc w:val="left"/>
        <w:rPr>
          <w:rFonts w:ascii="宋体" w:hAnsi="宋体" w:cs="宋体"/>
          <w:kern w:val="0"/>
          <w:sz w:val="24"/>
        </w:rPr>
      </w:pPr>
      <w:r>
        <w:rPr>
          <w:rFonts w:ascii="宋体" w:hAnsi="宋体" w:cs="宋体"/>
          <w:kern w:val="0"/>
          <w:sz w:val="24"/>
        </w:rPr>
        <w:t>    对于每一个接口，这部分应说明与软件产品相关的接口软件的目的，并根据信息的内容和格式定义接口，但不必详细描述任何已有完整文件的接口，只要引用定义该接口的文件即可。</w:t>
      </w:r>
    </w:p>
    <w:p>
      <w:pPr>
        <w:pStyle w:val="3"/>
        <w:rPr>
          <w:kern w:val="0"/>
          <w:sz w:val="24"/>
          <w:szCs w:val="24"/>
        </w:rPr>
      </w:pPr>
      <w:bookmarkStart w:id="29" w:name="_Toc310494335"/>
      <w:r>
        <w:rPr>
          <w:kern w:val="0"/>
        </w:rPr>
        <w:t>性能需求</w:t>
      </w:r>
      <w:bookmarkEnd w:id="29"/>
    </w:p>
    <w:p>
      <w:pPr>
        <w:widowControl/>
        <w:ind w:firstLine="480"/>
        <w:jc w:val="left"/>
        <w:rPr>
          <w:rFonts w:ascii="宋体" w:hAnsi="宋体" w:cs="宋体"/>
          <w:kern w:val="0"/>
          <w:sz w:val="24"/>
        </w:rPr>
      </w:pPr>
      <w:r>
        <w:rPr>
          <w:rFonts w:ascii="宋体" w:hAnsi="宋体" w:cs="宋体"/>
          <w:kern w:val="0"/>
          <w:sz w:val="24"/>
        </w:rPr>
        <w:t>从整体来说，本条应具体说明软件、或人与软件交互的静态或动态数值需求。</w:t>
      </w:r>
    </w:p>
    <w:p>
      <w:pPr>
        <w:widowControl/>
        <w:ind w:firstLine="480"/>
        <w:jc w:val="left"/>
        <w:rPr>
          <w:rFonts w:ascii="宋体" w:hAnsi="宋体" w:cs="宋体"/>
          <w:kern w:val="0"/>
          <w:sz w:val="24"/>
        </w:rPr>
      </w:pPr>
      <w:r>
        <w:rPr>
          <w:rFonts w:ascii="宋体" w:hAnsi="宋体" w:cs="宋体"/>
          <w:kern w:val="0"/>
          <w:sz w:val="24"/>
        </w:rPr>
        <w:t>A．静态数值需求可能包括：</w:t>
      </w:r>
    </w:p>
    <w:p>
      <w:pPr>
        <w:widowControl/>
        <w:ind w:firstLine="480"/>
        <w:jc w:val="left"/>
        <w:rPr>
          <w:rFonts w:ascii="宋体" w:hAnsi="宋体" w:cs="宋体"/>
          <w:kern w:val="0"/>
          <w:sz w:val="24"/>
        </w:rPr>
      </w:pPr>
      <w:r>
        <w:rPr>
          <w:rFonts w:ascii="宋体" w:hAnsi="宋体" w:cs="宋体"/>
          <w:kern w:val="0"/>
          <w:sz w:val="24"/>
        </w:rPr>
        <w:t>1)支持的终端数；</w:t>
      </w:r>
    </w:p>
    <w:p>
      <w:pPr>
        <w:widowControl/>
        <w:ind w:firstLine="480"/>
        <w:jc w:val="left"/>
        <w:rPr>
          <w:rFonts w:ascii="宋体" w:hAnsi="宋体" w:cs="宋体"/>
          <w:kern w:val="0"/>
          <w:sz w:val="24"/>
        </w:rPr>
      </w:pPr>
      <w:r>
        <w:rPr>
          <w:rFonts w:ascii="宋体" w:hAnsi="宋体" w:cs="宋体"/>
          <w:kern w:val="0"/>
          <w:sz w:val="24"/>
        </w:rPr>
        <w:t>2)支持并行操作的用户数；</w:t>
      </w:r>
    </w:p>
    <w:p>
      <w:pPr>
        <w:widowControl/>
        <w:ind w:firstLine="480"/>
        <w:jc w:val="left"/>
        <w:rPr>
          <w:rFonts w:ascii="宋体" w:hAnsi="宋体" w:cs="宋体"/>
          <w:kern w:val="0"/>
          <w:sz w:val="24"/>
        </w:rPr>
      </w:pPr>
      <w:r>
        <w:rPr>
          <w:rFonts w:ascii="宋体" w:hAnsi="宋体" w:cs="宋体"/>
          <w:kern w:val="0"/>
          <w:sz w:val="24"/>
        </w:rPr>
        <w:t>3)处理的文卷和记录数；</w:t>
      </w:r>
    </w:p>
    <w:p>
      <w:pPr>
        <w:widowControl/>
        <w:ind w:firstLine="480"/>
        <w:jc w:val="left"/>
        <w:rPr>
          <w:rFonts w:ascii="宋体" w:hAnsi="宋体" w:cs="宋体"/>
          <w:kern w:val="0"/>
          <w:sz w:val="24"/>
        </w:rPr>
      </w:pPr>
      <w:r>
        <w:rPr>
          <w:rFonts w:ascii="宋体" w:hAnsi="宋体" w:cs="宋体"/>
          <w:kern w:val="0"/>
          <w:sz w:val="24"/>
        </w:rPr>
        <w:t>4)表和文卷的大小。</w:t>
      </w:r>
    </w:p>
    <w:p>
      <w:pPr>
        <w:widowControl/>
        <w:ind w:firstLine="480"/>
        <w:jc w:val="left"/>
        <w:rPr>
          <w:rFonts w:ascii="宋体" w:hAnsi="宋体" w:cs="宋体"/>
          <w:kern w:val="0"/>
          <w:sz w:val="24"/>
        </w:rPr>
      </w:pPr>
      <w:r>
        <w:rPr>
          <w:rFonts w:ascii="宋体" w:hAnsi="宋体" w:cs="宋体"/>
          <w:kern w:val="0"/>
          <w:sz w:val="24"/>
        </w:rPr>
        <w:t>B．动态数值需求可能包括：欲处理的事务和任务的数量，以及在正常情况下和峰值工作条件下一定时间周期中处理的数据总量。</w:t>
      </w:r>
    </w:p>
    <w:p>
      <w:pPr>
        <w:widowControl/>
        <w:ind w:firstLine="480"/>
        <w:jc w:val="left"/>
        <w:rPr>
          <w:rFonts w:ascii="宋体" w:hAnsi="宋体" w:cs="宋体"/>
          <w:kern w:val="0"/>
          <w:sz w:val="24"/>
        </w:rPr>
      </w:pPr>
      <w:r>
        <w:rPr>
          <w:rFonts w:ascii="宋体" w:hAnsi="宋体" w:cs="宋体"/>
          <w:kern w:val="0"/>
          <w:sz w:val="24"/>
        </w:rPr>
        <w:t>    所有这些需求都必须用可以度量的术语来叙述。例如，95％的事务必须在小于1s时间内处理完，不然，操作员将不等待处理的完成。</w:t>
      </w:r>
    </w:p>
    <w:p>
      <w:pPr>
        <w:pStyle w:val="3"/>
        <w:rPr>
          <w:kern w:val="0"/>
          <w:sz w:val="24"/>
          <w:szCs w:val="24"/>
        </w:rPr>
      </w:pPr>
      <w:bookmarkStart w:id="30" w:name="_Toc310494336"/>
      <w:r>
        <w:rPr>
          <w:kern w:val="0"/>
        </w:rPr>
        <w:t>属性</w:t>
      </w:r>
      <w:bookmarkEnd w:id="30"/>
    </w:p>
    <w:p>
      <w:pPr>
        <w:widowControl/>
        <w:ind w:firstLine="480"/>
        <w:jc w:val="left"/>
        <w:rPr>
          <w:rFonts w:ascii="宋体" w:hAnsi="宋体" w:cs="宋体"/>
          <w:kern w:val="0"/>
          <w:sz w:val="24"/>
        </w:rPr>
      </w:pPr>
      <w:r>
        <w:rPr>
          <w:rFonts w:ascii="宋体" w:hAnsi="宋体" w:cs="宋体"/>
          <w:kern w:val="0"/>
          <w:sz w:val="24"/>
        </w:rPr>
        <w:t>在软件的需求之中有若干个属性，以下指出其中的几个（注意：对这些决不应理解为是一个完整的清单）。</w:t>
      </w:r>
    </w:p>
    <w:p>
      <w:pPr>
        <w:pStyle w:val="4"/>
        <w:rPr>
          <w:kern w:val="0"/>
          <w:sz w:val="24"/>
          <w:szCs w:val="24"/>
        </w:rPr>
      </w:pPr>
      <w:bookmarkStart w:id="31" w:name="_Toc310494337"/>
      <w:r>
        <w:rPr>
          <w:kern w:val="0"/>
        </w:rPr>
        <w:t>可用性</w:t>
      </w:r>
      <w:bookmarkEnd w:id="31"/>
    </w:p>
    <w:p>
      <w:pPr>
        <w:widowControl/>
        <w:ind w:firstLine="480"/>
        <w:jc w:val="left"/>
        <w:rPr>
          <w:rFonts w:ascii="宋体" w:hAnsi="宋体" w:cs="宋体"/>
          <w:kern w:val="0"/>
          <w:sz w:val="24"/>
        </w:rPr>
      </w:pPr>
      <w:r>
        <w:rPr>
          <w:rFonts w:ascii="宋体" w:hAnsi="宋体" w:cs="宋体"/>
          <w:kern w:val="0"/>
          <w:sz w:val="24"/>
        </w:rPr>
        <w:t>可以指定一些因素，如检查点、恢复和再启动等，以保证整个系统有一个确定的可用性级别。</w:t>
      </w:r>
    </w:p>
    <w:p>
      <w:pPr>
        <w:pStyle w:val="4"/>
        <w:rPr>
          <w:kern w:val="0"/>
          <w:sz w:val="24"/>
          <w:szCs w:val="24"/>
        </w:rPr>
      </w:pPr>
      <w:bookmarkStart w:id="32" w:name="_Toc310494338"/>
      <w:r>
        <w:rPr>
          <w:kern w:val="0"/>
        </w:rPr>
        <w:t>安全性</w:t>
      </w:r>
      <w:bookmarkEnd w:id="32"/>
    </w:p>
    <w:p>
      <w:pPr>
        <w:widowControl/>
        <w:ind w:firstLine="480"/>
        <w:jc w:val="left"/>
        <w:rPr>
          <w:rFonts w:ascii="宋体" w:hAnsi="宋体" w:cs="宋体"/>
          <w:kern w:val="0"/>
          <w:sz w:val="24"/>
        </w:rPr>
      </w:pPr>
      <w:r>
        <w:rPr>
          <w:rFonts w:ascii="宋体" w:hAnsi="宋体" w:cs="宋体"/>
          <w:kern w:val="0"/>
          <w:sz w:val="24"/>
        </w:rPr>
        <w:t>指的是保护软件的要素，以防止各种非法的访问、使用、修改、破坏或者泄密。这个领域的具体需求必须包括：</w:t>
      </w:r>
    </w:p>
    <w:p>
      <w:pPr>
        <w:widowControl/>
        <w:ind w:firstLine="480"/>
        <w:jc w:val="left"/>
        <w:rPr>
          <w:rFonts w:ascii="宋体" w:hAnsi="宋体" w:cs="宋体"/>
          <w:kern w:val="0"/>
          <w:sz w:val="24"/>
        </w:rPr>
      </w:pPr>
      <w:r>
        <w:rPr>
          <w:rFonts w:ascii="宋体" w:hAnsi="宋体" w:cs="宋体"/>
          <w:kern w:val="0"/>
          <w:sz w:val="24"/>
        </w:rPr>
        <w:t>a．利用可靠的密码技术；</w:t>
      </w:r>
    </w:p>
    <w:p>
      <w:pPr>
        <w:widowControl/>
        <w:ind w:firstLine="480"/>
        <w:jc w:val="left"/>
        <w:rPr>
          <w:rFonts w:ascii="宋体" w:hAnsi="宋体" w:cs="宋体"/>
          <w:kern w:val="0"/>
          <w:sz w:val="24"/>
        </w:rPr>
      </w:pPr>
      <w:r>
        <w:rPr>
          <w:rFonts w:ascii="宋体" w:hAnsi="宋体" w:cs="宋体"/>
          <w:kern w:val="0"/>
          <w:sz w:val="24"/>
        </w:rPr>
        <w:t>b．掌握特定的记录或历史数据集；</w:t>
      </w:r>
    </w:p>
    <w:p>
      <w:pPr>
        <w:widowControl/>
        <w:ind w:firstLine="480"/>
        <w:jc w:val="left"/>
        <w:rPr>
          <w:rFonts w:ascii="宋体" w:hAnsi="宋体" w:cs="宋体"/>
          <w:kern w:val="0"/>
          <w:sz w:val="24"/>
        </w:rPr>
      </w:pPr>
      <w:r>
        <w:rPr>
          <w:rFonts w:ascii="宋体" w:hAnsi="宋体" w:cs="宋体"/>
          <w:kern w:val="0"/>
          <w:sz w:val="24"/>
        </w:rPr>
        <w:t>c．给不同的模块分配不同的功能；</w:t>
      </w:r>
    </w:p>
    <w:p>
      <w:pPr>
        <w:widowControl/>
        <w:ind w:firstLine="480"/>
        <w:jc w:val="left"/>
        <w:rPr>
          <w:rFonts w:ascii="宋体" w:hAnsi="宋体" w:cs="宋体"/>
          <w:kern w:val="0"/>
          <w:sz w:val="24"/>
        </w:rPr>
      </w:pPr>
      <w:r>
        <w:rPr>
          <w:rFonts w:ascii="宋体" w:hAnsi="宋体" w:cs="宋体"/>
          <w:kern w:val="0"/>
          <w:sz w:val="24"/>
        </w:rPr>
        <w:t>d．限定一个程序中某些区域的通信；</w:t>
      </w:r>
    </w:p>
    <w:p>
      <w:pPr>
        <w:widowControl/>
        <w:ind w:firstLine="480"/>
        <w:jc w:val="left"/>
        <w:rPr>
          <w:rFonts w:ascii="宋体" w:hAnsi="宋体" w:cs="宋体"/>
          <w:kern w:val="0"/>
          <w:sz w:val="24"/>
        </w:rPr>
      </w:pPr>
      <w:r>
        <w:rPr>
          <w:rFonts w:ascii="宋体" w:hAnsi="宋体" w:cs="宋体"/>
          <w:kern w:val="0"/>
          <w:sz w:val="24"/>
        </w:rPr>
        <w:t>e．计算临界值的检查和。</w:t>
      </w:r>
    </w:p>
    <w:p>
      <w:pPr>
        <w:pStyle w:val="4"/>
        <w:rPr>
          <w:kern w:val="0"/>
          <w:sz w:val="24"/>
          <w:szCs w:val="24"/>
        </w:rPr>
      </w:pPr>
      <w:bookmarkStart w:id="33" w:name="_Toc310494339"/>
      <w:r>
        <w:rPr>
          <w:kern w:val="0"/>
        </w:rPr>
        <w:t>可维护性</w:t>
      </w:r>
      <w:bookmarkEnd w:id="33"/>
    </w:p>
    <w:p>
      <w:pPr>
        <w:widowControl/>
        <w:ind w:firstLine="480"/>
        <w:jc w:val="left"/>
        <w:rPr>
          <w:rFonts w:ascii="宋体" w:hAnsi="宋体" w:cs="宋体"/>
          <w:kern w:val="0"/>
          <w:sz w:val="24"/>
        </w:rPr>
      </w:pPr>
      <w:r>
        <w:rPr>
          <w:rFonts w:ascii="宋体" w:hAnsi="宋体" w:cs="宋体"/>
          <w:kern w:val="0"/>
          <w:sz w:val="24"/>
        </w:rPr>
        <w:t>规定若干需求以确保软件是可维护的。例如：</w:t>
      </w:r>
    </w:p>
    <w:p>
      <w:pPr>
        <w:widowControl/>
        <w:ind w:firstLine="480"/>
        <w:jc w:val="left"/>
        <w:rPr>
          <w:rFonts w:ascii="宋体" w:hAnsi="宋体" w:cs="宋体"/>
          <w:kern w:val="0"/>
          <w:sz w:val="24"/>
        </w:rPr>
      </w:pPr>
      <w:r>
        <w:rPr>
          <w:rFonts w:ascii="宋体" w:hAnsi="宋体" w:cs="宋体"/>
          <w:kern w:val="0"/>
          <w:sz w:val="24"/>
        </w:rPr>
        <w:t>a．软件模块所需要的特殊的耦合矩阵；</w:t>
      </w:r>
    </w:p>
    <w:p>
      <w:pPr>
        <w:widowControl/>
        <w:ind w:firstLine="480"/>
        <w:jc w:val="left"/>
        <w:rPr>
          <w:rFonts w:ascii="宋体" w:hAnsi="宋体" w:cs="宋体"/>
          <w:kern w:val="0"/>
          <w:sz w:val="24"/>
        </w:rPr>
      </w:pPr>
      <w:r>
        <w:rPr>
          <w:rFonts w:ascii="宋体" w:hAnsi="宋体" w:cs="宋体"/>
          <w:kern w:val="0"/>
          <w:sz w:val="24"/>
        </w:rPr>
        <w:t>b．为微型装置指定特殊的数据＼程序分割要求。</w:t>
      </w:r>
    </w:p>
    <w:p>
      <w:pPr>
        <w:pStyle w:val="4"/>
        <w:rPr>
          <w:kern w:val="0"/>
          <w:sz w:val="24"/>
          <w:szCs w:val="24"/>
        </w:rPr>
      </w:pPr>
      <w:bookmarkStart w:id="34" w:name="_Toc310494340"/>
      <w:r>
        <w:rPr>
          <w:kern w:val="0"/>
        </w:rPr>
        <w:t>警告</w:t>
      </w:r>
      <w:bookmarkEnd w:id="34"/>
    </w:p>
    <w:p>
      <w:pPr>
        <w:widowControl/>
        <w:ind w:firstLine="480"/>
        <w:jc w:val="left"/>
        <w:rPr>
          <w:rFonts w:ascii="宋体" w:hAnsi="宋体" w:cs="宋体"/>
          <w:kern w:val="0"/>
          <w:sz w:val="24"/>
        </w:rPr>
      </w:pPr>
      <w:r>
        <w:rPr>
          <w:rFonts w:ascii="宋体" w:hAnsi="宋体" w:cs="宋体"/>
          <w:kern w:val="0"/>
          <w:sz w:val="24"/>
        </w:rPr>
        <w:t>指定所需属性十分重要，它使得人们能用规定的方法去进行客观的验证。</w:t>
      </w:r>
    </w:p>
    <w:p>
      <w:pPr>
        <w:pStyle w:val="3"/>
        <w:rPr>
          <w:kern w:val="0"/>
          <w:sz w:val="24"/>
          <w:szCs w:val="24"/>
        </w:rPr>
      </w:pPr>
      <w:bookmarkStart w:id="35" w:name="_Toc310494341"/>
      <w:r>
        <w:rPr>
          <w:kern w:val="0"/>
        </w:rPr>
        <w:t>其他需求</w:t>
      </w:r>
      <w:bookmarkEnd w:id="35"/>
    </w:p>
    <w:p>
      <w:pPr>
        <w:widowControl/>
        <w:ind w:firstLine="480"/>
        <w:jc w:val="left"/>
        <w:rPr>
          <w:rFonts w:ascii="宋体" w:hAnsi="宋体" w:cs="宋体"/>
          <w:kern w:val="0"/>
          <w:sz w:val="24"/>
        </w:rPr>
      </w:pPr>
      <w:r>
        <w:rPr>
          <w:rFonts w:ascii="宋体" w:hAnsi="宋体" w:cs="宋体"/>
          <w:kern w:val="0"/>
          <w:sz w:val="24"/>
        </w:rPr>
        <w:t>根据软件和用户组织的特性等，某些需求放在下面各项中描述。</w:t>
      </w:r>
    </w:p>
    <w:p>
      <w:pPr>
        <w:pStyle w:val="4"/>
        <w:rPr>
          <w:kern w:val="0"/>
          <w:sz w:val="24"/>
          <w:szCs w:val="24"/>
        </w:rPr>
      </w:pPr>
      <w:bookmarkStart w:id="36" w:name="_Toc310494342"/>
      <w:r>
        <w:rPr>
          <w:kern w:val="0"/>
        </w:rPr>
        <w:t>数据库</w:t>
      </w:r>
      <w:bookmarkEnd w:id="36"/>
    </w:p>
    <w:p>
      <w:pPr>
        <w:widowControl/>
        <w:ind w:firstLine="480"/>
        <w:jc w:val="left"/>
        <w:rPr>
          <w:rFonts w:ascii="宋体" w:hAnsi="宋体" w:cs="宋体"/>
          <w:kern w:val="0"/>
          <w:sz w:val="24"/>
        </w:rPr>
      </w:pPr>
      <w:r>
        <w:rPr>
          <w:rFonts w:ascii="宋体" w:hAnsi="宋体" w:cs="宋体"/>
          <w:kern w:val="0"/>
          <w:sz w:val="24"/>
        </w:rPr>
        <w:t>本项对作为产品的一部分进行开发的数据库规定一些需求，它们可能包括：</w:t>
      </w:r>
    </w:p>
    <w:p>
      <w:pPr>
        <w:widowControl/>
        <w:ind w:firstLine="480"/>
        <w:jc w:val="left"/>
        <w:rPr>
          <w:rFonts w:ascii="宋体" w:hAnsi="宋体" w:cs="宋体"/>
          <w:kern w:val="0"/>
          <w:sz w:val="24"/>
        </w:rPr>
      </w:pPr>
      <w:r>
        <w:rPr>
          <w:rFonts w:ascii="宋体" w:hAnsi="宋体" w:cs="宋体"/>
          <w:kern w:val="0"/>
          <w:sz w:val="24"/>
        </w:rPr>
        <w:t>a．在功能需求中标识的信息类别；</w:t>
      </w:r>
    </w:p>
    <w:p>
      <w:pPr>
        <w:widowControl/>
        <w:ind w:firstLine="480"/>
        <w:jc w:val="left"/>
        <w:rPr>
          <w:rFonts w:ascii="宋体" w:hAnsi="宋体" w:cs="宋体"/>
          <w:kern w:val="0"/>
          <w:sz w:val="24"/>
        </w:rPr>
      </w:pPr>
      <w:r>
        <w:rPr>
          <w:rFonts w:ascii="宋体" w:hAnsi="宋体" w:cs="宋体"/>
          <w:kern w:val="0"/>
          <w:sz w:val="24"/>
        </w:rPr>
        <w:t>b．使用的频率；</w:t>
      </w:r>
    </w:p>
    <w:p>
      <w:pPr>
        <w:widowControl/>
        <w:ind w:firstLine="480"/>
        <w:jc w:val="left"/>
        <w:rPr>
          <w:rFonts w:ascii="宋体" w:hAnsi="宋体" w:cs="宋体"/>
          <w:kern w:val="0"/>
          <w:sz w:val="24"/>
        </w:rPr>
      </w:pPr>
      <w:r>
        <w:rPr>
          <w:rFonts w:ascii="宋体" w:hAnsi="宋体" w:cs="宋体"/>
          <w:kern w:val="0"/>
          <w:sz w:val="24"/>
        </w:rPr>
        <w:t>c．存取能力；</w:t>
      </w:r>
    </w:p>
    <w:p>
      <w:pPr>
        <w:widowControl/>
        <w:ind w:firstLine="480"/>
        <w:jc w:val="left"/>
        <w:rPr>
          <w:rFonts w:ascii="宋体" w:hAnsi="宋体" w:cs="宋体"/>
          <w:kern w:val="0"/>
          <w:sz w:val="24"/>
        </w:rPr>
      </w:pPr>
      <w:r>
        <w:rPr>
          <w:rFonts w:ascii="宋体" w:hAnsi="宋体" w:cs="宋体"/>
          <w:kern w:val="0"/>
          <w:sz w:val="24"/>
        </w:rPr>
        <w:t>d．数据元素和文卷描述符；</w:t>
      </w:r>
    </w:p>
    <w:p>
      <w:pPr>
        <w:widowControl/>
        <w:ind w:firstLine="480"/>
        <w:jc w:val="left"/>
        <w:rPr>
          <w:rFonts w:ascii="宋体" w:hAnsi="宋体" w:cs="宋体"/>
          <w:kern w:val="0"/>
          <w:sz w:val="24"/>
        </w:rPr>
      </w:pPr>
      <w:r>
        <w:rPr>
          <w:rFonts w:ascii="宋体" w:hAnsi="宋体" w:cs="宋体"/>
          <w:kern w:val="0"/>
          <w:sz w:val="24"/>
        </w:rPr>
        <w:t>e．数据元素、记录和文卷的关系；</w:t>
      </w:r>
    </w:p>
    <w:p>
      <w:pPr>
        <w:widowControl/>
        <w:ind w:firstLine="480"/>
        <w:jc w:val="left"/>
        <w:rPr>
          <w:rFonts w:ascii="宋体" w:hAnsi="宋体" w:cs="宋体"/>
          <w:kern w:val="0"/>
          <w:sz w:val="24"/>
        </w:rPr>
      </w:pPr>
      <w:r>
        <w:rPr>
          <w:rFonts w:ascii="宋体" w:hAnsi="宋体" w:cs="宋体"/>
          <w:kern w:val="0"/>
          <w:sz w:val="24"/>
        </w:rPr>
        <w:t>f．静态和动态的组织；</w:t>
      </w:r>
    </w:p>
    <w:p>
      <w:pPr>
        <w:widowControl/>
        <w:ind w:firstLine="480"/>
        <w:jc w:val="left"/>
        <w:rPr>
          <w:rFonts w:ascii="宋体" w:hAnsi="宋体" w:cs="宋体"/>
          <w:kern w:val="0"/>
          <w:sz w:val="24"/>
        </w:rPr>
      </w:pPr>
      <w:r>
        <w:rPr>
          <w:rFonts w:ascii="宋体" w:hAnsi="宋体" w:cs="宋体"/>
          <w:kern w:val="0"/>
          <w:sz w:val="24"/>
        </w:rPr>
        <w:t>g．数据保存要求。</w:t>
      </w:r>
    </w:p>
    <w:p>
      <w:pPr>
        <w:widowControl/>
        <w:ind w:firstLine="480"/>
        <w:jc w:val="left"/>
        <w:rPr>
          <w:rFonts w:ascii="宋体" w:hAnsi="宋体" w:cs="宋体"/>
          <w:kern w:val="0"/>
          <w:sz w:val="24"/>
        </w:rPr>
      </w:pPr>
      <w:r>
        <w:rPr>
          <w:rFonts w:ascii="宋体" w:hAnsi="宋体" w:cs="宋体"/>
          <w:kern w:val="0"/>
          <w:sz w:val="24"/>
        </w:rPr>
        <w:t>    注：如果使用一个现有的数据库包，这个包应在“软件接口”中命名，并在那里详细说明其用法。</w:t>
      </w:r>
    </w:p>
    <w:p>
      <w:pPr>
        <w:pStyle w:val="4"/>
        <w:rPr>
          <w:kern w:val="0"/>
          <w:sz w:val="24"/>
          <w:szCs w:val="24"/>
        </w:rPr>
      </w:pPr>
      <w:bookmarkStart w:id="37" w:name="_Toc310494343"/>
      <w:r>
        <w:rPr>
          <w:kern w:val="0"/>
        </w:rPr>
        <w:t>操作</w:t>
      </w:r>
      <w:bookmarkEnd w:id="37"/>
    </w:p>
    <w:p>
      <w:pPr>
        <w:widowControl/>
        <w:ind w:firstLine="480"/>
        <w:jc w:val="left"/>
        <w:rPr>
          <w:rFonts w:ascii="宋体" w:hAnsi="宋体" w:cs="宋体"/>
          <w:kern w:val="0"/>
          <w:sz w:val="24"/>
        </w:rPr>
      </w:pPr>
      <w:r>
        <w:rPr>
          <w:rFonts w:ascii="宋体" w:hAnsi="宋体" w:cs="宋体"/>
          <w:kern w:val="0"/>
          <w:sz w:val="24"/>
        </w:rPr>
        <w:t>这里说明用户要求的常规的和特殊的操作。</w:t>
      </w:r>
    </w:p>
    <w:p>
      <w:pPr>
        <w:widowControl/>
        <w:ind w:firstLine="480"/>
        <w:jc w:val="left"/>
        <w:rPr>
          <w:rFonts w:ascii="宋体" w:hAnsi="宋体" w:cs="宋体"/>
          <w:kern w:val="0"/>
          <w:sz w:val="24"/>
        </w:rPr>
      </w:pPr>
      <w:r>
        <w:rPr>
          <w:rFonts w:ascii="宋体" w:hAnsi="宋体" w:cs="宋体"/>
          <w:kern w:val="0"/>
          <w:sz w:val="24"/>
        </w:rPr>
        <w:t>A．在用户组织之中各种方式的操作。例如，用户初始化操作；</w:t>
      </w:r>
    </w:p>
    <w:p>
      <w:pPr>
        <w:widowControl/>
        <w:ind w:firstLine="480"/>
        <w:jc w:val="left"/>
        <w:rPr>
          <w:rFonts w:ascii="宋体" w:hAnsi="宋体" w:cs="宋体"/>
          <w:kern w:val="0"/>
          <w:sz w:val="24"/>
        </w:rPr>
      </w:pPr>
      <w:r>
        <w:rPr>
          <w:rFonts w:ascii="宋体" w:hAnsi="宋体" w:cs="宋体"/>
          <w:kern w:val="0"/>
          <w:sz w:val="24"/>
        </w:rPr>
        <w:t>B．交互作用操作的周期和无人操作的周期；</w:t>
      </w:r>
    </w:p>
    <w:p>
      <w:pPr>
        <w:widowControl/>
        <w:ind w:firstLine="480"/>
        <w:jc w:val="left"/>
        <w:rPr>
          <w:rFonts w:ascii="宋体" w:hAnsi="宋体" w:cs="宋体"/>
          <w:kern w:val="0"/>
          <w:sz w:val="24"/>
        </w:rPr>
      </w:pPr>
      <w:r>
        <w:rPr>
          <w:rFonts w:ascii="宋体" w:hAnsi="宋体" w:cs="宋体"/>
          <w:kern w:val="0"/>
          <w:sz w:val="24"/>
        </w:rPr>
        <w:t>C．数据处理运行功能；</w:t>
      </w:r>
    </w:p>
    <w:p>
      <w:pPr>
        <w:widowControl/>
        <w:ind w:firstLine="480"/>
        <w:jc w:val="left"/>
        <w:rPr>
          <w:rFonts w:ascii="宋体" w:hAnsi="宋体" w:cs="宋体"/>
          <w:kern w:val="0"/>
          <w:sz w:val="24"/>
        </w:rPr>
      </w:pPr>
      <w:r>
        <w:rPr>
          <w:rFonts w:ascii="宋体" w:hAnsi="宋体" w:cs="宋体"/>
          <w:kern w:val="0"/>
          <w:sz w:val="24"/>
        </w:rPr>
        <w:t>D．后援和恢复操作。</w:t>
      </w:r>
    </w:p>
    <w:p>
      <w:pPr>
        <w:widowControl/>
        <w:ind w:firstLine="480"/>
        <w:jc w:val="left"/>
        <w:rPr>
          <w:rFonts w:ascii="宋体" w:hAnsi="宋体" w:cs="宋体"/>
          <w:kern w:val="0"/>
          <w:sz w:val="24"/>
        </w:rPr>
      </w:pPr>
      <w:r>
        <w:rPr>
          <w:rFonts w:ascii="宋体" w:hAnsi="宋体" w:cs="宋体"/>
          <w:kern w:val="0"/>
          <w:sz w:val="24"/>
        </w:rPr>
        <w:t>注：这里的内容有时是用户接口的一部分。</w:t>
      </w:r>
    </w:p>
    <w:p>
      <w:pPr>
        <w:pStyle w:val="4"/>
        <w:rPr>
          <w:kern w:val="0"/>
          <w:sz w:val="24"/>
          <w:szCs w:val="24"/>
        </w:rPr>
      </w:pPr>
      <w:bookmarkStart w:id="38" w:name="_Toc310494344"/>
      <w:r>
        <w:rPr>
          <w:kern w:val="0"/>
        </w:rPr>
        <w:t>场合适应性需求</w:t>
      </w:r>
      <w:bookmarkEnd w:id="38"/>
    </w:p>
    <w:p>
      <w:pPr>
        <w:widowControl/>
        <w:ind w:firstLine="480"/>
        <w:jc w:val="left"/>
        <w:rPr>
          <w:rFonts w:ascii="宋体" w:hAnsi="宋体" w:cs="宋体"/>
          <w:kern w:val="0"/>
          <w:sz w:val="24"/>
        </w:rPr>
      </w:pPr>
      <w:r>
        <w:rPr>
          <w:rFonts w:ascii="宋体" w:hAnsi="宋体" w:cs="宋体"/>
          <w:kern w:val="0"/>
          <w:sz w:val="24"/>
        </w:rPr>
        <w:t>这里包括：</w:t>
      </w:r>
    </w:p>
    <w:p>
      <w:pPr>
        <w:widowControl/>
        <w:ind w:firstLine="480"/>
        <w:jc w:val="left"/>
        <w:rPr>
          <w:rFonts w:ascii="宋体" w:hAnsi="宋体" w:cs="宋体"/>
          <w:kern w:val="0"/>
          <w:sz w:val="24"/>
        </w:rPr>
      </w:pPr>
      <w:r>
        <w:rPr>
          <w:rFonts w:ascii="宋体" w:hAnsi="宋体" w:cs="宋体"/>
          <w:kern w:val="0"/>
          <w:sz w:val="24"/>
        </w:rPr>
        <w:t>a．对给定场合或相关任务或操作方式的任何数据或初始化顺序的需求进行定义。例如，栅值，安全界限等等。</w:t>
      </w:r>
    </w:p>
    <w:p>
      <w:pPr>
        <w:widowControl/>
        <w:ind w:firstLine="480"/>
        <w:jc w:val="left"/>
        <w:rPr>
          <w:rFonts w:ascii="宋体" w:hAnsi="宋体" w:cs="宋体"/>
          <w:kern w:val="0"/>
          <w:sz w:val="24"/>
        </w:rPr>
      </w:pPr>
      <w:r>
        <w:rPr>
          <w:rFonts w:ascii="宋体" w:hAnsi="宋体" w:cs="宋体"/>
          <w:kern w:val="0"/>
          <w:sz w:val="24"/>
        </w:rPr>
        <w:t>b．指出场合或相关任务为特点，这里可以被修改以使软件适合特殊配制的要求。</w:t>
      </w:r>
    </w:p>
    <w:p>
      <w:pPr>
        <w:pStyle w:val="2"/>
        <w:rPr>
          <w:rFonts w:hint="eastAsia"/>
        </w:rPr>
      </w:pPr>
      <w:bookmarkStart w:id="39" w:name="_Toc310494345"/>
      <w:r>
        <w:rPr>
          <w:rFonts w:hint="eastAsia"/>
        </w:rPr>
        <w:t>用例</w:t>
      </w:r>
      <w:bookmarkEnd w:id="39"/>
    </w:p>
    <w:p>
      <w:pPr>
        <w:pStyle w:val="3"/>
        <w:rPr>
          <w:rFonts w:hint="eastAsia"/>
        </w:rPr>
      </w:pPr>
      <w:bookmarkStart w:id="40" w:name="_Toc310494346"/>
      <w:r>
        <w:rPr>
          <w:rFonts w:hint="eastAsia"/>
        </w:rPr>
        <w:t>用例清单</w:t>
      </w:r>
      <w:bookmarkEnd w:id="40"/>
    </w:p>
    <w:p>
      <w:pPr>
        <w:widowControl/>
        <w:ind w:firstLine="480"/>
        <w:jc w:val="left"/>
        <w:rPr>
          <w:rFonts w:hint="eastAsia" w:ascii="宋体" w:hAnsi="宋体" w:cs="宋体"/>
          <w:kern w:val="0"/>
          <w:sz w:val="24"/>
        </w:rPr>
      </w:pPr>
      <w:r>
        <w:rPr>
          <w:rFonts w:hint="eastAsia" w:ascii="宋体" w:hAnsi="宋体" w:cs="宋体"/>
          <w:kern w:val="0"/>
          <w:sz w:val="24"/>
        </w:rPr>
        <w:t>对所有用例进行归纳</w:t>
      </w:r>
    </w:p>
    <w:tbl>
      <w:tblPr>
        <w:tblStyle w:val="16"/>
        <w:tblW w:w="8414" w:type="dxa"/>
        <w:tblInd w:w="108" w:type="dxa"/>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
      <w:tblGrid>
        <w:gridCol w:w="949"/>
        <w:gridCol w:w="1669"/>
        <w:gridCol w:w="2527"/>
        <w:gridCol w:w="3269"/>
      </w:tblGrid>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tcBorders>
              <w:bottom w:val="single" w:color="808080" w:sz="6" w:space="0"/>
            </w:tcBorders>
            <w:vAlign w:val="top"/>
          </w:tcPr>
          <w:p>
            <w:pPr>
              <w:ind w:firstLine="422"/>
              <w:rPr>
                <w:b/>
                <w:bCs/>
                <w:i/>
                <w:iCs/>
              </w:rPr>
            </w:pPr>
            <w:r>
              <w:rPr>
                <w:rFonts w:hint="eastAsia"/>
                <w:b/>
                <w:bCs/>
                <w:i/>
                <w:iCs/>
              </w:rPr>
              <w:t>序号</w:t>
            </w:r>
          </w:p>
        </w:tc>
        <w:tc>
          <w:tcPr>
            <w:tcW w:w="1669" w:type="dxa"/>
            <w:tcBorders>
              <w:bottom w:val="single" w:color="808080" w:sz="6" w:space="0"/>
            </w:tcBorders>
            <w:vAlign w:val="top"/>
          </w:tcPr>
          <w:p>
            <w:pPr>
              <w:ind w:firstLine="422"/>
              <w:rPr>
                <w:b/>
                <w:bCs/>
                <w:i/>
                <w:iCs/>
              </w:rPr>
            </w:pPr>
            <w:r>
              <w:rPr>
                <w:rFonts w:hint="eastAsia"/>
                <w:b/>
                <w:bCs/>
                <w:i/>
                <w:iCs/>
              </w:rPr>
              <w:t>用例编号</w:t>
            </w:r>
          </w:p>
        </w:tc>
        <w:tc>
          <w:tcPr>
            <w:tcW w:w="2527" w:type="dxa"/>
            <w:tcBorders>
              <w:bottom w:val="single" w:color="808080" w:sz="6" w:space="0"/>
            </w:tcBorders>
            <w:vAlign w:val="top"/>
          </w:tcPr>
          <w:p>
            <w:pPr>
              <w:ind w:firstLine="422"/>
              <w:rPr>
                <w:b/>
                <w:bCs/>
                <w:i/>
                <w:iCs/>
              </w:rPr>
            </w:pPr>
            <w:r>
              <w:rPr>
                <w:rFonts w:hint="eastAsia"/>
                <w:b/>
                <w:bCs/>
                <w:i/>
                <w:iCs/>
              </w:rPr>
              <w:t>用例名称</w:t>
            </w:r>
          </w:p>
        </w:tc>
        <w:tc>
          <w:tcPr>
            <w:tcW w:w="3269" w:type="dxa"/>
            <w:tcBorders>
              <w:bottom w:val="single" w:color="808080" w:sz="6" w:space="0"/>
            </w:tcBorders>
            <w:vAlign w:val="top"/>
          </w:tcPr>
          <w:p>
            <w:pPr>
              <w:ind w:firstLine="422"/>
              <w:rPr>
                <w:b/>
                <w:bCs/>
                <w:i/>
                <w:iCs/>
              </w:rPr>
            </w:pPr>
            <w:r>
              <w:rPr>
                <w:rFonts w:hint="eastAsia"/>
                <w:b/>
                <w:bCs/>
                <w:i/>
                <w:iCs/>
              </w:rPr>
              <w:t>用例说明</w:t>
            </w: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1</w:t>
            </w:r>
          </w:p>
        </w:tc>
        <w:tc>
          <w:tcPr>
            <w:tcW w:w="1669" w:type="dxa"/>
            <w:vAlign w:val="top"/>
          </w:tcPr>
          <w:p>
            <w:pPr>
              <w:ind w:firstLine="420"/>
            </w:pPr>
            <w:r>
              <w:rPr>
                <w:rFonts w:hint="eastAsia"/>
              </w:rPr>
              <w:t>UC01</w:t>
            </w:r>
          </w:p>
        </w:tc>
        <w:tc>
          <w:tcPr>
            <w:tcW w:w="2527" w:type="dxa"/>
            <w:vAlign w:val="top"/>
          </w:tcPr>
          <w:p>
            <w:pPr>
              <w:autoSpaceDE w:val="0"/>
              <w:autoSpaceDN w:val="0"/>
              <w:adjustRightInd w:val="0"/>
              <w:ind w:firstLine="420"/>
              <w:rPr>
                <w:szCs w:val="21"/>
              </w:rPr>
            </w:pPr>
            <w:r>
              <w:rPr>
                <w:rFonts w:hint="eastAsia"/>
                <w:szCs w:val="21"/>
              </w:rPr>
              <w:t>建立儿童专项档案</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2</w:t>
            </w:r>
          </w:p>
        </w:tc>
        <w:tc>
          <w:tcPr>
            <w:tcW w:w="1669" w:type="dxa"/>
            <w:vAlign w:val="top"/>
          </w:tcPr>
          <w:p>
            <w:pPr>
              <w:ind w:firstLine="420"/>
            </w:pPr>
            <w:r>
              <w:rPr>
                <w:rFonts w:hint="eastAsia"/>
              </w:rPr>
              <w:t>UC02</w:t>
            </w:r>
          </w:p>
        </w:tc>
        <w:tc>
          <w:tcPr>
            <w:tcW w:w="2527" w:type="dxa"/>
            <w:vAlign w:val="top"/>
          </w:tcPr>
          <w:p>
            <w:pPr>
              <w:autoSpaceDE w:val="0"/>
              <w:autoSpaceDN w:val="0"/>
              <w:adjustRightInd w:val="0"/>
              <w:ind w:firstLine="420"/>
              <w:rPr>
                <w:szCs w:val="21"/>
              </w:rPr>
            </w:pPr>
            <w:r>
              <w:rPr>
                <w:rFonts w:hint="eastAsia"/>
                <w:szCs w:val="21"/>
              </w:rPr>
              <w:t>儿童体检信息登记</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3</w:t>
            </w:r>
          </w:p>
        </w:tc>
        <w:tc>
          <w:tcPr>
            <w:tcW w:w="1669" w:type="dxa"/>
            <w:vAlign w:val="top"/>
          </w:tcPr>
          <w:p>
            <w:pPr>
              <w:ind w:firstLine="420"/>
            </w:pPr>
            <w:r>
              <w:rPr>
                <w:rFonts w:hint="eastAsia"/>
              </w:rPr>
              <w:t>UC03</w:t>
            </w:r>
          </w:p>
        </w:tc>
        <w:tc>
          <w:tcPr>
            <w:tcW w:w="2527" w:type="dxa"/>
            <w:vAlign w:val="top"/>
          </w:tcPr>
          <w:p>
            <w:pPr>
              <w:autoSpaceDE w:val="0"/>
              <w:autoSpaceDN w:val="0"/>
              <w:adjustRightInd w:val="0"/>
              <w:ind w:firstLine="420"/>
              <w:rPr>
                <w:szCs w:val="21"/>
              </w:rPr>
            </w:pPr>
            <w:r>
              <w:rPr>
                <w:rFonts w:hint="eastAsia"/>
                <w:szCs w:val="21"/>
              </w:rPr>
              <w:t>儿童缺陷登记</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5</w:t>
            </w:r>
          </w:p>
        </w:tc>
        <w:tc>
          <w:tcPr>
            <w:tcW w:w="1669" w:type="dxa"/>
            <w:vAlign w:val="top"/>
          </w:tcPr>
          <w:p>
            <w:pPr>
              <w:ind w:firstLine="420"/>
            </w:pPr>
            <w:r>
              <w:rPr>
                <w:rFonts w:hint="eastAsia"/>
              </w:rPr>
              <w:t>UC04</w:t>
            </w:r>
          </w:p>
        </w:tc>
        <w:tc>
          <w:tcPr>
            <w:tcW w:w="2527" w:type="dxa"/>
            <w:vAlign w:val="top"/>
          </w:tcPr>
          <w:p>
            <w:pPr>
              <w:autoSpaceDE w:val="0"/>
              <w:autoSpaceDN w:val="0"/>
              <w:adjustRightInd w:val="0"/>
              <w:ind w:firstLine="420"/>
              <w:rPr>
                <w:szCs w:val="21"/>
              </w:rPr>
            </w:pPr>
            <w:r>
              <w:rPr>
                <w:rFonts w:hint="eastAsia"/>
                <w:szCs w:val="21"/>
              </w:rPr>
              <w:t>体弱儿随访</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6</w:t>
            </w:r>
          </w:p>
        </w:tc>
        <w:tc>
          <w:tcPr>
            <w:tcW w:w="1669" w:type="dxa"/>
            <w:vAlign w:val="top"/>
          </w:tcPr>
          <w:p>
            <w:pPr>
              <w:ind w:firstLine="420"/>
            </w:pPr>
            <w:r>
              <w:rPr>
                <w:rFonts w:hint="eastAsia"/>
              </w:rPr>
              <w:t>UC05</w:t>
            </w:r>
          </w:p>
        </w:tc>
        <w:tc>
          <w:tcPr>
            <w:tcW w:w="2527" w:type="dxa"/>
            <w:vAlign w:val="top"/>
          </w:tcPr>
          <w:p>
            <w:pPr>
              <w:autoSpaceDE w:val="0"/>
              <w:autoSpaceDN w:val="0"/>
              <w:adjustRightInd w:val="0"/>
              <w:ind w:firstLine="420"/>
              <w:rPr>
                <w:szCs w:val="21"/>
              </w:rPr>
            </w:pPr>
            <w:r>
              <w:rPr>
                <w:rFonts w:hint="eastAsia"/>
                <w:szCs w:val="21"/>
              </w:rPr>
              <w:t>体弱儿结案</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7</w:t>
            </w:r>
          </w:p>
        </w:tc>
        <w:tc>
          <w:tcPr>
            <w:tcW w:w="1669" w:type="dxa"/>
            <w:vAlign w:val="top"/>
          </w:tcPr>
          <w:p>
            <w:pPr>
              <w:ind w:firstLine="420"/>
            </w:pPr>
            <w:r>
              <w:rPr>
                <w:rFonts w:hint="eastAsia"/>
              </w:rPr>
              <w:t>UC06</w:t>
            </w:r>
          </w:p>
        </w:tc>
        <w:tc>
          <w:tcPr>
            <w:tcW w:w="2527" w:type="dxa"/>
            <w:vAlign w:val="top"/>
          </w:tcPr>
          <w:p>
            <w:pPr>
              <w:autoSpaceDE w:val="0"/>
              <w:autoSpaceDN w:val="0"/>
              <w:adjustRightInd w:val="0"/>
              <w:ind w:firstLine="420"/>
              <w:rPr>
                <w:szCs w:val="21"/>
              </w:rPr>
            </w:pPr>
            <w:r>
              <w:rPr>
                <w:rFonts w:hint="eastAsia"/>
                <w:szCs w:val="21"/>
              </w:rPr>
              <w:t>儿童死亡报告</w:t>
            </w:r>
          </w:p>
        </w:tc>
        <w:tc>
          <w:tcPr>
            <w:tcW w:w="3269" w:type="dxa"/>
            <w:vAlign w:val="top"/>
          </w:tcPr>
          <w:p>
            <w:pPr>
              <w:ind w:firstLine="420"/>
            </w:pPr>
          </w:p>
        </w:tc>
      </w:tr>
    </w:tbl>
    <w:p>
      <w:pPr>
        <w:pStyle w:val="3"/>
        <w:rPr>
          <w:rFonts w:hint="eastAsia"/>
        </w:rPr>
      </w:pPr>
      <w:bookmarkStart w:id="41" w:name="_Toc310494347"/>
      <w:r>
        <w:rPr>
          <w:rFonts w:hint="eastAsia"/>
        </w:rPr>
        <w:t>用例说明</w:t>
      </w:r>
      <w:bookmarkEnd w:id="41"/>
    </w:p>
    <w:p>
      <w:pPr>
        <w:pStyle w:val="4"/>
        <w:rPr>
          <w:rFonts w:hint="eastAsia"/>
        </w:rPr>
      </w:pPr>
      <w:bookmarkStart w:id="42" w:name="_Toc310494348"/>
      <w:r>
        <w:rPr>
          <w:rFonts w:hint="eastAsia"/>
        </w:rPr>
        <w:t>用例说明1</w:t>
      </w:r>
      <w:bookmarkEnd w:id="42"/>
    </w:p>
    <w:p>
      <w:pPr>
        <w:widowControl/>
        <w:spacing w:line="240" w:lineRule="auto"/>
        <w:ind w:firstLine="480"/>
        <w:jc w:val="left"/>
        <w:rPr>
          <w:rFonts w:hint="eastAsia" w:ascii="宋体" w:hAnsi="宋体" w:cs="宋体"/>
          <w:kern w:val="0"/>
          <w:sz w:val="24"/>
        </w:rPr>
      </w:pPr>
      <w:r>
        <w:rPr>
          <w:rFonts w:hint="eastAsia" w:ascii="宋体" w:hAnsi="宋体" w:cs="宋体"/>
          <w:kern w:val="0"/>
          <w:sz w:val="24"/>
        </w:rPr>
        <w:t>对具体用例，按照下面格式进行描述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ind w:firstLine="420"/>
            </w:pPr>
            <w:r>
              <w:rPr>
                <w:rFonts w:hint="eastAsia"/>
              </w:rPr>
              <w:t>建立儿童专项档案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pPr>
            <w:r>
              <w:rPr>
                <w:rFonts w:hint="eastAsia"/>
              </w:rPr>
              <w:t>儿保医生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pPr>
            <w:r>
              <w:rPr>
                <w:rFonts w:hint="eastAsia"/>
              </w:rPr>
              <w:t>新生儿期是人一生中所经历的第一个生命周期，儿保医生需要为新生儿期的儿童建立儿童的专项档案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pPr>
            <w:r>
              <w:rPr>
                <w:rFonts w:hint="eastAsia"/>
              </w:rPr>
              <w:t>孕产妇分娩时新生儿存活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2"/>
              </w:numPr>
              <w:spacing w:line="240" w:lineRule="auto"/>
              <w:ind w:firstLineChars="0"/>
            </w:pPr>
            <w:r>
              <w:rPr>
                <w:rFonts w:hint="eastAsia"/>
              </w:rPr>
              <w:t>建立儿童专项档案时，针对不同的情况，可以通过以下三种途径：</w:t>
            </w:r>
          </w:p>
          <w:p>
            <w:pPr>
              <w:numPr>
                <w:ilvl w:val="0"/>
                <w:numId w:val="3"/>
              </w:numPr>
              <w:spacing w:line="240" w:lineRule="auto"/>
              <w:ind w:firstLineChars="0"/>
            </w:pPr>
            <w:r>
              <w:rPr>
                <w:rFonts w:hint="eastAsia"/>
              </w:rPr>
              <w:t>已经在健康档案子系统中建立“个人档案”的新生儿</w:t>
            </w:r>
          </w:p>
          <w:p>
            <w:pPr>
              <w:spacing w:line="240" w:lineRule="auto"/>
              <w:ind w:left="735" w:firstLine="420"/>
            </w:pPr>
            <w:r>
              <w:rPr>
                <w:rFonts w:hint="eastAsia"/>
              </w:rPr>
              <w:t>通过“个人编号”或“姓名”等条件查找符合条件的新生儿信息，如果该新生儿尚未建立儿童专项档案，则将个人档案中的基本信息引入到儿童专项档案中；</w:t>
            </w:r>
          </w:p>
          <w:p>
            <w:pPr>
              <w:numPr>
                <w:ilvl w:val="0"/>
                <w:numId w:val="3"/>
              </w:numPr>
              <w:spacing w:line="240" w:lineRule="auto"/>
              <w:ind w:firstLineChars="0"/>
            </w:pPr>
            <w:r>
              <w:rPr>
                <w:rFonts w:hint="eastAsia"/>
              </w:rPr>
              <w:t>已经在妇保中登记的新生儿</w:t>
            </w:r>
          </w:p>
          <w:p>
            <w:pPr>
              <w:spacing w:line="240" w:lineRule="auto"/>
              <w:ind w:left="735" w:firstLine="420"/>
            </w:pPr>
            <w:r>
              <w:rPr>
                <w:rFonts w:hint="eastAsia"/>
              </w:rPr>
              <w:t>通过“母亲姓名”查找孕妇的新生儿登记信息，找到符合条件的新生儿登记信息之后，如果该新生儿尚未建立儿童专项档案，则将妇保中的新生儿登记信息引入到儿童专项档案中，完成后生成“个人编号”（生成规则同健康档案子系统中“个人编号”生成规则）；</w:t>
            </w:r>
          </w:p>
          <w:p>
            <w:pPr>
              <w:numPr>
                <w:ilvl w:val="0"/>
                <w:numId w:val="3"/>
              </w:numPr>
              <w:spacing w:line="240" w:lineRule="auto"/>
              <w:ind w:firstLineChars="0"/>
            </w:pPr>
            <w:r>
              <w:rPr>
                <w:rFonts w:hint="eastAsia"/>
              </w:rPr>
              <w:t>流动人口</w:t>
            </w:r>
          </w:p>
          <w:p>
            <w:pPr>
              <w:spacing w:line="240" w:lineRule="auto"/>
              <w:ind w:left="735" w:firstLine="420"/>
            </w:pPr>
            <w:r>
              <w:rPr>
                <w:rFonts w:hint="eastAsia"/>
              </w:rPr>
              <w:t>在儿童专项档案模块直接录入儿童的姓名、性别、出生日期、身份证号等信息，录入完成后生成“个人编号”（生成规则同健康档案子系统中“个人编号”生成规则）。</w:t>
            </w:r>
          </w:p>
          <w:p>
            <w:pPr>
              <w:numPr>
                <w:ilvl w:val="0"/>
                <w:numId w:val="2"/>
              </w:numPr>
              <w:spacing w:line="240" w:lineRule="auto"/>
              <w:ind w:firstLineChars="0"/>
            </w:pPr>
            <w:r>
              <w:rPr>
                <w:rFonts w:hint="eastAsia"/>
              </w:rPr>
              <w:t>体弱儿提醒：当儿童出生孕周小于37周或体重小于2500克时，需要提醒责任医生该儿童为体弱儿，需要纳入体弱儿管理，具体提示信息如下：</w:t>
            </w:r>
          </w:p>
          <w:p>
            <w:pPr>
              <w:numPr>
                <w:ilvl w:val="0"/>
                <w:numId w:val="3"/>
              </w:numPr>
              <w:spacing w:line="240" w:lineRule="auto"/>
              <w:ind w:firstLineChars="0"/>
            </w:pPr>
            <w:r>
              <w:rPr>
                <w:rFonts w:hint="eastAsia"/>
              </w:rPr>
              <w:t>早产儿提醒</w:t>
            </w:r>
          </w:p>
          <w:p>
            <w:pPr>
              <w:spacing w:line="240" w:lineRule="auto"/>
              <w:ind w:left="735" w:firstLine="420"/>
            </w:pPr>
            <w:r>
              <w:rPr>
                <w:rFonts w:hint="eastAsia"/>
              </w:rPr>
              <w:t>出生孕周小于37周，提示信息：“儿童【姓名】是早产儿，需要纳入体弱儿管理！”；</w:t>
            </w:r>
          </w:p>
          <w:p>
            <w:pPr>
              <w:numPr>
                <w:ilvl w:val="0"/>
                <w:numId w:val="3"/>
              </w:numPr>
              <w:spacing w:line="240" w:lineRule="auto"/>
              <w:ind w:firstLineChars="0"/>
            </w:pPr>
            <w:r>
              <w:rPr>
                <w:rFonts w:hint="eastAsia"/>
              </w:rPr>
              <w:t>足月小样儿提醒</w:t>
            </w:r>
          </w:p>
          <w:p>
            <w:pPr>
              <w:spacing w:line="240" w:lineRule="auto"/>
              <w:ind w:left="735" w:firstLine="420"/>
            </w:pPr>
            <w:r>
              <w:rPr>
                <w:rFonts w:hint="eastAsia"/>
              </w:rPr>
              <w:t>出生体重小于2500克，提示信息：“儿童【姓名】是足月小样儿，需要纳入体弱儿管理！”；</w:t>
            </w:r>
          </w:p>
          <w:p>
            <w:pPr>
              <w:numPr>
                <w:ilvl w:val="0"/>
                <w:numId w:val="2"/>
              </w:numPr>
              <w:spacing w:line="240" w:lineRule="auto"/>
              <w:ind w:firstLineChars="0"/>
            </w:pPr>
            <w:r>
              <w:rPr>
                <w:rFonts w:hint="eastAsia"/>
              </w:rPr>
              <w:t>缺陷儿提醒：当儿童“新生儿畸形”有时，需提醒责任医生该儿童为缺陷儿，需要等级缺陷报告卡，提示信息为：“儿童【姓名】是缺陷儿，需要等级缺陷儿报告卡！”；</w:t>
            </w:r>
          </w:p>
          <w:p>
            <w:pPr>
              <w:numPr>
                <w:ilvl w:val="0"/>
                <w:numId w:val="2"/>
              </w:numPr>
              <w:spacing w:line="240" w:lineRule="auto"/>
              <w:ind w:firstLineChars="0"/>
            </w:pPr>
            <w:r>
              <w:rPr>
                <w:rFonts w:hint="eastAsia"/>
              </w:rPr>
              <w:t>儿童专项档案内容参见附录：</w:t>
            </w:r>
            <w:r>
              <w:fldChar w:fldCharType="begin"/>
            </w:r>
            <w:r>
              <w:instrText xml:space="preserve">HYPERLINK \l "_儿童专项信息"</w:instrText>
            </w:r>
            <w:r>
              <w:fldChar w:fldCharType="separate"/>
            </w:r>
            <w:r>
              <w:rPr>
                <w:rStyle w:val="15"/>
                <w:rFonts w:hint="eastAsia"/>
              </w:rPr>
              <w:t>儿童专项信息</w:t>
            </w:r>
            <w:r>
              <w:fldChar w:fldCharType="end"/>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pPr>
            <w:r>
              <w:rPr>
                <w:rFonts w:hint="eastAsia"/>
              </w:rPr>
              <w:t>42天保健体检；如果是体弱儿则需要进行体弱儿专项登记；如果有出生缺陷则需要进行儿童缺陷登记</w:t>
            </w:r>
          </w:p>
        </w:tc>
      </w:tr>
    </w:tbl>
    <w:p>
      <w:pPr>
        <w:pStyle w:val="4"/>
        <w:spacing w:before="0" w:beforeLines="0"/>
        <w:rPr>
          <w:rFonts w:hint="eastAsia"/>
        </w:rPr>
      </w:pPr>
      <w:bookmarkStart w:id="43" w:name="_Toc310494349"/>
      <w:r>
        <w:rPr>
          <w:rFonts w:hint="eastAsia"/>
        </w:rPr>
        <w:t>用例说明2</w:t>
      </w:r>
      <w:bookmarkEnd w:id="43"/>
    </w:p>
    <w:p>
      <w:pPr>
        <w:pStyle w:val="2"/>
        <w:rPr>
          <w:rFonts w:hint="eastAsia"/>
        </w:rPr>
      </w:pPr>
      <w:bookmarkStart w:id="44" w:name="_Toc310494350"/>
      <w:r>
        <w:rPr>
          <w:rFonts w:hint="eastAsia"/>
        </w:rPr>
        <w:t>数据描述</w:t>
      </w:r>
      <w:bookmarkEnd w:id="44"/>
    </w:p>
    <w:p>
      <w:pPr>
        <w:ind w:firstLine="420"/>
        <w:rPr>
          <w:rFonts w:hint="eastAsia"/>
        </w:rPr>
      </w:pPr>
      <w:r>
        <w:rPr>
          <w:rFonts w:hint="eastAsia"/>
        </w:rPr>
        <w:t>对上面需要具体描述的数据进行具体描述</w:t>
      </w:r>
    </w:p>
    <w:p>
      <w:pPr>
        <w:pStyle w:val="2"/>
      </w:pPr>
      <w:bookmarkStart w:id="45" w:name="_Toc310494351"/>
      <w:r>
        <w:rPr>
          <w:rFonts w:hint="eastAsia"/>
        </w:rPr>
        <w:t>其它</w:t>
      </w:r>
      <w:bookmarkEnd w:id="45"/>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Times">
    <w:altName w:val="Times New Roman"/>
    <w:panose1 w:val="00000000000000000000"/>
    <w:charset w:val="00"/>
    <w:family w:val="roman"/>
    <w:pitch w:val="default"/>
    <w:sig w:usb0="00000000" w:usb1="00000000" w:usb2="00000009" w:usb3="00000000" w:csb0="000001FF" w:csb1="00000000"/>
  </w:font>
  <w:font w:name="长城仿宋">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imesNewRomanPSMT">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杭州XXX科技有限公司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81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w:t>
    </w:r>
    <w:r>
      <w:rPr>
        <w:rStyle w:val="1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72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II</w:t>
    </w:r>
    <w:r>
      <w:rPr>
        <w:rStyle w:val="1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p>
    <w:pPr>
      <w:ind w:firstLine="420"/>
    </w:pPr>
  </w:p>
  <w:p>
    <w:pPr>
      <w:ind w:firstLine="420"/>
    </w:pPr>
  </w:p>
  <w:p>
    <w:pPr>
      <w:ind w:firstLine="420"/>
    </w:pPr>
  </w:p>
  <w:p>
    <w:pPr>
      <w:ind w:firstLine="420"/>
    </w:pPr>
  </w:p>
  <w:p>
    <w:pPr>
      <w:ind w:firstLine="420"/>
    </w:pPr>
  </w:p>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B31A8"/>
    <w:multiLevelType w:val="multilevel"/>
    <w:tmpl w:val="2B3B31A8"/>
    <w:lvl w:ilvl="0" w:tentative="0">
      <w:start w:val="1"/>
      <w:numFmt w:val="decimal"/>
      <w:pStyle w:val="2"/>
      <w:lvlText w:val="%1."/>
      <w:lvlJc w:val="left"/>
      <w:pPr>
        <w:tabs>
          <w:tab w:val="left" w:pos="0"/>
        </w:tabs>
        <w:ind w:left="0" w:firstLine="0"/>
      </w:pPr>
      <w:rPr>
        <w:rFonts w:hint="eastAsia" w:eastAsia="华文楷体"/>
        <w:sz w:val="30"/>
        <w:szCs w:val="30"/>
      </w:rPr>
    </w:lvl>
    <w:lvl w:ilvl="1" w:tentative="0">
      <w:start w:val="1"/>
      <w:numFmt w:val="decimal"/>
      <w:pStyle w:val="3"/>
      <w:isLgl/>
      <w:lvlText w:val="%1.%2"/>
      <w:lvlJc w:val="left"/>
      <w:pPr>
        <w:tabs>
          <w:tab w:val="left" w:pos="567"/>
        </w:tabs>
        <w:ind w:left="567" w:hanging="567"/>
      </w:pPr>
      <w:rPr>
        <w:rFonts w:hint="eastAsia" w:eastAsia="华文楷体"/>
        <w:sz w:val="30"/>
        <w:szCs w:val="30"/>
      </w:rPr>
    </w:lvl>
    <w:lvl w:ilvl="2" w:tentative="0">
      <w:start w:val="1"/>
      <w:numFmt w:val="decimal"/>
      <w:pStyle w:val="4"/>
      <w:isLgl/>
      <w:lvlText w:val="%1.%2.%3"/>
      <w:lvlJc w:val="left"/>
      <w:pPr>
        <w:tabs>
          <w:tab w:val="left" w:pos="709"/>
        </w:tabs>
        <w:ind w:left="709" w:hanging="709"/>
      </w:pPr>
      <w:rPr>
        <w:rFonts w:hint="eastAsia" w:eastAsia="华文楷体"/>
        <w:sz w:val="28"/>
        <w:szCs w:val="28"/>
      </w:rPr>
    </w:lvl>
    <w:lvl w:ilvl="3" w:tentative="0">
      <w:start w:val="1"/>
      <w:numFmt w:val="decimal"/>
      <w:isLgl/>
      <w:lvlText w:val="%1.%2.%3.%4"/>
      <w:lvlJc w:val="left"/>
      <w:pPr>
        <w:tabs>
          <w:tab w:val="left" w:pos="851"/>
        </w:tabs>
        <w:ind w:left="851" w:hanging="851"/>
      </w:pPr>
      <w:rPr>
        <w:rFonts w:hint="eastAsia" w:eastAsia="华文楷体"/>
        <w:sz w:val="24"/>
        <w:szCs w:val="24"/>
      </w:rPr>
    </w:lvl>
    <w:lvl w:ilvl="4" w:tentative="0">
      <w:start w:val="1"/>
      <w:numFmt w:val="decimal"/>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5183BCF"/>
    <w:multiLevelType w:val="multilevel"/>
    <w:tmpl w:val="55183B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965CF9"/>
    <w:multiLevelType w:val="multilevel"/>
    <w:tmpl w:val="75965CF9"/>
    <w:lvl w:ilvl="0" w:tentative="0">
      <w:start w:val="1"/>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131AE"/>
    <w:rsid w:val="01373F2E"/>
    <w:rsid w:val="019C4CCA"/>
    <w:rsid w:val="04DB63F8"/>
    <w:rsid w:val="05B52383"/>
    <w:rsid w:val="06C80916"/>
    <w:rsid w:val="06F230CE"/>
    <w:rsid w:val="07347BB0"/>
    <w:rsid w:val="07D93E45"/>
    <w:rsid w:val="07F917CC"/>
    <w:rsid w:val="083F70BF"/>
    <w:rsid w:val="08D659D6"/>
    <w:rsid w:val="0937379E"/>
    <w:rsid w:val="09F8138F"/>
    <w:rsid w:val="0A0E278B"/>
    <w:rsid w:val="0A2277CC"/>
    <w:rsid w:val="0A357B25"/>
    <w:rsid w:val="0A9E1063"/>
    <w:rsid w:val="0ACA1F8B"/>
    <w:rsid w:val="0C592FFA"/>
    <w:rsid w:val="0E8D21FF"/>
    <w:rsid w:val="0F0D2F8F"/>
    <w:rsid w:val="0FAA53F2"/>
    <w:rsid w:val="137F66A3"/>
    <w:rsid w:val="14EE2DE7"/>
    <w:rsid w:val="16081C02"/>
    <w:rsid w:val="176E7767"/>
    <w:rsid w:val="18A1334F"/>
    <w:rsid w:val="196F7E7C"/>
    <w:rsid w:val="1A886925"/>
    <w:rsid w:val="1AA165EA"/>
    <w:rsid w:val="1AB019CE"/>
    <w:rsid w:val="1B8B6B92"/>
    <w:rsid w:val="1BA6528F"/>
    <w:rsid w:val="1BC74920"/>
    <w:rsid w:val="1EB244D5"/>
    <w:rsid w:val="1F696747"/>
    <w:rsid w:val="20490EFD"/>
    <w:rsid w:val="21F92535"/>
    <w:rsid w:val="227562C8"/>
    <w:rsid w:val="23AD4BD8"/>
    <w:rsid w:val="24236771"/>
    <w:rsid w:val="27012D88"/>
    <w:rsid w:val="27F23282"/>
    <w:rsid w:val="28210674"/>
    <w:rsid w:val="28635687"/>
    <w:rsid w:val="2C1604F3"/>
    <w:rsid w:val="2D610FF8"/>
    <w:rsid w:val="2E0C7266"/>
    <w:rsid w:val="300F620C"/>
    <w:rsid w:val="30136CDE"/>
    <w:rsid w:val="30367F5F"/>
    <w:rsid w:val="30666205"/>
    <w:rsid w:val="30821948"/>
    <w:rsid w:val="308B3695"/>
    <w:rsid w:val="30CF35DF"/>
    <w:rsid w:val="31246B36"/>
    <w:rsid w:val="314659E5"/>
    <w:rsid w:val="31B573B8"/>
    <w:rsid w:val="321A01E9"/>
    <w:rsid w:val="326E4840"/>
    <w:rsid w:val="32F23156"/>
    <w:rsid w:val="32F26CDF"/>
    <w:rsid w:val="3303304E"/>
    <w:rsid w:val="331A3879"/>
    <w:rsid w:val="341807A8"/>
    <w:rsid w:val="366E4193"/>
    <w:rsid w:val="370254B9"/>
    <w:rsid w:val="37845133"/>
    <w:rsid w:val="38454DF5"/>
    <w:rsid w:val="3917077A"/>
    <w:rsid w:val="3A4D2360"/>
    <w:rsid w:val="3B07275B"/>
    <w:rsid w:val="3B196DD8"/>
    <w:rsid w:val="3B1E472A"/>
    <w:rsid w:val="3B5127FA"/>
    <w:rsid w:val="3DC10ED4"/>
    <w:rsid w:val="3E1C0E7B"/>
    <w:rsid w:val="3E9A5986"/>
    <w:rsid w:val="3FA8548F"/>
    <w:rsid w:val="405065A5"/>
    <w:rsid w:val="408A74C5"/>
    <w:rsid w:val="426E06BC"/>
    <w:rsid w:val="42FE38AC"/>
    <w:rsid w:val="4305057B"/>
    <w:rsid w:val="432008BD"/>
    <w:rsid w:val="43592332"/>
    <w:rsid w:val="43A779ED"/>
    <w:rsid w:val="44667964"/>
    <w:rsid w:val="44980C48"/>
    <w:rsid w:val="44A80CFA"/>
    <w:rsid w:val="44AD1015"/>
    <w:rsid w:val="45F53881"/>
    <w:rsid w:val="46575AE4"/>
    <w:rsid w:val="46AD58A9"/>
    <w:rsid w:val="473622FE"/>
    <w:rsid w:val="47705FBA"/>
    <w:rsid w:val="47836041"/>
    <w:rsid w:val="47B47CC6"/>
    <w:rsid w:val="47E4009B"/>
    <w:rsid w:val="4A4D4AA0"/>
    <w:rsid w:val="4A9101F9"/>
    <w:rsid w:val="4CF40F94"/>
    <w:rsid w:val="4D2052F3"/>
    <w:rsid w:val="4DD66BDA"/>
    <w:rsid w:val="4E4F0F60"/>
    <w:rsid w:val="4E811A63"/>
    <w:rsid w:val="4EC60114"/>
    <w:rsid w:val="4EFF2000"/>
    <w:rsid w:val="4FCE3B6F"/>
    <w:rsid w:val="51B43A54"/>
    <w:rsid w:val="520358F0"/>
    <w:rsid w:val="533108AA"/>
    <w:rsid w:val="554C421D"/>
    <w:rsid w:val="57424788"/>
    <w:rsid w:val="589574B6"/>
    <w:rsid w:val="58E6223D"/>
    <w:rsid w:val="58F11EB4"/>
    <w:rsid w:val="59166903"/>
    <w:rsid w:val="598F0DDA"/>
    <w:rsid w:val="5A4F054A"/>
    <w:rsid w:val="5BD318CE"/>
    <w:rsid w:val="5C6567AC"/>
    <w:rsid w:val="5CC23738"/>
    <w:rsid w:val="5D5F1507"/>
    <w:rsid w:val="5F442CF6"/>
    <w:rsid w:val="60555A65"/>
    <w:rsid w:val="61AF41B0"/>
    <w:rsid w:val="61E238A7"/>
    <w:rsid w:val="623A46AC"/>
    <w:rsid w:val="625E0A9F"/>
    <w:rsid w:val="652260D1"/>
    <w:rsid w:val="65F16EB1"/>
    <w:rsid w:val="66A249EF"/>
    <w:rsid w:val="6A3666DB"/>
    <w:rsid w:val="6B9B0E21"/>
    <w:rsid w:val="6DEC190C"/>
    <w:rsid w:val="6F2B48E0"/>
    <w:rsid w:val="6F2F5F28"/>
    <w:rsid w:val="71C063F8"/>
    <w:rsid w:val="72860F03"/>
    <w:rsid w:val="737B4210"/>
    <w:rsid w:val="749631FE"/>
    <w:rsid w:val="74B0273B"/>
    <w:rsid w:val="74C11B11"/>
    <w:rsid w:val="750C7859"/>
    <w:rsid w:val="75F5408C"/>
    <w:rsid w:val="77C73B71"/>
    <w:rsid w:val="77DC4104"/>
    <w:rsid w:val="780B4B2D"/>
    <w:rsid w:val="78151184"/>
    <w:rsid w:val="78392F7C"/>
    <w:rsid w:val="787C1E4A"/>
    <w:rsid w:val="78B91232"/>
    <w:rsid w:val="7B7A4E3D"/>
    <w:rsid w:val="7B8B2D88"/>
    <w:rsid w:val="7BAD6BE2"/>
    <w:rsid w:val="7C241200"/>
    <w:rsid w:val="7DC621D5"/>
    <w:rsid w:val="7DDB3DAC"/>
    <w:rsid w:val="7E81543D"/>
    <w:rsid w:val="7F6D72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spacing w:before="40" w:after="40"/>
      <w:outlineLvl w:val="0"/>
    </w:pPr>
    <w:rPr>
      <w:rFonts w:ascii="华文楷体" w:hAnsi="华文楷体" w:eastAsia="新宋体" w:cstheme="minorBidi"/>
      <w:b/>
      <w:bCs/>
      <w:kern w:val="44"/>
      <w:sz w:val="32"/>
      <w:szCs w:val="44"/>
      <w:lang w:val="en-US" w:eastAsia="zh-CN" w:bidi="ar-SA"/>
    </w:rPr>
  </w:style>
  <w:style w:type="paragraph" w:styleId="3">
    <w:name w:val="heading 2"/>
    <w:next w:val="1"/>
    <w:unhideWhenUsed/>
    <w:qFormat/>
    <w:uiPriority w:val="0"/>
    <w:pPr>
      <w:keepNext/>
      <w:keepLines/>
      <w:widowControl w:val="0"/>
      <w:numPr>
        <w:ilvl w:val="1"/>
        <w:numId w:val="1"/>
      </w:numPr>
      <w:spacing w:before="40" w:after="40"/>
      <w:jc w:val="both"/>
      <w:outlineLvl w:val="1"/>
    </w:pPr>
    <w:rPr>
      <w:rFonts w:ascii="华文楷体" w:hAnsi="华文楷体" w:eastAsia="新宋体" w:cstheme="minorBidi"/>
      <w:b/>
      <w:bCs/>
      <w:kern w:val="2"/>
      <w:sz w:val="30"/>
      <w:szCs w:val="30"/>
      <w:lang w:val="en-US" w:eastAsia="zh-CN" w:bidi="ar-SA"/>
    </w:rPr>
  </w:style>
  <w:style w:type="paragraph" w:styleId="4">
    <w:name w:val="heading 3"/>
    <w:next w:val="1"/>
    <w:unhideWhenUsed/>
    <w:qFormat/>
    <w:uiPriority w:val="0"/>
    <w:pPr>
      <w:keepNext/>
      <w:keepLines/>
      <w:numPr>
        <w:ilvl w:val="2"/>
        <w:numId w:val="1"/>
      </w:numPr>
      <w:spacing w:before="156" w:beforeLines="50"/>
      <w:outlineLvl w:val="2"/>
    </w:pPr>
    <w:rPr>
      <w:rFonts w:ascii="华文楷体" w:hAnsi="华文楷体" w:eastAsia="新宋体" w:cs="Courier New"/>
      <w:b/>
      <w:bCs/>
      <w:kern w:val="2"/>
      <w:sz w:val="28"/>
      <w:szCs w:val="28"/>
      <w:lang w:val="en-US" w:eastAsia="zh-CN" w:bidi="ar-SA"/>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sz w:val="18"/>
    </w:rPr>
  </w:style>
  <w:style w:type="paragraph" w:styleId="6">
    <w:name w:val="toc 3"/>
    <w:basedOn w:val="1"/>
    <w:next w:val="1"/>
    <w:qFormat/>
    <w:uiPriority w:val="0"/>
    <w:pPr>
      <w:tabs>
        <w:tab w:val="left" w:pos="720"/>
        <w:tab w:val="right" w:leader="dot" w:pos="8296"/>
      </w:tabs>
      <w:spacing w:line="240" w:lineRule="auto"/>
      <w:ind w:firstLine="0" w:firstLineChars="0"/>
    </w:pPr>
    <w:rPr>
      <w:iCs/>
      <w:szCs w:val="20"/>
    </w:rPr>
  </w:style>
  <w:style w:type="paragraph" w:styleId="7">
    <w:name w:val="footer"/>
    <w:basedOn w:val="8"/>
    <w:qFormat/>
    <w:uiPriority w:val="0"/>
    <w:pPr>
      <w:pBdr>
        <w:top w:val="single" w:color="auto" w:sz="4" w:space="1"/>
      </w:pBdr>
      <w:tabs>
        <w:tab w:val="left" w:pos="7545"/>
        <w:tab w:val="left" w:pos="7965"/>
        <w:tab w:val="right" w:pos="8306"/>
      </w:tabs>
      <w:snapToGrid w:val="0"/>
    </w:pPr>
    <w:rPr>
      <w:rFonts w:ascii="宋体" w:hAnsi="宋体"/>
      <w:sz w:val="18"/>
      <w:szCs w:val="18"/>
    </w:rPr>
  </w:style>
  <w:style w:type="paragraph" w:customStyle="1" w:styleId="8">
    <w:name w:val="顶格"/>
    <w:basedOn w:val="1"/>
    <w:next w:val="1"/>
    <w:qFormat/>
    <w:uiPriority w:val="0"/>
    <w:pPr>
      <w:ind w:firstLine="0" w:firstLineChars="0"/>
    </w:pPr>
  </w:style>
  <w:style w:type="paragraph" w:styleId="9">
    <w:name w:val="header"/>
    <w:basedOn w:val="1"/>
    <w:qFormat/>
    <w:uiPriority w:val="0"/>
    <w:pPr>
      <w:pBdr>
        <w:bottom w:val="single" w:color="auto" w:sz="6" w:space="1"/>
      </w:pBdr>
      <w:tabs>
        <w:tab w:val="center" w:pos="4153"/>
        <w:tab w:val="right" w:pos="8306"/>
      </w:tabs>
      <w:spacing w:line="240" w:lineRule="auto"/>
      <w:ind w:firstLine="0" w:firstLineChars="0"/>
      <w:jc w:val="center"/>
    </w:pPr>
    <w:rPr>
      <w:sz w:val="18"/>
      <w:szCs w:val="18"/>
    </w:rPr>
  </w:style>
  <w:style w:type="paragraph" w:styleId="10">
    <w:name w:val="toc 1"/>
    <w:basedOn w:val="1"/>
    <w:next w:val="1"/>
    <w:qFormat/>
    <w:uiPriority w:val="0"/>
    <w:pPr>
      <w:spacing w:line="240" w:lineRule="auto"/>
      <w:ind w:firstLine="0" w:firstLineChars="0"/>
    </w:pPr>
    <w:rPr>
      <w:bCs/>
      <w:caps/>
      <w:szCs w:val="20"/>
    </w:rPr>
  </w:style>
  <w:style w:type="paragraph" w:styleId="11">
    <w:name w:val="toc 2"/>
    <w:basedOn w:val="1"/>
    <w:next w:val="1"/>
    <w:qFormat/>
    <w:uiPriority w:val="0"/>
    <w:pPr>
      <w:spacing w:line="240" w:lineRule="auto"/>
      <w:ind w:firstLine="0" w:firstLineChars="0"/>
    </w:pPr>
    <w:rPr>
      <w:smallCaps/>
      <w:szCs w:val="20"/>
    </w:rPr>
  </w:style>
  <w:style w:type="paragraph" w:styleId="12">
    <w:name w:val="Title"/>
    <w:basedOn w:val="1"/>
    <w:qFormat/>
    <w:uiPriority w:val="0"/>
    <w:pPr>
      <w:spacing w:before="240" w:after="60"/>
      <w:ind w:firstLine="0" w:firstLineChars="0"/>
      <w:jc w:val="center"/>
    </w:pPr>
    <w:rPr>
      <w:rFonts w:ascii="Arial" w:hAnsi="Arial" w:cs="Arial"/>
      <w:b/>
      <w:bCs/>
      <w:sz w:val="32"/>
      <w:szCs w:val="32"/>
    </w:rPr>
  </w:style>
  <w:style w:type="character" w:styleId="14">
    <w:name w:val="page number"/>
    <w:qFormat/>
    <w:uiPriority w:val="0"/>
  </w:style>
  <w:style w:type="character" w:styleId="15">
    <w:name w:val="Hyperlink"/>
    <w:basedOn w:val="13"/>
    <w:qFormat/>
    <w:uiPriority w:val="0"/>
    <w:rPr>
      <w:color w:val="0000FF"/>
      <w:u w:val="single"/>
    </w:rPr>
  </w:style>
  <w:style w:type="paragraph" w:customStyle="1" w:styleId="17">
    <w:name w:val="公司署名和日期"/>
    <w:basedOn w:val="1"/>
    <w:qFormat/>
    <w:uiPriority w:val="0"/>
    <w:pPr>
      <w:ind w:firstLine="0" w:firstLineChars="0"/>
      <w:jc w:val="center"/>
    </w:pPr>
    <w:rPr>
      <w:rFonts w:eastAsia="黑体"/>
      <w:sz w:val="30"/>
    </w:rPr>
  </w:style>
  <w:style w:type="paragraph" w:customStyle="1" w:styleId="18">
    <w:name w:val="目录名"/>
    <w:basedOn w:val="12"/>
    <w:next w:val="8"/>
    <w:qFormat/>
    <w:uiPriority w:val="0"/>
    <w:pPr>
      <w:outlineLvl w:val="9"/>
    </w:pPr>
    <w:rPr>
      <w:sz w:val="30"/>
      <w:szCs w:val="36"/>
    </w:rPr>
  </w:style>
  <w:style w:type="paragraph" w:customStyle="1" w:styleId="19">
    <w:name w:val="对齐缩进"/>
    <w:basedOn w:val="8"/>
    <w:qFormat/>
    <w:uiPriority w:val="0"/>
    <w:rPr>
      <w:rFonts w:cs="宋体"/>
      <w:szCs w:val="20"/>
    </w:rPr>
  </w:style>
  <w:style w:type="paragraph" w:customStyle="1" w:styleId="20">
    <w:name w:val="表首行"/>
    <w:basedOn w:val="8"/>
    <w:next w:val="21"/>
    <w:qFormat/>
    <w:uiPriority w:val="0"/>
    <w:pPr>
      <w:jc w:val="center"/>
    </w:pPr>
    <w:rPr>
      <w:b/>
      <w:sz w:val="21"/>
    </w:rPr>
  </w:style>
  <w:style w:type="paragraph" w:customStyle="1" w:styleId="21">
    <w:name w:val="表文"/>
    <w:basedOn w:val="20"/>
    <w:qFormat/>
    <w:uiPriority w:val="0"/>
    <w:rPr>
      <w:b w:val="0"/>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chenxiyu</dc:creator>
  <cp:lastModifiedBy>chenxiyu</cp:lastModifiedBy>
  <dcterms:modified xsi:type="dcterms:W3CDTF">2017-08-23T08:09:27Z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