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1B6C7" w14:textId="77777777" w:rsidR="004F65A1" w:rsidRDefault="004F65A1">
      <w:pPr>
        <w:jc w:val="both"/>
        <w:rPr>
          <w:b/>
          <w:sz w:val="26"/>
          <w:szCs w:val="26"/>
        </w:rPr>
      </w:pPr>
    </w:p>
    <w:p w14:paraId="3A9DDCF1" w14:textId="77777777" w:rsidR="004F65A1" w:rsidRDefault="00000000">
      <w:pPr>
        <w:spacing w:before="240" w:after="240"/>
        <w:jc w:val="center"/>
        <w:rPr>
          <w:b/>
          <w:sz w:val="36"/>
          <w:szCs w:val="36"/>
        </w:rPr>
      </w:pPr>
      <w:r>
        <w:rPr>
          <w:b/>
          <w:noProof/>
          <w:sz w:val="36"/>
          <w:szCs w:val="36"/>
        </w:rPr>
        <w:drawing>
          <wp:inline distT="114300" distB="114300" distL="114300" distR="114300" wp14:anchorId="6DD8DC3F" wp14:editId="33863DC5">
            <wp:extent cx="4148138" cy="1382713"/>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4148138" cy="1382713"/>
                    </a:xfrm>
                    <a:prstGeom prst="rect">
                      <a:avLst/>
                    </a:prstGeom>
                    <a:ln/>
                  </pic:spPr>
                </pic:pic>
              </a:graphicData>
            </a:graphic>
          </wp:inline>
        </w:drawing>
      </w:r>
    </w:p>
    <w:p w14:paraId="5531CB90" w14:textId="77777777" w:rsidR="004F65A1" w:rsidRDefault="004F65A1">
      <w:pPr>
        <w:spacing w:before="240" w:after="240"/>
        <w:jc w:val="center"/>
        <w:rPr>
          <w:b/>
          <w:sz w:val="28"/>
          <w:szCs w:val="28"/>
        </w:rPr>
      </w:pPr>
    </w:p>
    <w:p w14:paraId="725B2E1F" w14:textId="77777777" w:rsidR="004F65A1" w:rsidRDefault="00000000">
      <w:pPr>
        <w:spacing w:before="240" w:after="240"/>
        <w:jc w:val="center"/>
        <w:rPr>
          <w:b/>
          <w:sz w:val="44"/>
          <w:szCs w:val="44"/>
        </w:rPr>
      </w:pPr>
      <w:r>
        <w:rPr>
          <w:b/>
          <w:sz w:val="44"/>
          <w:szCs w:val="44"/>
        </w:rPr>
        <w:t>CZ4031 Database System Principles</w:t>
      </w:r>
    </w:p>
    <w:p w14:paraId="2F056129" w14:textId="77777777" w:rsidR="004F65A1" w:rsidRDefault="00000000">
      <w:pPr>
        <w:spacing w:before="240" w:after="240"/>
        <w:jc w:val="center"/>
        <w:rPr>
          <w:b/>
          <w:sz w:val="38"/>
          <w:szCs w:val="38"/>
        </w:rPr>
      </w:pPr>
      <w:r>
        <w:rPr>
          <w:b/>
          <w:sz w:val="38"/>
          <w:szCs w:val="38"/>
        </w:rPr>
        <w:t>Project 2 Report</w:t>
      </w:r>
    </w:p>
    <w:p w14:paraId="7C6D2C25" w14:textId="77777777" w:rsidR="004F65A1" w:rsidRDefault="00000000">
      <w:pPr>
        <w:spacing w:before="240" w:after="240"/>
        <w:jc w:val="center"/>
        <w:rPr>
          <w:b/>
          <w:sz w:val="26"/>
          <w:szCs w:val="26"/>
        </w:rPr>
      </w:pPr>
      <w:r>
        <w:rPr>
          <w:b/>
          <w:sz w:val="26"/>
          <w:szCs w:val="26"/>
        </w:rPr>
        <w:t>Submission Date: 13/11/2022</w:t>
      </w:r>
    </w:p>
    <w:p w14:paraId="034387DF" w14:textId="77777777" w:rsidR="004F65A1" w:rsidRDefault="00000000">
      <w:pPr>
        <w:spacing w:before="240" w:after="240"/>
        <w:jc w:val="center"/>
        <w:rPr>
          <w:sz w:val="32"/>
          <w:szCs w:val="32"/>
        </w:rPr>
      </w:pPr>
      <w:r>
        <w:rPr>
          <w:b/>
          <w:sz w:val="32"/>
          <w:szCs w:val="32"/>
        </w:rPr>
        <w:t>Group 58</w:t>
      </w:r>
    </w:p>
    <w:p w14:paraId="50C03660" w14:textId="77777777" w:rsidR="004F65A1" w:rsidRDefault="004F65A1">
      <w:pPr>
        <w:spacing w:before="200" w:after="200"/>
        <w:jc w:val="both"/>
        <w:rPr>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2625"/>
        <w:gridCol w:w="4125"/>
      </w:tblGrid>
      <w:tr w:rsidR="004F65A1" w14:paraId="368928A6" w14:textId="77777777">
        <w:tc>
          <w:tcPr>
            <w:tcW w:w="2610" w:type="dxa"/>
            <w:shd w:val="clear" w:color="auto" w:fill="CCCCCC"/>
            <w:tcMar>
              <w:top w:w="100" w:type="dxa"/>
              <w:left w:w="100" w:type="dxa"/>
              <w:bottom w:w="100" w:type="dxa"/>
              <w:right w:w="100" w:type="dxa"/>
            </w:tcMar>
          </w:tcPr>
          <w:p w14:paraId="78F2DBD6" w14:textId="77777777" w:rsidR="004F65A1" w:rsidRDefault="00000000">
            <w:pPr>
              <w:widowControl w:val="0"/>
              <w:jc w:val="center"/>
              <w:rPr>
                <w:b/>
                <w:sz w:val="24"/>
                <w:szCs w:val="24"/>
              </w:rPr>
            </w:pPr>
            <w:r>
              <w:rPr>
                <w:b/>
                <w:sz w:val="24"/>
                <w:szCs w:val="24"/>
              </w:rPr>
              <w:t>Member’s Name</w:t>
            </w:r>
          </w:p>
        </w:tc>
        <w:tc>
          <w:tcPr>
            <w:tcW w:w="2625" w:type="dxa"/>
            <w:shd w:val="clear" w:color="auto" w:fill="CCCCCC"/>
            <w:tcMar>
              <w:top w:w="100" w:type="dxa"/>
              <w:left w:w="100" w:type="dxa"/>
              <w:bottom w:w="100" w:type="dxa"/>
              <w:right w:w="100" w:type="dxa"/>
            </w:tcMar>
          </w:tcPr>
          <w:p w14:paraId="17E8A538" w14:textId="77777777" w:rsidR="004F65A1" w:rsidRDefault="00000000">
            <w:pPr>
              <w:widowControl w:val="0"/>
              <w:jc w:val="center"/>
              <w:rPr>
                <w:b/>
                <w:sz w:val="24"/>
                <w:szCs w:val="24"/>
              </w:rPr>
            </w:pPr>
            <w:r>
              <w:rPr>
                <w:b/>
                <w:sz w:val="24"/>
                <w:szCs w:val="24"/>
              </w:rPr>
              <w:t>Matriculation Number</w:t>
            </w:r>
          </w:p>
        </w:tc>
        <w:tc>
          <w:tcPr>
            <w:tcW w:w="4125" w:type="dxa"/>
            <w:shd w:val="clear" w:color="auto" w:fill="CCCCCC"/>
            <w:tcMar>
              <w:top w:w="100" w:type="dxa"/>
              <w:left w:w="100" w:type="dxa"/>
              <w:bottom w:w="100" w:type="dxa"/>
              <w:right w:w="100" w:type="dxa"/>
            </w:tcMar>
          </w:tcPr>
          <w:p w14:paraId="53170E37" w14:textId="77777777" w:rsidR="004F65A1" w:rsidRDefault="00000000">
            <w:pPr>
              <w:widowControl w:val="0"/>
              <w:jc w:val="center"/>
              <w:rPr>
                <w:b/>
                <w:sz w:val="24"/>
                <w:szCs w:val="24"/>
              </w:rPr>
            </w:pPr>
            <w:r>
              <w:rPr>
                <w:b/>
                <w:sz w:val="24"/>
                <w:szCs w:val="24"/>
              </w:rPr>
              <w:t>Contributions</w:t>
            </w:r>
          </w:p>
        </w:tc>
      </w:tr>
      <w:tr w:rsidR="004F65A1" w14:paraId="61A828C1" w14:textId="77777777">
        <w:tc>
          <w:tcPr>
            <w:tcW w:w="2610" w:type="dxa"/>
            <w:shd w:val="clear" w:color="auto" w:fill="auto"/>
            <w:tcMar>
              <w:top w:w="100" w:type="dxa"/>
              <w:left w:w="100" w:type="dxa"/>
              <w:bottom w:w="100" w:type="dxa"/>
              <w:right w:w="100" w:type="dxa"/>
            </w:tcMar>
          </w:tcPr>
          <w:p w14:paraId="46E94BE2" w14:textId="77777777" w:rsidR="004F65A1" w:rsidRDefault="00000000">
            <w:pPr>
              <w:widowControl w:val="0"/>
              <w:jc w:val="center"/>
              <w:rPr>
                <w:sz w:val="24"/>
                <w:szCs w:val="24"/>
              </w:rPr>
            </w:pPr>
            <w:r>
              <w:rPr>
                <w:sz w:val="24"/>
                <w:szCs w:val="24"/>
              </w:rPr>
              <w:t>Gideon Patrick Manik</w:t>
            </w:r>
          </w:p>
        </w:tc>
        <w:tc>
          <w:tcPr>
            <w:tcW w:w="2625" w:type="dxa"/>
            <w:shd w:val="clear" w:color="auto" w:fill="auto"/>
            <w:tcMar>
              <w:top w:w="100" w:type="dxa"/>
              <w:left w:w="100" w:type="dxa"/>
              <w:bottom w:w="100" w:type="dxa"/>
              <w:right w:w="100" w:type="dxa"/>
            </w:tcMar>
          </w:tcPr>
          <w:p w14:paraId="7F11064C" w14:textId="77777777" w:rsidR="004F65A1" w:rsidRDefault="00000000">
            <w:pPr>
              <w:widowControl w:val="0"/>
              <w:jc w:val="center"/>
              <w:rPr>
                <w:sz w:val="24"/>
                <w:szCs w:val="24"/>
              </w:rPr>
            </w:pPr>
            <w:r>
              <w:rPr>
                <w:sz w:val="24"/>
                <w:szCs w:val="24"/>
              </w:rPr>
              <w:t>U2021002K</w:t>
            </w:r>
          </w:p>
        </w:tc>
        <w:tc>
          <w:tcPr>
            <w:tcW w:w="4125" w:type="dxa"/>
            <w:shd w:val="clear" w:color="auto" w:fill="auto"/>
            <w:tcMar>
              <w:top w:w="100" w:type="dxa"/>
              <w:left w:w="100" w:type="dxa"/>
              <w:bottom w:w="100" w:type="dxa"/>
              <w:right w:w="100" w:type="dxa"/>
            </w:tcMar>
          </w:tcPr>
          <w:p w14:paraId="4B2B92B6" w14:textId="77777777" w:rsidR="004F65A1" w:rsidRDefault="00000000">
            <w:pPr>
              <w:widowControl w:val="0"/>
              <w:jc w:val="center"/>
              <w:rPr>
                <w:sz w:val="24"/>
                <w:szCs w:val="24"/>
              </w:rPr>
            </w:pPr>
            <w:r>
              <w:rPr>
                <w:sz w:val="24"/>
                <w:szCs w:val="24"/>
              </w:rPr>
              <w:t>annotation.py, Report</w:t>
            </w:r>
          </w:p>
        </w:tc>
      </w:tr>
      <w:tr w:rsidR="004F65A1" w14:paraId="4A92ACD0" w14:textId="77777777">
        <w:tc>
          <w:tcPr>
            <w:tcW w:w="2610" w:type="dxa"/>
            <w:shd w:val="clear" w:color="auto" w:fill="auto"/>
            <w:tcMar>
              <w:top w:w="100" w:type="dxa"/>
              <w:left w:w="100" w:type="dxa"/>
              <w:bottom w:w="100" w:type="dxa"/>
              <w:right w:w="100" w:type="dxa"/>
            </w:tcMar>
          </w:tcPr>
          <w:p w14:paraId="0B306FC0" w14:textId="77777777" w:rsidR="004F65A1" w:rsidRDefault="00000000">
            <w:pPr>
              <w:widowControl w:val="0"/>
              <w:jc w:val="center"/>
              <w:rPr>
                <w:sz w:val="24"/>
                <w:szCs w:val="24"/>
              </w:rPr>
            </w:pPr>
            <w:r>
              <w:rPr>
                <w:sz w:val="24"/>
                <w:szCs w:val="24"/>
              </w:rPr>
              <w:t>Leow Ken Hing Bryan</w:t>
            </w:r>
          </w:p>
        </w:tc>
        <w:tc>
          <w:tcPr>
            <w:tcW w:w="2625" w:type="dxa"/>
            <w:shd w:val="clear" w:color="auto" w:fill="auto"/>
            <w:tcMar>
              <w:top w:w="100" w:type="dxa"/>
              <w:left w:w="100" w:type="dxa"/>
              <w:bottom w:w="100" w:type="dxa"/>
              <w:right w:w="100" w:type="dxa"/>
            </w:tcMar>
          </w:tcPr>
          <w:p w14:paraId="5C3BC0FC" w14:textId="77777777" w:rsidR="004F65A1" w:rsidRDefault="00000000">
            <w:pPr>
              <w:widowControl w:val="0"/>
              <w:jc w:val="center"/>
              <w:rPr>
                <w:sz w:val="24"/>
                <w:szCs w:val="24"/>
              </w:rPr>
            </w:pPr>
            <w:r>
              <w:rPr>
                <w:sz w:val="24"/>
                <w:szCs w:val="24"/>
              </w:rPr>
              <w:t>U2021729K</w:t>
            </w:r>
          </w:p>
        </w:tc>
        <w:tc>
          <w:tcPr>
            <w:tcW w:w="4125" w:type="dxa"/>
            <w:shd w:val="clear" w:color="auto" w:fill="auto"/>
            <w:tcMar>
              <w:top w:w="100" w:type="dxa"/>
              <w:left w:w="100" w:type="dxa"/>
              <w:bottom w:w="100" w:type="dxa"/>
              <w:right w:w="100" w:type="dxa"/>
            </w:tcMar>
          </w:tcPr>
          <w:p w14:paraId="7B677223" w14:textId="77777777" w:rsidR="004F65A1" w:rsidRDefault="00000000">
            <w:pPr>
              <w:widowControl w:val="0"/>
              <w:jc w:val="center"/>
              <w:rPr>
                <w:sz w:val="24"/>
                <w:szCs w:val="24"/>
              </w:rPr>
            </w:pPr>
            <w:r>
              <w:rPr>
                <w:sz w:val="24"/>
                <w:szCs w:val="24"/>
              </w:rPr>
              <w:t>project.py, interface.py, preprocessing.py, Report</w:t>
            </w:r>
          </w:p>
        </w:tc>
      </w:tr>
      <w:tr w:rsidR="004F65A1" w14:paraId="7AE492AF" w14:textId="77777777">
        <w:tc>
          <w:tcPr>
            <w:tcW w:w="2610" w:type="dxa"/>
            <w:shd w:val="clear" w:color="auto" w:fill="auto"/>
            <w:tcMar>
              <w:top w:w="100" w:type="dxa"/>
              <w:left w:w="100" w:type="dxa"/>
              <w:bottom w:w="100" w:type="dxa"/>
              <w:right w:w="100" w:type="dxa"/>
            </w:tcMar>
          </w:tcPr>
          <w:p w14:paraId="77FC8A64" w14:textId="77777777" w:rsidR="004F65A1" w:rsidRDefault="00000000">
            <w:pPr>
              <w:widowControl w:val="0"/>
              <w:jc w:val="center"/>
              <w:rPr>
                <w:sz w:val="24"/>
                <w:szCs w:val="24"/>
              </w:rPr>
            </w:pPr>
            <w:r>
              <w:rPr>
                <w:sz w:val="24"/>
                <w:szCs w:val="24"/>
              </w:rPr>
              <w:t>Mark Yong Wei Jie</w:t>
            </w:r>
          </w:p>
        </w:tc>
        <w:tc>
          <w:tcPr>
            <w:tcW w:w="2625" w:type="dxa"/>
            <w:shd w:val="clear" w:color="auto" w:fill="auto"/>
            <w:tcMar>
              <w:top w:w="100" w:type="dxa"/>
              <w:left w:w="100" w:type="dxa"/>
              <w:bottom w:w="100" w:type="dxa"/>
              <w:right w:w="100" w:type="dxa"/>
            </w:tcMar>
          </w:tcPr>
          <w:p w14:paraId="2E560E92" w14:textId="77777777" w:rsidR="004F65A1" w:rsidRDefault="00000000">
            <w:pPr>
              <w:widowControl w:val="0"/>
              <w:jc w:val="center"/>
              <w:rPr>
                <w:sz w:val="24"/>
                <w:szCs w:val="24"/>
              </w:rPr>
            </w:pPr>
            <w:r>
              <w:rPr>
                <w:sz w:val="24"/>
                <w:szCs w:val="24"/>
              </w:rPr>
              <w:t>U1922271D</w:t>
            </w:r>
          </w:p>
        </w:tc>
        <w:tc>
          <w:tcPr>
            <w:tcW w:w="4125" w:type="dxa"/>
            <w:shd w:val="clear" w:color="auto" w:fill="auto"/>
            <w:tcMar>
              <w:top w:w="100" w:type="dxa"/>
              <w:left w:w="100" w:type="dxa"/>
              <w:bottom w:w="100" w:type="dxa"/>
              <w:right w:w="100" w:type="dxa"/>
            </w:tcMar>
          </w:tcPr>
          <w:p w14:paraId="3679D4C6" w14:textId="77777777" w:rsidR="004F65A1" w:rsidRDefault="00000000">
            <w:pPr>
              <w:widowControl w:val="0"/>
              <w:jc w:val="center"/>
              <w:rPr>
                <w:sz w:val="24"/>
                <w:szCs w:val="24"/>
              </w:rPr>
            </w:pPr>
            <w:r>
              <w:rPr>
                <w:sz w:val="24"/>
                <w:szCs w:val="24"/>
              </w:rPr>
              <w:t>annotation.py, Report</w:t>
            </w:r>
          </w:p>
        </w:tc>
      </w:tr>
      <w:tr w:rsidR="004F65A1" w14:paraId="7E819254" w14:textId="77777777">
        <w:tc>
          <w:tcPr>
            <w:tcW w:w="2610" w:type="dxa"/>
            <w:shd w:val="clear" w:color="auto" w:fill="auto"/>
            <w:tcMar>
              <w:top w:w="100" w:type="dxa"/>
              <w:left w:w="100" w:type="dxa"/>
              <w:bottom w:w="100" w:type="dxa"/>
              <w:right w:w="100" w:type="dxa"/>
            </w:tcMar>
          </w:tcPr>
          <w:p w14:paraId="2DDC2CDA" w14:textId="77777777" w:rsidR="004F65A1" w:rsidRDefault="00000000">
            <w:pPr>
              <w:widowControl w:val="0"/>
              <w:jc w:val="center"/>
              <w:rPr>
                <w:sz w:val="24"/>
                <w:szCs w:val="24"/>
              </w:rPr>
            </w:pPr>
            <w:r>
              <w:rPr>
                <w:sz w:val="24"/>
                <w:szCs w:val="24"/>
              </w:rPr>
              <w:t>Ong Si Ying</w:t>
            </w:r>
          </w:p>
        </w:tc>
        <w:tc>
          <w:tcPr>
            <w:tcW w:w="2625" w:type="dxa"/>
            <w:shd w:val="clear" w:color="auto" w:fill="auto"/>
            <w:tcMar>
              <w:top w:w="100" w:type="dxa"/>
              <w:left w:w="100" w:type="dxa"/>
              <w:bottom w:w="100" w:type="dxa"/>
              <w:right w:w="100" w:type="dxa"/>
            </w:tcMar>
          </w:tcPr>
          <w:p w14:paraId="72B1629C" w14:textId="77777777" w:rsidR="004F65A1" w:rsidRDefault="00000000">
            <w:pPr>
              <w:widowControl w:val="0"/>
              <w:jc w:val="center"/>
              <w:rPr>
                <w:sz w:val="24"/>
                <w:szCs w:val="24"/>
              </w:rPr>
            </w:pPr>
            <w:r>
              <w:rPr>
                <w:sz w:val="24"/>
                <w:szCs w:val="24"/>
              </w:rPr>
              <w:t>U2021473H</w:t>
            </w:r>
          </w:p>
        </w:tc>
        <w:tc>
          <w:tcPr>
            <w:tcW w:w="4125" w:type="dxa"/>
            <w:shd w:val="clear" w:color="auto" w:fill="auto"/>
            <w:tcMar>
              <w:top w:w="100" w:type="dxa"/>
              <w:left w:w="100" w:type="dxa"/>
              <w:bottom w:w="100" w:type="dxa"/>
              <w:right w:w="100" w:type="dxa"/>
            </w:tcMar>
          </w:tcPr>
          <w:p w14:paraId="1A20FC73" w14:textId="77777777" w:rsidR="004F65A1" w:rsidRDefault="00000000">
            <w:pPr>
              <w:widowControl w:val="0"/>
              <w:jc w:val="center"/>
              <w:rPr>
                <w:sz w:val="24"/>
                <w:szCs w:val="24"/>
              </w:rPr>
            </w:pPr>
            <w:r>
              <w:rPr>
                <w:sz w:val="24"/>
                <w:szCs w:val="24"/>
              </w:rPr>
              <w:t>project.py, interface.py, preprocessing.py, Report</w:t>
            </w:r>
          </w:p>
        </w:tc>
      </w:tr>
      <w:tr w:rsidR="004F65A1" w14:paraId="77510731" w14:textId="77777777">
        <w:tc>
          <w:tcPr>
            <w:tcW w:w="2610" w:type="dxa"/>
            <w:shd w:val="clear" w:color="auto" w:fill="auto"/>
            <w:tcMar>
              <w:top w:w="100" w:type="dxa"/>
              <w:left w:w="100" w:type="dxa"/>
              <w:bottom w:w="100" w:type="dxa"/>
              <w:right w:w="100" w:type="dxa"/>
            </w:tcMar>
          </w:tcPr>
          <w:p w14:paraId="4BD79674" w14:textId="77777777" w:rsidR="004F65A1" w:rsidRDefault="00000000">
            <w:pPr>
              <w:widowControl w:val="0"/>
              <w:jc w:val="center"/>
              <w:rPr>
                <w:sz w:val="24"/>
                <w:szCs w:val="24"/>
              </w:rPr>
            </w:pPr>
            <w:r>
              <w:rPr>
                <w:sz w:val="24"/>
                <w:szCs w:val="24"/>
              </w:rPr>
              <w:t>Rajagopal Tejas R</w:t>
            </w:r>
          </w:p>
        </w:tc>
        <w:tc>
          <w:tcPr>
            <w:tcW w:w="2625" w:type="dxa"/>
            <w:shd w:val="clear" w:color="auto" w:fill="auto"/>
            <w:tcMar>
              <w:top w:w="100" w:type="dxa"/>
              <w:left w:w="100" w:type="dxa"/>
              <w:bottom w:w="100" w:type="dxa"/>
              <w:right w:w="100" w:type="dxa"/>
            </w:tcMar>
          </w:tcPr>
          <w:p w14:paraId="28B3B663" w14:textId="77777777" w:rsidR="004F65A1" w:rsidRDefault="00000000">
            <w:pPr>
              <w:widowControl w:val="0"/>
              <w:jc w:val="center"/>
              <w:rPr>
                <w:sz w:val="24"/>
                <w:szCs w:val="24"/>
              </w:rPr>
            </w:pPr>
            <w:r>
              <w:rPr>
                <w:sz w:val="24"/>
                <w:szCs w:val="24"/>
              </w:rPr>
              <w:t>U2023194K</w:t>
            </w:r>
          </w:p>
        </w:tc>
        <w:tc>
          <w:tcPr>
            <w:tcW w:w="4125" w:type="dxa"/>
            <w:shd w:val="clear" w:color="auto" w:fill="auto"/>
            <w:tcMar>
              <w:top w:w="100" w:type="dxa"/>
              <w:left w:w="100" w:type="dxa"/>
              <w:bottom w:w="100" w:type="dxa"/>
              <w:right w:w="100" w:type="dxa"/>
            </w:tcMar>
          </w:tcPr>
          <w:p w14:paraId="1168AA11" w14:textId="77777777" w:rsidR="004F65A1" w:rsidRDefault="00000000">
            <w:pPr>
              <w:widowControl w:val="0"/>
              <w:jc w:val="center"/>
              <w:rPr>
                <w:sz w:val="24"/>
                <w:szCs w:val="24"/>
              </w:rPr>
            </w:pPr>
            <w:r>
              <w:rPr>
                <w:sz w:val="24"/>
                <w:szCs w:val="24"/>
              </w:rPr>
              <w:t>preprocessing.py, Report</w:t>
            </w:r>
          </w:p>
        </w:tc>
      </w:tr>
    </w:tbl>
    <w:p w14:paraId="7A8DEBC4" w14:textId="77777777" w:rsidR="004F65A1" w:rsidRDefault="004F65A1">
      <w:pPr>
        <w:spacing w:before="240" w:after="240"/>
        <w:jc w:val="center"/>
        <w:rPr>
          <w:sz w:val="14"/>
          <w:szCs w:val="14"/>
        </w:rPr>
      </w:pPr>
    </w:p>
    <w:p w14:paraId="319ABFE8" w14:textId="77777777" w:rsidR="004F65A1" w:rsidRDefault="00000000">
      <w:pPr>
        <w:spacing w:before="240" w:after="240"/>
        <w:jc w:val="center"/>
        <w:rPr>
          <w:sz w:val="28"/>
          <w:szCs w:val="28"/>
        </w:rPr>
      </w:pPr>
      <w:r>
        <w:rPr>
          <w:sz w:val="28"/>
          <w:szCs w:val="28"/>
        </w:rPr>
        <w:t>School of Computer Science and Engineering</w:t>
      </w:r>
      <w:r>
        <w:rPr>
          <w:sz w:val="28"/>
          <w:szCs w:val="28"/>
        </w:rPr>
        <w:br/>
      </w:r>
    </w:p>
    <w:p w14:paraId="18C0EAF2" w14:textId="77777777" w:rsidR="004F65A1" w:rsidRDefault="004F65A1">
      <w:pPr>
        <w:spacing w:before="240" w:after="240"/>
        <w:rPr>
          <w:sz w:val="28"/>
          <w:szCs w:val="28"/>
        </w:rPr>
      </w:pPr>
    </w:p>
    <w:p w14:paraId="3C01FA37" w14:textId="77777777" w:rsidR="004F65A1" w:rsidRDefault="00000000">
      <w:pPr>
        <w:spacing w:after="200"/>
        <w:jc w:val="both"/>
        <w:rPr>
          <w:sz w:val="24"/>
          <w:szCs w:val="24"/>
        </w:rPr>
      </w:pPr>
      <w:r>
        <w:rPr>
          <w:b/>
          <w:sz w:val="24"/>
          <w:szCs w:val="24"/>
          <w:u w:val="single"/>
        </w:rPr>
        <w:lastRenderedPageBreak/>
        <w:t>Table of Content</w:t>
      </w:r>
    </w:p>
    <w:sdt>
      <w:sdtPr>
        <w:id w:val="-597554389"/>
        <w:docPartObj>
          <w:docPartGallery w:val="Table of Contents"/>
          <w:docPartUnique/>
        </w:docPartObj>
      </w:sdtPr>
      <w:sdtContent>
        <w:p w14:paraId="32E8E194" w14:textId="77777777" w:rsidR="004F65A1" w:rsidRDefault="00000000">
          <w:pPr>
            <w:tabs>
              <w:tab w:val="right" w:pos="9360"/>
            </w:tabs>
            <w:spacing w:before="80" w:line="240" w:lineRule="auto"/>
            <w:rPr>
              <w:b/>
              <w:color w:val="000000"/>
            </w:rPr>
          </w:pPr>
          <w:r>
            <w:fldChar w:fldCharType="begin"/>
          </w:r>
          <w:r>
            <w:instrText xml:space="preserve"> TOC \h \u \z </w:instrText>
          </w:r>
          <w:r>
            <w:fldChar w:fldCharType="separate"/>
          </w:r>
          <w:hyperlink w:anchor="_tn95qyvbcf83">
            <w:r>
              <w:rPr>
                <w:b/>
                <w:color w:val="000000"/>
              </w:rPr>
              <w:t>1. Introduction</w:t>
            </w:r>
          </w:hyperlink>
          <w:r>
            <w:rPr>
              <w:b/>
              <w:color w:val="000000"/>
            </w:rPr>
            <w:tab/>
          </w:r>
          <w:r>
            <w:fldChar w:fldCharType="begin"/>
          </w:r>
          <w:r>
            <w:instrText xml:space="preserve"> PAGEREF _tn95qyvbcf83 \h </w:instrText>
          </w:r>
          <w:r>
            <w:fldChar w:fldCharType="separate"/>
          </w:r>
          <w:r>
            <w:rPr>
              <w:b/>
              <w:color w:val="000000"/>
            </w:rPr>
            <w:t>3</w:t>
          </w:r>
          <w:r>
            <w:fldChar w:fldCharType="end"/>
          </w:r>
        </w:p>
        <w:p w14:paraId="2B22BD30" w14:textId="77777777" w:rsidR="004F65A1" w:rsidRDefault="00000000">
          <w:pPr>
            <w:tabs>
              <w:tab w:val="right" w:pos="9360"/>
            </w:tabs>
            <w:spacing w:before="60" w:line="240" w:lineRule="auto"/>
            <w:ind w:left="360"/>
            <w:rPr>
              <w:color w:val="000000"/>
            </w:rPr>
          </w:pPr>
          <w:hyperlink w:anchor="_9w99vercdbkz">
            <w:r>
              <w:rPr>
                <w:color w:val="000000"/>
              </w:rPr>
              <w:t>1.1 PostgreSQL</w:t>
            </w:r>
          </w:hyperlink>
          <w:r>
            <w:rPr>
              <w:color w:val="000000"/>
            </w:rPr>
            <w:tab/>
          </w:r>
          <w:r>
            <w:fldChar w:fldCharType="begin"/>
          </w:r>
          <w:r>
            <w:instrText xml:space="preserve"> PAGEREF _9w99vercdbkz \h </w:instrText>
          </w:r>
          <w:r>
            <w:fldChar w:fldCharType="separate"/>
          </w:r>
          <w:r>
            <w:rPr>
              <w:color w:val="000000"/>
            </w:rPr>
            <w:t>3</w:t>
          </w:r>
          <w:r>
            <w:fldChar w:fldCharType="end"/>
          </w:r>
        </w:p>
        <w:p w14:paraId="6EC0ACC8" w14:textId="77777777" w:rsidR="004F65A1" w:rsidRDefault="00000000">
          <w:pPr>
            <w:tabs>
              <w:tab w:val="right" w:pos="9360"/>
            </w:tabs>
            <w:spacing w:before="60" w:line="240" w:lineRule="auto"/>
            <w:ind w:left="360"/>
            <w:rPr>
              <w:color w:val="000000"/>
            </w:rPr>
          </w:pPr>
          <w:hyperlink w:anchor="_xk2bqq5hcu0n">
            <w:r>
              <w:rPr>
                <w:color w:val="000000"/>
              </w:rPr>
              <w:t>1.2 TPC-H Dataset</w:t>
            </w:r>
          </w:hyperlink>
          <w:r>
            <w:rPr>
              <w:color w:val="000000"/>
            </w:rPr>
            <w:tab/>
          </w:r>
          <w:r>
            <w:fldChar w:fldCharType="begin"/>
          </w:r>
          <w:r>
            <w:instrText xml:space="preserve"> PAGEREF _xk2bqq5hcu0n \h </w:instrText>
          </w:r>
          <w:r>
            <w:fldChar w:fldCharType="separate"/>
          </w:r>
          <w:r>
            <w:rPr>
              <w:color w:val="000000"/>
            </w:rPr>
            <w:t>3</w:t>
          </w:r>
          <w:r>
            <w:fldChar w:fldCharType="end"/>
          </w:r>
        </w:p>
        <w:p w14:paraId="70B16665" w14:textId="77777777" w:rsidR="004F65A1" w:rsidRDefault="00000000">
          <w:pPr>
            <w:tabs>
              <w:tab w:val="right" w:pos="9360"/>
            </w:tabs>
            <w:spacing w:before="60" w:line="240" w:lineRule="auto"/>
            <w:ind w:left="360"/>
            <w:rPr>
              <w:color w:val="000000"/>
            </w:rPr>
          </w:pPr>
          <w:hyperlink w:anchor="_kqj2avhl8ucr">
            <w:r>
              <w:rPr>
                <w:color w:val="000000"/>
              </w:rPr>
              <w:t>1.3 Data Massaging of TPC-H</w:t>
            </w:r>
          </w:hyperlink>
          <w:r>
            <w:rPr>
              <w:color w:val="000000"/>
            </w:rPr>
            <w:tab/>
          </w:r>
          <w:r>
            <w:fldChar w:fldCharType="begin"/>
          </w:r>
          <w:r>
            <w:instrText xml:space="preserve"> PAGEREF _kqj2avhl8ucr \h </w:instrText>
          </w:r>
          <w:r>
            <w:fldChar w:fldCharType="separate"/>
          </w:r>
          <w:r>
            <w:rPr>
              <w:color w:val="000000"/>
            </w:rPr>
            <w:t>3</w:t>
          </w:r>
          <w:r>
            <w:fldChar w:fldCharType="end"/>
          </w:r>
        </w:p>
        <w:p w14:paraId="60B226B4" w14:textId="77777777" w:rsidR="004F65A1" w:rsidRDefault="00000000">
          <w:pPr>
            <w:tabs>
              <w:tab w:val="right" w:pos="9360"/>
            </w:tabs>
            <w:spacing w:before="60" w:line="240" w:lineRule="auto"/>
            <w:ind w:left="360"/>
            <w:rPr>
              <w:color w:val="000000"/>
            </w:rPr>
          </w:pPr>
          <w:hyperlink w:anchor="_buo4pbrn7f8x">
            <w:r>
              <w:rPr>
                <w:color w:val="000000"/>
              </w:rPr>
              <w:t>1.4 Data Seeding of TPC-H</w:t>
            </w:r>
          </w:hyperlink>
          <w:r>
            <w:rPr>
              <w:color w:val="000000"/>
            </w:rPr>
            <w:tab/>
          </w:r>
          <w:r>
            <w:fldChar w:fldCharType="begin"/>
          </w:r>
          <w:r>
            <w:instrText xml:space="preserve"> PAGEREF _buo4pbrn7f8x \h </w:instrText>
          </w:r>
          <w:r>
            <w:fldChar w:fldCharType="separate"/>
          </w:r>
          <w:r>
            <w:rPr>
              <w:color w:val="000000"/>
            </w:rPr>
            <w:t>5</w:t>
          </w:r>
          <w:r>
            <w:fldChar w:fldCharType="end"/>
          </w:r>
        </w:p>
        <w:p w14:paraId="2D83A487" w14:textId="77777777" w:rsidR="004F65A1" w:rsidRDefault="00000000">
          <w:pPr>
            <w:tabs>
              <w:tab w:val="right" w:pos="9360"/>
            </w:tabs>
            <w:spacing w:before="200" w:line="240" w:lineRule="auto"/>
            <w:rPr>
              <w:b/>
              <w:color w:val="000000"/>
            </w:rPr>
          </w:pPr>
          <w:hyperlink w:anchor="_le4ddx42sf8u">
            <w:r>
              <w:rPr>
                <w:b/>
                <w:color w:val="000000"/>
              </w:rPr>
              <w:t>2. Graphical User Interface (GUI)</w:t>
            </w:r>
          </w:hyperlink>
          <w:r>
            <w:rPr>
              <w:b/>
              <w:color w:val="000000"/>
            </w:rPr>
            <w:tab/>
          </w:r>
          <w:r>
            <w:fldChar w:fldCharType="begin"/>
          </w:r>
          <w:r>
            <w:instrText xml:space="preserve"> PAGEREF _le4ddx42sf8u \h </w:instrText>
          </w:r>
          <w:r>
            <w:fldChar w:fldCharType="separate"/>
          </w:r>
          <w:r>
            <w:rPr>
              <w:b/>
              <w:color w:val="000000"/>
            </w:rPr>
            <w:t>6</w:t>
          </w:r>
          <w:r>
            <w:fldChar w:fldCharType="end"/>
          </w:r>
        </w:p>
        <w:p w14:paraId="2E4BA06B" w14:textId="77777777" w:rsidR="004F65A1" w:rsidRDefault="00000000">
          <w:pPr>
            <w:tabs>
              <w:tab w:val="right" w:pos="9360"/>
            </w:tabs>
            <w:spacing w:before="60" w:line="240" w:lineRule="auto"/>
            <w:ind w:left="360"/>
            <w:rPr>
              <w:color w:val="000000"/>
            </w:rPr>
          </w:pPr>
          <w:hyperlink w:anchor="_oozg464c9xwn">
            <w:r>
              <w:rPr>
                <w:color w:val="000000"/>
              </w:rPr>
              <w:t>Colour Scheme</w:t>
            </w:r>
          </w:hyperlink>
          <w:r>
            <w:rPr>
              <w:color w:val="000000"/>
            </w:rPr>
            <w:tab/>
          </w:r>
          <w:r>
            <w:fldChar w:fldCharType="begin"/>
          </w:r>
          <w:r>
            <w:instrText xml:space="preserve"> PAGEREF _oozg464c9xwn \h </w:instrText>
          </w:r>
          <w:r>
            <w:fldChar w:fldCharType="separate"/>
          </w:r>
          <w:r>
            <w:rPr>
              <w:color w:val="000000"/>
            </w:rPr>
            <w:t>6</w:t>
          </w:r>
          <w:r>
            <w:fldChar w:fldCharType="end"/>
          </w:r>
        </w:p>
        <w:p w14:paraId="2655E664" w14:textId="77777777" w:rsidR="004F65A1" w:rsidRDefault="00000000">
          <w:pPr>
            <w:tabs>
              <w:tab w:val="right" w:pos="9360"/>
            </w:tabs>
            <w:spacing w:before="60" w:line="240" w:lineRule="auto"/>
            <w:ind w:left="360"/>
            <w:rPr>
              <w:color w:val="000000"/>
            </w:rPr>
          </w:pPr>
          <w:hyperlink w:anchor="_c32scna1v2ze">
            <w:r>
              <w:rPr>
                <w:color w:val="000000"/>
              </w:rPr>
              <w:t>2.1 [Generality] Login</w:t>
            </w:r>
          </w:hyperlink>
          <w:r>
            <w:rPr>
              <w:color w:val="000000"/>
            </w:rPr>
            <w:tab/>
          </w:r>
          <w:r>
            <w:fldChar w:fldCharType="begin"/>
          </w:r>
          <w:r>
            <w:instrText xml:space="preserve"> PAGEREF _c32scna1v2ze \h </w:instrText>
          </w:r>
          <w:r>
            <w:fldChar w:fldCharType="separate"/>
          </w:r>
          <w:r>
            <w:rPr>
              <w:color w:val="000000"/>
            </w:rPr>
            <w:t>6</w:t>
          </w:r>
          <w:r>
            <w:fldChar w:fldCharType="end"/>
          </w:r>
        </w:p>
        <w:p w14:paraId="487442AD" w14:textId="77777777" w:rsidR="004F65A1" w:rsidRDefault="00000000">
          <w:pPr>
            <w:tabs>
              <w:tab w:val="right" w:pos="9360"/>
            </w:tabs>
            <w:spacing w:before="60" w:line="240" w:lineRule="auto"/>
            <w:ind w:left="360"/>
            <w:rPr>
              <w:color w:val="000000"/>
            </w:rPr>
          </w:pPr>
          <w:hyperlink w:anchor="_wvexmh4e4njx">
            <w:r>
              <w:rPr>
                <w:color w:val="000000"/>
              </w:rPr>
              <w:t>2.2 Error Handling</w:t>
            </w:r>
          </w:hyperlink>
          <w:r>
            <w:rPr>
              <w:color w:val="000000"/>
            </w:rPr>
            <w:tab/>
          </w:r>
          <w:r>
            <w:fldChar w:fldCharType="begin"/>
          </w:r>
          <w:r>
            <w:instrText xml:space="preserve"> PAGEREF _wvexmh4e4njx \h </w:instrText>
          </w:r>
          <w:r>
            <w:fldChar w:fldCharType="separate"/>
          </w:r>
          <w:r>
            <w:rPr>
              <w:color w:val="000000"/>
            </w:rPr>
            <w:t>7</w:t>
          </w:r>
          <w:r>
            <w:fldChar w:fldCharType="end"/>
          </w:r>
        </w:p>
        <w:p w14:paraId="2F2EB11A" w14:textId="77777777" w:rsidR="004F65A1" w:rsidRDefault="00000000">
          <w:pPr>
            <w:tabs>
              <w:tab w:val="right" w:pos="9360"/>
            </w:tabs>
            <w:spacing w:before="60" w:line="240" w:lineRule="auto"/>
            <w:ind w:left="360"/>
            <w:rPr>
              <w:color w:val="000000"/>
            </w:rPr>
          </w:pPr>
          <w:hyperlink w:anchor="_8e4jio521h0k">
            <w:r>
              <w:rPr>
                <w:color w:val="000000"/>
              </w:rPr>
              <w:t>2.3 Main Application</w:t>
            </w:r>
          </w:hyperlink>
          <w:r>
            <w:rPr>
              <w:color w:val="000000"/>
            </w:rPr>
            <w:tab/>
          </w:r>
          <w:r>
            <w:fldChar w:fldCharType="begin"/>
          </w:r>
          <w:r>
            <w:instrText xml:space="preserve"> PAGEREF _8e4jio521h0k \h </w:instrText>
          </w:r>
          <w:r>
            <w:fldChar w:fldCharType="separate"/>
          </w:r>
          <w:r>
            <w:rPr>
              <w:color w:val="000000"/>
            </w:rPr>
            <w:t>7</w:t>
          </w:r>
          <w:r>
            <w:fldChar w:fldCharType="end"/>
          </w:r>
        </w:p>
        <w:p w14:paraId="2D4D0C83" w14:textId="77777777" w:rsidR="004F65A1" w:rsidRDefault="00000000">
          <w:pPr>
            <w:tabs>
              <w:tab w:val="right" w:pos="9360"/>
            </w:tabs>
            <w:spacing w:before="60" w:line="240" w:lineRule="auto"/>
            <w:ind w:left="720"/>
            <w:rPr>
              <w:color w:val="000000"/>
            </w:rPr>
          </w:pPr>
          <w:hyperlink w:anchor="_2bujekadjf1e">
            <w:r>
              <w:rPr>
                <w:color w:val="000000"/>
              </w:rPr>
              <w:t>2.3.1 [Generality] Database Selection</w:t>
            </w:r>
          </w:hyperlink>
          <w:r>
            <w:rPr>
              <w:color w:val="000000"/>
            </w:rPr>
            <w:tab/>
          </w:r>
          <w:r>
            <w:fldChar w:fldCharType="begin"/>
          </w:r>
          <w:r>
            <w:instrText xml:space="preserve"> PAGEREF _2bujekadjf1e \h </w:instrText>
          </w:r>
          <w:r>
            <w:fldChar w:fldCharType="separate"/>
          </w:r>
          <w:r>
            <w:rPr>
              <w:color w:val="000000"/>
            </w:rPr>
            <w:t>8</w:t>
          </w:r>
          <w:r>
            <w:fldChar w:fldCharType="end"/>
          </w:r>
        </w:p>
        <w:p w14:paraId="7FE5BDCD" w14:textId="77777777" w:rsidR="004F65A1" w:rsidRDefault="00000000">
          <w:pPr>
            <w:tabs>
              <w:tab w:val="right" w:pos="9360"/>
            </w:tabs>
            <w:spacing w:before="60" w:line="240" w:lineRule="auto"/>
            <w:ind w:left="720"/>
            <w:rPr>
              <w:color w:val="000000"/>
            </w:rPr>
          </w:pPr>
          <w:hyperlink w:anchor="_tjyx4ihrxj1g">
            <w:r>
              <w:rPr>
                <w:color w:val="000000"/>
              </w:rPr>
              <w:t>2.3.2 Tables and Columns in Database</w:t>
            </w:r>
          </w:hyperlink>
          <w:r>
            <w:rPr>
              <w:color w:val="000000"/>
            </w:rPr>
            <w:tab/>
          </w:r>
          <w:r>
            <w:fldChar w:fldCharType="begin"/>
          </w:r>
          <w:r>
            <w:instrText xml:space="preserve"> PAGEREF _tjyx4ihrxj1g \h </w:instrText>
          </w:r>
          <w:r>
            <w:fldChar w:fldCharType="separate"/>
          </w:r>
          <w:r>
            <w:rPr>
              <w:color w:val="000000"/>
            </w:rPr>
            <w:t>9</w:t>
          </w:r>
          <w:r>
            <w:fldChar w:fldCharType="end"/>
          </w:r>
        </w:p>
        <w:p w14:paraId="2BAF54DD" w14:textId="77777777" w:rsidR="004F65A1" w:rsidRDefault="00000000">
          <w:pPr>
            <w:tabs>
              <w:tab w:val="right" w:pos="9360"/>
            </w:tabs>
            <w:spacing w:before="60" w:line="240" w:lineRule="auto"/>
            <w:ind w:left="720"/>
            <w:rPr>
              <w:color w:val="000000"/>
            </w:rPr>
          </w:pPr>
          <w:hyperlink w:anchor="_9xbpeiz8qp58">
            <w:r>
              <w:rPr>
                <w:color w:val="000000"/>
              </w:rPr>
              <w:t>2.3.3 Query Input</w:t>
            </w:r>
          </w:hyperlink>
          <w:r>
            <w:rPr>
              <w:color w:val="000000"/>
            </w:rPr>
            <w:tab/>
          </w:r>
          <w:r>
            <w:fldChar w:fldCharType="begin"/>
          </w:r>
          <w:r>
            <w:instrText xml:space="preserve"> PAGEREF _9xbpeiz8qp58 \h </w:instrText>
          </w:r>
          <w:r>
            <w:fldChar w:fldCharType="separate"/>
          </w:r>
          <w:r>
            <w:rPr>
              <w:color w:val="000000"/>
            </w:rPr>
            <w:t>9</w:t>
          </w:r>
          <w:r>
            <w:fldChar w:fldCharType="end"/>
          </w:r>
        </w:p>
        <w:p w14:paraId="005771A3" w14:textId="77777777" w:rsidR="004F65A1" w:rsidRDefault="00000000">
          <w:pPr>
            <w:tabs>
              <w:tab w:val="right" w:pos="9360"/>
            </w:tabs>
            <w:spacing w:before="60" w:line="240" w:lineRule="auto"/>
            <w:ind w:left="720"/>
            <w:rPr>
              <w:color w:val="000000"/>
            </w:rPr>
          </w:pPr>
          <w:hyperlink w:anchor="_vh79t6wyiakl">
            <w:r>
              <w:rPr>
                <w:color w:val="000000"/>
              </w:rPr>
              <w:t>2.3.4 Selection of Parameters</w:t>
            </w:r>
          </w:hyperlink>
          <w:r>
            <w:rPr>
              <w:color w:val="000000"/>
            </w:rPr>
            <w:tab/>
          </w:r>
          <w:r>
            <w:fldChar w:fldCharType="begin"/>
          </w:r>
          <w:r>
            <w:instrText xml:space="preserve"> PAGEREF _vh79t6wyiakl \h </w:instrText>
          </w:r>
          <w:r>
            <w:fldChar w:fldCharType="separate"/>
          </w:r>
          <w:r>
            <w:rPr>
              <w:color w:val="000000"/>
            </w:rPr>
            <w:t>9</w:t>
          </w:r>
          <w:r>
            <w:fldChar w:fldCharType="end"/>
          </w:r>
        </w:p>
        <w:p w14:paraId="35AF3B67" w14:textId="77777777" w:rsidR="004F65A1" w:rsidRDefault="00000000">
          <w:pPr>
            <w:tabs>
              <w:tab w:val="right" w:pos="9360"/>
            </w:tabs>
            <w:spacing w:before="60" w:line="240" w:lineRule="auto"/>
            <w:ind w:left="720"/>
            <w:rPr>
              <w:color w:val="000000"/>
            </w:rPr>
          </w:pPr>
          <w:hyperlink w:anchor="_vznmblukkl95">
            <w:r>
              <w:rPr>
                <w:color w:val="000000"/>
              </w:rPr>
              <w:t>2.3.5 Execution of Query</w:t>
            </w:r>
          </w:hyperlink>
          <w:r>
            <w:rPr>
              <w:color w:val="000000"/>
            </w:rPr>
            <w:tab/>
          </w:r>
          <w:r>
            <w:fldChar w:fldCharType="begin"/>
          </w:r>
          <w:r>
            <w:instrText xml:space="preserve"> PAGEREF _vznmblukkl95 \h </w:instrText>
          </w:r>
          <w:r>
            <w:fldChar w:fldCharType="separate"/>
          </w:r>
          <w:r>
            <w:rPr>
              <w:color w:val="000000"/>
            </w:rPr>
            <w:t>9</w:t>
          </w:r>
          <w:r>
            <w:fldChar w:fldCharType="end"/>
          </w:r>
        </w:p>
        <w:p w14:paraId="1E86B94F" w14:textId="77777777" w:rsidR="004F65A1" w:rsidRDefault="00000000">
          <w:pPr>
            <w:tabs>
              <w:tab w:val="right" w:pos="9360"/>
            </w:tabs>
            <w:spacing w:before="60" w:line="240" w:lineRule="auto"/>
            <w:ind w:left="720"/>
            <w:rPr>
              <w:color w:val="000000"/>
            </w:rPr>
          </w:pPr>
          <w:hyperlink w:anchor="_srjuuew8fefi">
            <w:r>
              <w:rPr>
                <w:color w:val="000000"/>
              </w:rPr>
              <w:t>2.3.6 Display of Query Plan</w:t>
            </w:r>
          </w:hyperlink>
          <w:r>
            <w:rPr>
              <w:color w:val="000000"/>
            </w:rPr>
            <w:tab/>
          </w:r>
          <w:r>
            <w:fldChar w:fldCharType="begin"/>
          </w:r>
          <w:r>
            <w:instrText xml:space="preserve"> PAGEREF _srjuuew8fefi \h </w:instrText>
          </w:r>
          <w:r>
            <w:fldChar w:fldCharType="separate"/>
          </w:r>
          <w:r>
            <w:rPr>
              <w:color w:val="000000"/>
            </w:rPr>
            <w:t>10</w:t>
          </w:r>
          <w:r>
            <w:fldChar w:fldCharType="end"/>
          </w:r>
        </w:p>
        <w:p w14:paraId="317FDA3A" w14:textId="77777777" w:rsidR="004F65A1" w:rsidRDefault="00000000">
          <w:pPr>
            <w:tabs>
              <w:tab w:val="right" w:pos="9360"/>
            </w:tabs>
            <w:spacing w:before="60" w:line="240" w:lineRule="auto"/>
            <w:ind w:left="720"/>
            <w:rPr>
              <w:color w:val="000000"/>
            </w:rPr>
          </w:pPr>
          <w:hyperlink w:anchor="_askpxzz2nyvs">
            <w:r>
              <w:rPr>
                <w:color w:val="000000"/>
              </w:rPr>
              <w:t>2.3.7 [Generality] Visualisation of the Total Cost against the Plan Configuration</w:t>
            </w:r>
          </w:hyperlink>
          <w:r>
            <w:rPr>
              <w:color w:val="000000"/>
            </w:rPr>
            <w:tab/>
          </w:r>
          <w:r>
            <w:fldChar w:fldCharType="begin"/>
          </w:r>
          <w:r>
            <w:instrText xml:space="preserve"> PAGEREF _askpxzz2nyvs \h </w:instrText>
          </w:r>
          <w:r>
            <w:fldChar w:fldCharType="separate"/>
          </w:r>
          <w:r>
            <w:rPr>
              <w:color w:val="000000"/>
            </w:rPr>
            <w:t>10</w:t>
          </w:r>
          <w:r>
            <w:fldChar w:fldCharType="end"/>
          </w:r>
        </w:p>
        <w:p w14:paraId="10E3A456" w14:textId="77777777" w:rsidR="004F65A1" w:rsidRDefault="00000000">
          <w:pPr>
            <w:tabs>
              <w:tab w:val="right" w:pos="9360"/>
            </w:tabs>
            <w:spacing w:before="60" w:line="240" w:lineRule="auto"/>
            <w:ind w:left="720"/>
            <w:rPr>
              <w:color w:val="000000"/>
            </w:rPr>
          </w:pPr>
          <w:hyperlink w:anchor="_hgnunn3aflpk">
            <w:r>
              <w:rPr>
                <w:color w:val="000000"/>
              </w:rPr>
              <w:t>2.3.8 Table Summary of the Total Cost</w:t>
            </w:r>
          </w:hyperlink>
          <w:r>
            <w:rPr>
              <w:color w:val="000000"/>
            </w:rPr>
            <w:tab/>
          </w:r>
          <w:r>
            <w:fldChar w:fldCharType="begin"/>
          </w:r>
          <w:r>
            <w:instrText xml:space="preserve"> PAGEREF _hgnunn3aflpk \h </w:instrText>
          </w:r>
          <w:r>
            <w:fldChar w:fldCharType="separate"/>
          </w:r>
          <w:r>
            <w:rPr>
              <w:color w:val="000000"/>
            </w:rPr>
            <w:t>10</w:t>
          </w:r>
          <w:r>
            <w:fldChar w:fldCharType="end"/>
          </w:r>
        </w:p>
        <w:p w14:paraId="082432BD" w14:textId="77777777" w:rsidR="004F65A1" w:rsidRDefault="00000000">
          <w:pPr>
            <w:tabs>
              <w:tab w:val="right" w:pos="9360"/>
            </w:tabs>
            <w:spacing w:before="200" w:line="240" w:lineRule="auto"/>
            <w:rPr>
              <w:b/>
              <w:color w:val="000000"/>
            </w:rPr>
          </w:pPr>
          <w:hyperlink w:anchor="_8diymbh5v4oc">
            <w:r>
              <w:rPr>
                <w:b/>
                <w:color w:val="000000"/>
              </w:rPr>
              <w:t>3. Design and Implementation</w:t>
            </w:r>
          </w:hyperlink>
          <w:r>
            <w:rPr>
              <w:b/>
              <w:color w:val="000000"/>
            </w:rPr>
            <w:tab/>
          </w:r>
          <w:r>
            <w:fldChar w:fldCharType="begin"/>
          </w:r>
          <w:r>
            <w:instrText xml:space="preserve"> PAGEREF _8diymbh5v4oc \h </w:instrText>
          </w:r>
          <w:r>
            <w:fldChar w:fldCharType="separate"/>
          </w:r>
          <w:r>
            <w:rPr>
              <w:b/>
              <w:color w:val="000000"/>
            </w:rPr>
            <w:t>11</w:t>
          </w:r>
          <w:r>
            <w:fldChar w:fldCharType="end"/>
          </w:r>
        </w:p>
        <w:p w14:paraId="6FBB38AD" w14:textId="77777777" w:rsidR="004F65A1" w:rsidRDefault="00000000">
          <w:pPr>
            <w:tabs>
              <w:tab w:val="right" w:pos="9360"/>
            </w:tabs>
            <w:spacing w:before="60" w:line="240" w:lineRule="auto"/>
            <w:ind w:left="360"/>
            <w:rPr>
              <w:color w:val="000000"/>
            </w:rPr>
          </w:pPr>
          <w:hyperlink w:anchor="_cl2jtx3reaad">
            <w:r>
              <w:rPr>
                <w:color w:val="000000"/>
              </w:rPr>
              <w:t>3.1 Libraries</w:t>
            </w:r>
          </w:hyperlink>
          <w:r>
            <w:rPr>
              <w:color w:val="000000"/>
            </w:rPr>
            <w:tab/>
          </w:r>
          <w:r>
            <w:fldChar w:fldCharType="begin"/>
          </w:r>
          <w:r>
            <w:instrText xml:space="preserve"> PAGEREF _cl2jtx3reaad \h </w:instrText>
          </w:r>
          <w:r>
            <w:fldChar w:fldCharType="separate"/>
          </w:r>
          <w:r>
            <w:rPr>
              <w:color w:val="000000"/>
            </w:rPr>
            <w:t>11</w:t>
          </w:r>
          <w:r>
            <w:fldChar w:fldCharType="end"/>
          </w:r>
        </w:p>
        <w:p w14:paraId="7C7A31A4" w14:textId="77777777" w:rsidR="004F65A1" w:rsidRDefault="00000000">
          <w:pPr>
            <w:tabs>
              <w:tab w:val="right" w:pos="9360"/>
            </w:tabs>
            <w:spacing w:before="60" w:line="240" w:lineRule="auto"/>
            <w:ind w:left="720"/>
            <w:rPr>
              <w:color w:val="000000"/>
            </w:rPr>
          </w:pPr>
          <w:hyperlink w:anchor="_vfhdxv3nd1ds">
            <w:r>
              <w:rPr>
                <w:color w:val="000000"/>
              </w:rPr>
              <w:t>3.1.1 Psycopg</w:t>
            </w:r>
          </w:hyperlink>
          <w:r>
            <w:rPr>
              <w:color w:val="000000"/>
            </w:rPr>
            <w:tab/>
          </w:r>
          <w:r>
            <w:fldChar w:fldCharType="begin"/>
          </w:r>
          <w:r>
            <w:instrText xml:space="preserve"> PAGEREF _vfhdxv3nd1ds \h </w:instrText>
          </w:r>
          <w:r>
            <w:fldChar w:fldCharType="separate"/>
          </w:r>
          <w:r>
            <w:rPr>
              <w:color w:val="000000"/>
            </w:rPr>
            <w:t>11</w:t>
          </w:r>
          <w:r>
            <w:fldChar w:fldCharType="end"/>
          </w:r>
        </w:p>
        <w:p w14:paraId="76CF56E3" w14:textId="77777777" w:rsidR="004F65A1" w:rsidRDefault="00000000">
          <w:pPr>
            <w:tabs>
              <w:tab w:val="right" w:pos="9360"/>
            </w:tabs>
            <w:spacing w:before="60" w:line="240" w:lineRule="auto"/>
            <w:ind w:left="720"/>
            <w:rPr>
              <w:color w:val="000000"/>
            </w:rPr>
          </w:pPr>
          <w:hyperlink w:anchor="_xy2ts97o6pge">
            <w:r>
              <w:rPr>
                <w:color w:val="000000"/>
              </w:rPr>
              <w:t>3.1.2 PyQt</w:t>
            </w:r>
          </w:hyperlink>
          <w:r>
            <w:rPr>
              <w:color w:val="000000"/>
            </w:rPr>
            <w:tab/>
          </w:r>
          <w:r>
            <w:fldChar w:fldCharType="begin"/>
          </w:r>
          <w:r>
            <w:instrText xml:space="preserve"> PAGEREF _xy2ts97o6pge \h </w:instrText>
          </w:r>
          <w:r>
            <w:fldChar w:fldCharType="separate"/>
          </w:r>
          <w:r>
            <w:rPr>
              <w:color w:val="000000"/>
            </w:rPr>
            <w:t>11</w:t>
          </w:r>
          <w:r>
            <w:fldChar w:fldCharType="end"/>
          </w:r>
        </w:p>
        <w:p w14:paraId="0B453B7A" w14:textId="77777777" w:rsidR="004F65A1" w:rsidRDefault="00000000">
          <w:pPr>
            <w:tabs>
              <w:tab w:val="right" w:pos="9360"/>
            </w:tabs>
            <w:spacing w:before="60" w:line="240" w:lineRule="auto"/>
            <w:ind w:left="360"/>
            <w:rPr>
              <w:color w:val="000000"/>
            </w:rPr>
          </w:pPr>
          <w:hyperlink w:anchor="_8vf1pwnmaimb">
            <w:r>
              <w:rPr>
                <w:color w:val="000000"/>
              </w:rPr>
              <w:t>3.2 Code Structure</w:t>
            </w:r>
          </w:hyperlink>
          <w:r>
            <w:rPr>
              <w:color w:val="000000"/>
            </w:rPr>
            <w:tab/>
          </w:r>
          <w:r>
            <w:fldChar w:fldCharType="begin"/>
          </w:r>
          <w:r>
            <w:instrText xml:space="preserve"> PAGEREF _8vf1pwnmaimb \h </w:instrText>
          </w:r>
          <w:r>
            <w:fldChar w:fldCharType="separate"/>
          </w:r>
          <w:r>
            <w:rPr>
              <w:color w:val="000000"/>
            </w:rPr>
            <w:t>11</w:t>
          </w:r>
          <w:r>
            <w:fldChar w:fldCharType="end"/>
          </w:r>
        </w:p>
        <w:p w14:paraId="7A077848" w14:textId="77777777" w:rsidR="004F65A1" w:rsidRDefault="00000000">
          <w:pPr>
            <w:tabs>
              <w:tab w:val="right" w:pos="9360"/>
            </w:tabs>
            <w:spacing w:before="60" w:line="240" w:lineRule="auto"/>
            <w:ind w:left="720"/>
            <w:rPr>
              <w:color w:val="000000"/>
            </w:rPr>
          </w:pPr>
          <w:hyperlink w:anchor="_ltde68abl2ql">
            <w:r>
              <w:rPr>
                <w:color w:val="000000"/>
              </w:rPr>
              <w:t>3.2.1 preprocessing.py</w:t>
            </w:r>
          </w:hyperlink>
          <w:r>
            <w:rPr>
              <w:color w:val="000000"/>
            </w:rPr>
            <w:tab/>
          </w:r>
          <w:r>
            <w:fldChar w:fldCharType="begin"/>
          </w:r>
          <w:r>
            <w:instrText xml:space="preserve"> PAGEREF _ltde68abl2ql \h </w:instrText>
          </w:r>
          <w:r>
            <w:fldChar w:fldCharType="separate"/>
          </w:r>
          <w:r>
            <w:rPr>
              <w:color w:val="000000"/>
            </w:rPr>
            <w:t>11</w:t>
          </w:r>
          <w:r>
            <w:fldChar w:fldCharType="end"/>
          </w:r>
        </w:p>
        <w:p w14:paraId="0B9E4E82" w14:textId="77777777" w:rsidR="004F65A1" w:rsidRDefault="00000000">
          <w:pPr>
            <w:tabs>
              <w:tab w:val="right" w:pos="9360"/>
            </w:tabs>
            <w:spacing w:before="60" w:line="240" w:lineRule="auto"/>
            <w:ind w:left="720"/>
            <w:rPr>
              <w:color w:val="000000"/>
            </w:rPr>
          </w:pPr>
          <w:hyperlink w:anchor="_42kpii7rqgs6">
            <w:r>
              <w:rPr>
                <w:color w:val="000000"/>
              </w:rPr>
              <w:t>3.2.2 annotation.py</w:t>
            </w:r>
          </w:hyperlink>
          <w:r>
            <w:rPr>
              <w:color w:val="000000"/>
            </w:rPr>
            <w:tab/>
          </w:r>
          <w:r>
            <w:fldChar w:fldCharType="begin"/>
          </w:r>
          <w:r>
            <w:instrText xml:space="preserve"> PAGEREF _42kpii7rqgs6 \h </w:instrText>
          </w:r>
          <w:r>
            <w:fldChar w:fldCharType="separate"/>
          </w:r>
          <w:r>
            <w:rPr>
              <w:color w:val="000000"/>
            </w:rPr>
            <w:t>11</w:t>
          </w:r>
          <w:r>
            <w:fldChar w:fldCharType="end"/>
          </w:r>
        </w:p>
        <w:p w14:paraId="53367784" w14:textId="77777777" w:rsidR="004F65A1" w:rsidRDefault="00000000">
          <w:pPr>
            <w:tabs>
              <w:tab w:val="right" w:pos="9360"/>
            </w:tabs>
            <w:spacing w:before="60" w:line="240" w:lineRule="auto"/>
            <w:ind w:left="720"/>
            <w:rPr>
              <w:color w:val="000000"/>
            </w:rPr>
          </w:pPr>
          <w:hyperlink w:anchor="_bobcqdhb1tr4">
            <w:r>
              <w:rPr>
                <w:color w:val="000000"/>
              </w:rPr>
              <w:t>3.2.3 interface.py</w:t>
            </w:r>
          </w:hyperlink>
          <w:r>
            <w:rPr>
              <w:color w:val="000000"/>
            </w:rPr>
            <w:tab/>
          </w:r>
          <w:r>
            <w:fldChar w:fldCharType="begin"/>
          </w:r>
          <w:r>
            <w:instrText xml:space="preserve"> PAGEREF _bobcqdhb1tr4 \h </w:instrText>
          </w:r>
          <w:r>
            <w:fldChar w:fldCharType="separate"/>
          </w:r>
          <w:r>
            <w:rPr>
              <w:color w:val="000000"/>
            </w:rPr>
            <w:t>12</w:t>
          </w:r>
          <w:r>
            <w:fldChar w:fldCharType="end"/>
          </w:r>
        </w:p>
        <w:p w14:paraId="6B93D5D2" w14:textId="77777777" w:rsidR="004F65A1" w:rsidRDefault="00000000">
          <w:pPr>
            <w:tabs>
              <w:tab w:val="right" w:pos="9360"/>
            </w:tabs>
            <w:spacing w:before="60" w:line="240" w:lineRule="auto"/>
            <w:ind w:left="720"/>
            <w:rPr>
              <w:color w:val="000000"/>
            </w:rPr>
          </w:pPr>
          <w:hyperlink w:anchor="_fx8ldkg48160">
            <w:r>
              <w:rPr>
                <w:color w:val="000000"/>
              </w:rPr>
              <w:t>3.2.4 project.py</w:t>
            </w:r>
          </w:hyperlink>
          <w:r>
            <w:rPr>
              <w:color w:val="000000"/>
            </w:rPr>
            <w:tab/>
          </w:r>
          <w:r>
            <w:fldChar w:fldCharType="begin"/>
          </w:r>
          <w:r>
            <w:instrText xml:space="preserve"> PAGEREF _fx8ldkg48160 \h </w:instrText>
          </w:r>
          <w:r>
            <w:fldChar w:fldCharType="separate"/>
          </w:r>
          <w:r>
            <w:rPr>
              <w:color w:val="000000"/>
            </w:rPr>
            <w:t>12</w:t>
          </w:r>
          <w:r>
            <w:fldChar w:fldCharType="end"/>
          </w:r>
        </w:p>
        <w:p w14:paraId="217ED573" w14:textId="77777777" w:rsidR="004F65A1" w:rsidRDefault="00000000">
          <w:pPr>
            <w:tabs>
              <w:tab w:val="right" w:pos="9360"/>
            </w:tabs>
            <w:spacing w:before="200" w:line="240" w:lineRule="auto"/>
            <w:rPr>
              <w:b/>
              <w:color w:val="000000"/>
            </w:rPr>
          </w:pPr>
          <w:hyperlink w:anchor="_i84xpiimvp5w">
            <w:r>
              <w:rPr>
                <w:b/>
                <w:color w:val="000000"/>
              </w:rPr>
              <w:t>4. Algorithms</w:t>
            </w:r>
          </w:hyperlink>
          <w:r>
            <w:rPr>
              <w:b/>
              <w:color w:val="000000"/>
            </w:rPr>
            <w:tab/>
          </w:r>
          <w:r>
            <w:fldChar w:fldCharType="begin"/>
          </w:r>
          <w:r>
            <w:instrText xml:space="preserve"> PAGEREF _i84xpiimvp5w \h </w:instrText>
          </w:r>
          <w:r>
            <w:fldChar w:fldCharType="separate"/>
          </w:r>
          <w:r>
            <w:rPr>
              <w:b/>
              <w:color w:val="000000"/>
            </w:rPr>
            <w:t>13</w:t>
          </w:r>
          <w:r>
            <w:fldChar w:fldCharType="end"/>
          </w:r>
        </w:p>
        <w:p w14:paraId="19CF4F82" w14:textId="77777777" w:rsidR="004F65A1" w:rsidRDefault="00000000">
          <w:pPr>
            <w:tabs>
              <w:tab w:val="right" w:pos="9360"/>
            </w:tabs>
            <w:spacing w:before="60" w:line="240" w:lineRule="auto"/>
            <w:ind w:left="360"/>
            <w:rPr>
              <w:color w:val="000000"/>
            </w:rPr>
          </w:pPr>
          <w:hyperlink w:anchor="_jp9uki2qrlco">
            <w:r>
              <w:rPr>
                <w:color w:val="000000"/>
              </w:rPr>
              <w:t>4.1 Algorithm to Generate Annotations</w:t>
            </w:r>
          </w:hyperlink>
          <w:r>
            <w:rPr>
              <w:color w:val="000000"/>
            </w:rPr>
            <w:tab/>
          </w:r>
          <w:r>
            <w:fldChar w:fldCharType="begin"/>
          </w:r>
          <w:r>
            <w:instrText xml:space="preserve"> PAGEREF _jp9uki2qrlco \h </w:instrText>
          </w:r>
          <w:r>
            <w:fldChar w:fldCharType="separate"/>
          </w:r>
          <w:r>
            <w:rPr>
              <w:color w:val="000000"/>
            </w:rPr>
            <w:t>13</w:t>
          </w:r>
          <w:r>
            <w:fldChar w:fldCharType="end"/>
          </w:r>
        </w:p>
        <w:p w14:paraId="4129E094" w14:textId="77777777" w:rsidR="004F65A1" w:rsidRDefault="00000000">
          <w:pPr>
            <w:tabs>
              <w:tab w:val="right" w:pos="9360"/>
            </w:tabs>
            <w:spacing w:before="60" w:line="240" w:lineRule="auto"/>
            <w:ind w:left="360"/>
            <w:rPr>
              <w:color w:val="000000"/>
            </w:rPr>
          </w:pPr>
          <w:hyperlink w:anchor="_9bhfjh5iuiz4">
            <w:r>
              <w:rPr>
                <w:color w:val="000000"/>
              </w:rPr>
              <w:t>4.2 Algorithm to Generate Alternative Query Plans</w:t>
            </w:r>
          </w:hyperlink>
          <w:r>
            <w:rPr>
              <w:color w:val="000000"/>
            </w:rPr>
            <w:tab/>
          </w:r>
          <w:r>
            <w:fldChar w:fldCharType="begin"/>
          </w:r>
          <w:r>
            <w:instrText xml:space="preserve"> PAGEREF _9bhfjh5iuiz4 \h </w:instrText>
          </w:r>
          <w:r>
            <w:fldChar w:fldCharType="separate"/>
          </w:r>
          <w:r>
            <w:rPr>
              <w:color w:val="000000"/>
            </w:rPr>
            <w:t>13</w:t>
          </w:r>
          <w:r>
            <w:fldChar w:fldCharType="end"/>
          </w:r>
        </w:p>
        <w:p w14:paraId="7E996A00" w14:textId="77777777" w:rsidR="004F65A1" w:rsidRDefault="00000000">
          <w:pPr>
            <w:tabs>
              <w:tab w:val="right" w:pos="9360"/>
            </w:tabs>
            <w:spacing w:before="200" w:line="240" w:lineRule="auto"/>
            <w:rPr>
              <w:b/>
              <w:color w:val="000000"/>
            </w:rPr>
          </w:pPr>
          <w:hyperlink w:anchor="_d4nnd2el43h1">
            <w:r>
              <w:rPr>
                <w:b/>
                <w:color w:val="000000"/>
              </w:rPr>
              <w:t>5. Experiments</w:t>
            </w:r>
          </w:hyperlink>
          <w:r>
            <w:rPr>
              <w:b/>
              <w:color w:val="000000"/>
            </w:rPr>
            <w:tab/>
          </w:r>
          <w:r>
            <w:fldChar w:fldCharType="begin"/>
          </w:r>
          <w:r>
            <w:instrText xml:space="preserve"> PAGEREF _d4nnd2el43h1 \h </w:instrText>
          </w:r>
          <w:r>
            <w:fldChar w:fldCharType="separate"/>
          </w:r>
          <w:r>
            <w:rPr>
              <w:b/>
              <w:color w:val="000000"/>
            </w:rPr>
            <w:t>14</w:t>
          </w:r>
          <w:r>
            <w:fldChar w:fldCharType="end"/>
          </w:r>
        </w:p>
        <w:p w14:paraId="5E8472D7" w14:textId="77777777" w:rsidR="004F65A1" w:rsidRDefault="00000000">
          <w:pPr>
            <w:tabs>
              <w:tab w:val="right" w:pos="9360"/>
            </w:tabs>
            <w:spacing w:before="200" w:line="240" w:lineRule="auto"/>
            <w:rPr>
              <w:b/>
              <w:color w:val="000000"/>
            </w:rPr>
          </w:pPr>
          <w:hyperlink w:anchor="_c31rm6q5ywe1">
            <w:r>
              <w:rPr>
                <w:b/>
                <w:color w:val="000000"/>
              </w:rPr>
              <w:t>6. Conclusion</w:t>
            </w:r>
          </w:hyperlink>
          <w:r>
            <w:rPr>
              <w:b/>
              <w:color w:val="000000"/>
            </w:rPr>
            <w:tab/>
          </w:r>
          <w:r>
            <w:fldChar w:fldCharType="begin"/>
          </w:r>
          <w:r>
            <w:instrText xml:space="preserve"> PAGEREF _c31rm6q5ywe1 \h </w:instrText>
          </w:r>
          <w:r>
            <w:fldChar w:fldCharType="separate"/>
          </w:r>
          <w:r>
            <w:rPr>
              <w:b/>
              <w:color w:val="000000"/>
            </w:rPr>
            <w:t>15</w:t>
          </w:r>
          <w:r>
            <w:fldChar w:fldCharType="end"/>
          </w:r>
        </w:p>
        <w:p w14:paraId="1A36913A" w14:textId="77777777" w:rsidR="004F65A1" w:rsidRDefault="00000000">
          <w:pPr>
            <w:tabs>
              <w:tab w:val="right" w:pos="9360"/>
            </w:tabs>
            <w:spacing w:before="200" w:line="240" w:lineRule="auto"/>
            <w:rPr>
              <w:b/>
              <w:color w:val="000000"/>
            </w:rPr>
          </w:pPr>
          <w:hyperlink w:anchor="_bil5l1lyuy0">
            <w:r>
              <w:rPr>
                <w:b/>
                <w:color w:val="000000"/>
              </w:rPr>
              <w:t>Appendix: Instructions to Run Software</w:t>
            </w:r>
          </w:hyperlink>
          <w:r>
            <w:rPr>
              <w:b/>
              <w:color w:val="000000"/>
            </w:rPr>
            <w:tab/>
          </w:r>
          <w:r>
            <w:fldChar w:fldCharType="begin"/>
          </w:r>
          <w:r>
            <w:instrText xml:space="preserve"> PAGEREF _bil5l1lyuy0 \h </w:instrText>
          </w:r>
          <w:r>
            <w:fldChar w:fldCharType="separate"/>
          </w:r>
          <w:r>
            <w:rPr>
              <w:b/>
              <w:color w:val="000000"/>
            </w:rPr>
            <w:t>16</w:t>
          </w:r>
          <w:r>
            <w:fldChar w:fldCharType="end"/>
          </w:r>
        </w:p>
        <w:p w14:paraId="3A6E1FDC" w14:textId="77777777" w:rsidR="004F65A1" w:rsidRDefault="00000000">
          <w:pPr>
            <w:tabs>
              <w:tab w:val="right" w:pos="9360"/>
            </w:tabs>
            <w:spacing w:before="200" w:after="80" w:line="240" w:lineRule="auto"/>
            <w:rPr>
              <w:b/>
              <w:color w:val="000000"/>
            </w:rPr>
          </w:pPr>
          <w:hyperlink w:anchor="_66lzxsq6iu5g">
            <w:r>
              <w:rPr>
                <w:b/>
                <w:color w:val="000000"/>
              </w:rPr>
              <w:t>References</w:t>
            </w:r>
          </w:hyperlink>
          <w:r>
            <w:rPr>
              <w:b/>
              <w:color w:val="000000"/>
            </w:rPr>
            <w:tab/>
          </w:r>
          <w:r>
            <w:fldChar w:fldCharType="begin"/>
          </w:r>
          <w:r>
            <w:instrText xml:space="preserve"> PAGEREF _66lzxsq6iu5g \h </w:instrText>
          </w:r>
          <w:r>
            <w:fldChar w:fldCharType="separate"/>
          </w:r>
          <w:r>
            <w:rPr>
              <w:b/>
              <w:color w:val="000000"/>
            </w:rPr>
            <w:t>19</w:t>
          </w:r>
          <w:r>
            <w:fldChar w:fldCharType="end"/>
          </w:r>
          <w:r>
            <w:fldChar w:fldCharType="end"/>
          </w:r>
        </w:p>
      </w:sdtContent>
    </w:sdt>
    <w:p w14:paraId="2DC900D5" w14:textId="77777777" w:rsidR="004F65A1" w:rsidRDefault="004F65A1">
      <w:pPr>
        <w:pStyle w:val="Heading1"/>
        <w:keepNext w:val="0"/>
        <w:keepLines w:val="0"/>
      </w:pPr>
      <w:bookmarkStart w:id="0" w:name="_sapcxzm3sw9h" w:colFirst="0" w:colLast="0"/>
      <w:bookmarkEnd w:id="0"/>
    </w:p>
    <w:p w14:paraId="1331B0EA" w14:textId="77777777" w:rsidR="004F65A1" w:rsidRDefault="004F65A1"/>
    <w:p w14:paraId="745CCA0F" w14:textId="77777777" w:rsidR="004F65A1" w:rsidRDefault="00000000">
      <w:pPr>
        <w:pStyle w:val="Heading1"/>
        <w:keepNext w:val="0"/>
        <w:keepLines w:val="0"/>
        <w:spacing w:after="200"/>
      </w:pPr>
      <w:bookmarkStart w:id="1" w:name="_tn95qyvbcf83" w:colFirst="0" w:colLast="0"/>
      <w:bookmarkEnd w:id="1"/>
      <w:r>
        <w:lastRenderedPageBreak/>
        <w:t xml:space="preserve">1. Introduction </w:t>
      </w:r>
    </w:p>
    <w:p w14:paraId="26C0A57A" w14:textId="77777777" w:rsidR="004F65A1" w:rsidRDefault="00000000">
      <w:pPr>
        <w:pStyle w:val="Heading2"/>
      </w:pPr>
      <w:bookmarkStart w:id="2" w:name="_9w99vercdbkz" w:colFirst="0" w:colLast="0"/>
      <w:bookmarkEnd w:id="2"/>
      <w:r>
        <w:t>1.1 PostgreSQL</w:t>
      </w:r>
    </w:p>
    <w:p w14:paraId="4798EEE5" w14:textId="77777777" w:rsidR="004F65A1" w:rsidRDefault="00000000">
      <w:pPr>
        <w:jc w:val="both"/>
      </w:pPr>
      <w:r>
        <w:t xml:space="preserve">PostgreSQL also known as Postgres is one of the world’s most advanced </w:t>
      </w:r>
      <w:proofErr w:type="gramStart"/>
      <w:r>
        <w:t>open source</w:t>
      </w:r>
      <w:proofErr w:type="gramEnd"/>
      <w:r>
        <w:t xml:space="preserve"> database management systems (DBMS) and the fourth most popular DBMS [1]. PostgreSQL is managed by an open-source community of experienced and well-organised engineers. It is an object-oriented DBMS that is ACID (Atomicity, Consistency, Isolation, Durability) compliant and highly extensible, thus allowing the community to easily add new features and capabilities as the industry evolves. PostgreSQL offers state-of-the-art database solutions which are being extensively used across several industries, including the government, financial services, information technology, pharmaceutical, among several others.</w:t>
      </w:r>
    </w:p>
    <w:p w14:paraId="51119C29" w14:textId="77777777" w:rsidR="004F65A1" w:rsidRDefault="004F65A1">
      <w:pPr>
        <w:jc w:val="both"/>
      </w:pPr>
    </w:p>
    <w:p w14:paraId="2BA0A9FC" w14:textId="77777777" w:rsidR="004F65A1" w:rsidRDefault="00000000">
      <w:pPr>
        <w:jc w:val="both"/>
        <w:rPr>
          <w:shd w:val="clear" w:color="auto" w:fill="FAFAFA"/>
        </w:rPr>
      </w:pPr>
      <w:r>
        <w:t xml:space="preserve">Due to its extensibility, PostgreSQL offers many built-in data types including JSON, XML, </w:t>
      </w:r>
      <w:r>
        <w:rPr>
          <w:shd w:val="clear" w:color="auto" w:fill="FAFAFA"/>
        </w:rPr>
        <w:t>HSTORE (key-value), Geo-spatial (</w:t>
      </w:r>
      <w:proofErr w:type="spellStart"/>
      <w:r>
        <w:rPr>
          <w:shd w:val="clear" w:color="auto" w:fill="FAFAFA"/>
        </w:rPr>
        <w:t>PostGIS</w:t>
      </w:r>
      <w:proofErr w:type="spellEnd"/>
      <w:r>
        <w:rPr>
          <w:shd w:val="clear" w:color="auto" w:fill="FAFAFA"/>
        </w:rPr>
        <w:t>), IPv6 and features like flexible indexing, composite indexes, and full text search among many others. PostgreSQL runs on all popular operating systems including Linux, Windows, and UNIX-based systems. It also offers library interfaces which allows for seamless integration with most major programming languages including Java, C/C++, PHP, Perl, and Python, among several others. In this project, we leverage Python and PostgreSQL to build an application that retrieves information from a Query Execution Plan (QEP) and Alternate Query Plans (AQPs) to annotate the corresponding SQL query and explain the process behind the execution of various components by the query processor. We also aim to examine the rationality around why certain operators are selected amongst others.</w:t>
      </w:r>
    </w:p>
    <w:p w14:paraId="4DA60143" w14:textId="77777777" w:rsidR="004F65A1" w:rsidRDefault="004F65A1">
      <w:pPr>
        <w:jc w:val="both"/>
        <w:rPr>
          <w:shd w:val="clear" w:color="auto" w:fill="FAFAFA"/>
        </w:rPr>
      </w:pPr>
    </w:p>
    <w:p w14:paraId="748B4393" w14:textId="77777777" w:rsidR="004F65A1" w:rsidRDefault="00000000">
      <w:pPr>
        <w:pStyle w:val="Heading2"/>
      </w:pPr>
      <w:bookmarkStart w:id="3" w:name="_xk2bqq5hcu0n" w:colFirst="0" w:colLast="0"/>
      <w:bookmarkEnd w:id="3"/>
      <w:r>
        <w:t>1.2 TPC-H Dataset</w:t>
      </w:r>
    </w:p>
    <w:p w14:paraId="1DAC4F3F" w14:textId="77777777" w:rsidR="004F65A1" w:rsidRDefault="00000000">
      <w:pPr>
        <w:jc w:val="both"/>
      </w:pPr>
      <w:r>
        <w:t xml:space="preserve">The TPC-H datasets were used in our project [2]. It serves as a database benchmark to assess the performance of high-complexity decision support databases. It consists of numerous schemas that differ in the amount of data it contains. Hence, TPC-H allows our team to develop and test SQL queries on small datasets of records, before applying those same queries to larger datasets. </w:t>
      </w:r>
      <w:r>
        <w:rPr>
          <w:i/>
        </w:rPr>
        <w:t>Table 1</w:t>
      </w:r>
      <w:r>
        <w:t xml:space="preserve"> depicts a summary of the relations in TPC-H, as discussed in Section 1.4.</w:t>
      </w:r>
    </w:p>
    <w:p w14:paraId="7668ECA4" w14:textId="77777777" w:rsidR="004F65A1" w:rsidRDefault="004F65A1">
      <w:pPr>
        <w:jc w:val="both"/>
      </w:pPr>
    </w:p>
    <w:p w14:paraId="324B37BB" w14:textId="77777777" w:rsidR="004F65A1" w:rsidRDefault="00000000">
      <w:pPr>
        <w:pStyle w:val="Heading2"/>
      </w:pPr>
      <w:bookmarkStart w:id="4" w:name="_kqj2avhl8ucr" w:colFirst="0" w:colLast="0"/>
      <w:bookmarkEnd w:id="4"/>
      <w:r>
        <w:t>1.3 Data Massaging of TPC-H</w:t>
      </w:r>
    </w:p>
    <w:p w14:paraId="0AA5C6FF" w14:textId="77777777" w:rsidR="004F65A1" w:rsidRDefault="00000000">
      <w:r>
        <w:t xml:space="preserve">As the TPC-H dataset is originally </w:t>
      </w:r>
      <w:proofErr w:type="gramStart"/>
      <w:r>
        <w:t>in .</w:t>
      </w:r>
      <w:proofErr w:type="spellStart"/>
      <w:r>
        <w:t>tbl</w:t>
      </w:r>
      <w:proofErr w:type="spellEnd"/>
      <w:proofErr w:type="gramEnd"/>
      <w:r>
        <w:t xml:space="preserve"> format, we were required to first convert them into .csv as stated in the Project Brief.</w:t>
      </w:r>
    </w:p>
    <w:p w14:paraId="14CFD1BF" w14:textId="77777777" w:rsidR="004F65A1" w:rsidRDefault="004F65A1"/>
    <w:p w14:paraId="03AE4D34" w14:textId="77777777" w:rsidR="004F65A1" w:rsidRDefault="00000000">
      <w:pPr>
        <w:jc w:val="center"/>
      </w:pPr>
      <w:r>
        <w:rPr>
          <w:noProof/>
        </w:rPr>
        <w:drawing>
          <wp:inline distT="114300" distB="114300" distL="114300" distR="114300" wp14:anchorId="3FFC8329" wp14:editId="55409881">
            <wp:extent cx="5024438" cy="676367"/>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024438" cy="676367"/>
                    </a:xfrm>
                    <a:prstGeom prst="rect">
                      <a:avLst/>
                    </a:prstGeom>
                    <a:ln/>
                  </pic:spPr>
                </pic:pic>
              </a:graphicData>
            </a:graphic>
          </wp:inline>
        </w:drawing>
      </w:r>
    </w:p>
    <w:p w14:paraId="50D47BF0" w14:textId="77777777" w:rsidR="004F65A1" w:rsidRDefault="004F65A1">
      <w:pPr>
        <w:jc w:val="center"/>
      </w:pPr>
    </w:p>
    <w:p w14:paraId="02A37AEF" w14:textId="77777777" w:rsidR="004F65A1" w:rsidRDefault="00000000">
      <w:pPr>
        <w:jc w:val="both"/>
      </w:pPr>
      <w:r>
        <w:t>We hence wrote a small piece of code to perform this conversion:</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F65A1" w14:paraId="56921A27" w14:textId="77777777">
        <w:tc>
          <w:tcPr>
            <w:tcW w:w="9360" w:type="dxa"/>
            <w:shd w:val="clear" w:color="auto" w:fill="auto"/>
            <w:tcMar>
              <w:top w:w="100" w:type="dxa"/>
              <w:left w:w="100" w:type="dxa"/>
              <w:bottom w:w="100" w:type="dxa"/>
              <w:right w:w="100" w:type="dxa"/>
            </w:tcMar>
          </w:tcPr>
          <w:p w14:paraId="54AFE702" w14:textId="77777777" w:rsidR="004F65A1" w:rsidRDefault="00000000">
            <w:pPr>
              <w:pStyle w:val="Subtitle"/>
              <w:spacing w:line="276" w:lineRule="auto"/>
              <w:rPr>
                <w:color w:val="A9B7C6"/>
              </w:rPr>
            </w:pPr>
            <w:bookmarkStart w:id="5" w:name="_g28ls51cnzt6" w:colFirst="0" w:colLast="0"/>
            <w:bookmarkEnd w:id="5"/>
            <w:r>
              <w:rPr>
                <w:color w:val="CC7832"/>
              </w:rPr>
              <w:lastRenderedPageBreak/>
              <w:t xml:space="preserve">import </w:t>
            </w:r>
            <w:r>
              <w:rPr>
                <w:color w:val="A9B7C6"/>
              </w:rPr>
              <w:t>csv</w:t>
            </w:r>
          </w:p>
          <w:p w14:paraId="7B3E1CCE" w14:textId="77777777" w:rsidR="004F65A1" w:rsidRDefault="00000000">
            <w:pPr>
              <w:pStyle w:val="Subtitle"/>
              <w:spacing w:line="276" w:lineRule="auto"/>
              <w:rPr>
                <w:color w:val="A9B7C6"/>
              </w:rPr>
            </w:pPr>
            <w:bookmarkStart w:id="6" w:name="_z933vfx4lbof" w:colFirst="0" w:colLast="0"/>
            <w:bookmarkEnd w:id="6"/>
            <w:r>
              <w:rPr>
                <w:color w:val="CC7832"/>
              </w:rPr>
              <w:t xml:space="preserve">import </w:t>
            </w:r>
            <w:proofErr w:type="spellStart"/>
            <w:r>
              <w:rPr>
                <w:color w:val="A9B7C6"/>
              </w:rPr>
              <w:t>os</w:t>
            </w:r>
            <w:proofErr w:type="spellEnd"/>
          </w:p>
          <w:p w14:paraId="18E3FCF4" w14:textId="77777777" w:rsidR="004F65A1" w:rsidRDefault="004F65A1">
            <w:pPr>
              <w:pStyle w:val="Subtitle"/>
              <w:spacing w:line="276" w:lineRule="auto"/>
            </w:pPr>
            <w:bookmarkStart w:id="7" w:name="_y3dftiakawc" w:colFirst="0" w:colLast="0"/>
            <w:bookmarkEnd w:id="7"/>
          </w:p>
          <w:p w14:paraId="7D6BE8B0" w14:textId="77777777" w:rsidR="004F65A1" w:rsidRDefault="00000000">
            <w:pPr>
              <w:pStyle w:val="Subtitle"/>
              <w:spacing w:line="276" w:lineRule="auto"/>
              <w:rPr>
                <w:color w:val="A9B7C6"/>
              </w:rPr>
            </w:pPr>
            <w:bookmarkStart w:id="8" w:name="_omt3vvknnbhd" w:colFirst="0" w:colLast="0"/>
            <w:bookmarkEnd w:id="8"/>
            <w:r>
              <w:rPr>
                <w:color w:val="CC7832"/>
              </w:rPr>
              <w:t xml:space="preserve">def </w:t>
            </w:r>
            <w:proofErr w:type="spellStart"/>
            <w:r>
              <w:rPr>
                <w:color w:val="FFC66D"/>
              </w:rPr>
              <w:t>tbl_to_csv</w:t>
            </w:r>
            <w:proofErr w:type="spellEnd"/>
            <w:r>
              <w:rPr>
                <w:color w:val="A9B7C6"/>
              </w:rPr>
              <w:t>(filename):</w:t>
            </w:r>
          </w:p>
          <w:p w14:paraId="2FCAB627" w14:textId="77777777" w:rsidR="004F65A1" w:rsidRDefault="00000000">
            <w:pPr>
              <w:pStyle w:val="Subtitle"/>
              <w:spacing w:line="276" w:lineRule="auto"/>
            </w:pPr>
            <w:bookmarkStart w:id="9" w:name="_jo5187xfroa7" w:colFirst="0" w:colLast="0"/>
            <w:bookmarkEnd w:id="9"/>
            <w:r>
              <w:t xml:space="preserve">   path = </w:t>
            </w:r>
            <w:proofErr w:type="spellStart"/>
            <w:proofErr w:type="gramStart"/>
            <w:r>
              <w:t>os.path</w:t>
            </w:r>
            <w:proofErr w:type="gramEnd"/>
            <w:r>
              <w:t>.abspath</w:t>
            </w:r>
            <w:proofErr w:type="spellEnd"/>
            <w:r>
              <w:t>(</w:t>
            </w:r>
            <w:proofErr w:type="spellStart"/>
            <w:r>
              <w:rPr>
                <w:highlight w:val="yellow"/>
              </w:rPr>
              <w:t>os.getcwd</w:t>
            </w:r>
            <w:proofErr w:type="spellEnd"/>
            <w:r>
              <w:rPr>
                <w:highlight w:val="yellow"/>
              </w:rPr>
              <w:t>()</w:t>
            </w:r>
            <w:r>
              <w:t>)</w:t>
            </w:r>
          </w:p>
          <w:p w14:paraId="0EBAC6B8" w14:textId="77777777" w:rsidR="004F65A1" w:rsidRDefault="00000000">
            <w:pPr>
              <w:pStyle w:val="Subtitle"/>
              <w:spacing w:line="276" w:lineRule="auto"/>
              <w:rPr>
                <w:color w:val="808080"/>
              </w:rPr>
            </w:pPr>
            <w:bookmarkStart w:id="10" w:name="_tkkvp25b32o5" w:colFirst="0" w:colLast="0"/>
            <w:bookmarkEnd w:id="10"/>
            <w:r>
              <w:rPr>
                <w:color w:val="A9B7C6"/>
              </w:rPr>
              <w:t xml:space="preserve">   </w:t>
            </w:r>
            <w:r>
              <w:rPr>
                <w:color w:val="808080"/>
              </w:rPr>
              <w:t xml:space="preserve"># </w:t>
            </w:r>
            <w:proofErr w:type="gramStart"/>
            <w:r>
              <w:rPr>
                <w:color w:val="808080"/>
              </w:rPr>
              <w:t>prevent</w:t>
            </w:r>
            <w:proofErr w:type="gramEnd"/>
            <w:r>
              <w:rPr>
                <w:color w:val="808080"/>
              </w:rPr>
              <w:t xml:space="preserve"> csv writer from writing new line after every row</w:t>
            </w:r>
          </w:p>
          <w:p w14:paraId="2E663E70" w14:textId="77777777" w:rsidR="004F65A1" w:rsidRDefault="00000000">
            <w:pPr>
              <w:pStyle w:val="Subtitle"/>
              <w:spacing w:line="276" w:lineRule="auto"/>
              <w:rPr>
                <w:color w:val="A9B7C6"/>
              </w:rPr>
            </w:pPr>
            <w:bookmarkStart w:id="11" w:name="_fgcofomvxzw" w:colFirst="0" w:colLast="0"/>
            <w:bookmarkEnd w:id="11"/>
            <w:r>
              <w:rPr>
                <w:color w:val="808080"/>
              </w:rPr>
              <w:t xml:space="preserve">   </w:t>
            </w:r>
            <w:proofErr w:type="spellStart"/>
            <w:r>
              <w:rPr>
                <w:color w:val="A9B7C6"/>
              </w:rPr>
              <w:t>csv_file</w:t>
            </w:r>
            <w:proofErr w:type="spellEnd"/>
            <w:r>
              <w:rPr>
                <w:color w:val="A9B7C6"/>
              </w:rPr>
              <w:t xml:space="preserve"> = </w:t>
            </w:r>
            <w:proofErr w:type="gramStart"/>
            <w:r>
              <w:rPr>
                <w:color w:val="8888C6"/>
              </w:rPr>
              <w:t>open</w:t>
            </w:r>
            <w:r>
              <w:rPr>
                <w:color w:val="A9B7C6"/>
              </w:rPr>
              <w:t>(</w:t>
            </w:r>
            <w:proofErr w:type="gramEnd"/>
            <w:r>
              <w:rPr>
                <w:color w:val="6A8759"/>
              </w:rPr>
              <w:t>""</w:t>
            </w:r>
            <w:r>
              <w:rPr>
                <w:color w:val="A9B7C6"/>
              </w:rPr>
              <w:t>.join([path</w:t>
            </w:r>
            <w:r>
              <w:rPr>
                <w:color w:val="CC7832"/>
              </w:rPr>
              <w:t xml:space="preserve">, </w:t>
            </w:r>
            <w:r>
              <w:rPr>
                <w:color w:val="6A8759"/>
              </w:rPr>
              <w:t>"</w:t>
            </w:r>
            <w:r>
              <w:rPr>
                <w:color w:val="CC7832"/>
              </w:rPr>
              <w:t>\\</w:t>
            </w:r>
            <w:r>
              <w:rPr>
                <w:color w:val="6A8759"/>
              </w:rPr>
              <w:t>"</w:t>
            </w:r>
            <w:r>
              <w:rPr>
                <w:color w:val="CC7832"/>
              </w:rPr>
              <w:t xml:space="preserve">, </w:t>
            </w:r>
            <w:r>
              <w:rPr>
                <w:color w:val="A9B7C6"/>
                <w:highlight w:val="yellow"/>
              </w:rPr>
              <w:t>filename</w:t>
            </w:r>
            <w:r>
              <w:rPr>
                <w:color w:val="CC7832"/>
              </w:rPr>
              <w:t xml:space="preserve">, </w:t>
            </w:r>
            <w:r>
              <w:rPr>
                <w:color w:val="6A8759"/>
              </w:rPr>
              <w:t>".csv"</w:t>
            </w:r>
            <w:r>
              <w:rPr>
                <w:color w:val="A9B7C6"/>
              </w:rPr>
              <w:t>])</w:t>
            </w:r>
            <w:r>
              <w:rPr>
                <w:color w:val="CC7832"/>
              </w:rPr>
              <w:t xml:space="preserve">, </w:t>
            </w:r>
            <w:r>
              <w:rPr>
                <w:color w:val="6A8759"/>
              </w:rPr>
              <w:t>"w+"</w:t>
            </w:r>
            <w:r>
              <w:rPr>
                <w:color w:val="CC7832"/>
              </w:rPr>
              <w:t xml:space="preserve">, </w:t>
            </w:r>
            <w:r>
              <w:rPr>
                <w:color w:val="AA4926"/>
                <w:highlight w:val="green"/>
              </w:rPr>
              <w:t>newline</w:t>
            </w:r>
            <w:r>
              <w:rPr>
                <w:color w:val="A9B7C6"/>
                <w:highlight w:val="green"/>
              </w:rPr>
              <w:t>=</w:t>
            </w:r>
            <w:r>
              <w:rPr>
                <w:color w:val="6A8759"/>
                <w:highlight w:val="green"/>
              </w:rPr>
              <w:t>''</w:t>
            </w:r>
            <w:r>
              <w:rPr>
                <w:color w:val="A9B7C6"/>
              </w:rPr>
              <w:t>)</w:t>
            </w:r>
          </w:p>
          <w:p w14:paraId="23760E01" w14:textId="77777777" w:rsidR="004F65A1" w:rsidRDefault="00000000">
            <w:pPr>
              <w:pStyle w:val="Subtitle"/>
              <w:spacing w:line="276" w:lineRule="auto"/>
              <w:rPr>
                <w:color w:val="A9B7C6"/>
              </w:rPr>
            </w:pPr>
            <w:bookmarkStart w:id="12" w:name="_77p10eev9vvl" w:colFirst="0" w:colLast="0"/>
            <w:bookmarkEnd w:id="12"/>
            <w:r>
              <w:rPr>
                <w:color w:val="A9B7C6"/>
              </w:rPr>
              <w:t xml:space="preserve">   </w:t>
            </w:r>
            <w:proofErr w:type="spellStart"/>
            <w:r>
              <w:rPr>
                <w:color w:val="A9B7C6"/>
              </w:rPr>
              <w:t>tbl_file</w:t>
            </w:r>
            <w:proofErr w:type="spellEnd"/>
            <w:r>
              <w:rPr>
                <w:color w:val="A9B7C6"/>
              </w:rPr>
              <w:t xml:space="preserve"> = </w:t>
            </w:r>
            <w:proofErr w:type="gramStart"/>
            <w:r>
              <w:rPr>
                <w:color w:val="8888C6"/>
              </w:rPr>
              <w:t>open</w:t>
            </w:r>
            <w:r>
              <w:rPr>
                <w:color w:val="A9B7C6"/>
              </w:rPr>
              <w:t>(</w:t>
            </w:r>
            <w:proofErr w:type="gramEnd"/>
            <w:r>
              <w:rPr>
                <w:color w:val="6A8759"/>
              </w:rPr>
              <w:t>""</w:t>
            </w:r>
            <w:r>
              <w:rPr>
                <w:color w:val="A9B7C6"/>
              </w:rPr>
              <w:t>.join([path</w:t>
            </w:r>
            <w:r>
              <w:rPr>
                <w:color w:val="CC7832"/>
              </w:rPr>
              <w:t xml:space="preserve">, </w:t>
            </w:r>
            <w:r>
              <w:rPr>
                <w:color w:val="6A8759"/>
              </w:rPr>
              <w:t>"</w:t>
            </w:r>
            <w:r>
              <w:rPr>
                <w:color w:val="CC7832"/>
              </w:rPr>
              <w:t>\\</w:t>
            </w:r>
            <w:r>
              <w:rPr>
                <w:color w:val="6A8759"/>
              </w:rPr>
              <w:t>"</w:t>
            </w:r>
            <w:r>
              <w:rPr>
                <w:color w:val="CC7832"/>
              </w:rPr>
              <w:t xml:space="preserve">, </w:t>
            </w:r>
            <w:r>
              <w:rPr>
                <w:color w:val="A9B7C6"/>
                <w:highlight w:val="yellow"/>
              </w:rPr>
              <w:t>filename</w:t>
            </w:r>
            <w:r>
              <w:rPr>
                <w:color w:val="CC7832"/>
              </w:rPr>
              <w:t xml:space="preserve">, </w:t>
            </w:r>
            <w:r>
              <w:rPr>
                <w:color w:val="6A8759"/>
              </w:rPr>
              <w:t>".</w:t>
            </w:r>
            <w:proofErr w:type="spellStart"/>
            <w:r>
              <w:rPr>
                <w:color w:val="6A8759"/>
              </w:rPr>
              <w:t>tbl</w:t>
            </w:r>
            <w:proofErr w:type="spellEnd"/>
            <w:r>
              <w:rPr>
                <w:color w:val="6A8759"/>
              </w:rPr>
              <w:t>"</w:t>
            </w:r>
            <w:r>
              <w:rPr>
                <w:color w:val="A9B7C6"/>
              </w:rPr>
              <w:t>])</w:t>
            </w:r>
            <w:r>
              <w:rPr>
                <w:color w:val="CC7832"/>
              </w:rPr>
              <w:t xml:space="preserve">, </w:t>
            </w:r>
            <w:r>
              <w:rPr>
                <w:color w:val="6A8759"/>
              </w:rPr>
              <w:t>"r"</w:t>
            </w:r>
            <w:r>
              <w:rPr>
                <w:color w:val="A9B7C6"/>
              </w:rPr>
              <w:t>)</w:t>
            </w:r>
          </w:p>
          <w:p w14:paraId="03040280" w14:textId="77777777" w:rsidR="004F65A1" w:rsidRDefault="00000000">
            <w:pPr>
              <w:pStyle w:val="Subtitle"/>
              <w:spacing w:line="276" w:lineRule="auto"/>
            </w:pPr>
            <w:bookmarkStart w:id="13" w:name="_u42ixqjxffxx" w:colFirst="0" w:colLast="0"/>
            <w:bookmarkEnd w:id="13"/>
            <w:r>
              <w:t xml:space="preserve">   lines = </w:t>
            </w:r>
            <w:proofErr w:type="spellStart"/>
            <w:r>
              <w:t>tbl_</w:t>
            </w:r>
            <w:proofErr w:type="gramStart"/>
            <w:r>
              <w:t>file.readlines</w:t>
            </w:r>
            <w:proofErr w:type="spellEnd"/>
            <w:proofErr w:type="gramEnd"/>
            <w:r>
              <w:t>()</w:t>
            </w:r>
          </w:p>
          <w:p w14:paraId="4BE09C93" w14:textId="77777777" w:rsidR="004F65A1" w:rsidRDefault="00000000">
            <w:pPr>
              <w:pStyle w:val="Subtitle"/>
              <w:spacing w:line="276" w:lineRule="auto"/>
              <w:rPr>
                <w:color w:val="A9B7C6"/>
              </w:rPr>
            </w:pPr>
            <w:bookmarkStart w:id="14" w:name="_efu5lt4926cx" w:colFirst="0" w:colLast="0"/>
            <w:bookmarkEnd w:id="14"/>
            <w:r>
              <w:rPr>
                <w:color w:val="A9B7C6"/>
              </w:rPr>
              <w:t xml:space="preserve">   </w:t>
            </w:r>
            <w:r>
              <w:rPr>
                <w:color w:val="CC7832"/>
              </w:rPr>
              <w:t xml:space="preserve">for </w:t>
            </w:r>
            <w:r>
              <w:rPr>
                <w:color w:val="A9B7C6"/>
              </w:rPr>
              <w:t xml:space="preserve">line </w:t>
            </w:r>
            <w:r>
              <w:rPr>
                <w:color w:val="CC7832"/>
              </w:rPr>
              <w:t xml:space="preserve">in </w:t>
            </w:r>
            <w:r>
              <w:rPr>
                <w:color w:val="A9B7C6"/>
              </w:rPr>
              <w:t>lines:</w:t>
            </w:r>
          </w:p>
          <w:p w14:paraId="02E39677" w14:textId="77777777" w:rsidR="004F65A1" w:rsidRDefault="00000000">
            <w:pPr>
              <w:pStyle w:val="Subtitle"/>
              <w:spacing w:line="276" w:lineRule="auto"/>
              <w:rPr>
                <w:color w:val="808080"/>
              </w:rPr>
            </w:pPr>
            <w:bookmarkStart w:id="15" w:name="_2gykl4sqs3nt" w:colFirst="0" w:colLast="0"/>
            <w:bookmarkEnd w:id="15"/>
            <w:r>
              <w:rPr>
                <w:color w:val="A9B7C6"/>
              </w:rPr>
              <w:t xml:space="preserve">       </w:t>
            </w:r>
            <w:r>
              <w:rPr>
                <w:color w:val="808080"/>
              </w:rPr>
              <w:t># truncate \n at the end of every line</w:t>
            </w:r>
          </w:p>
          <w:p w14:paraId="700FFC4A" w14:textId="77777777" w:rsidR="004F65A1" w:rsidRDefault="00000000">
            <w:pPr>
              <w:pStyle w:val="Subtitle"/>
              <w:spacing w:line="276" w:lineRule="auto"/>
              <w:rPr>
                <w:color w:val="A9B7C6"/>
                <w:highlight w:val="cyan"/>
              </w:rPr>
            </w:pPr>
            <w:bookmarkStart w:id="16" w:name="_vec7ojwcpvv1" w:colFirst="0" w:colLast="0"/>
            <w:bookmarkEnd w:id="16"/>
            <w:r>
              <w:rPr>
                <w:color w:val="808080"/>
              </w:rPr>
              <w:t xml:space="preserve">       </w:t>
            </w:r>
            <w:proofErr w:type="spellStart"/>
            <w:proofErr w:type="gramStart"/>
            <w:r>
              <w:rPr>
                <w:color w:val="A9B7C6"/>
              </w:rPr>
              <w:t>csv.writer</w:t>
            </w:r>
            <w:proofErr w:type="spellEnd"/>
            <w:proofErr w:type="gramEnd"/>
            <w:r>
              <w:rPr>
                <w:color w:val="A9B7C6"/>
              </w:rPr>
              <w:t>(</w:t>
            </w:r>
            <w:proofErr w:type="spellStart"/>
            <w:r>
              <w:rPr>
                <w:color w:val="A9B7C6"/>
              </w:rPr>
              <w:t>csv_file</w:t>
            </w:r>
            <w:proofErr w:type="spellEnd"/>
            <w:r>
              <w:rPr>
                <w:color w:val="A9B7C6"/>
              </w:rPr>
              <w:t>)</w:t>
            </w:r>
            <w:r>
              <w:rPr>
                <w:color w:val="A9B7C6"/>
                <w:highlight w:val="cyan"/>
              </w:rPr>
              <w:t>.</w:t>
            </w:r>
            <w:proofErr w:type="spellStart"/>
            <w:r>
              <w:rPr>
                <w:color w:val="A9B7C6"/>
                <w:highlight w:val="cyan"/>
              </w:rPr>
              <w:t>writerow</w:t>
            </w:r>
            <w:proofErr w:type="spellEnd"/>
            <w:r>
              <w:rPr>
                <w:color w:val="A9B7C6"/>
                <w:highlight w:val="cyan"/>
              </w:rPr>
              <w:t>(</w:t>
            </w:r>
            <w:proofErr w:type="spellStart"/>
            <w:r>
              <w:rPr>
                <w:color w:val="A9B7C6"/>
                <w:highlight w:val="cyan"/>
              </w:rPr>
              <w:t>line.split</w:t>
            </w:r>
            <w:proofErr w:type="spellEnd"/>
            <w:r>
              <w:rPr>
                <w:color w:val="A9B7C6"/>
                <w:highlight w:val="cyan"/>
              </w:rPr>
              <w:t>(</w:t>
            </w:r>
            <w:r>
              <w:rPr>
                <w:color w:val="6A8759"/>
                <w:highlight w:val="cyan"/>
              </w:rPr>
              <w:t>'|'</w:t>
            </w:r>
            <w:r>
              <w:rPr>
                <w:color w:val="A9B7C6"/>
                <w:highlight w:val="cyan"/>
              </w:rPr>
              <w:t>))</w:t>
            </w:r>
          </w:p>
          <w:p w14:paraId="304E9168" w14:textId="77777777" w:rsidR="004F65A1" w:rsidRDefault="00000000">
            <w:pPr>
              <w:pStyle w:val="Subtitle"/>
              <w:spacing w:line="276" w:lineRule="auto"/>
            </w:pPr>
            <w:bookmarkStart w:id="17" w:name="_szc0ec5ogq54" w:colFirst="0" w:colLast="0"/>
            <w:bookmarkEnd w:id="17"/>
            <w:r>
              <w:t xml:space="preserve">   </w:t>
            </w:r>
            <w:proofErr w:type="spellStart"/>
            <w:r>
              <w:t>tbl_</w:t>
            </w:r>
            <w:proofErr w:type="gramStart"/>
            <w:r>
              <w:t>file.close</w:t>
            </w:r>
            <w:proofErr w:type="spellEnd"/>
            <w:proofErr w:type="gramEnd"/>
            <w:r>
              <w:t>()</w:t>
            </w:r>
          </w:p>
          <w:p w14:paraId="512D0A30" w14:textId="77777777" w:rsidR="004F65A1" w:rsidRDefault="00000000">
            <w:pPr>
              <w:pStyle w:val="Subtitle"/>
              <w:spacing w:line="276" w:lineRule="auto"/>
            </w:pPr>
            <w:bookmarkStart w:id="18" w:name="_501jb73nyyqn" w:colFirst="0" w:colLast="0"/>
            <w:bookmarkEnd w:id="18"/>
            <w:r>
              <w:t xml:space="preserve">   </w:t>
            </w:r>
            <w:proofErr w:type="spellStart"/>
            <w:r>
              <w:t>csv_</w:t>
            </w:r>
            <w:proofErr w:type="gramStart"/>
            <w:r>
              <w:t>file.close</w:t>
            </w:r>
            <w:proofErr w:type="spellEnd"/>
            <w:proofErr w:type="gramEnd"/>
            <w:r>
              <w:t>()</w:t>
            </w:r>
          </w:p>
          <w:p w14:paraId="47ECB13F" w14:textId="77777777" w:rsidR="004F65A1" w:rsidRDefault="004F65A1">
            <w:pPr>
              <w:pStyle w:val="Subtitle"/>
              <w:spacing w:line="276" w:lineRule="auto"/>
            </w:pPr>
            <w:bookmarkStart w:id="19" w:name="_iumq1yph4d43" w:colFirst="0" w:colLast="0"/>
            <w:bookmarkEnd w:id="19"/>
          </w:p>
          <w:p w14:paraId="5E58A79C" w14:textId="77777777" w:rsidR="004F65A1" w:rsidRDefault="004F65A1">
            <w:pPr>
              <w:pStyle w:val="Subtitle"/>
              <w:spacing w:line="276" w:lineRule="auto"/>
            </w:pPr>
            <w:bookmarkStart w:id="20" w:name="_nbop86motupd" w:colFirst="0" w:colLast="0"/>
            <w:bookmarkEnd w:id="20"/>
          </w:p>
          <w:p w14:paraId="0A22F0D4" w14:textId="77777777" w:rsidR="004F65A1" w:rsidRDefault="00000000">
            <w:pPr>
              <w:pStyle w:val="Subtitle"/>
              <w:spacing w:line="276" w:lineRule="auto"/>
              <w:rPr>
                <w:color w:val="A9B7C6"/>
              </w:rPr>
            </w:pPr>
            <w:bookmarkStart w:id="21" w:name="_3pbemmokacsi" w:colFirst="0" w:colLast="0"/>
            <w:bookmarkEnd w:id="21"/>
            <w:r>
              <w:rPr>
                <w:color w:val="CC7832"/>
              </w:rPr>
              <w:t xml:space="preserve">if </w:t>
            </w:r>
            <w:r>
              <w:rPr>
                <w:color w:val="A9B7C6"/>
              </w:rPr>
              <w:t xml:space="preserve">__name__ == </w:t>
            </w:r>
            <w:r>
              <w:rPr>
                <w:color w:val="6A8759"/>
              </w:rPr>
              <w:t>"__main__"</w:t>
            </w:r>
            <w:r>
              <w:rPr>
                <w:color w:val="A9B7C6"/>
              </w:rPr>
              <w:t>:</w:t>
            </w:r>
          </w:p>
          <w:p w14:paraId="797DB0BB" w14:textId="77777777" w:rsidR="004F65A1" w:rsidRDefault="00000000">
            <w:pPr>
              <w:pStyle w:val="Subtitle"/>
              <w:spacing w:line="276" w:lineRule="auto"/>
              <w:rPr>
                <w:color w:val="A9B7C6"/>
              </w:rPr>
            </w:pPr>
            <w:bookmarkStart w:id="22" w:name="_93d3jpos82ko" w:colFirst="0" w:colLast="0"/>
            <w:bookmarkEnd w:id="22"/>
            <w:r>
              <w:rPr>
                <w:color w:val="A9B7C6"/>
              </w:rPr>
              <w:t xml:space="preserve">   files = [</w:t>
            </w:r>
            <w:r>
              <w:rPr>
                <w:color w:val="6A8759"/>
              </w:rPr>
              <w:t>'customer'</w:t>
            </w:r>
            <w:r>
              <w:rPr>
                <w:color w:val="CC7832"/>
              </w:rPr>
              <w:t xml:space="preserve">, </w:t>
            </w:r>
            <w:r>
              <w:rPr>
                <w:color w:val="6A8759"/>
              </w:rPr>
              <w:t>'</w:t>
            </w:r>
            <w:proofErr w:type="spellStart"/>
            <w:r>
              <w:rPr>
                <w:color w:val="6A8759"/>
              </w:rPr>
              <w:t>lineitem</w:t>
            </w:r>
            <w:proofErr w:type="spellEnd"/>
            <w:r>
              <w:rPr>
                <w:color w:val="6A8759"/>
              </w:rPr>
              <w:t>'</w:t>
            </w:r>
            <w:r>
              <w:rPr>
                <w:color w:val="CC7832"/>
              </w:rPr>
              <w:t xml:space="preserve">, </w:t>
            </w:r>
            <w:r>
              <w:rPr>
                <w:color w:val="6A8759"/>
              </w:rPr>
              <w:t>'nation'</w:t>
            </w:r>
            <w:r>
              <w:rPr>
                <w:color w:val="CC7832"/>
              </w:rPr>
              <w:t xml:space="preserve">, </w:t>
            </w:r>
            <w:r>
              <w:rPr>
                <w:color w:val="6A8759"/>
              </w:rPr>
              <w:t>'orders'</w:t>
            </w:r>
            <w:r>
              <w:rPr>
                <w:color w:val="CC7832"/>
              </w:rPr>
              <w:t xml:space="preserve">, </w:t>
            </w:r>
            <w:r>
              <w:rPr>
                <w:color w:val="6A8759"/>
              </w:rPr>
              <w:t>'part'</w:t>
            </w:r>
            <w:r>
              <w:rPr>
                <w:color w:val="CC7832"/>
              </w:rPr>
              <w:t xml:space="preserve">, </w:t>
            </w:r>
            <w:r>
              <w:rPr>
                <w:color w:val="6A8759"/>
              </w:rPr>
              <w:t>'</w:t>
            </w:r>
            <w:proofErr w:type="spellStart"/>
            <w:r>
              <w:rPr>
                <w:color w:val="6A8759"/>
              </w:rPr>
              <w:t>partsupp</w:t>
            </w:r>
            <w:proofErr w:type="spellEnd"/>
            <w:r>
              <w:rPr>
                <w:color w:val="6A8759"/>
              </w:rPr>
              <w:t>'</w:t>
            </w:r>
            <w:r>
              <w:rPr>
                <w:color w:val="CC7832"/>
              </w:rPr>
              <w:t xml:space="preserve">, </w:t>
            </w:r>
            <w:r>
              <w:rPr>
                <w:color w:val="6A8759"/>
              </w:rPr>
              <w:t>'region'</w:t>
            </w:r>
            <w:r>
              <w:rPr>
                <w:color w:val="CC7832"/>
              </w:rPr>
              <w:t xml:space="preserve">, </w:t>
            </w:r>
            <w:r>
              <w:rPr>
                <w:color w:val="6A8759"/>
              </w:rPr>
              <w:t>'supplier'</w:t>
            </w:r>
            <w:r>
              <w:rPr>
                <w:color w:val="A9B7C6"/>
              </w:rPr>
              <w:t>]</w:t>
            </w:r>
          </w:p>
          <w:p w14:paraId="65F1ED38" w14:textId="77777777" w:rsidR="004F65A1" w:rsidRDefault="00000000">
            <w:pPr>
              <w:pStyle w:val="Subtitle"/>
              <w:spacing w:line="276" w:lineRule="auto"/>
              <w:rPr>
                <w:color w:val="A9B7C6"/>
              </w:rPr>
            </w:pPr>
            <w:bookmarkStart w:id="23" w:name="_m49777i7zp44" w:colFirst="0" w:colLast="0"/>
            <w:bookmarkEnd w:id="23"/>
            <w:r>
              <w:rPr>
                <w:color w:val="A9B7C6"/>
              </w:rPr>
              <w:t xml:space="preserve">   </w:t>
            </w:r>
            <w:r>
              <w:rPr>
                <w:color w:val="CC7832"/>
              </w:rPr>
              <w:t xml:space="preserve">for </w:t>
            </w:r>
            <w:r>
              <w:rPr>
                <w:color w:val="A9B7C6"/>
              </w:rPr>
              <w:t xml:space="preserve">file </w:t>
            </w:r>
            <w:r>
              <w:rPr>
                <w:color w:val="CC7832"/>
              </w:rPr>
              <w:t xml:space="preserve">in </w:t>
            </w:r>
            <w:r>
              <w:rPr>
                <w:color w:val="A9B7C6"/>
              </w:rPr>
              <w:t>files:</w:t>
            </w:r>
          </w:p>
          <w:p w14:paraId="0D265DC8" w14:textId="77777777" w:rsidR="004F65A1" w:rsidRDefault="00000000">
            <w:pPr>
              <w:pStyle w:val="Subtitle"/>
              <w:spacing w:line="276" w:lineRule="auto"/>
            </w:pPr>
            <w:bookmarkStart w:id="24" w:name="_dt76w0pcg4v" w:colFirst="0" w:colLast="0"/>
            <w:bookmarkEnd w:id="24"/>
            <w:r>
              <w:t xml:space="preserve">       </w:t>
            </w:r>
            <w:proofErr w:type="spellStart"/>
            <w:r>
              <w:t>tbl_to_csv</w:t>
            </w:r>
            <w:proofErr w:type="spellEnd"/>
            <w:r>
              <w:t>(file)</w:t>
            </w:r>
          </w:p>
          <w:p w14:paraId="13E86C5E" w14:textId="77777777" w:rsidR="004F65A1" w:rsidRDefault="00000000">
            <w:pPr>
              <w:pStyle w:val="Subtitle"/>
              <w:spacing w:line="276" w:lineRule="auto"/>
              <w:rPr>
                <w:color w:val="1155CC"/>
                <w:sz w:val="20"/>
                <w:szCs w:val="20"/>
              </w:rPr>
            </w:pPr>
            <w:bookmarkStart w:id="25" w:name="_kl4ylp2k07ns" w:colFirst="0" w:colLast="0"/>
            <w:bookmarkEnd w:id="25"/>
            <w:r>
              <w:rPr>
                <w:color w:val="A9B7C6"/>
              </w:rPr>
              <w:t xml:space="preserve">       </w:t>
            </w:r>
            <w:r>
              <w:rPr>
                <w:color w:val="CC7832"/>
              </w:rPr>
              <w:t>break</w:t>
            </w:r>
          </w:p>
        </w:tc>
      </w:tr>
    </w:tbl>
    <w:p w14:paraId="3E02395D" w14:textId="77777777" w:rsidR="004F65A1" w:rsidRDefault="004F65A1">
      <w:pPr>
        <w:jc w:val="both"/>
      </w:pPr>
    </w:p>
    <w:p w14:paraId="765F6D8A" w14:textId="77777777" w:rsidR="004F65A1" w:rsidRDefault="00000000">
      <w:pPr>
        <w:jc w:val="both"/>
      </w:pPr>
      <w:r>
        <w:t xml:space="preserve">By placing the above script into the same folder containing </w:t>
      </w:r>
      <w:proofErr w:type="gramStart"/>
      <w:r>
        <w:t>the .</w:t>
      </w:r>
      <w:proofErr w:type="spellStart"/>
      <w:r>
        <w:t>tbl</w:t>
      </w:r>
      <w:proofErr w:type="spellEnd"/>
      <w:proofErr w:type="gramEnd"/>
      <w:r>
        <w:t xml:space="preserve"> datasets and running it, we obtain the converted .csv files. The use of relative paths (</w:t>
      </w:r>
      <w:proofErr w:type="spellStart"/>
      <w:proofErr w:type="gramStart"/>
      <w:r>
        <w:rPr>
          <w:highlight w:val="yellow"/>
        </w:rPr>
        <w:t>os.getcwd</w:t>
      </w:r>
      <w:proofErr w:type="spellEnd"/>
      <w:proofErr w:type="gramEnd"/>
      <w:r>
        <w:rPr>
          <w:highlight w:val="yellow"/>
        </w:rPr>
        <w:t>()</w:t>
      </w:r>
      <w:r>
        <w:t xml:space="preserve">) and </w:t>
      </w:r>
      <w:r>
        <w:rPr>
          <w:highlight w:val="yellow"/>
        </w:rPr>
        <w:t xml:space="preserve">filename </w:t>
      </w:r>
      <w:r>
        <w:t>variables lends the code high flexibility and convenience.</w:t>
      </w:r>
    </w:p>
    <w:p w14:paraId="45FA2F48" w14:textId="77777777" w:rsidR="004F65A1" w:rsidRDefault="004F65A1">
      <w:pPr>
        <w:jc w:val="both"/>
      </w:pPr>
    </w:p>
    <w:p w14:paraId="29F4C994" w14:textId="77777777" w:rsidR="004F65A1" w:rsidRDefault="00000000">
      <w:pPr>
        <w:jc w:val="both"/>
      </w:pPr>
      <w:r>
        <w:t xml:space="preserve">While writing to .csv, care must be taken in handling commas - commas are used in both textual fields and as column delimiters. Making use of the csv library in Python and </w:t>
      </w:r>
      <w:proofErr w:type="gramStart"/>
      <w:r>
        <w:t xml:space="preserve">its </w:t>
      </w:r>
      <w:r>
        <w:rPr>
          <w:highlight w:val="cyan"/>
        </w:rPr>
        <w:t>.</w:t>
      </w:r>
      <w:proofErr w:type="spellStart"/>
      <w:r>
        <w:rPr>
          <w:highlight w:val="cyan"/>
        </w:rPr>
        <w:t>writerow</w:t>
      </w:r>
      <w:proofErr w:type="spellEnd"/>
      <w:proofErr w:type="gramEnd"/>
      <w:r>
        <w:rPr>
          <w:highlight w:val="cyan"/>
        </w:rPr>
        <w:t>()</w:t>
      </w:r>
      <w:r>
        <w:t xml:space="preserve"> function allows us to handle this parsing easily. By using </w:t>
      </w:r>
      <w:proofErr w:type="spellStart"/>
      <w:proofErr w:type="gramStart"/>
      <w:r>
        <w:rPr>
          <w:highlight w:val="cyan"/>
        </w:rPr>
        <w:t>line.split</w:t>
      </w:r>
      <w:proofErr w:type="spellEnd"/>
      <w:proofErr w:type="gramEnd"/>
      <w:r>
        <w:rPr>
          <w:highlight w:val="cyan"/>
        </w:rPr>
        <w:t>(‘|’)</w:t>
      </w:r>
      <w:r>
        <w:t>, we can pass in an array indicating data for a specific row.</w:t>
      </w:r>
    </w:p>
    <w:p w14:paraId="2EE6063D" w14:textId="77777777" w:rsidR="004F65A1" w:rsidRDefault="004F65A1">
      <w:pPr>
        <w:jc w:val="both"/>
      </w:pPr>
    </w:p>
    <w:p w14:paraId="498A12F9" w14:textId="77777777" w:rsidR="004F65A1" w:rsidRDefault="00000000">
      <w:pPr>
        <w:jc w:val="both"/>
      </w:pPr>
      <w:r>
        <w:t xml:space="preserve">Lastly, whitespace must also be handled properly. For one, </w:t>
      </w:r>
      <w:r>
        <w:rPr>
          <w:highlight w:val="green"/>
        </w:rPr>
        <w:t>newline</w:t>
      </w:r>
      <w:r>
        <w:rPr>
          <w:highlight w:val="white"/>
        </w:rPr>
        <w:t xml:space="preserve"> </w:t>
      </w:r>
      <w:r>
        <w:t>must be set to ‘’ to prevent the csv writer from writing a new line after every row. If this is not done, the .csv will be printed as such:</w:t>
      </w:r>
    </w:p>
    <w:p w14:paraId="5106B8DE" w14:textId="77777777" w:rsidR="004F65A1" w:rsidRDefault="004F65A1">
      <w:pPr>
        <w:jc w:val="both"/>
      </w:pPr>
    </w:p>
    <w:p w14:paraId="09EEF165" w14:textId="77777777" w:rsidR="004F65A1" w:rsidRDefault="00000000">
      <w:pPr>
        <w:jc w:val="center"/>
      </w:pPr>
      <w:r>
        <w:rPr>
          <w:noProof/>
        </w:rPr>
        <w:drawing>
          <wp:inline distT="114300" distB="114300" distL="114300" distR="114300" wp14:anchorId="2A277A2F" wp14:editId="47873770">
            <wp:extent cx="5600700" cy="456694"/>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t="7794"/>
                    <a:stretch>
                      <a:fillRect/>
                    </a:stretch>
                  </pic:blipFill>
                  <pic:spPr>
                    <a:xfrm>
                      <a:off x="0" y="0"/>
                      <a:ext cx="5600700" cy="456694"/>
                    </a:xfrm>
                    <a:prstGeom prst="rect">
                      <a:avLst/>
                    </a:prstGeom>
                    <a:ln/>
                  </pic:spPr>
                </pic:pic>
              </a:graphicData>
            </a:graphic>
          </wp:inline>
        </w:drawing>
      </w:r>
    </w:p>
    <w:p w14:paraId="2EAF73E1" w14:textId="77777777" w:rsidR="004F65A1" w:rsidRDefault="004F65A1">
      <w:pPr>
        <w:jc w:val="both"/>
      </w:pPr>
    </w:p>
    <w:p w14:paraId="1BFD3D75" w14:textId="77777777" w:rsidR="004F65A1" w:rsidRDefault="004F65A1">
      <w:pPr>
        <w:jc w:val="both"/>
      </w:pPr>
    </w:p>
    <w:p w14:paraId="5D2B6641" w14:textId="77777777" w:rsidR="004F65A1" w:rsidRDefault="004F65A1">
      <w:pPr>
        <w:jc w:val="both"/>
      </w:pPr>
    </w:p>
    <w:p w14:paraId="64FEA0A8" w14:textId="77777777" w:rsidR="004F65A1" w:rsidRDefault="00000000">
      <w:pPr>
        <w:pStyle w:val="Heading2"/>
      </w:pPr>
      <w:bookmarkStart w:id="26" w:name="_buo4pbrn7f8x" w:colFirst="0" w:colLast="0"/>
      <w:bookmarkEnd w:id="26"/>
      <w:r>
        <w:t>1.4 Data Seeding of TPC-H</w:t>
      </w:r>
    </w:p>
    <w:p w14:paraId="17662D18" w14:textId="77777777" w:rsidR="004F65A1" w:rsidRDefault="00000000">
      <w:r>
        <w:t xml:space="preserve">Once the .csv files are generated, we generate the tables with their appropriate schema in </w:t>
      </w:r>
      <w:proofErr w:type="spellStart"/>
      <w:r>
        <w:t>Postgresql</w:t>
      </w:r>
      <w:proofErr w:type="spellEnd"/>
      <w:r>
        <w:t xml:space="preserve"> based in Appendix A. Afterward, we run a small .</w:t>
      </w:r>
      <w:proofErr w:type="spellStart"/>
      <w:r>
        <w:t>sql</w:t>
      </w:r>
      <w:proofErr w:type="spellEnd"/>
      <w:r>
        <w:t xml:space="preserve"> script to import the .csv files:</w:t>
      </w:r>
    </w:p>
    <w:p w14:paraId="45DC9FF3" w14:textId="77777777" w:rsidR="004F65A1" w:rsidRDefault="004F65A1"/>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F65A1" w14:paraId="0F3366B1" w14:textId="77777777">
        <w:tc>
          <w:tcPr>
            <w:tcW w:w="9360" w:type="dxa"/>
            <w:shd w:val="clear" w:color="auto" w:fill="auto"/>
            <w:tcMar>
              <w:top w:w="100" w:type="dxa"/>
              <w:left w:w="100" w:type="dxa"/>
              <w:bottom w:w="100" w:type="dxa"/>
              <w:right w:w="100" w:type="dxa"/>
            </w:tcMar>
          </w:tcPr>
          <w:p w14:paraId="3BF109E4" w14:textId="77777777" w:rsidR="004F65A1" w:rsidRDefault="00000000">
            <w:pPr>
              <w:pStyle w:val="Subtitle"/>
              <w:widowControl w:val="0"/>
              <w:spacing w:line="276" w:lineRule="auto"/>
            </w:pPr>
            <w:bookmarkStart w:id="27" w:name="_y83i4ugmpbig" w:colFirst="0" w:colLast="0"/>
            <w:bookmarkEnd w:id="27"/>
            <w:r>
              <w:t>COPY region</w:t>
            </w:r>
          </w:p>
          <w:p w14:paraId="291536C9" w14:textId="77777777" w:rsidR="004F65A1" w:rsidRDefault="00000000">
            <w:pPr>
              <w:pStyle w:val="Subtitle"/>
              <w:widowControl w:val="0"/>
              <w:spacing w:line="276" w:lineRule="auto"/>
              <w:rPr>
                <w:color w:val="6A8759"/>
              </w:rPr>
            </w:pPr>
            <w:bookmarkStart w:id="28" w:name="_nwp0c2fedaqi" w:colFirst="0" w:colLast="0"/>
            <w:bookmarkEnd w:id="28"/>
            <w:r>
              <w:rPr>
                <w:color w:val="CC7832"/>
              </w:rPr>
              <w:t xml:space="preserve">FROM </w:t>
            </w:r>
            <w:r>
              <w:rPr>
                <w:color w:val="6A8759"/>
              </w:rPr>
              <w:t>'C:\%directory%\database\region.csv'</w:t>
            </w:r>
          </w:p>
          <w:p w14:paraId="2DE39762" w14:textId="77777777" w:rsidR="004F65A1" w:rsidRDefault="00000000">
            <w:pPr>
              <w:pStyle w:val="Subtitle"/>
              <w:widowControl w:val="0"/>
              <w:spacing w:line="276" w:lineRule="auto"/>
            </w:pPr>
            <w:bookmarkStart w:id="29" w:name="_rd8d7c52vkps" w:colFirst="0" w:colLast="0"/>
            <w:bookmarkEnd w:id="29"/>
            <w:r>
              <w:t>CSV</w:t>
            </w:r>
          </w:p>
        </w:tc>
      </w:tr>
    </w:tbl>
    <w:p w14:paraId="41F750D8" w14:textId="77777777" w:rsidR="004F65A1" w:rsidRDefault="004F65A1"/>
    <w:p w14:paraId="47E53F51" w14:textId="77777777" w:rsidR="004F65A1" w:rsidRDefault="00000000">
      <w:r>
        <w:t>The above code is run for each of the eight tables. After the database seeding is complete, we attain the following tables in our database:</w:t>
      </w:r>
    </w:p>
    <w:p w14:paraId="40BADFE4" w14:textId="77777777" w:rsidR="004F65A1" w:rsidRDefault="004F65A1"/>
    <w:p w14:paraId="5C2C0305" w14:textId="77777777" w:rsidR="004F65A1" w:rsidRDefault="00000000">
      <w:pPr>
        <w:jc w:val="center"/>
        <w:rPr>
          <w:b/>
        </w:rPr>
      </w:pPr>
      <w:r>
        <w:rPr>
          <w:b/>
        </w:rPr>
        <w:t>Table 1: Summary of TPC-H Relations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2205"/>
        <w:gridCol w:w="5640"/>
      </w:tblGrid>
      <w:tr w:rsidR="004F65A1" w14:paraId="4F48356D" w14:textId="77777777">
        <w:tc>
          <w:tcPr>
            <w:tcW w:w="1515" w:type="dxa"/>
            <w:shd w:val="clear" w:color="auto" w:fill="D9D9D9"/>
            <w:tcMar>
              <w:top w:w="100" w:type="dxa"/>
              <w:left w:w="100" w:type="dxa"/>
              <w:bottom w:w="100" w:type="dxa"/>
              <w:right w:w="100" w:type="dxa"/>
            </w:tcMar>
          </w:tcPr>
          <w:p w14:paraId="1F7CC4D0" w14:textId="77777777" w:rsidR="004F65A1" w:rsidRDefault="00000000">
            <w:pPr>
              <w:widowControl w:val="0"/>
              <w:jc w:val="center"/>
              <w:rPr>
                <w:b/>
              </w:rPr>
            </w:pPr>
            <w:r>
              <w:rPr>
                <w:b/>
              </w:rPr>
              <w:t>Relations</w:t>
            </w:r>
          </w:p>
        </w:tc>
        <w:tc>
          <w:tcPr>
            <w:tcW w:w="2205" w:type="dxa"/>
            <w:shd w:val="clear" w:color="auto" w:fill="D9D9D9"/>
            <w:tcMar>
              <w:top w:w="100" w:type="dxa"/>
              <w:left w:w="100" w:type="dxa"/>
              <w:bottom w:w="100" w:type="dxa"/>
              <w:right w:w="100" w:type="dxa"/>
            </w:tcMar>
          </w:tcPr>
          <w:p w14:paraId="10972BEB" w14:textId="77777777" w:rsidR="004F65A1" w:rsidRDefault="00000000">
            <w:pPr>
              <w:widowControl w:val="0"/>
              <w:jc w:val="center"/>
              <w:rPr>
                <w:b/>
              </w:rPr>
            </w:pPr>
            <w:r>
              <w:rPr>
                <w:b/>
              </w:rPr>
              <w:t>Number of Records</w:t>
            </w:r>
          </w:p>
        </w:tc>
        <w:tc>
          <w:tcPr>
            <w:tcW w:w="5640" w:type="dxa"/>
            <w:shd w:val="clear" w:color="auto" w:fill="D9D9D9"/>
            <w:tcMar>
              <w:top w:w="100" w:type="dxa"/>
              <w:left w:w="100" w:type="dxa"/>
              <w:bottom w:w="100" w:type="dxa"/>
              <w:right w:w="100" w:type="dxa"/>
            </w:tcMar>
          </w:tcPr>
          <w:p w14:paraId="127C8D5F" w14:textId="77777777" w:rsidR="004F65A1" w:rsidRDefault="00000000">
            <w:pPr>
              <w:widowControl w:val="0"/>
              <w:jc w:val="center"/>
              <w:rPr>
                <w:b/>
              </w:rPr>
            </w:pPr>
            <w:r>
              <w:rPr>
                <w:b/>
              </w:rPr>
              <w:t>Description</w:t>
            </w:r>
          </w:p>
        </w:tc>
      </w:tr>
      <w:tr w:rsidR="004F65A1" w14:paraId="05273781" w14:textId="77777777">
        <w:tc>
          <w:tcPr>
            <w:tcW w:w="1515" w:type="dxa"/>
            <w:shd w:val="clear" w:color="auto" w:fill="auto"/>
            <w:tcMar>
              <w:top w:w="100" w:type="dxa"/>
              <w:left w:w="100" w:type="dxa"/>
              <w:bottom w:w="100" w:type="dxa"/>
              <w:right w:w="100" w:type="dxa"/>
            </w:tcMar>
          </w:tcPr>
          <w:p w14:paraId="20366E1E" w14:textId="77777777" w:rsidR="004F65A1" w:rsidRDefault="00000000">
            <w:pPr>
              <w:widowControl w:val="0"/>
              <w:jc w:val="center"/>
            </w:pPr>
            <w:r>
              <w:t>Region</w:t>
            </w:r>
          </w:p>
        </w:tc>
        <w:tc>
          <w:tcPr>
            <w:tcW w:w="2205" w:type="dxa"/>
            <w:shd w:val="clear" w:color="auto" w:fill="auto"/>
            <w:tcMar>
              <w:top w:w="100" w:type="dxa"/>
              <w:left w:w="100" w:type="dxa"/>
              <w:bottom w:w="100" w:type="dxa"/>
              <w:right w:w="100" w:type="dxa"/>
            </w:tcMar>
          </w:tcPr>
          <w:p w14:paraId="632B2E5E" w14:textId="77777777" w:rsidR="004F65A1" w:rsidRDefault="00000000">
            <w:pPr>
              <w:widowControl w:val="0"/>
              <w:jc w:val="center"/>
            </w:pPr>
            <w:r>
              <w:t>5</w:t>
            </w:r>
          </w:p>
        </w:tc>
        <w:tc>
          <w:tcPr>
            <w:tcW w:w="5640" w:type="dxa"/>
            <w:shd w:val="clear" w:color="auto" w:fill="auto"/>
            <w:tcMar>
              <w:top w:w="100" w:type="dxa"/>
              <w:left w:w="100" w:type="dxa"/>
              <w:bottom w:w="100" w:type="dxa"/>
              <w:right w:w="100" w:type="dxa"/>
            </w:tcMar>
          </w:tcPr>
          <w:p w14:paraId="0A9EB234" w14:textId="77777777" w:rsidR="004F65A1" w:rsidRDefault="00000000">
            <w:pPr>
              <w:widowControl w:val="0"/>
            </w:pPr>
            <w:r>
              <w:t>The continents that nation belongs in</w:t>
            </w:r>
          </w:p>
        </w:tc>
      </w:tr>
      <w:tr w:rsidR="004F65A1" w14:paraId="5C3405FA" w14:textId="77777777">
        <w:tc>
          <w:tcPr>
            <w:tcW w:w="1515" w:type="dxa"/>
            <w:shd w:val="clear" w:color="auto" w:fill="auto"/>
            <w:tcMar>
              <w:top w:w="100" w:type="dxa"/>
              <w:left w:w="100" w:type="dxa"/>
              <w:bottom w:w="100" w:type="dxa"/>
              <w:right w:w="100" w:type="dxa"/>
            </w:tcMar>
          </w:tcPr>
          <w:p w14:paraId="4C8915B2" w14:textId="77777777" w:rsidR="004F65A1" w:rsidRDefault="00000000">
            <w:pPr>
              <w:widowControl w:val="0"/>
              <w:jc w:val="center"/>
            </w:pPr>
            <w:r>
              <w:t>Nation</w:t>
            </w:r>
          </w:p>
        </w:tc>
        <w:tc>
          <w:tcPr>
            <w:tcW w:w="2205" w:type="dxa"/>
            <w:shd w:val="clear" w:color="auto" w:fill="auto"/>
            <w:tcMar>
              <w:top w:w="100" w:type="dxa"/>
              <w:left w:w="100" w:type="dxa"/>
              <w:bottom w:w="100" w:type="dxa"/>
              <w:right w:w="100" w:type="dxa"/>
            </w:tcMar>
          </w:tcPr>
          <w:p w14:paraId="42123298" w14:textId="77777777" w:rsidR="004F65A1" w:rsidRDefault="00000000">
            <w:pPr>
              <w:widowControl w:val="0"/>
              <w:jc w:val="center"/>
            </w:pPr>
            <w:r>
              <w:t>25</w:t>
            </w:r>
          </w:p>
        </w:tc>
        <w:tc>
          <w:tcPr>
            <w:tcW w:w="5640" w:type="dxa"/>
            <w:shd w:val="clear" w:color="auto" w:fill="auto"/>
            <w:tcMar>
              <w:top w:w="100" w:type="dxa"/>
              <w:left w:w="100" w:type="dxa"/>
              <w:bottom w:w="100" w:type="dxa"/>
              <w:right w:w="100" w:type="dxa"/>
            </w:tcMar>
          </w:tcPr>
          <w:p w14:paraId="4F2BBE65" w14:textId="77777777" w:rsidR="004F65A1" w:rsidRDefault="00000000">
            <w:pPr>
              <w:widowControl w:val="0"/>
            </w:pPr>
            <w:r>
              <w:t>A list of supported nations</w:t>
            </w:r>
          </w:p>
        </w:tc>
      </w:tr>
      <w:tr w:rsidR="004F65A1" w14:paraId="59B5CADA" w14:textId="77777777">
        <w:tc>
          <w:tcPr>
            <w:tcW w:w="1515" w:type="dxa"/>
            <w:shd w:val="clear" w:color="auto" w:fill="auto"/>
            <w:tcMar>
              <w:top w:w="100" w:type="dxa"/>
              <w:left w:w="100" w:type="dxa"/>
              <w:bottom w:w="100" w:type="dxa"/>
              <w:right w:w="100" w:type="dxa"/>
            </w:tcMar>
          </w:tcPr>
          <w:p w14:paraId="52D62721" w14:textId="77777777" w:rsidR="004F65A1" w:rsidRDefault="00000000">
            <w:pPr>
              <w:widowControl w:val="0"/>
              <w:jc w:val="center"/>
            </w:pPr>
            <w:r>
              <w:t>Part</w:t>
            </w:r>
          </w:p>
        </w:tc>
        <w:tc>
          <w:tcPr>
            <w:tcW w:w="2205" w:type="dxa"/>
            <w:shd w:val="clear" w:color="auto" w:fill="auto"/>
            <w:tcMar>
              <w:top w:w="100" w:type="dxa"/>
              <w:left w:w="100" w:type="dxa"/>
              <w:bottom w:w="100" w:type="dxa"/>
              <w:right w:w="100" w:type="dxa"/>
            </w:tcMar>
          </w:tcPr>
          <w:p w14:paraId="7CA7F89F" w14:textId="77777777" w:rsidR="004F65A1" w:rsidRDefault="00000000">
            <w:pPr>
              <w:widowControl w:val="0"/>
              <w:jc w:val="center"/>
            </w:pPr>
            <w:r>
              <w:t>200000</w:t>
            </w:r>
          </w:p>
        </w:tc>
        <w:tc>
          <w:tcPr>
            <w:tcW w:w="5640" w:type="dxa"/>
            <w:shd w:val="clear" w:color="auto" w:fill="auto"/>
            <w:tcMar>
              <w:top w:w="100" w:type="dxa"/>
              <w:left w:w="100" w:type="dxa"/>
              <w:bottom w:w="100" w:type="dxa"/>
              <w:right w:w="100" w:type="dxa"/>
            </w:tcMar>
          </w:tcPr>
          <w:p w14:paraId="52F9F195" w14:textId="77777777" w:rsidR="004F65A1" w:rsidRDefault="00000000">
            <w:pPr>
              <w:widowControl w:val="0"/>
            </w:pPr>
            <w:r>
              <w:t>Parts sold, with their respective suppliers and prices</w:t>
            </w:r>
          </w:p>
        </w:tc>
      </w:tr>
      <w:tr w:rsidR="004F65A1" w14:paraId="141E1566" w14:textId="77777777">
        <w:tc>
          <w:tcPr>
            <w:tcW w:w="1515" w:type="dxa"/>
            <w:shd w:val="clear" w:color="auto" w:fill="auto"/>
            <w:tcMar>
              <w:top w:w="100" w:type="dxa"/>
              <w:left w:w="100" w:type="dxa"/>
              <w:bottom w:w="100" w:type="dxa"/>
              <w:right w:w="100" w:type="dxa"/>
            </w:tcMar>
          </w:tcPr>
          <w:p w14:paraId="2E33F25A" w14:textId="77777777" w:rsidR="004F65A1" w:rsidRDefault="00000000">
            <w:pPr>
              <w:widowControl w:val="0"/>
              <w:jc w:val="center"/>
            </w:pPr>
            <w:r>
              <w:t>Supplier</w:t>
            </w:r>
          </w:p>
        </w:tc>
        <w:tc>
          <w:tcPr>
            <w:tcW w:w="2205" w:type="dxa"/>
            <w:shd w:val="clear" w:color="auto" w:fill="auto"/>
            <w:tcMar>
              <w:top w:w="100" w:type="dxa"/>
              <w:left w:w="100" w:type="dxa"/>
              <w:bottom w:w="100" w:type="dxa"/>
              <w:right w:w="100" w:type="dxa"/>
            </w:tcMar>
          </w:tcPr>
          <w:p w14:paraId="19E5226A" w14:textId="77777777" w:rsidR="004F65A1" w:rsidRDefault="00000000">
            <w:pPr>
              <w:widowControl w:val="0"/>
              <w:jc w:val="center"/>
            </w:pPr>
            <w:r>
              <w:t>10000</w:t>
            </w:r>
          </w:p>
        </w:tc>
        <w:tc>
          <w:tcPr>
            <w:tcW w:w="5640" w:type="dxa"/>
            <w:shd w:val="clear" w:color="auto" w:fill="auto"/>
            <w:tcMar>
              <w:top w:w="100" w:type="dxa"/>
              <w:left w:w="100" w:type="dxa"/>
              <w:bottom w:w="100" w:type="dxa"/>
              <w:right w:w="100" w:type="dxa"/>
            </w:tcMar>
          </w:tcPr>
          <w:p w14:paraId="06660D6F" w14:textId="77777777" w:rsidR="004F65A1" w:rsidRDefault="00000000">
            <w:pPr>
              <w:widowControl w:val="0"/>
            </w:pPr>
            <w:r>
              <w:t>Details of the suppliers of parts</w:t>
            </w:r>
          </w:p>
        </w:tc>
      </w:tr>
      <w:tr w:rsidR="004F65A1" w14:paraId="643CE788" w14:textId="77777777">
        <w:tc>
          <w:tcPr>
            <w:tcW w:w="1515" w:type="dxa"/>
            <w:shd w:val="clear" w:color="auto" w:fill="auto"/>
            <w:tcMar>
              <w:top w:w="100" w:type="dxa"/>
              <w:left w:w="100" w:type="dxa"/>
              <w:bottom w:w="100" w:type="dxa"/>
              <w:right w:w="100" w:type="dxa"/>
            </w:tcMar>
          </w:tcPr>
          <w:p w14:paraId="612794C3" w14:textId="77777777" w:rsidR="004F65A1" w:rsidRDefault="00000000">
            <w:pPr>
              <w:widowControl w:val="0"/>
              <w:jc w:val="center"/>
            </w:pPr>
            <w:proofErr w:type="spellStart"/>
            <w:r>
              <w:t>Partsupp</w:t>
            </w:r>
            <w:proofErr w:type="spellEnd"/>
          </w:p>
        </w:tc>
        <w:tc>
          <w:tcPr>
            <w:tcW w:w="2205" w:type="dxa"/>
            <w:shd w:val="clear" w:color="auto" w:fill="auto"/>
            <w:tcMar>
              <w:top w:w="100" w:type="dxa"/>
              <w:left w:w="100" w:type="dxa"/>
              <w:bottom w:w="100" w:type="dxa"/>
              <w:right w:w="100" w:type="dxa"/>
            </w:tcMar>
          </w:tcPr>
          <w:p w14:paraId="4682EB36" w14:textId="77777777" w:rsidR="004F65A1" w:rsidRDefault="00000000">
            <w:pPr>
              <w:widowControl w:val="0"/>
              <w:jc w:val="center"/>
            </w:pPr>
            <w:r>
              <w:t>800000</w:t>
            </w:r>
          </w:p>
        </w:tc>
        <w:tc>
          <w:tcPr>
            <w:tcW w:w="5640" w:type="dxa"/>
            <w:shd w:val="clear" w:color="auto" w:fill="auto"/>
            <w:tcMar>
              <w:top w:w="100" w:type="dxa"/>
              <w:left w:w="100" w:type="dxa"/>
              <w:bottom w:w="100" w:type="dxa"/>
              <w:right w:w="100" w:type="dxa"/>
            </w:tcMar>
          </w:tcPr>
          <w:p w14:paraId="27863F73" w14:textId="77777777" w:rsidR="004F65A1" w:rsidRDefault="00000000">
            <w:pPr>
              <w:widowControl w:val="0"/>
            </w:pPr>
            <w:r>
              <w:t xml:space="preserve">Information from the supplier about the parts, </w:t>
            </w:r>
            <w:proofErr w:type="gramStart"/>
            <w:r>
              <w:t>inventory</w:t>
            </w:r>
            <w:proofErr w:type="gramEnd"/>
            <w:r>
              <w:t xml:space="preserve"> and price</w:t>
            </w:r>
          </w:p>
        </w:tc>
      </w:tr>
      <w:tr w:rsidR="004F65A1" w14:paraId="49A3098F" w14:textId="77777777">
        <w:tc>
          <w:tcPr>
            <w:tcW w:w="1515" w:type="dxa"/>
            <w:shd w:val="clear" w:color="auto" w:fill="auto"/>
            <w:tcMar>
              <w:top w:w="100" w:type="dxa"/>
              <w:left w:w="100" w:type="dxa"/>
              <w:bottom w:w="100" w:type="dxa"/>
              <w:right w:w="100" w:type="dxa"/>
            </w:tcMar>
          </w:tcPr>
          <w:p w14:paraId="0F8B348F" w14:textId="77777777" w:rsidR="004F65A1" w:rsidRDefault="00000000">
            <w:pPr>
              <w:widowControl w:val="0"/>
              <w:jc w:val="center"/>
            </w:pPr>
            <w:r>
              <w:t>Customer</w:t>
            </w:r>
          </w:p>
        </w:tc>
        <w:tc>
          <w:tcPr>
            <w:tcW w:w="2205" w:type="dxa"/>
            <w:shd w:val="clear" w:color="auto" w:fill="auto"/>
            <w:tcMar>
              <w:top w:w="100" w:type="dxa"/>
              <w:left w:w="100" w:type="dxa"/>
              <w:bottom w:w="100" w:type="dxa"/>
              <w:right w:w="100" w:type="dxa"/>
            </w:tcMar>
          </w:tcPr>
          <w:p w14:paraId="6A6C17DB" w14:textId="77777777" w:rsidR="004F65A1" w:rsidRDefault="00000000">
            <w:pPr>
              <w:widowControl w:val="0"/>
              <w:jc w:val="center"/>
            </w:pPr>
            <w:r>
              <w:t>150000</w:t>
            </w:r>
          </w:p>
        </w:tc>
        <w:tc>
          <w:tcPr>
            <w:tcW w:w="5640" w:type="dxa"/>
            <w:shd w:val="clear" w:color="auto" w:fill="auto"/>
            <w:tcMar>
              <w:top w:w="100" w:type="dxa"/>
              <w:left w:w="100" w:type="dxa"/>
              <w:bottom w:w="100" w:type="dxa"/>
              <w:right w:w="100" w:type="dxa"/>
            </w:tcMar>
          </w:tcPr>
          <w:p w14:paraId="4FDC1874" w14:textId="77777777" w:rsidR="004F65A1" w:rsidRDefault="00000000">
            <w:pPr>
              <w:widowControl w:val="0"/>
            </w:pPr>
            <w:r>
              <w:t>A list of all customers details</w:t>
            </w:r>
          </w:p>
        </w:tc>
      </w:tr>
      <w:tr w:rsidR="004F65A1" w14:paraId="4859C5E3" w14:textId="77777777">
        <w:tc>
          <w:tcPr>
            <w:tcW w:w="1515" w:type="dxa"/>
            <w:shd w:val="clear" w:color="auto" w:fill="auto"/>
            <w:tcMar>
              <w:top w:w="100" w:type="dxa"/>
              <w:left w:w="100" w:type="dxa"/>
              <w:bottom w:w="100" w:type="dxa"/>
              <w:right w:w="100" w:type="dxa"/>
            </w:tcMar>
          </w:tcPr>
          <w:p w14:paraId="0EB2909D" w14:textId="77777777" w:rsidR="004F65A1" w:rsidRDefault="00000000">
            <w:pPr>
              <w:widowControl w:val="0"/>
              <w:jc w:val="center"/>
            </w:pPr>
            <w:r>
              <w:t>Orders</w:t>
            </w:r>
          </w:p>
        </w:tc>
        <w:tc>
          <w:tcPr>
            <w:tcW w:w="2205" w:type="dxa"/>
            <w:shd w:val="clear" w:color="auto" w:fill="auto"/>
            <w:tcMar>
              <w:top w:w="100" w:type="dxa"/>
              <w:left w:w="100" w:type="dxa"/>
              <w:bottom w:w="100" w:type="dxa"/>
              <w:right w:w="100" w:type="dxa"/>
            </w:tcMar>
          </w:tcPr>
          <w:p w14:paraId="73628C75" w14:textId="77777777" w:rsidR="004F65A1" w:rsidRDefault="00000000">
            <w:pPr>
              <w:widowControl w:val="0"/>
              <w:jc w:val="center"/>
            </w:pPr>
            <w:r>
              <w:t>1500000</w:t>
            </w:r>
          </w:p>
        </w:tc>
        <w:tc>
          <w:tcPr>
            <w:tcW w:w="5640" w:type="dxa"/>
            <w:shd w:val="clear" w:color="auto" w:fill="auto"/>
            <w:tcMar>
              <w:top w:w="100" w:type="dxa"/>
              <w:left w:w="100" w:type="dxa"/>
              <w:bottom w:w="100" w:type="dxa"/>
              <w:right w:w="100" w:type="dxa"/>
            </w:tcMar>
          </w:tcPr>
          <w:p w14:paraId="26B351E7" w14:textId="77777777" w:rsidR="004F65A1" w:rsidRDefault="00000000">
            <w:pPr>
              <w:widowControl w:val="0"/>
            </w:pPr>
            <w:r>
              <w:t>A list of customer orders, including the order status and price of the order</w:t>
            </w:r>
          </w:p>
        </w:tc>
      </w:tr>
      <w:tr w:rsidR="004F65A1" w14:paraId="5B27830E" w14:textId="77777777">
        <w:tc>
          <w:tcPr>
            <w:tcW w:w="1515" w:type="dxa"/>
            <w:shd w:val="clear" w:color="auto" w:fill="auto"/>
            <w:tcMar>
              <w:top w:w="100" w:type="dxa"/>
              <w:left w:w="100" w:type="dxa"/>
              <w:bottom w:w="100" w:type="dxa"/>
              <w:right w:w="100" w:type="dxa"/>
            </w:tcMar>
          </w:tcPr>
          <w:p w14:paraId="37096D6E" w14:textId="77777777" w:rsidR="004F65A1" w:rsidRDefault="00000000">
            <w:pPr>
              <w:widowControl w:val="0"/>
              <w:jc w:val="center"/>
            </w:pPr>
            <w:proofErr w:type="spellStart"/>
            <w:r>
              <w:t>Lineitem</w:t>
            </w:r>
            <w:proofErr w:type="spellEnd"/>
          </w:p>
        </w:tc>
        <w:tc>
          <w:tcPr>
            <w:tcW w:w="2205" w:type="dxa"/>
            <w:shd w:val="clear" w:color="auto" w:fill="auto"/>
            <w:tcMar>
              <w:top w:w="100" w:type="dxa"/>
              <w:left w:w="100" w:type="dxa"/>
              <w:bottom w:w="100" w:type="dxa"/>
              <w:right w:w="100" w:type="dxa"/>
            </w:tcMar>
          </w:tcPr>
          <w:p w14:paraId="7FB7F83D" w14:textId="77777777" w:rsidR="004F65A1" w:rsidRDefault="00000000">
            <w:pPr>
              <w:widowControl w:val="0"/>
              <w:jc w:val="center"/>
            </w:pPr>
            <w:r>
              <w:t>1048576</w:t>
            </w:r>
          </w:p>
        </w:tc>
        <w:tc>
          <w:tcPr>
            <w:tcW w:w="5640" w:type="dxa"/>
            <w:shd w:val="clear" w:color="auto" w:fill="auto"/>
            <w:tcMar>
              <w:top w:w="100" w:type="dxa"/>
              <w:left w:w="100" w:type="dxa"/>
              <w:bottom w:w="100" w:type="dxa"/>
              <w:right w:w="100" w:type="dxa"/>
            </w:tcMar>
          </w:tcPr>
          <w:p w14:paraId="4FBB2FD9" w14:textId="77777777" w:rsidR="004F65A1" w:rsidRDefault="00000000">
            <w:pPr>
              <w:widowControl w:val="0"/>
            </w:pPr>
            <w:r>
              <w:t>Information of all order items of each order</w:t>
            </w:r>
          </w:p>
        </w:tc>
      </w:tr>
    </w:tbl>
    <w:p w14:paraId="15DB8728" w14:textId="77777777" w:rsidR="004F65A1" w:rsidRDefault="004F65A1">
      <w:pPr>
        <w:sectPr w:rsidR="004F65A1">
          <w:headerReference w:type="default" r:id="rId10"/>
          <w:pgSz w:w="12240" w:h="15840"/>
          <w:pgMar w:top="1440" w:right="1440" w:bottom="1440" w:left="1440" w:header="720" w:footer="720" w:gutter="0"/>
          <w:pgNumType w:start="1"/>
          <w:cols w:space="720"/>
        </w:sectPr>
      </w:pPr>
    </w:p>
    <w:p w14:paraId="21DCBF8F" w14:textId="77777777" w:rsidR="004F65A1" w:rsidRDefault="00000000">
      <w:pPr>
        <w:pStyle w:val="Heading1"/>
        <w:keepNext w:val="0"/>
        <w:keepLines w:val="0"/>
        <w:spacing w:after="200"/>
      </w:pPr>
      <w:bookmarkStart w:id="30" w:name="_le4ddx42sf8u" w:colFirst="0" w:colLast="0"/>
      <w:bookmarkEnd w:id="30"/>
      <w:r>
        <w:lastRenderedPageBreak/>
        <w:t>2. Graphical User Interface (GUI)</w:t>
      </w:r>
    </w:p>
    <w:p w14:paraId="2CAD8301" w14:textId="77777777" w:rsidR="004F65A1" w:rsidRDefault="00000000">
      <w:pPr>
        <w:jc w:val="both"/>
      </w:pPr>
      <w:r>
        <w:t>Before discussing the functionalities offered by our main GUI application (section 2.3), the supporting GUIs are described here. They were implemented to support and complement the main GUI to deliver a great user experience.</w:t>
      </w:r>
    </w:p>
    <w:p w14:paraId="17877DBB" w14:textId="77777777" w:rsidR="004F65A1" w:rsidRDefault="004F65A1">
      <w:pPr>
        <w:jc w:val="both"/>
      </w:pPr>
    </w:p>
    <w:p w14:paraId="43EF2389" w14:textId="77777777" w:rsidR="004F65A1" w:rsidRDefault="00000000">
      <w:pPr>
        <w:jc w:val="both"/>
      </w:pPr>
      <w:r>
        <w:t xml:space="preserve">Ben </w:t>
      </w:r>
      <w:proofErr w:type="spellStart"/>
      <w:r>
        <w:t>Shneiderman</w:t>
      </w:r>
      <w:proofErr w:type="spellEnd"/>
      <w:r>
        <w:t xml:space="preserve"> is an expert in the field of human-machine interaction and has formulated eight golden rules with regards to designing “user-friendly” UI/UX [3]. We applied some of these rules in the design of our application package.</w:t>
      </w:r>
    </w:p>
    <w:p w14:paraId="483305E0" w14:textId="77777777" w:rsidR="004F65A1" w:rsidRDefault="004F65A1"/>
    <w:p w14:paraId="68754AAC" w14:textId="77777777" w:rsidR="004F65A1" w:rsidRDefault="00000000">
      <w:pPr>
        <w:pStyle w:val="Heading2"/>
      </w:pPr>
      <w:bookmarkStart w:id="31" w:name="_oozg464c9xwn" w:colFirst="0" w:colLast="0"/>
      <w:bookmarkEnd w:id="31"/>
      <w:r>
        <w:t>Colour Scheme</w:t>
      </w:r>
    </w:p>
    <w:p w14:paraId="76BEA2B0" w14:textId="77777777" w:rsidR="004F65A1" w:rsidRDefault="00000000">
      <w:pPr>
        <w:jc w:val="both"/>
      </w:pPr>
      <w:r>
        <w:t xml:space="preserve">The first rule is to </w:t>
      </w:r>
      <w:r>
        <w:rPr>
          <w:b/>
          <w:u w:val="single"/>
        </w:rPr>
        <w:t>Strive for consistency</w:t>
      </w:r>
      <w:r>
        <w:t xml:space="preserve">. Standardising the way information is conveyed ensures users </w:t>
      </w:r>
      <w:proofErr w:type="gramStart"/>
      <w:r>
        <w:t>are able to</w:t>
      </w:r>
      <w:proofErr w:type="gramEnd"/>
      <w:r>
        <w:t xml:space="preserve"> apply knowledge from one click to another without the need to learn new representations for the same actions. Consistent colour, layout, capitalisation, fonts, etc should be employed throughout the application. We applied this throughout the entire design of our application, using a single font for all elements and applying a consistent colour scheme.</w:t>
      </w:r>
    </w:p>
    <w:p w14:paraId="0A7443F6" w14:textId="77777777" w:rsidR="004F65A1" w:rsidRDefault="004F65A1">
      <w:pPr>
        <w:jc w:val="both"/>
      </w:pPr>
    </w:p>
    <w:p w14:paraId="295FD7F6" w14:textId="77777777" w:rsidR="004F65A1" w:rsidRDefault="00000000">
      <w:pPr>
        <w:jc w:val="center"/>
      </w:pPr>
      <w:r>
        <w:rPr>
          <w:noProof/>
        </w:rPr>
        <w:drawing>
          <wp:inline distT="114300" distB="114300" distL="114300" distR="114300" wp14:anchorId="29669FC7" wp14:editId="610C51D5">
            <wp:extent cx="5374128" cy="1689977"/>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374128" cy="1689977"/>
                    </a:xfrm>
                    <a:prstGeom prst="rect">
                      <a:avLst/>
                    </a:prstGeom>
                    <a:ln/>
                  </pic:spPr>
                </pic:pic>
              </a:graphicData>
            </a:graphic>
          </wp:inline>
        </w:drawing>
      </w:r>
    </w:p>
    <w:p w14:paraId="5CECB68E" w14:textId="77777777" w:rsidR="004F65A1" w:rsidRDefault="00000000">
      <w:pPr>
        <w:jc w:val="center"/>
      </w:pPr>
      <w:r>
        <w:rPr>
          <w:b/>
        </w:rPr>
        <w:t>Figure 1: Colour palette used in the application</w:t>
      </w:r>
    </w:p>
    <w:p w14:paraId="00245CA7" w14:textId="77777777" w:rsidR="004F65A1" w:rsidRDefault="004F65A1"/>
    <w:p w14:paraId="0E0317D6" w14:textId="77777777" w:rsidR="004F65A1" w:rsidRDefault="00000000">
      <w:pPr>
        <w:pStyle w:val="Heading2"/>
      </w:pPr>
      <w:bookmarkStart w:id="32" w:name="_c32scna1v2ze" w:colFirst="0" w:colLast="0"/>
      <w:bookmarkEnd w:id="32"/>
      <w:r>
        <w:t xml:space="preserve">2.1 </w:t>
      </w:r>
      <w:r>
        <w:rPr>
          <w:sz w:val="24"/>
          <w:szCs w:val="24"/>
        </w:rPr>
        <w:t xml:space="preserve">[Generality] </w:t>
      </w:r>
      <w:r>
        <w:t>Login</w:t>
      </w:r>
    </w:p>
    <w:p w14:paraId="27B623D1" w14:textId="77777777" w:rsidR="004F65A1" w:rsidRDefault="00000000">
      <w:pPr>
        <w:jc w:val="center"/>
      </w:pPr>
      <w:r>
        <w:rPr>
          <w:noProof/>
        </w:rPr>
        <w:drawing>
          <wp:inline distT="114300" distB="114300" distL="114300" distR="114300" wp14:anchorId="30AC4F97" wp14:editId="5D762D52">
            <wp:extent cx="2814047" cy="2237676"/>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814047" cy="2237676"/>
                    </a:xfrm>
                    <a:prstGeom prst="rect">
                      <a:avLst/>
                    </a:prstGeom>
                    <a:ln/>
                  </pic:spPr>
                </pic:pic>
              </a:graphicData>
            </a:graphic>
          </wp:inline>
        </w:drawing>
      </w:r>
    </w:p>
    <w:p w14:paraId="1188DE2E" w14:textId="77777777" w:rsidR="004F65A1" w:rsidRDefault="00000000">
      <w:pPr>
        <w:jc w:val="center"/>
      </w:pPr>
      <w:r>
        <w:rPr>
          <w:b/>
        </w:rPr>
        <w:t>Figure 2: Login screen with default credentials</w:t>
      </w:r>
    </w:p>
    <w:p w14:paraId="4AC03AD1" w14:textId="77777777" w:rsidR="004F65A1" w:rsidRDefault="00000000">
      <w:pPr>
        <w:jc w:val="both"/>
      </w:pPr>
      <w:r>
        <w:lastRenderedPageBreak/>
        <w:t xml:space="preserve">The next rule we applied is </w:t>
      </w:r>
      <w:r>
        <w:rPr>
          <w:b/>
          <w:u w:val="single"/>
        </w:rPr>
        <w:t>Seek universal usability</w:t>
      </w:r>
      <w:r>
        <w:t xml:space="preserve">, giving rise to our login screen. We opted to design a full login screen as opposed to using values in a </w:t>
      </w:r>
      <w:proofErr w:type="spellStart"/>
      <w:r>
        <w:t>json</w:t>
      </w:r>
      <w:proofErr w:type="spellEnd"/>
      <w:r>
        <w:t xml:space="preserve"> config file. This allows users to be able to key in their username and password credentials easily without having to navigate our codebase. This allows us to cater to all sorts of users—technical and non-technical.</w:t>
      </w:r>
    </w:p>
    <w:p w14:paraId="4B9D2EEE" w14:textId="77777777" w:rsidR="004F65A1" w:rsidRDefault="004F65A1">
      <w:pPr>
        <w:jc w:val="both"/>
      </w:pPr>
    </w:p>
    <w:p w14:paraId="681E337B" w14:textId="77777777" w:rsidR="004F65A1" w:rsidRDefault="00000000">
      <w:pPr>
        <w:jc w:val="both"/>
      </w:pPr>
      <w:r>
        <w:t xml:space="preserve">We also applied the principle to </w:t>
      </w:r>
      <w:r>
        <w:rPr>
          <w:b/>
          <w:u w:val="single"/>
        </w:rPr>
        <w:t>Enable frequent users to use shortcuts</w:t>
      </w:r>
      <w:r>
        <w:t xml:space="preserve"> by setting default values for the login information. These are the defaults in </w:t>
      </w:r>
      <w:proofErr w:type="spellStart"/>
      <w:r>
        <w:t>Postgresql</w:t>
      </w:r>
      <w:proofErr w:type="spellEnd"/>
      <w:r>
        <w:t xml:space="preserve"> unless the user has configured them separately, and hence having these values appear by default will enhance user convenience.</w:t>
      </w:r>
    </w:p>
    <w:p w14:paraId="69A9D969" w14:textId="77777777" w:rsidR="004F65A1" w:rsidRDefault="004F65A1">
      <w:pPr>
        <w:jc w:val="both"/>
      </w:pPr>
    </w:p>
    <w:p w14:paraId="34068848" w14:textId="77777777" w:rsidR="004F65A1" w:rsidRDefault="00000000">
      <w:pPr>
        <w:jc w:val="center"/>
      </w:pPr>
      <w:r>
        <w:rPr>
          <w:noProof/>
        </w:rPr>
        <w:drawing>
          <wp:inline distT="114300" distB="114300" distL="114300" distR="114300" wp14:anchorId="19B577FC" wp14:editId="61C8C62D">
            <wp:extent cx="2384529" cy="667276"/>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2384529" cy="667276"/>
                    </a:xfrm>
                    <a:prstGeom prst="rect">
                      <a:avLst/>
                    </a:prstGeom>
                    <a:ln/>
                  </pic:spPr>
                </pic:pic>
              </a:graphicData>
            </a:graphic>
          </wp:inline>
        </w:drawing>
      </w:r>
      <w:r>
        <w:rPr>
          <w:noProof/>
        </w:rPr>
        <w:drawing>
          <wp:inline distT="114300" distB="114300" distL="114300" distR="114300" wp14:anchorId="6E679F0F" wp14:editId="184E062D">
            <wp:extent cx="3357563" cy="677078"/>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357563" cy="677078"/>
                    </a:xfrm>
                    <a:prstGeom prst="rect">
                      <a:avLst/>
                    </a:prstGeom>
                    <a:ln/>
                  </pic:spPr>
                </pic:pic>
              </a:graphicData>
            </a:graphic>
          </wp:inline>
        </w:drawing>
      </w:r>
    </w:p>
    <w:p w14:paraId="79A704A6" w14:textId="77777777" w:rsidR="004F65A1" w:rsidRDefault="00000000">
      <w:pPr>
        <w:jc w:val="center"/>
      </w:pPr>
      <w:r>
        <w:rPr>
          <w:b/>
        </w:rPr>
        <w:t>Figure 3: Code snippet of default login credentials</w:t>
      </w:r>
    </w:p>
    <w:p w14:paraId="176A53FC" w14:textId="77777777" w:rsidR="004F65A1" w:rsidRDefault="00000000">
      <w:pPr>
        <w:pStyle w:val="Heading2"/>
      </w:pPr>
      <w:bookmarkStart w:id="33" w:name="_wvexmh4e4njx" w:colFirst="0" w:colLast="0"/>
      <w:bookmarkEnd w:id="33"/>
      <w:r>
        <w:t>2.2 Error Handling</w:t>
      </w:r>
    </w:p>
    <w:p w14:paraId="6524B1CD" w14:textId="77777777" w:rsidR="004F65A1" w:rsidRDefault="00000000">
      <w:pPr>
        <w:jc w:val="center"/>
      </w:pPr>
      <w:r>
        <w:rPr>
          <w:noProof/>
        </w:rPr>
        <w:drawing>
          <wp:inline distT="114300" distB="114300" distL="114300" distR="114300" wp14:anchorId="044FAC6A" wp14:editId="7F961D98">
            <wp:extent cx="3810000" cy="161925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l="1477" t="2564"/>
                    <a:stretch>
                      <a:fillRect/>
                    </a:stretch>
                  </pic:blipFill>
                  <pic:spPr>
                    <a:xfrm>
                      <a:off x="0" y="0"/>
                      <a:ext cx="3810000" cy="1619250"/>
                    </a:xfrm>
                    <a:prstGeom prst="rect">
                      <a:avLst/>
                    </a:prstGeom>
                    <a:ln/>
                  </pic:spPr>
                </pic:pic>
              </a:graphicData>
            </a:graphic>
          </wp:inline>
        </w:drawing>
      </w:r>
    </w:p>
    <w:p w14:paraId="4BC5FBB6" w14:textId="77777777" w:rsidR="004F65A1" w:rsidRDefault="00000000">
      <w:pPr>
        <w:jc w:val="center"/>
        <w:rPr>
          <w:b/>
        </w:rPr>
      </w:pPr>
      <w:r>
        <w:rPr>
          <w:b/>
        </w:rPr>
        <w:t>Figure 4: Error message shown to user for invalid credentials</w:t>
      </w:r>
    </w:p>
    <w:p w14:paraId="055640B9" w14:textId="77777777" w:rsidR="004F65A1" w:rsidRDefault="004F65A1">
      <w:pPr>
        <w:jc w:val="center"/>
        <w:rPr>
          <w:b/>
        </w:rPr>
      </w:pPr>
    </w:p>
    <w:p w14:paraId="58FDB73F" w14:textId="77777777" w:rsidR="004F65A1" w:rsidRDefault="00000000">
      <w:pPr>
        <w:jc w:val="both"/>
      </w:pPr>
      <w:r>
        <w:t xml:space="preserve">We also </w:t>
      </w:r>
      <w:r>
        <w:rPr>
          <w:b/>
          <w:u w:val="single"/>
        </w:rPr>
        <w:t>Design dialogs to yield closure</w:t>
      </w:r>
      <w:r>
        <w:t>. In the event of a login fail, an error popup will appear letting the user know of the error and its corresponding error message.</w:t>
      </w:r>
    </w:p>
    <w:p w14:paraId="186BD504" w14:textId="77777777" w:rsidR="004F65A1" w:rsidRDefault="004F65A1"/>
    <w:p w14:paraId="7BD7A7DB" w14:textId="77777777" w:rsidR="004F65A1" w:rsidRDefault="00000000">
      <w:pPr>
        <w:pStyle w:val="Heading2"/>
      </w:pPr>
      <w:bookmarkStart w:id="34" w:name="_8e4jio521h0k" w:colFirst="0" w:colLast="0"/>
      <w:bookmarkEnd w:id="34"/>
      <w:r>
        <w:t>2.3 Main Application</w:t>
      </w:r>
    </w:p>
    <w:p w14:paraId="1B4F7F9C" w14:textId="77777777" w:rsidR="004F65A1" w:rsidRDefault="00000000">
      <w:r>
        <w:t>If login is successful, users will be brought to our main application screen.</w:t>
      </w:r>
    </w:p>
    <w:p w14:paraId="53DF51AC" w14:textId="77777777" w:rsidR="004F65A1" w:rsidRDefault="00000000">
      <w:pPr>
        <w:jc w:val="center"/>
      </w:pPr>
      <w:r>
        <w:rPr>
          <w:noProof/>
        </w:rPr>
        <w:lastRenderedPageBreak/>
        <w:drawing>
          <wp:inline distT="114300" distB="114300" distL="114300" distR="114300" wp14:anchorId="3CFA4E2C" wp14:editId="6995D4DC">
            <wp:extent cx="5943600" cy="50165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943600" cy="5016500"/>
                    </a:xfrm>
                    <a:prstGeom prst="rect">
                      <a:avLst/>
                    </a:prstGeom>
                    <a:ln/>
                  </pic:spPr>
                </pic:pic>
              </a:graphicData>
            </a:graphic>
          </wp:inline>
        </w:drawing>
      </w:r>
    </w:p>
    <w:p w14:paraId="394D10B2" w14:textId="77777777" w:rsidR="004F65A1" w:rsidRDefault="00000000">
      <w:pPr>
        <w:jc w:val="center"/>
        <w:rPr>
          <w:b/>
        </w:rPr>
      </w:pPr>
      <w:r>
        <w:rPr>
          <w:b/>
        </w:rPr>
        <w:t xml:space="preserve">Figure 5: Main GUI of the application </w:t>
      </w:r>
    </w:p>
    <w:p w14:paraId="5C865501" w14:textId="77777777" w:rsidR="004F65A1" w:rsidRDefault="004F65A1"/>
    <w:p w14:paraId="2877E720" w14:textId="77777777" w:rsidR="004F65A1" w:rsidRDefault="00000000">
      <w:r>
        <w:t>For each of the numbered labels 1 through 8, we discuss them in their respective sections 2.3.1 through 2.3.8.</w:t>
      </w:r>
    </w:p>
    <w:p w14:paraId="1AEA6F59" w14:textId="77777777" w:rsidR="004F65A1" w:rsidRDefault="004F65A1"/>
    <w:p w14:paraId="2EBE7011" w14:textId="77777777" w:rsidR="004F65A1" w:rsidRDefault="00000000">
      <w:pPr>
        <w:pStyle w:val="Heading3"/>
        <w:spacing w:after="200"/>
      </w:pPr>
      <w:bookmarkStart w:id="35" w:name="_2bujekadjf1e" w:colFirst="0" w:colLast="0"/>
      <w:bookmarkEnd w:id="35"/>
      <w:r>
        <w:t>2.3.1 [Generality] Database Selection</w:t>
      </w:r>
    </w:p>
    <w:p w14:paraId="5ADE01A2" w14:textId="77777777" w:rsidR="004F65A1" w:rsidRDefault="00000000">
      <w:pPr>
        <w:jc w:val="both"/>
      </w:pPr>
      <w:r>
        <w:t>The Project Brief has a requirement allowing the user to choose the database schema.</w:t>
      </w:r>
    </w:p>
    <w:p w14:paraId="11F18C4E" w14:textId="77777777" w:rsidR="004F65A1" w:rsidRDefault="004F65A1">
      <w:pPr>
        <w:jc w:val="both"/>
      </w:pPr>
    </w:p>
    <w:p w14:paraId="7AA047C0" w14:textId="77777777" w:rsidR="004F65A1" w:rsidRDefault="00000000">
      <w:pPr>
        <w:jc w:val="center"/>
      </w:pPr>
      <w:r>
        <w:rPr>
          <w:noProof/>
        </w:rPr>
        <w:drawing>
          <wp:inline distT="114300" distB="114300" distL="114300" distR="114300" wp14:anchorId="3413E4D3" wp14:editId="7A3E3184">
            <wp:extent cx="5605463" cy="395257"/>
            <wp:effectExtent l="12700" t="12700" r="12700" b="127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605463" cy="395257"/>
                    </a:xfrm>
                    <a:prstGeom prst="rect">
                      <a:avLst/>
                    </a:prstGeom>
                    <a:ln w="12700">
                      <a:solidFill>
                        <a:srgbClr val="000000"/>
                      </a:solidFill>
                      <a:prstDash val="solid"/>
                    </a:ln>
                  </pic:spPr>
                </pic:pic>
              </a:graphicData>
            </a:graphic>
          </wp:inline>
        </w:drawing>
      </w:r>
    </w:p>
    <w:p w14:paraId="71ED9286" w14:textId="77777777" w:rsidR="004F65A1" w:rsidRDefault="00000000">
      <w:pPr>
        <w:jc w:val="center"/>
        <w:rPr>
          <w:b/>
        </w:rPr>
      </w:pPr>
      <w:r>
        <w:rPr>
          <w:b/>
        </w:rPr>
        <w:t>Figure 6: Screenshot of project brief highlighting the requirement for choice of database schema</w:t>
      </w:r>
    </w:p>
    <w:p w14:paraId="421B0F99" w14:textId="77777777" w:rsidR="004F65A1" w:rsidRDefault="004F65A1">
      <w:pPr>
        <w:jc w:val="center"/>
        <w:rPr>
          <w:b/>
        </w:rPr>
      </w:pPr>
    </w:p>
    <w:p w14:paraId="2332303C" w14:textId="77777777" w:rsidR="004F65A1" w:rsidRDefault="00000000">
      <w:pPr>
        <w:jc w:val="both"/>
      </w:pPr>
      <w:r>
        <w:t xml:space="preserve">To ensure generality of our solution, our application displays all the schemas present in the user’s </w:t>
      </w:r>
      <w:proofErr w:type="spellStart"/>
      <w:r>
        <w:t>Postgresql</w:t>
      </w:r>
      <w:proofErr w:type="spellEnd"/>
      <w:r>
        <w:t xml:space="preserve"> database and allows them to choose which database to connect to via a dropdown selection. We retrieve all database schemas present using the following query:</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F65A1" w14:paraId="2A91E68B" w14:textId="77777777">
        <w:tc>
          <w:tcPr>
            <w:tcW w:w="9360" w:type="dxa"/>
            <w:shd w:val="clear" w:color="auto" w:fill="auto"/>
            <w:tcMar>
              <w:top w:w="100" w:type="dxa"/>
              <w:left w:w="100" w:type="dxa"/>
              <w:bottom w:w="100" w:type="dxa"/>
              <w:right w:w="100" w:type="dxa"/>
            </w:tcMar>
          </w:tcPr>
          <w:p w14:paraId="5771247E" w14:textId="77777777" w:rsidR="004F65A1" w:rsidRDefault="00000000">
            <w:pPr>
              <w:pStyle w:val="Subtitle"/>
              <w:widowControl w:val="0"/>
              <w:spacing w:line="276" w:lineRule="auto"/>
              <w:jc w:val="center"/>
            </w:pPr>
            <w:bookmarkStart w:id="36" w:name="_wvxp0bz4hcbu" w:colFirst="0" w:colLast="0"/>
            <w:bookmarkEnd w:id="36"/>
            <w:r>
              <w:lastRenderedPageBreak/>
              <w:t xml:space="preserve">"SELECT </w:t>
            </w:r>
            <w:proofErr w:type="spellStart"/>
            <w:r>
              <w:t>datname</w:t>
            </w:r>
            <w:proofErr w:type="spellEnd"/>
            <w:r>
              <w:t xml:space="preserve"> FROM </w:t>
            </w:r>
            <w:proofErr w:type="spellStart"/>
            <w:r>
              <w:t>pg_database</w:t>
            </w:r>
            <w:proofErr w:type="spellEnd"/>
            <w:r>
              <w:t xml:space="preserve"> WHERE </w:t>
            </w:r>
            <w:proofErr w:type="spellStart"/>
            <w:r>
              <w:t>datistemplate</w:t>
            </w:r>
            <w:proofErr w:type="spellEnd"/>
            <w:r>
              <w:t xml:space="preserve"> = false;"</w:t>
            </w:r>
          </w:p>
        </w:tc>
      </w:tr>
    </w:tbl>
    <w:p w14:paraId="3A462422" w14:textId="77777777" w:rsidR="004F65A1" w:rsidRDefault="004F65A1">
      <w:pPr>
        <w:jc w:val="both"/>
      </w:pPr>
    </w:p>
    <w:p w14:paraId="2FE50AB0" w14:textId="77777777" w:rsidR="004F65A1" w:rsidRDefault="00000000">
      <w:pPr>
        <w:jc w:val="both"/>
      </w:pPr>
      <w:r>
        <w:t>In this scenario, the user selects the database named TPC-H among a list of 3 databases. Details of the TPC-H database have been discussed in Section 1.2</w:t>
      </w:r>
    </w:p>
    <w:p w14:paraId="00D7CFB8" w14:textId="77777777" w:rsidR="004F65A1" w:rsidRDefault="004F65A1">
      <w:pPr>
        <w:jc w:val="both"/>
      </w:pPr>
    </w:p>
    <w:p w14:paraId="724867C9" w14:textId="77777777" w:rsidR="004F65A1" w:rsidRDefault="00000000">
      <w:pPr>
        <w:pStyle w:val="Heading3"/>
        <w:spacing w:after="200"/>
      </w:pPr>
      <w:bookmarkStart w:id="37" w:name="_tjyx4ihrxj1g" w:colFirst="0" w:colLast="0"/>
      <w:bookmarkEnd w:id="37"/>
      <w:r>
        <w:t>2.3.2 Tables and Columns in Database</w:t>
      </w:r>
    </w:p>
    <w:p w14:paraId="5EC26EB9" w14:textId="77777777" w:rsidR="004F65A1" w:rsidRDefault="00000000">
      <w:pPr>
        <w:jc w:val="both"/>
      </w:pPr>
      <w:r>
        <w:t xml:space="preserve">Upon the selection of the database, a connection to said database will be established using the </w:t>
      </w:r>
      <w:proofErr w:type="spellStart"/>
      <w:r>
        <w:t>Psycopg</w:t>
      </w:r>
      <w:proofErr w:type="spellEnd"/>
      <w:r>
        <w:t xml:space="preserve"> database adaptor, discussed in Section 3.1.1. We then display all the tables present in that </w:t>
      </w:r>
      <w:proofErr w:type="gramStart"/>
      <w:r>
        <w:t>particular database</w:t>
      </w:r>
      <w:proofErr w:type="gramEnd"/>
      <w:r>
        <w:t xml:space="preserve"> using the following query:</w:t>
      </w:r>
    </w:p>
    <w:p w14:paraId="641E9961" w14:textId="77777777" w:rsidR="004F65A1" w:rsidRDefault="004F65A1">
      <w:pPr>
        <w:jc w:val="both"/>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F65A1" w14:paraId="60E62F75" w14:textId="77777777">
        <w:tc>
          <w:tcPr>
            <w:tcW w:w="9360" w:type="dxa"/>
            <w:shd w:val="clear" w:color="auto" w:fill="auto"/>
            <w:tcMar>
              <w:top w:w="100" w:type="dxa"/>
              <w:left w:w="100" w:type="dxa"/>
              <w:bottom w:w="100" w:type="dxa"/>
              <w:right w:w="100" w:type="dxa"/>
            </w:tcMar>
          </w:tcPr>
          <w:p w14:paraId="04EF06D8" w14:textId="77777777" w:rsidR="004F65A1" w:rsidRDefault="00000000">
            <w:pPr>
              <w:pStyle w:val="Subtitle"/>
              <w:widowControl w:val="0"/>
              <w:spacing w:line="276" w:lineRule="auto"/>
              <w:jc w:val="center"/>
            </w:pPr>
            <w:bookmarkStart w:id="38" w:name="_5pd31gi6ff7l" w:colFirst="0" w:colLast="0"/>
            <w:bookmarkEnd w:id="38"/>
            <w:r>
              <w:t xml:space="preserve">"SELECT </w:t>
            </w:r>
            <w:proofErr w:type="spellStart"/>
            <w:r>
              <w:t>table_name</w:t>
            </w:r>
            <w:proofErr w:type="spellEnd"/>
            <w:r>
              <w:t xml:space="preserve"> FROM </w:t>
            </w:r>
            <w:proofErr w:type="spellStart"/>
            <w:r>
              <w:t>information_</w:t>
            </w:r>
            <w:proofErr w:type="gramStart"/>
            <w:r>
              <w:t>schema.tables</w:t>
            </w:r>
            <w:proofErr w:type="spellEnd"/>
            <w:proofErr w:type="gramEnd"/>
            <w:r>
              <w:t xml:space="preserve"> WHERE </w:t>
            </w:r>
            <w:proofErr w:type="spellStart"/>
            <w:r>
              <w:t>table_schema</w:t>
            </w:r>
            <w:proofErr w:type="spellEnd"/>
            <w:r>
              <w:t xml:space="preserve">='public' AND </w:t>
            </w:r>
            <w:proofErr w:type="spellStart"/>
            <w:r>
              <w:t>table_type</w:t>
            </w:r>
            <w:proofErr w:type="spellEnd"/>
            <w:r>
              <w:t>='BASE TABLE';"</w:t>
            </w:r>
          </w:p>
        </w:tc>
      </w:tr>
    </w:tbl>
    <w:p w14:paraId="79B79509" w14:textId="77777777" w:rsidR="004F65A1" w:rsidRDefault="004F65A1">
      <w:pPr>
        <w:jc w:val="both"/>
      </w:pPr>
    </w:p>
    <w:p w14:paraId="12DD6BF0" w14:textId="77777777" w:rsidR="004F65A1" w:rsidRDefault="00000000">
      <w:pPr>
        <w:jc w:val="both"/>
      </w:pPr>
      <w:r>
        <w:t>For each table, we also use the following query to display all columns in that table:</w:t>
      </w:r>
    </w:p>
    <w:p w14:paraId="53829ECB" w14:textId="77777777" w:rsidR="004F65A1" w:rsidRDefault="004F65A1">
      <w:pPr>
        <w:jc w:val="both"/>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F65A1" w14:paraId="485BCA84" w14:textId="77777777">
        <w:tc>
          <w:tcPr>
            <w:tcW w:w="9360" w:type="dxa"/>
            <w:shd w:val="clear" w:color="auto" w:fill="auto"/>
            <w:tcMar>
              <w:top w:w="100" w:type="dxa"/>
              <w:left w:w="100" w:type="dxa"/>
              <w:bottom w:w="100" w:type="dxa"/>
              <w:right w:w="100" w:type="dxa"/>
            </w:tcMar>
          </w:tcPr>
          <w:p w14:paraId="5512ABF5" w14:textId="77777777" w:rsidR="004F65A1" w:rsidRDefault="00000000">
            <w:pPr>
              <w:pStyle w:val="Subtitle"/>
              <w:widowControl w:val="0"/>
              <w:spacing w:line="276" w:lineRule="auto"/>
              <w:jc w:val="center"/>
            </w:pPr>
            <w:bookmarkStart w:id="39" w:name="_3sa04hm1nwc6" w:colFirst="0" w:colLast="0"/>
            <w:bookmarkEnd w:id="39"/>
            <w:proofErr w:type="spellStart"/>
            <w:r>
              <w:t>f"SELECT</w:t>
            </w:r>
            <w:proofErr w:type="spellEnd"/>
            <w:r>
              <w:t xml:space="preserve"> </w:t>
            </w:r>
            <w:proofErr w:type="spellStart"/>
            <w:r>
              <w:t>column_name</w:t>
            </w:r>
            <w:proofErr w:type="spellEnd"/>
            <w:r>
              <w:t xml:space="preserve"> FROM </w:t>
            </w:r>
            <w:proofErr w:type="spellStart"/>
            <w:r>
              <w:t>information_</w:t>
            </w:r>
            <w:proofErr w:type="gramStart"/>
            <w:r>
              <w:t>schema.columns</w:t>
            </w:r>
            <w:proofErr w:type="spellEnd"/>
            <w:proofErr w:type="gramEnd"/>
            <w:r>
              <w:t xml:space="preserve"> WHERE </w:t>
            </w:r>
            <w:proofErr w:type="spellStart"/>
            <w:r>
              <w:t>table_name</w:t>
            </w:r>
            <w:proofErr w:type="spellEnd"/>
            <w:r>
              <w:t xml:space="preserve"> = '{table}' AND </w:t>
            </w:r>
            <w:proofErr w:type="spellStart"/>
            <w:r>
              <w:t>table_catalog</w:t>
            </w:r>
            <w:proofErr w:type="spellEnd"/>
            <w:r>
              <w:t xml:space="preserve"> = '{</w:t>
            </w:r>
            <w:proofErr w:type="spellStart"/>
            <w:r>
              <w:t>db</w:t>
            </w:r>
            <w:proofErr w:type="spellEnd"/>
            <w:r>
              <w:t>}';"</w:t>
            </w:r>
          </w:p>
        </w:tc>
      </w:tr>
    </w:tbl>
    <w:p w14:paraId="0475151B" w14:textId="77777777" w:rsidR="004F65A1" w:rsidRDefault="004F65A1">
      <w:pPr>
        <w:jc w:val="both"/>
      </w:pPr>
    </w:p>
    <w:p w14:paraId="1AB7568C" w14:textId="77777777" w:rsidR="004F65A1" w:rsidRDefault="00000000">
      <w:pPr>
        <w:jc w:val="both"/>
      </w:pPr>
      <w:r>
        <w:t>The result is a tree directory that lists the tables and columns present in the database.</w:t>
      </w:r>
    </w:p>
    <w:p w14:paraId="067FF302" w14:textId="77777777" w:rsidR="004F65A1" w:rsidRDefault="004F65A1">
      <w:pPr>
        <w:jc w:val="both"/>
      </w:pPr>
    </w:p>
    <w:p w14:paraId="759A4567" w14:textId="77777777" w:rsidR="004F65A1" w:rsidRDefault="00000000">
      <w:pPr>
        <w:jc w:val="both"/>
      </w:pPr>
      <w:r>
        <w:t xml:space="preserve">In this scenario, the 8 tables in the TPC-H database are displayed and this corresponds to </w:t>
      </w:r>
      <w:r>
        <w:rPr>
          <w:i/>
        </w:rPr>
        <w:t>Table 1</w:t>
      </w:r>
      <w:r>
        <w:t xml:space="preserve"> discussed in Section 1.4.</w:t>
      </w:r>
    </w:p>
    <w:p w14:paraId="3A656AAB" w14:textId="77777777" w:rsidR="004F65A1" w:rsidRDefault="004F65A1">
      <w:pPr>
        <w:jc w:val="both"/>
      </w:pPr>
    </w:p>
    <w:p w14:paraId="5FB9EB79" w14:textId="77777777" w:rsidR="004F65A1" w:rsidRDefault="00000000">
      <w:pPr>
        <w:pStyle w:val="Heading3"/>
        <w:spacing w:after="200"/>
      </w:pPr>
      <w:bookmarkStart w:id="40" w:name="_9xbpeiz8qp58" w:colFirst="0" w:colLast="0"/>
      <w:bookmarkEnd w:id="40"/>
      <w:r>
        <w:t>2.3.3 Query Input</w:t>
      </w:r>
    </w:p>
    <w:p w14:paraId="7A8B7A7D" w14:textId="77777777" w:rsidR="004F65A1" w:rsidRDefault="00000000">
      <w:pPr>
        <w:jc w:val="both"/>
      </w:pPr>
      <w:r>
        <w:t xml:space="preserve">The user is allowed to input their own queries to perform testing. As shown in Figure 5, the query written was “SELECT * FROM region LEFT JOIN nation on </w:t>
      </w:r>
      <w:proofErr w:type="spellStart"/>
      <w:proofErr w:type="gramStart"/>
      <w:r>
        <w:t>region.r</w:t>
      </w:r>
      <w:proofErr w:type="gramEnd"/>
      <w:r>
        <w:t>_regionkey</w:t>
      </w:r>
      <w:proofErr w:type="spellEnd"/>
      <w:r>
        <w:t xml:space="preserve"> = </w:t>
      </w:r>
      <w:proofErr w:type="spellStart"/>
      <w:r>
        <w:t>nation.n_regionkey</w:t>
      </w:r>
      <w:proofErr w:type="spellEnd"/>
      <w:r>
        <w:t xml:space="preserve"> ORDER BY </w:t>
      </w:r>
      <w:proofErr w:type="spellStart"/>
      <w:r>
        <w:t>r_name</w:t>
      </w:r>
      <w:proofErr w:type="spellEnd"/>
      <w:r>
        <w:t xml:space="preserve"> DESC”. </w:t>
      </w:r>
    </w:p>
    <w:p w14:paraId="53E6FF13" w14:textId="77777777" w:rsidR="004F65A1" w:rsidRDefault="004F65A1">
      <w:pPr>
        <w:jc w:val="both"/>
      </w:pPr>
    </w:p>
    <w:p w14:paraId="5FD46ADF" w14:textId="77777777" w:rsidR="004F65A1" w:rsidRDefault="00000000">
      <w:pPr>
        <w:pStyle w:val="Heading3"/>
        <w:spacing w:after="200"/>
      </w:pPr>
      <w:bookmarkStart w:id="41" w:name="_vh79t6wyiakl" w:colFirst="0" w:colLast="0"/>
      <w:bookmarkEnd w:id="41"/>
      <w:r>
        <w:t>2.3.4 Selection of Parameters</w:t>
      </w:r>
    </w:p>
    <w:p w14:paraId="7314C739" w14:textId="77777777" w:rsidR="004F65A1" w:rsidRDefault="00000000">
      <w:pPr>
        <w:jc w:val="both"/>
      </w:pPr>
      <w:r>
        <w:t xml:space="preserve">The user can select the parameters to configure how the alternative plans are generated by </w:t>
      </w:r>
      <w:proofErr w:type="spellStart"/>
      <w:r>
        <w:t>Postgresql</w:t>
      </w:r>
      <w:proofErr w:type="spellEnd"/>
      <w:r>
        <w:t>. The selection of parameters was created with checkboxes for different node types for easy selection. The available node type selection includes the following:</w:t>
      </w:r>
    </w:p>
    <w:p w14:paraId="7F2BCA38" w14:textId="77777777" w:rsidR="004F65A1" w:rsidRDefault="00000000">
      <w:pPr>
        <w:numPr>
          <w:ilvl w:val="0"/>
          <w:numId w:val="5"/>
        </w:numPr>
        <w:jc w:val="both"/>
      </w:pPr>
      <w:r>
        <w:t xml:space="preserve">Scan: Bitmap Scan, Index Scan, Index-only Scan, Sequential Scan, </w:t>
      </w:r>
      <w:proofErr w:type="spellStart"/>
      <w:r>
        <w:t>Tid</w:t>
      </w:r>
      <w:proofErr w:type="spellEnd"/>
      <w:r>
        <w:t xml:space="preserve"> Scan</w:t>
      </w:r>
    </w:p>
    <w:p w14:paraId="4DF9B191" w14:textId="77777777" w:rsidR="004F65A1" w:rsidRDefault="00000000">
      <w:pPr>
        <w:numPr>
          <w:ilvl w:val="0"/>
          <w:numId w:val="5"/>
        </w:numPr>
        <w:jc w:val="both"/>
      </w:pPr>
      <w:r>
        <w:t>Join: Hash Join, Merge Join, Nested Loop Join</w:t>
      </w:r>
    </w:p>
    <w:p w14:paraId="7F1DDED0" w14:textId="77777777" w:rsidR="004F65A1" w:rsidRDefault="00000000">
      <w:pPr>
        <w:numPr>
          <w:ilvl w:val="0"/>
          <w:numId w:val="5"/>
        </w:numPr>
        <w:jc w:val="both"/>
      </w:pPr>
      <w:r>
        <w:t xml:space="preserve">Others: Hash Aggregation, Materialization, Explicit Sort </w:t>
      </w:r>
    </w:p>
    <w:p w14:paraId="37F9DB48" w14:textId="77777777" w:rsidR="004F65A1" w:rsidRDefault="004F65A1">
      <w:pPr>
        <w:jc w:val="both"/>
      </w:pPr>
    </w:p>
    <w:p w14:paraId="075E2D9B" w14:textId="77777777" w:rsidR="004F65A1" w:rsidRDefault="00000000">
      <w:pPr>
        <w:pStyle w:val="Heading3"/>
        <w:spacing w:after="200"/>
      </w:pPr>
      <w:bookmarkStart w:id="42" w:name="_vznmblukkl95" w:colFirst="0" w:colLast="0"/>
      <w:bookmarkEnd w:id="42"/>
      <w:r>
        <w:t>2.3.5 Execution of Query</w:t>
      </w:r>
    </w:p>
    <w:p w14:paraId="43083B9F" w14:textId="77777777" w:rsidR="004F65A1" w:rsidRDefault="00000000">
      <w:pPr>
        <w:jc w:val="both"/>
      </w:pPr>
      <w:r>
        <w:t>After the input and selection of parameters, the user can proceed to execute the query by clicking the “Run Query” button.</w:t>
      </w:r>
    </w:p>
    <w:p w14:paraId="2DE411F6" w14:textId="77777777" w:rsidR="004F65A1" w:rsidRDefault="00000000">
      <w:pPr>
        <w:pStyle w:val="Heading3"/>
        <w:spacing w:after="200"/>
      </w:pPr>
      <w:bookmarkStart w:id="43" w:name="_srjuuew8fefi" w:colFirst="0" w:colLast="0"/>
      <w:bookmarkEnd w:id="43"/>
      <w:r>
        <w:lastRenderedPageBreak/>
        <w:t>2.3.6 Display of Query Plan</w:t>
      </w:r>
    </w:p>
    <w:p w14:paraId="2191E3FC" w14:textId="77777777" w:rsidR="004F65A1" w:rsidRDefault="00000000">
      <w:pPr>
        <w:jc w:val="both"/>
      </w:pPr>
      <w:r>
        <w:t xml:space="preserve">Upon the execution of the query, the query plan will be generated. A detailed annotation of the steps of the optimal query plan will be displayed to the user. The optimal query plan was generated and processed by </w:t>
      </w:r>
      <w:proofErr w:type="spellStart"/>
      <w:r>
        <w:t>Postgresql</w:t>
      </w:r>
      <w:proofErr w:type="spellEnd"/>
      <w:r>
        <w:t>. It describes the steps taken by the query processor in easy-to-understand natural language. The explanation includes the conditions of scan, join, grouping functions, etc.</w:t>
      </w:r>
    </w:p>
    <w:p w14:paraId="74E3F750" w14:textId="77777777" w:rsidR="004F65A1" w:rsidRDefault="004F65A1">
      <w:pPr>
        <w:jc w:val="both"/>
      </w:pPr>
    </w:p>
    <w:p w14:paraId="68939DD0" w14:textId="77777777" w:rsidR="004F65A1" w:rsidRDefault="00000000">
      <w:pPr>
        <w:pStyle w:val="Heading3"/>
        <w:spacing w:after="200"/>
      </w:pPr>
      <w:bookmarkStart w:id="44" w:name="_askpxzz2nyvs" w:colFirst="0" w:colLast="0"/>
      <w:bookmarkEnd w:id="44"/>
      <w:r>
        <w:t>2.3.7 [Generality] Visualisation of the Total Cost against the Plan Configuration</w:t>
      </w:r>
    </w:p>
    <w:p w14:paraId="021A282E" w14:textId="77777777" w:rsidR="004F65A1" w:rsidRDefault="00000000">
      <w:pPr>
        <w:jc w:val="both"/>
      </w:pPr>
      <w:r>
        <w:t xml:space="preserve">Upon the execution of the query, the visualisation of the total cost against the plan configuration was generated. It provides an easy graphical view for the user to compare the different costs of the optimal query plan, and the alternate query plans. </w:t>
      </w:r>
    </w:p>
    <w:p w14:paraId="40842A9A" w14:textId="77777777" w:rsidR="004F65A1" w:rsidRDefault="004F65A1">
      <w:pPr>
        <w:jc w:val="both"/>
      </w:pPr>
    </w:p>
    <w:p w14:paraId="29633123" w14:textId="77777777" w:rsidR="004F65A1" w:rsidRDefault="00000000">
      <w:pPr>
        <w:jc w:val="both"/>
      </w:pPr>
      <w:r>
        <w:t xml:space="preserve">The intensity of the shade of blue in the bar graphs are used to indicate their values. Lighter values indicate lower values and vice versa. A snippet of our colour scheme used is shown below. </w:t>
      </w:r>
    </w:p>
    <w:p w14:paraId="5D60D85D" w14:textId="77777777" w:rsidR="004F65A1" w:rsidRDefault="004F65A1">
      <w:pPr>
        <w:jc w:val="both"/>
      </w:pPr>
    </w:p>
    <w:p w14:paraId="67596104" w14:textId="6BEE64D6" w:rsidR="004F65A1" w:rsidRDefault="00000000">
      <w:pPr>
        <w:jc w:val="center"/>
      </w:pPr>
      <w:r>
        <w:rPr>
          <w:noProof/>
        </w:rPr>
        <w:drawing>
          <wp:inline distT="114300" distB="114300" distL="114300" distR="114300" wp14:anchorId="3EFE7E01" wp14:editId="4434B951">
            <wp:extent cx="3881438" cy="1568748"/>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881438" cy="1568748"/>
                    </a:xfrm>
                    <a:prstGeom prst="rect">
                      <a:avLst/>
                    </a:prstGeom>
                    <a:ln/>
                  </pic:spPr>
                </pic:pic>
              </a:graphicData>
            </a:graphic>
          </wp:inline>
        </w:drawing>
      </w:r>
    </w:p>
    <w:p w14:paraId="339F47C0" w14:textId="77777777" w:rsidR="00E41ACF" w:rsidRDefault="00E41ACF">
      <w:pPr>
        <w:jc w:val="center"/>
      </w:pPr>
    </w:p>
    <w:p w14:paraId="6AEBD29B" w14:textId="77777777" w:rsidR="004F65A1" w:rsidRDefault="00000000">
      <w:r>
        <w:t>Our application calculates the range of costs present in the data and partitions the costs into colour bins. The number of bins is calculated based on the length of the COLOUR_PALETTE array. The colour scheme is hence able to work for any range of data supplied to the graph and for any number of data points.</w:t>
      </w:r>
    </w:p>
    <w:p w14:paraId="73FB83AF" w14:textId="77777777" w:rsidR="004F65A1" w:rsidRDefault="004F65A1">
      <w:pPr>
        <w:jc w:val="both"/>
      </w:pPr>
    </w:p>
    <w:p w14:paraId="12F7C8B0" w14:textId="77777777" w:rsidR="004F65A1" w:rsidRDefault="00000000">
      <w:pPr>
        <w:pStyle w:val="Heading3"/>
        <w:spacing w:after="200"/>
        <w:rPr>
          <w:sz w:val="22"/>
          <w:szCs w:val="22"/>
        </w:rPr>
      </w:pPr>
      <w:bookmarkStart w:id="45" w:name="_hgnunn3aflpk" w:colFirst="0" w:colLast="0"/>
      <w:bookmarkEnd w:id="45"/>
      <w:r>
        <w:t xml:space="preserve">2.3.8 Table Summary of the Total Cost </w:t>
      </w:r>
    </w:p>
    <w:p w14:paraId="46DAC202" w14:textId="77777777" w:rsidR="004F65A1" w:rsidRDefault="00000000">
      <w:pPr>
        <w:jc w:val="both"/>
      </w:pPr>
      <w:r>
        <w:t>The table of summary also provides a clear indication of the total cost in case the visualisation of total cost against plan configurations is difficult to comprehend.</w:t>
      </w:r>
    </w:p>
    <w:p w14:paraId="515197CC" w14:textId="77777777" w:rsidR="004F65A1" w:rsidRDefault="004F65A1">
      <w:pPr>
        <w:jc w:val="both"/>
      </w:pPr>
    </w:p>
    <w:p w14:paraId="42395B7B" w14:textId="77777777" w:rsidR="004F65A1" w:rsidRDefault="00000000">
      <w:pPr>
        <w:jc w:val="both"/>
      </w:pPr>
      <w:r>
        <w:t xml:space="preserve">Each row can be expanded upon to view the configurations passed into </w:t>
      </w:r>
      <w:proofErr w:type="spellStart"/>
      <w:r>
        <w:t>Postgresql</w:t>
      </w:r>
      <w:proofErr w:type="spellEnd"/>
      <w:r>
        <w:t xml:space="preserve"> that resulted in that total cost.</w:t>
      </w:r>
    </w:p>
    <w:p w14:paraId="2D774684" w14:textId="77777777" w:rsidR="004F65A1" w:rsidRDefault="00000000">
      <w:pPr>
        <w:jc w:val="both"/>
      </w:pPr>
      <w:r>
        <w:br w:type="page"/>
      </w:r>
    </w:p>
    <w:p w14:paraId="53D8FEB5" w14:textId="77777777" w:rsidR="004F65A1" w:rsidRDefault="00000000">
      <w:pPr>
        <w:pStyle w:val="Heading1"/>
      </w:pPr>
      <w:bookmarkStart w:id="46" w:name="_8diymbh5v4oc" w:colFirst="0" w:colLast="0"/>
      <w:bookmarkEnd w:id="46"/>
      <w:r>
        <w:lastRenderedPageBreak/>
        <w:t>3. Design and Implementation</w:t>
      </w:r>
    </w:p>
    <w:p w14:paraId="46B04DE7" w14:textId="77777777" w:rsidR="004F65A1" w:rsidRDefault="004F65A1"/>
    <w:p w14:paraId="74A98330" w14:textId="77777777" w:rsidR="004F65A1" w:rsidRDefault="00000000">
      <w:pPr>
        <w:pStyle w:val="Heading2"/>
      </w:pPr>
      <w:bookmarkStart w:id="47" w:name="_cl2jtx3reaad" w:colFirst="0" w:colLast="0"/>
      <w:bookmarkEnd w:id="47"/>
      <w:r>
        <w:t>3.1 Libraries</w:t>
      </w:r>
    </w:p>
    <w:p w14:paraId="261AB456" w14:textId="77777777" w:rsidR="004F65A1" w:rsidRDefault="00000000">
      <w:pPr>
        <w:jc w:val="both"/>
      </w:pPr>
      <w:r>
        <w:t>We used two main libraries in Python to assist in the development of our application—</w:t>
      </w:r>
      <w:proofErr w:type="spellStart"/>
      <w:r>
        <w:t>Psycopg</w:t>
      </w:r>
      <w:proofErr w:type="spellEnd"/>
      <w:r>
        <w:t xml:space="preserve"> for connecting to </w:t>
      </w:r>
      <w:proofErr w:type="spellStart"/>
      <w:r>
        <w:t>Postgresql</w:t>
      </w:r>
      <w:proofErr w:type="spellEnd"/>
      <w:r>
        <w:t xml:space="preserve"> in Python, and </w:t>
      </w:r>
      <w:proofErr w:type="spellStart"/>
      <w:r>
        <w:t>PyQt</w:t>
      </w:r>
      <w:proofErr w:type="spellEnd"/>
      <w:r>
        <w:t xml:space="preserve"> for the GUI.</w:t>
      </w:r>
    </w:p>
    <w:p w14:paraId="6985104C" w14:textId="77777777" w:rsidR="004F65A1" w:rsidRDefault="004F65A1"/>
    <w:p w14:paraId="30CF1145" w14:textId="77777777" w:rsidR="004F65A1" w:rsidRDefault="00000000">
      <w:pPr>
        <w:pStyle w:val="Heading3"/>
        <w:spacing w:after="200"/>
      </w:pPr>
      <w:bookmarkStart w:id="48" w:name="_vfhdxv3nd1ds" w:colFirst="0" w:colLast="0"/>
      <w:bookmarkEnd w:id="48"/>
      <w:r>
        <w:rPr>
          <w:color w:val="000000"/>
        </w:rPr>
        <w:t xml:space="preserve">3.1.1 </w:t>
      </w:r>
      <w:proofErr w:type="spellStart"/>
      <w:r>
        <w:rPr>
          <w:color w:val="000000"/>
        </w:rPr>
        <w:t>Psycopg</w:t>
      </w:r>
      <w:proofErr w:type="spellEnd"/>
    </w:p>
    <w:p w14:paraId="12D65FDB" w14:textId="77777777" w:rsidR="004F65A1" w:rsidRDefault="00000000">
      <w:pPr>
        <w:jc w:val="both"/>
      </w:pPr>
      <w:proofErr w:type="spellStart"/>
      <w:r>
        <w:t>Psycopg</w:t>
      </w:r>
      <w:proofErr w:type="spellEnd"/>
      <w:r>
        <w:t xml:space="preserve"> is the most popular PostgreSQL database adapter for Python [5]. It includes the complete implementation of Python DB API 2.0 specification and features thread safety—several threads can share the same connection. It was designed for multi-threaded applications which involve a large amount of concurrent “</w:t>
      </w:r>
      <w:proofErr w:type="gramStart"/>
      <w:r>
        <w:t>INSERT”s</w:t>
      </w:r>
      <w:proofErr w:type="gramEnd"/>
      <w:r>
        <w:t xml:space="preserve"> and “UPDATE”s. </w:t>
      </w:r>
      <w:proofErr w:type="spellStart"/>
      <w:r>
        <w:t>Psycopg</w:t>
      </w:r>
      <w:proofErr w:type="spellEnd"/>
      <w:r>
        <w:t xml:space="preserve"> is primarily implemented in C as a </w:t>
      </w:r>
      <w:proofErr w:type="spellStart"/>
      <w:r>
        <w:t>libq</w:t>
      </w:r>
      <w:proofErr w:type="spellEnd"/>
      <w:r>
        <w:t xml:space="preserve"> wrapper—hence ensuring efficiency and security. It features asynchronous communication, notifications, and client-side &amp; server-side cursors. </w:t>
      </w:r>
    </w:p>
    <w:p w14:paraId="45281B97" w14:textId="77777777" w:rsidR="004F65A1" w:rsidRDefault="004F65A1">
      <w:pPr>
        <w:jc w:val="both"/>
      </w:pPr>
    </w:p>
    <w:p w14:paraId="2EB75130" w14:textId="77777777" w:rsidR="004F65A1" w:rsidRDefault="00000000">
      <w:pPr>
        <w:pStyle w:val="Heading3"/>
        <w:spacing w:after="200"/>
      </w:pPr>
      <w:bookmarkStart w:id="49" w:name="_xy2ts97o6pge" w:colFirst="0" w:colLast="0"/>
      <w:bookmarkEnd w:id="49"/>
      <w:r>
        <w:t xml:space="preserve">3.1.2 </w:t>
      </w:r>
      <w:proofErr w:type="spellStart"/>
      <w:r>
        <w:t>PyQt</w:t>
      </w:r>
      <w:proofErr w:type="spellEnd"/>
    </w:p>
    <w:p w14:paraId="49B27667" w14:textId="77777777" w:rsidR="004F65A1" w:rsidRDefault="00000000">
      <w:pPr>
        <w:jc w:val="both"/>
      </w:pPr>
      <w:proofErr w:type="spellStart"/>
      <w:r>
        <w:t>PyQT</w:t>
      </w:r>
      <w:proofErr w:type="spellEnd"/>
      <w:r>
        <w:t xml:space="preserve"> is a set of Python bindings for Qt, which is a set of C++ libraries and development tools which allows users to build graphical user interfaces (GUIs) [5]. It includes abstractions of network sockets, threads, Unicode, regular expressions, SQL databases, among many others. It contains a rich collection of GUI widgets which enables quick development of user-friendly interfaces. It is compatible with Windows, Unix, Linux, macOS, iOS, and Android. Hence, it seems like an attractive option for developing multi-platform applications that have a native design on each platform. Other GUI toolkits in Python include </w:t>
      </w:r>
      <w:proofErr w:type="spellStart"/>
      <w:r>
        <w:t>Tkinter</w:t>
      </w:r>
      <w:proofErr w:type="spellEnd"/>
      <w:r>
        <w:t xml:space="preserve">, </w:t>
      </w:r>
      <w:proofErr w:type="spellStart"/>
      <w:r>
        <w:t>wxPython</w:t>
      </w:r>
      <w:proofErr w:type="spellEnd"/>
      <w:r>
        <w:t xml:space="preserve">, </w:t>
      </w:r>
      <w:proofErr w:type="spellStart"/>
      <w:r>
        <w:t>PySide</w:t>
      </w:r>
      <w:proofErr w:type="spellEnd"/>
      <w:r>
        <w:t xml:space="preserve"> and a few others. </w:t>
      </w:r>
    </w:p>
    <w:p w14:paraId="5E7530B2" w14:textId="77777777" w:rsidR="004F65A1" w:rsidRDefault="004F65A1">
      <w:pPr>
        <w:jc w:val="both"/>
      </w:pPr>
    </w:p>
    <w:p w14:paraId="50DA105A" w14:textId="77777777" w:rsidR="004F65A1" w:rsidRDefault="00000000">
      <w:pPr>
        <w:pStyle w:val="Heading2"/>
      </w:pPr>
      <w:bookmarkStart w:id="50" w:name="_8vf1pwnmaimb" w:colFirst="0" w:colLast="0"/>
      <w:bookmarkEnd w:id="50"/>
      <w:r>
        <w:t>3.2 Code Structure</w:t>
      </w:r>
    </w:p>
    <w:p w14:paraId="58B237EB" w14:textId="77777777" w:rsidR="004F65A1" w:rsidRDefault="00000000">
      <w:pPr>
        <w:jc w:val="both"/>
      </w:pPr>
      <w:r>
        <w:t>We adopt the Model-View-Controller (MVC) architecture when architecting our codebase. This complements well with the existing constraints of needing 4 separate Python files for this project, and this is elaborated further below.</w:t>
      </w:r>
    </w:p>
    <w:p w14:paraId="48180970" w14:textId="77777777" w:rsidR="004F65A1" w:rsidRDefault="004F65A1">
      <w:pPr>
        <w:jc w:val="both"/>
      </w:pPr>
    </w:p>
    <w:p w14:paraId="5D2EEA13" w14:textId="77777777" w:rsidR="004F65A1" w:rsidRDefault="00000000">
      <w:pPr>
        <w:jc w:val="both"/>
      </w:pPr>
      <w:r>
        <w:t>We also applied clean code principles and made use of typing to enhance type-hinting and facilitate collaboration between developers.</w:t>
      </w:r>
    </w:p>
    <w:p w14:paraId="6BD6B351" w14:textId="77777777" w:rsidR="004F65A1" w:rsidRDefault="004F65A1">
      <w:pPr>
        <w:jc w:val="both"/>
      </w:pPr>
    </w:p>
    <w:p w14:paraId="26AA1128" w14:textId="77777777" w:rsidR="004F65A1" w:rsidRDefault="00000000">
      <w:pPr>
        <w:pStyle w:val="Heading3"/>
        <w:spacing w:after="200"/>
      </w:pPr>
      <w:bookmarkStart w:id="51" w:name="_ltde68abl2ql" w:colFirst="0" w:colLast="0"/>
      <w:bookmarkEnd w:id="51"/>
      <w:r>
        <w:rPr>
          <w:color w:val="000000"/>
        </w:rPr>
        <w:t>3.</w:t>
      </w:r>
      <w:r>
        <w:t>2</w:t>
      </w:r>
      <w:r>
        <w:rPr>
          <w:color w:val="000000"/>
        </w:rPr>
        <w:t>.</w:t>
      </w:r>
      <w:r>
        <w:t>1</w:t>
      </w:r>
      <w:r>
        <w:rPr>
          <w:color w:val="000000"/>
        </w:rPr>
        <w:t xml:space="preserve"> preprocessing.py</w:t>
      </w:r>
    </w:p>
    <w:p w14:paraId="6560E034" w14:textId="77777777" w:rsidR="004F65A1" w:rsidRDefault="00000000">
      <w:pPr>
        <w:jc w:val="both"/>
      </w:pPr>
      <w:r>
        <w:t>preprocessing.py is the model of the application. It contains the database connector and is in-charge of all functions that require a connection to our database. It also contains the miscellaneous data structures used in the application, such as the Login Details and Query Info data types. Since this file handles database connections, it also contains a method for permuting the various joins and scans on the query.</w:t>
      </w:r>
    </w:p>
    <w:p w14:paraId="50861F54" w14:textId="77777777" w:rsidR="004F65A1" w:rsidRDefault="004F65A1">
      <w:pPr>
        <w:jc w:val="both"/>
      </w:pPr>
    </w:p>
    <w:p w14:paraId="446CBDB2" w14:textId="77777777" w:rsidR="004F65A1" w:rsidRDefault="00000000">
      <w:pPr>
        <w:pStyle w:val="Heading3"/>
        <w:spacing w:after="200"/>
      </w:pPr>
      <w:bookmarkStart w:id="52" w:name="_42kpii7rqgs6" w:colFirst="0" w:colLast="0"/>
      <w:bookmarkEnd w:id="52"/>
      <w:r>
        <w:t>3.2.2 annotation.py</w:t>
      </w:r>
    </w:p>
    <w:p w14:paraId="1AB629E3" w14:textId="77777777" w:rsidR="004F65A1" w:rsidRDefault="00000000">
      <w:pPr>
        <w:jc w:val="both"/>
      </w:pPr>
      <w:r>
        <w:t>annotation.py is also the model of the application containing the source code to annotate the SQL query. This gives the user insight into the query execution process and the steps involved in a query plan.</w:t>
      </w:r>
    </w:p>
    <w:p w14:paraId="5971A33C" w14:textId="77777777" w:rsidR="004F65A1" w:rsidRDefault="00000000">
      <w:pPr>
        <w:pStyle w:val="Heading3"/>
        <w:spacing w:after="200"/>
      </w:pPr>
      <w:bookmarkStart w:id="53" w:name="_bobcqdhb1tr4" w:colFirst="0" w:colLast="0"/>
      <w:bookmarkEnd w:id="53"/>
      <w:r>
        <w:rPr>
          <w:color w:val="000000"/>
        </w:rPr>
        <w:lastRenderedPageBreak/>
        <w:t>3.</w:t>
      </w:r>
      <w:r>
        <w:t>2</w:t>
      </w:r>
      <w:r>
        <w:rPr>
          <w:color w:val="000000"/>
        </w:rPr>
        <w:t>.</w:t>
      </w:r>
      <w:r>
        <w:t>3</w:t>
      </w:r>
      <w:r>
        <w:rPr>
          <w:color w:val="000000"/>
        </w:rPr>
        <w:t xml:space="preserve"> interface.py</w:t>
      </w:r>
    </w:p>
    <w:p w14:paraId="7790105B" w14:textId="77777777" w:rsidR="004F65A1" w:rsidRDefault="00000000">
      <w:pPr>
        <w:jc w:val="both"/>
      </w:pPr>
      <w:r>
        <w:t>interface.py is the view of the application and contains code implementing the UI components of the application for login, error, and the main page. The main page displays our query annotation and a graph of the costs of the AQPs compared to the QEP.</w:t>
      </w:r>
    </w:p>
    <w:p w14:paraId="6CD071E9" w14:textId="77777777" w:rsidR="004F65A1" w:rsidRDefault="004F65A1">
      <w:pPr>
        <w:jc w:val="both"/>
      </w:pPr>
    </w:p>
    <w:p w14:paraId="13AEE56B" w14:textId="77777777" w:rsidR="004F65A1" w:rsidRDefault="00000000">
      <w:pPr>
        <w:pStyle w:val="Heading3"/>
        <w:spacing w:after="200"/>
      </w:pPr>
      <w:bookmarkStart w:id="54" w:name="_fx8ldkg48160" w:colFirst="0" w:colLast="0"/>
      <w:bookmarkEnd w:id="54"/>
      <w:r>
        <w:t>3.2.4 project.py</w:t>
      </w:r>
    </w:p>
    <w:p w14:paraId="37A3F165" w14:textId="77777777" w:rsidR="004F65A1" w:rsidRDefault="00000000">
      <w:pPr>
        <w:jc w:val="both"/>
      </w:pPr>
      <w:r>
        <w:t xml:space="preserve">project.py is the controller of the application. It is the primary file which bridges all components together and acts as the central messenger facilitating flow of information between the different parts of the application. </w:t>
      </w:r>
    </w:p>
    <w:p w14:paraId="27707A06" w14:textId="77777777" w:rsidR="004F65A1" w:rsidRDefault="004F65A1">
      <w:pPr>
        <w:jc w:val="both"/>
      </w:pPr>
    </w:p>
    <w:p w14:paraId="2105F2DA" w14:textId="77777777" w:rsidR="004F65A1" w:rsidRDefault="00000000">
      <w:pPr>
        <w:jc w:val="both"/>
      </w:pPr>
      <w:r>
        <w:t>For example, if the user triggers an event on the view (interface.py), data will be passed from the view to the controller (project.py). The controller will then invoke the necessary functions in the model (preprocessing.py or annotation.py) to obtain the required information, parse it, and send it back to the view (interface.py) to display to the user.</w:t>
      </w:r>
    </w:p>
    <w:p w14:paraId="7C425149" w14:textId="77777777" w:rsidR="004F65A1" w:rsidRDefault="004F65A1">
      <w:pPr>
        <w:jc w:val="both"/>
      </w:pPr>
    </w:p>
    <w:p w14:paraId="17355149" w14:textId="77777777" w:rsidR="004F65A1" w:rsidRDefault="00000000">
      <w:pPr>
        <w:jc w:val="both"/>
      </w:pPr>
      <w:r>
        <w:t>Applying the MVC architecture results in loose coupling and high cohesion among these 4 Python files, promoting maintainability and understandability in the flow of the application.</w:t>
      </w:r>
    </w:p>
    <w:p w14:paraId="737C296B" w14:textId="77777777" w:rsidR="004F65A1" w:rsidRDefault="004F65A1">
      <w:pPr>
        <w:jc w:val="both"/>
      </w:pPr>
    </w:p>
    <w:p w14:paraId="7D4DEE25" w14:textId="77777777" w:rsidR="004F65A1" w:rsidRDefault="00000000">
      <w:pPr>
        <w:jc w:val="both"/>
      </w:pPr>
      <w:r>
        <w:br w:type="page"/>
      </w:r>
    </w:p>
    <w:p w14:paraId="31B60072" w14:textId="77777777" w:rsidR="004F65A1" w:rsidRDefault="00000000">
      <w:pPr>
        <w:pStyle w:val="Heading1"/>
        <w:spacing w:after="200"/>
      </w:pPr>
      <w:bookmarkStart w:id="55" w:name="_i84xpiimvp5w" w:colFirst="0" w:colLast="0"/>
      <w:bookmarkEnd w:id="55"/>
      <w:r>
        <w:lastRenderedPageBreak/>
        <w:t>4. Algorithms</w:t>
      </w:r>
    </w:p>
    <w:p w14:paraId="2E3BEAC2" w14:textId="77777777" w:rsidR="004F65A1" w:rsidRDefault="00000000">
      <w:pPr>
        <w:jc w:val="both"/>
      </w:pPr>
      <w:r>
        <w:t>The following is the algorithm to generate annotation and alternative query plans.</w:t>
      </w:r>
    </w:p>
    <w:p w14:paraId="4BA9EA0B" w14:textId="77777777" w:rsidR="004F65A1" w:rsidRDefault="004F65A1"/>
    <w:p w14:paraId="50849278" w14:textId="77777777" w:rsidR="004F65A1" w:rsidRDefault="00000000">
      <w:pPr>
        <w:pStyle w:val="Heading2"/>
      </w:pPr>
      <w:bookmarkStart w:id="56" w:name="_jp9uki2qrlco" w:colFirst="0" w:colLast="0"/>
      <w:bookmarkEnd w:id="56"/>
      <w:r>
        <w:t>4.1 Algorithm to Generate Annotations</w:t>
      </w:r>
    </w:p>
    <w:p w14:paraId="08F3E3B5" w14:textId="77777777" w:rsidR="004F65A1" w:rsidRDefault="00000000">
      <w:pPr>
        <w:jc w:val="both"/>
      </w:pPr>
      <w:r>
        <w:t xml:space="preserve">The generation of annotations is matched with the string names. This algorithm consists of else if statements to do a search to match a specific query plan that is parsed. Once the node type is found, a message will be returned containing natural language text for the user to understand the annotation. This will be repeated until </w:t>
      </w:r>
      <w:proofErr w:type="gramStart"/>
      <w:r>
        <w:t>all of</w:t>
      </w:r>
      <w:proofErr w:type="gramEnd"/>
      <w:r>
        <w:t xml:space="preserve"> the node types relating to the query are matched. The final output of this algorithm is a concatenated message of the steps involved in the specific query plan that is parsed.</w:t>
      </w:r>
    </w:p>
    <w:p w14:paraId="0F734FA1" w14:textId="77777777" w:rsidR="004F65A1" w:rsidRDefault="004F65A1"/>
    <w:p w14:paraId="55C281CB" w14:textId="77777777" w:rsidR="004F65A1" w:rsidRDefault="00000000">
      <w:pPr>
        <w:pStyle w:val="Heading2"/>
      </w:pPr>
      <w:bookmarkStart w:id="57" w:name="_9bhfjh5iuiz4" w:colFirst="0" w:colLast="0"/>
      <w:bookmarkEnd w:id="57"/>
      <w:r>
        <w:t>4.2 Algorithm to Generate Alternative Query Plans</w:t>
      </w:r>
      <w:r>
        <w:tab/>
      </w:r>
      <w:r>
        <w:tab/>
      </w:r>
      <w:r>
        <w:tab/>
        <w:t xml:space="preserve"> </w:t>
      </w:r>
      <w:r>
        <w:tab/>
      </w:r>
      <w:r>
        <w:tab/>
      </w:r>
      <w:r>
        <w:tab/>
      </w:r>
    </w:p>
    <w:p w14:paraId="21FA2C54" w14:textId="77777777" w:rsidR="004F65A1" w:rsidRDefault="00000000">
      <w:pPr>
        <w:jc w:val="both"/>
      </w:pPr>
      <w:r>
        <w:t>The generation of alternative query plans requires permutation to all the select parameters, node types, from the user interface. As explained above, the available node types are split into 3 main categories namely Scan, Join, and Others.</w:t>
      </w:r>
    </w:p>
    <w:p w14:paraId="1583555B" w14:textId="77777777" w:rsidR="004F65A1" w:rsidRDefault="00000000">
      <w:pPr>
        <w:numPr>
          <w:ilvl w:val="0"/>
          <w:numId w:val="1"/>
        </w:numPr>
        <w:jc w:val="both"/>
      </w:pPr>
      <w:r>
        <w:t xml:space="preserve">Scan consists of Bitmap Scan, Index Scan, Index-only Scan, Sequential Scan and </w:t>
      </w:r>
      <w:proofErr w:type="spellStart"/>
      <w:r>
        <w:t>Tid</w:t>
      </w:r>
      <w:proofErr w:type="spellEnd"/>
      <w:r>
        <w:t xml:space="preserve"> Scan. </w:t>
      </w:r>
    </w:p>
    <w:p w14:paraId="6A6E386E" w14:textId="77777777" w:rsidR="004F65A1" w:rsidRDefault="00000000">
      <w:pPr>
        <w:numPr>
          <w:ilvl w:val="0"/>
          <w:numId w:val="1"/>
        </w:numPr>
        <w:jc w:val="both"/>
      </w:pPr>
      <w:r>
        <w:t xml:space="preserve">Join consists of Hash Join, Merge Join and Nested Loop Join. </w:t>
      </w:r>
    </w:p>
    <w:p w14:paraId="2177D2E4" w14:textId="77777777" w:rsidR="004F65A1" w:rsidRDefault="00000000">
      <w:pPr>
        <w:numPr>
          <w:ilvl w:val="0"/>
          <w:numId w:val="1"/>
        </w:numPr>
        <w:jc w:val="both"/>
      </w:pPr>
      <w:r>
        <w:t>Others include Hash Aggregation, Materialization, Explicit Sort.</w:t>
      </w:r>
    </w:p>
    <w:p w14:paraId="0CE24322" w14:textId="77777777" w:rsidR="004F65A1" w:rsidRDefault="00000000">
      <w:pPr>
        <w:jc w:val="both"/>
      </w:pPr>
      <w:r>
        <w:t xml:space="preserve"> </w:t>
      </w:r>
    </w:p>
    <w:p w14:paraId="5F361BB5" w14:textId="77777777" w:rsidR="004F65A1" w:rsidRDefault="00000000">
      <w:pPr>
        <w:jc w:val="both"/>
      </w:pPr>
      <w:r>
        <w:t>The following are the steps of implementations. For simplified explanation, assume the user has inputted Bitmap Scan, Index Scan, Merge Join and Nested Loop Join.</w:t>
      </w:r>
    </w:p>
    <w:p w14:paraId="39D1DCF9" w14:textId="77777777" w:rsidR="004F65A1" w:rsidRDefault="00000000">
      <w:pPr>
        <w:numPr>
          <w:ilvl w:val="0"/>
          <w:numId w:val="3"/>
        </w:numPr>
        <w:jc w:val="both"/>
      </w:pPr>
      <w:r>
        <w:t xml:space="preserve">Based on user selection of parameter types, the input is read and further grouped into their categories list. The scan and join list will then be added together, and append the 3 node types </w:t>
      </w:r>
      <w:proofErr w:type="gramStart"/>
      <w:r>
        <w:t>into  the</w:t>
      </w:r>
      <w:proofErr w:type="gramEnd"/>
      <w:r>
        <w:t xml:space="preserve"> list. </w:t>
      </w:r>
    </w:p>
    <w:p w14:paraId="43171DB7" w14:textId="77777777" w:rsidR="004F65A1" w:rsidRDefault="00000000">
      <w:pPr>
        <w:numPr>
          <w:ilvl w:val="0"/>
          <w:numId w:val="3"/>
        </w:numPr>
        <w:jc w:val="both"/>
      </w:pPr>
      <w:r>
        <w:t>Filtering is done to generate the list of parameters to be permuted. Our approach is that the scan and join list will always change due to the different nodes in the same categories. However, as the 3 nodes (Hash Aggregation, Materialization, Explicit Sort) are not entirely in the same categories, we will always add them into the list of parameters to be permuted.</w:t>
      </w:r>
    </w:p>
    <w:p w14:paraId="68DBC67A" w14:textId="77777777" w:rsidR="004F65A1" w:rsidRDefault="00000000">
      <w:pPr>
        <w:numPr>
          <w:ilvl w:val="0"/>
          <w:numId w:val="3"/>
        </w:numPr>
        <w:jc w:val="both"/>
      </w:pPr>
      <w:r>
        <w:t>In an event where more than one scan or join is selected, the parameters will be permuted accordingly to generate all the possible lists to execute the AQP query.</w:t>
      </w:r>
    </w:p>
    <w:p w14:paraId="525A1DB8" w14:textId="77777777" w:rsidR="004F65A1" w:rsidRDefault="004F65A1">
      <w:pPr>
        <w:jc w:val="both"/>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F65A1" w14:paraId="4FD96046" w14:textId="77777777">
        <w:tc>
          <w:tcPr>
            <w:tcW w:w="9360" w:type="dxa"/>
            <w:shd w:val="clear" w:color="auto" w:fill="auto"/>
            <w:tcMar>
              <w:top w:w="100" w:type="dxa"/>
              <w:left w:w="100" w:type="dxa"/>
              <w:bottom w:w="100" w:type="dxa"/>
              <w:right w:w="100" w:type="dxa"/>
            </w:tcMar>
          </w:tcPr>
          <w:p w14:paraId="66330F28" w14:textId="77777777" w:rsidR="004F65A1" w:rsidRDefault="00000000">
            <w:pPr>
              <w:jc w:val="both"/>
            </w:pPr>
            <w:r>
              <w:t xml:space="preserve">[('Bitmap Scan', 'Merge Join', 'Hashed Aggregation', 'Materialization', 'Explicit Sort'), ('Bitmap Scan', 'Nested Loop Join', 'Hashed Aggregation', 'Materialization', 'Explicit Sort'), ('Index Scan', 'Merge Join', 'Hashed Aggregation', 'Materialization', 'Explicit Sort'), ('Index Scan', 'Nested Loop Join', 'Hashed Aggregation', 'Materialization', 'Explicit Sort')] </w:t>
            </w:r>
          </w:p>
        </w:tc>
      </w:tr>
    </w:tbl>
    <w:p w14:paraId="614F491A" w14:textId="77777777" w:rsidR="004F65A1" w:rsidRDefault="00000000">
      <w:pPr>
        <w:jc w:val="center"/>
        <w:rPr>
          <w:b/>
        </w:rPr>
      </w:pPr>
      <w:r>
        <w:rPr>
          <w:b/>
        </w:rPr>
        <w:t>Figure 7:  List of Parameters to be Permuted</w:t>
      </w:r>
    </w:p>
    <w:p w14:paraId="39B444F6" w14:textId="77777777" w:rsidR="004F65A1" w:rsidRDefault="004F65A1">
      <w:pPr>
        <w:jc w:val="both"/>
      </w:pPr>
    </w:p>
    <w:p w14:paraId="53C65507" w14:textId="77777777" w:rsidR="004F65A1" w:rsidRDefault="004F65A1">
      <w:pPr>
        <w:jc w:val="both"/>
      </w:pPr>
    </w:p>
    <w:p w14:paraId="7AB8C834" w14:textId="77777777" w:rsidR="004F65A1" w:rsidRDefault="004F65A1">
      <w:pPr>
        <w:jc w:val="both"/>
      </w:pPr>
    </w:p>
    <w:p w14:paraId="1DE56ADA" w14:textId="77777777" w:rsidR="004F65A1" w:rsidRDefault="004F65A1">
      <w:pPr>
        <w:jc w:val="both"/>
      </w:pPr>
    </w:p>
    <w:p w14:paraId="0540FFB2" w14:textId="77777777" w:rsidR="004F65A1" w:rsidRDefault="004F65A1">
      <w:pPr>
        <w:jc w:val="both"/>
      </w:pPr>
    </w:p>
    <w:p w14:paraId="299E029E" w14:textId="77777777" w:rsidR="004F65A1" w:rsidRDefault="004F65A1">
      <w:pPr>
        <w:jc w:val="both"/>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F65A1" w14:paraId="4F70D0E6" w14:textId="77777777">
        <w:tc>
          <w:tcPr>
            <w:tcW w:w="9360" w:type="dxa"/>
            <w:shd w:val="clear" w:color="auto" w:fill="auto"/>
            <w:tcMar>
              <w:top w:w="100" w:type="dxa"/>
              <w:left w:w="100" w:type="dxa"/>
              <w:bottom w:w="100" w:type="dxa"/>
              <w:right w:w="100" w:type="dxa"/>
            </w:tcMar>
          </w:tcPr>
          <w:p w14:paraId="2DD72EA8" w14:textId="77777777" w:rsidR="004F65A1" w:rsidRDefault="00000000">
            <w:pPr>
              <w:jc w:val="both"/>
            </w:pPr>
            <w:r>
              <w:lastRenderedPageBreak/>
              <w:t>[</w:t>
            </w:r>
          </w:p>
          <w:p w14:paraId="3325B2E8" w14:textId="77777777" w:rsidR="004F65A1" w:rsidRDefault="00000000">
            <w:pPr>
              <w:ind w:left="720"/>
              <w:jc w:val="both"/>
            </w:pPr>
            <w:r>
              <w:t>{'</w:t>
            </w:r>
            <w:proofErr w:type="spellStart"/>
            <w:r>
              <w:t>enable_bitmapscan</w:t>
            </w:r>
            <w:proofErr w:type="spellEnd"/>
            <w:r>
              <w:t xml:space="preserve">': </w:t>
            </w:r>
            <w:r>
              <w:rPr>
                <w:highlight w:val="green"/>
              </w:rPr>
              <w:t>True</w:t>
            </w:r>
            <w:r>
              <w:t>, '</w:t>
            </w:r>
            <w:proofErr w:type="spellStart"/>
            <w:r>
              <w:t>enable_indexscan</w:t>
            </w:r>
            <w:proofErr w:type="spellEnd"/>
            <w:r>
              <w:t xml:space="preserve">': </w:t>
            </w:r>
            <w:r>
              <w:rPr>
                <w:highlight w:val="green"/>
              </w:rPr>
              <w:t>False</w:t>
            </w:r>
            <w:r>
              <w:t>, '</w:t>
            </w:r>
            <w:proofErr w:type="spellStart"/>
            <w:r>
              <w:t>enable_indexonlyscan</w:t>
            </w:r>
            <w:proofErr w:type="spellEnd"/>
            <w:r>
              <w:t>': False, '</w:t>
            </w:r>
            <w:proofErr w:type="spellStart"/>
            <w:r>
              <w:t>enable_seqscan</w:t>
            </w:r>
            <w:proofErr w:type="spellEnd"/>
            <w:r>
              <w:t>': False, '</w:t>
            </w:r>
            <w:proofErr w:type="spellStart"/>
            <w:r>
              <w:t>enable_tidscan</w:t>
            </w:r>
            <w:proofErr w:type="spellEnd"/>
            <w:r>
              <w:t>': False, '</w:t>
            </w:r>
            <w:proofErr w:type="spellStart"/>
            <w:r>
              <w:t>enable_hashjoin</w:t>
            </w:r>
            <w:proofErr w:type="spellEnd"/>
            <w:r>
              <w:t>': False, '</w:t>
            </w:r>
            <w:proofErr w:type="spellStart"/>
            <w:r>
              <w:t>enable_mergejoin</w:t>
            </w:r>
            <w:proofErr w:type="spellEnd"/>
            <w:r>
              <w:t xml:space="preserve">': </w:t>
            </w:r>
            <w:r>
              <w:rPr>
                <w:highlight w:val="yellow"/>
              </w:rPr>
              <w:t>True</w:t>
            </w:r>
            <w:r>
              <w:t>, '</w:t>
            </w:r>
            <w:proofErr w:type="spellStart"/>
            <w:r>
              <w:t>enable_nestloop</w:t>
            </w:r>
            <w:proofErr w:type="spellEnd"/>
            <w:r>
              <w:t xml:space="preserve">': </w:t>
            </w:r>
            <w:r>
              <w:rPr>
                <w:highlight w:val="yellow"/>
              </w:rPr>
              <w:t>False</w:t>
            </w:r>
            <w:r>
              <w:t>, '</w:t>
            </w:r>
            <w:proofErr w:type="spellStart"/>
            <w:r>
              <w:t>enable_hashagg</w:t>
            </w:r>
            <w:proofErr w:type="spellEnd"/>
            <w:r>
              <w:t>': True, '</w:t>
            </w:r>
            <w:proofErr w:type="spellStart"/>
            <w:r>
              <w:t>enable_material</w:t>
            </w:r>
            <w:proofErr w:type="spellEnd"/>
            <w:r>
              <w:t>': True, '</w:t>
            </w:r>
            <w:proofErr w:type="spellStart"/>
            <w:r>
              <w:t>enable_sort</w:t>
            </w:r>
            <w:proofErr w:type="spellEnd"/>
            <w:r>
              <w:t xml:space="preserve">': True}, </w:t>
            </w:r>
          </w:p>
          <w:p w14:paraId="484D39E2" w14:textId="77777777" w:rsidR="004F65A1" w:rsidRDefault="00000000">
            <w:pPr>
              <w:ind w:left="720"/>
              <w:jc w:val="both"/>
            </w:pPr>
            <w:r>
              <w:t>{'</w:t>
            </w:r>
            <w:proofErr w:type="spellStart"/>
            <w:r>
              <w:t>enable_bitmapscan</w:t>
            </w:r>
            <w:proofErr w:type="spellEnd"/>
            <w:r>
              <w:t xml:space="preserve">': </w:t>
            </w:r>
            <w:r>
              <w:rPr>
                <w:highlight w:val="green"/>
              </w:rPr>
              <w:t>True</w:t>
            </w:r>
            <w:r>
              <w:t>, '</w:t>
            </w:r>
            <w:proofErr w:type="spellStart"/>
            <w:r>
              <w:t>enable_indexscan</w:t>
            </w:r>
            <w:proofErr w:type="spellEnd"/>
            <w:r>
              <w:t xml:space="preserve">': </w:t>
            </w:r>
            <w:r>
              <w:rPr>
                <w:highlight w:val="green"/>
              </w:rPr>
              <w:t>False</w:t>
            </w:r>
            <w:r>
              <w:t>, '</w:t>
            </w:r>
            <w:proofErr w:type="spellStart"/>
            <w:r>
              <w:t>enable_indexonlyscan</w:t>
            </w:r>
            <w:proofErr w:type="spellEnd"/>
            <w:r>
              <w:t>': False, '</w:t>
            </w:r>
            <w:proofErr w:type="spellStart"/>
            <w:r>
              <w:t>enable_seqscan</w:t>
            </w:r>
            <w:proofErr w:type="spellEnd"/>
            <w:r>
              <w:t>': False, '</w:t>
            </w:r>
            <w:proofErr w:type="spellStart"/>
            <w:r>
              <w:t>enable_tidscan</w:t>
            </w:r>
            <w:proofErr w:type="spellEnd"/>
            <w:r>
              <w:t>': False, '</w:t>
            </w:r>
            <w:proofErr w:type="spellStart"/>
            <w:r>
              <w:t>enable_hashjoin</w:t>
            </w:r>
            <w:proofErr w:type="spellEnd"/>
            <w:r>
              <w:t>': False, '</w:t>
            </w:r>
            <w:proofErr w:type="spellStart"/>
            <w:r>
              <w:t>enable_mergejoin</w:t>
            </w:r>
            <w:proofErr w:type="spellEnd"/>
            <w:r>
              <w:t xml:space="preserve">': </w:t>
            </w:r>
            <w:r>
              <w:rPr>
                <w:highlight w:val="yellow"/>
              </w:rPr>
              <w:t>False</w:t>
            </w:r>
            <w:r>
              <w:t>, '</w:t>
            </w:r>
            <w:proofErr w:type="spellStart"/>
            <w:r>
              <w:t>enable_nestloop</w:t>
            </w:r>
            <w:proofErr w:type="spellEnd"/>
            <w:r>
              <w:t xml:space="preserve">': </w:t>
            </w:r>
            <w:r>
              <w:rPr>
                <w:highlight w:val="yellow"/>
              </w:rPr>
              <w:t>True</w:t>
            </w:r>
            <w:r>
              <w:t>, '</w:t>
            </w:r>
            <w:proofErr w:type="spellStart"/>
            <w:r>
              <w:t>enable_hashagg</w:t>
            </w:r>
            <w:proofErr w:type="spellEnd"/>
            <w:r>
              <w:t>': True, '</w:t>
            </w:r>
            <w:proofErr w:type="spellStart"/>
            <w:r>
              <w:t>enable_material</w:t>
            </w:r>
            <w:proofErr w:type="spellEnd"/>
            <w:r>
              <w:t>': True, '</w:t>
            </w:r>
            <w:proofErr w:type="spellStart"/>
            <w:r>
              <w:t>enable_sort</w:t>
            </w:r>
            <w:proofErr w:type="spellEnd"/>
            <w:r>
              <w:t xml:space="preserve">': True}, </w:t>
            </w:r>
          </w:p>
          <w:p w14:paraId="55B27781" w14:textId="77777777" w:rsidR="004F65A1" w:rsidRDefault="00000000">
            <w:pPr>
              <w:ind w:left="720"/>
              <w:jc w:val="both"/>
            </w:pPr>
            <w:r>
              <w:t>{'</w:t>
            </w:r>
            <w:proofErr w:type="spellStart"/>
            <w:r>
              <w:t>enable_bitmapscan</w:t>
            </w:r>
            <w:proofErr w:type="spellEnd"/>
            <w:r>
              <w:t xml:space="preserve">': </w:t>
            </w:r>
            <w:r>
              <w:rPr>
                <w:highlight w:val="green"/>
              </w:rPr>
              <w:t>False</w:t>
            </w:r>
            <w:r>
              <w:t>, '</w:t>
            </w:r>
            <w:proofErr w:type="spellStart"/>
            <w:r>
              <w:t>enable_indexscan</w:t>
            </w:r>
            <w:proofErr w:type="spellEnd"/>
            <w:r>
              <w:t xml:space="preserve">': </w:t>
            </w:r>
            <w:r>
              <w:rPr>
                <w:highlight w:val="green"/>
              </w:rPr>
              <w:t>True</w:t>
            </w:r>
            <w:r>
              <w:t>, '</w:t>
            </w:r>
            <w:proofErr w:type="spellStart"/>
            <w:r>
              <w:t>enable_indexonlyscan</w:t>
            </w:r>
            <w:proofErr w:type="spellEnd"/>
            <w:r>
              <w:t>': False, '</w:t>
            </w:r>
            <w:proofErr w:type="spellStart"/>
            <w:r>
              <w:t>enable_seqscan</w:t>
            </w:r>
            <w:proofErr w:type="spellEnd"/>
            <w:r>
              <w:t>': False, '</w:t>
            </w:r>
            <w:proofErr w:type="spellStart"/>
            <w:r>
              <w:t>enable_tidscan</w:t>
            </w:r>
            <w:proofErr w:type="spellEnd"/>
            <w:r>
              <w:t>': False, '</w:t>
            </w:r>
            <w:proofErr w:type="spellStart"/>
            <w:r>
              <w:t>enable_hashjoin</w:t>
            </w:r>
            <w:proofErr w:type="spellEnd"/>
            <w:r>
              <w:t>': False, '</w:t>
            </w:r>
            <w:proofErr w:type="spellStart"/>
            <w:r>
              <w:t>enable_mergejoin</w:t>
            </w:r>
            <w:proofErr w:type="spellEnd"/>
            <w:r>
              <w:t xml:space="preserve">': </w:t>
            </w:r>
            <w:r>
              <w:rPr>
                <w:highlight w:val="yellow"/>
              </w:rPr>
              <w:t>True</w:t>
            </w:r>
            <w:r>
              <w:t>, '</w:t>
            </w:r>
            <w:proofErr w:type="spellStart"/>
            <w:r>
              <w:t>enable_nestloop</w:t>
            </w:r>
            <w:proofErr w:type="spellEnd"/>
            <w:r>
              <w:t xml:space="preserve">': </w:t>
            </w:r>
            <w:r>
              <w:rPr>
                <w:highlight w:val="yellow"/>
              </w:rPr>
              <w:t>False</w:t>
            </w:r>
            <w:r>
              <w:t>, '</w:t>
            </w:r>
            <w:proofErr w:type="spellStart"/>
            <w:r>
              <w:t>enable_hashagg</w:t>
            </w:r>
            <w:proofErr w:type="spellEnd"/>
            <w:r>
              <w:t>': True, '</w:t>
            </w:r>
            <w:proofErr w:type="spellStart"/>
            <w:r>
              <w:t>enable_material</w:t>
            </w:r>
            <w:proofErr w:type="spellEnd"/>
            <w:r>
              <w:t>': True, '</w:t>
            </w:r>
            <w:proofErr w:type="spellStart"/>
            <w:r>
              <w:t>enable_sort</w:t>
            </w:r>
            <w:proofErr w:type="spellEnd"/>
            <w:r>
              <w:t xml:space="preserve">': True}, </w:t>
            </w:r>
          </w:p>
          <w:p w14:paraId="3A9F78FD" w14:textId="77777777" w:rsidR="004F65A1" w:rsidRDefault="00000000">
            <w:pPr>
              <w:ind w:left="720"/>
              <w:jc w:val="both"/>
            </w:pPr>
            <w:r>
              <w:t>{'</w:t>
            </w:r>
            <w:proofErr w:type="spellStart"/>
            <w:r>
              <w:t>enable_bitmapscan</w:t>
            </w:r>
            <w:proofErr w:type="spellEnd"/>
            <w:r>
              <w:t xml:space="preserve">': </w:t>
            </w:r>
            <w:r>
              <w:rPr>
                <w:highlight w:val="green"/>
              </w:rPr>
              <w:t>False</w:t>
            </w:r>
            <w:r>
              <w:t>, '</w:t>
            </w:r>
            <w:proofErr w:type="spellStart"/>
            <w:r>
              <w:t>enable_indexscan</w:t>
            </w:r>
            <w:proofErr w:type="spellEnd"/>
            <w:r>
              <w:t xml:space="preserve">': </w:t>
            </w:r>
            <w:r>
              <w:rPr>
                <w:highlight w:val="green"/>
              </w:rPr>
              <w:t>True</w:t>
            </w:r>
            <w:r>
              <w:t>, '</w:t>
            </w:r>
            <w:proofErr w:type="spellStart"/>
            <w:r>
              <w:t>enable_indexonlyscan</w:t>
            </w:r>
            <w:proofErr w:type="spellEnd"/>
            <w:r>
              <w:t>': False, '</w:t>
            </w:r>
            <w:proofErr w:type="spellStart"/>
            <w:r>
              <w:t>enable_seqscan</w:t>
            </w:r>
            <w:proofErr w:type="spellEnd"/>
            <w:r>
              <w:t>': False, '</w:t>
            </w:r>
            <w:proofErr w:type="spellStart"/>
            <w:r>
              <w:t>enable_tidscan</w:t>
            </w:r>
            <w:proofErr w:type="spellEnd"/>
            <w:r>
              <w:t>': False, '</w:t>
            </w:r>
            <w:proofErr w:type="spellStart"/>
            <w:r>
              <w:t>enable_hashjoin</w:t>
            </w:r>
            <w:proofErr w:type="spellEnd"/>
            <w:r>
              <w:t>': False, '</w:t>
            </w:r>
            <w:proofErr w:type="spellStart"/>
            <w:r>
              <w:t>enable_mergejoin</w:t>
            </w:r>
            <w:proofErr w:type="spellEnd"/>
            <w:r>
              <w:t xml:space="preserve">': </w:t>
            </w:r>
            <w:r>
              <w:rPr>
                <w:highlight w:val="yellow"/>
              </w:rPr>
              <w:t>False</w:t>
            </w:r>
            <w:r>
              <w:t>, '</w:t>
            </w:r>
            <w:proofErr w:type="spellStart"/>
            <w:r>
              <w:t>enable_nestloop</w:t>
            </w:r>
            <w:proofErr w:type="spellEnd"/>
            <w:r>
              <w:t xml:space="preserve">': </w:t>
            </w:r>
            <w:r>
              <w:rPr>
                <w:highlight w:val="yellow"/>
              </w:rPr>
              <w:t>True</w:t>
            </w:r>
            <w:r>
              <w:t>, '</w:t>
            </w:r>
            <w:proofErr w:type="spellStart"/>
            <w:r>
              <w:t>enable_hashagg</w:t>
            </w:r>
            <w:proofErr w:type="spellEnd"/>
            <w:r>
              <w:t>': True, '</w:t>
            </w:r>
            <w:proofErr w:type="spellStart"/>
            <w:r>
              <w:t>enable_material</w:t>
            </w:r>
            <w:proofErr w:type="spellEnd"/>
            <w:r>
              <w:t>': True, '</w:t>
            </w:r>
            <w:proofErr w:type="spellStart"/>
            <w:r>
              <w:t>enable_sort</w:t>
            </w:r>
            <w:proofErr w:type="spellEnd"/>
            <w:r>
              <w:t>': True}</w:t>
            </w:r>
          </w:p>
          <w:p w14:paraId="12F155AF" w14:textId="77777777" w:rsidR="004F65A1" w:rsidRDefault="00000000">
            <w:pPr>
              <w:jc w:val="both"/>
            </w:pPr>
            <w:r>
              <w:t>]</w:t>
            </w:r>
          </w:p>
        </w:tc>
      </w:tr>
    </w:tbl>
    <w:p w14:paraId="360AD57B" w14:textId="77777777" w:rsidR="004F65A1" w:rsidRDefault="00000000">
      <w:pPr>
        <w:jc w:val="center"/>
      </w:pPr>
      <w:r>
        <w:rPr>
          <w:b/>
        </w:rPr>
        <w:t>Figure 8:  Generated AQP Query</w:t>
      </w:r>
    </w:p>
    <w:p w14:paraId="58ACA5ED" w14:textId="77777777" w:rsidR="004F65A1" w:rsidRDefault="004F65A1">
      <w:pPr>
        <w:jc w:val="both"/>
      </w:pPr>
    </w:p>
    <w:p w14:paraId="7266518E" w14:textId="77777777" w:rsidR="004F65A1" w:rsidRDefault="00000000">
      <w:pPr>
        <w:pStyle w:val="Heading1"/>
        <w:keepNext w:val="0"/>
        <w:keepLines w:val="0"/>
        <w:spacing w:after="200"/>
      </w:pPr>
      <w:bookmarkStart w:id="58" w:name="_d4nnd2el43h1" w:colFirst="0" w:colLast="0"/>
      <w:bookmarkEnd w:id="58"/>
      <w:r>
        <w:t>5. Experiments</w:t>
      </w:r>
    </w:p>
    <w:p w14:paraId="5A53BA55" w14:textId="77777777" w:rsidR="004F65A1" w:rsidRDefault="00000000">
      <w:pPr>
        <w:jc w:val="both"/>
      </w:pPr>
      <w:r>
        <w:t xml:space="preserve">After conducting an experiment to test the program, Figure 9 depicts the output of our program. The following are the selections made to perform this experiment. </w:t>
      </w:r>
    </w:p>
    <w:p w14:paraId="5920318F" w14:textId="77777777" w:rsidR="004F65A1" w:rsidRDefault="00000000">
      <w:pPr>
        <w:numPr>
          <w:ilvl w:val="0"/>
          <w:numId w:val="4"/>
        </w:numPr>
        <w:jc w:val="both"/>
      </w:pPr>
      <w:r>
        <w:t>Select ‘TPC-H” as the database schema.</w:t>
      </w:r>
    </w:p>
    <w:p w14:paraId="431A1D41" w14:textId="77777777" w:rsidR="004F65A1" w:rsidRDefault="00000000">
      <w:pPr>
        <w:numPr>
          <w:ilvl w:val="0"/>
          <w:numId w:val="4"/>
        </w:numPr>
        <w:jc w:val="both"/>
      </w:pPr>
      <w:r>
        <w:t>Input the query:</w:t>
      </w:r>
    </w:p>
    <w:p w14:paraId="5BE12C70" w14:textId="77777777" w:rsidR="004F65A1" w:rsidRDefault="00000000">
      <w:pPr>
        <w:numPr>
          <w:ilvl w:val="0"/>
          <w:numId w:val="7"/>
        </w:numPr>
        <w:jc w:val="both"/>
      </w:pPr>
      <w:r>
        <w:t xml:space="preserve">select </w:t>
      </w:r>
      <w:proofErr w:type="spellStart"/>
      <w:r>
        <w:t>o_orderpriority</w:t>
      </w:r>
      <w:proofErr w:type="spellEnd"/>
      <w:r>
        <w:t xml:space="preserve">, </w:t>
      </w:r>
      <w:proofErr w:type="gramStart"/>
      <w:r>
        <w:t>count(</w:t>
      </w:r>
      <w:proofErr w:type="gramEnd"/>
      <w:r>
        <w:t xml:space="preserve">*) as </w:t>
      </w:r>
      <w:proofErr w:type="spellStart"/>
      <w:r>
        <w:t>order_count</w:t>
      </w:r>
      <w:proofErr w:type="spellEnd"/>
      <w:r>
        <w:t xml:space="preserve"> from orders where </w:t>
      </w:r>
      <w:proofErr w:type="spellStart"/>
      <w:r>
        <w:t>o_orderdate</w:t>
      </w:r>
      <w:proofErr w:type="spellEnd"/>
      <w:r>
        <w:t xml:space="preserve"> &gt;= date '1996-03-01' and </w:t>
      </w:r>
      <w:proofErr w:type="spellStart"/>
      <w:r>
        <w:t>o_orderdate</w:t>
      </w:r>
      <w:proofErr w:type="spellEnd"/>
      <w:r>
        <w:t xml:space="preserve"> &lt; date '1996-03-01' + INTERVAL '3' MONTH and exists ( select * from </w:t>
      </w:r>
      <w:proofErr w:type="spellStart"/>
      <w:r>
        <w:t>lineitem</w:t>
      </w:r>
      <w:proofErr w:type="spellEnd"/>
      <w:r>
        <w:t xml:space="preserve"> where </w:t>
      </w:r>
      <w:proofErr w:type="spellStart"/>
      <w:r>
        <w:t>l_orderkey</w:t>
      </w:r>
      <w:proofErr w:type="spellEnd"/>
      <w:r>
        <w:t xml:space="preserve"> = </w:t>
      </w:r>
      <w:proofErr w:type="spellStart"/>
      <w:r>
        <w:t>o_orderkey</w:t>
      </w:r>
      <w:proofErr w:type="spellEnd"/>
      <w:r>
        <w:t xml:space="preserve"> and </w:t>
      </w:r>
      <w:proofErr w:type="spellStart"/>
      <w:r>
        <w:t>l_commitdate</w:t>
      </w:r>
      <w:proofErr w:type="spellEnd"/>
      <w:r>
        <w:t xml:space="preserve"> &lt; </w:t>
      </w:r>
      <w:proofErr w:type="spellStart"/>
      <w:r>
        <w:t>l_receiptdate</w:t>
      </w:r>
      <w:proofErr w:type="spellEnd"/>
      <w:r>
        <w:t xml:space="preserve"> ) group by </w:t>
      </w:r>
      <w:proofErr w:type="spellStart"/>
      <w:r>
        <w:t>o_orderpriority</w:t>
      </w:r>
      <w:proofErr w:type="spellEnd"/>
      <w:r>
        <w:t xml:space="preserve"> order by </w:t>
      </w:r>
      <w:proofErr w:type="spellStart"/>
      <w:r>
        <w:t>o_orderpriority</w:t>
      </w:r>
      <w:proofErr w:type="spellEnd"/>
      <w:r>
        <w:t xml:space="preserve"> limit 1;</w:t>
      </w:r>
    </w:p>
    <w:p w14:paraId="6872BF1E" w14:textId="77777777" w:rsidR="004F65A1" w:rsidRDefault="00000000">
      <w:pPr>
        <w:numPr>
          <w:ilvl w:val="0"/>
          <w:numId w:val="4"/>
        </w:numPr>
        <w:jc w:val="both"/>
      </w:pPr>
      <w:r>
        <w:t>Select the parameters to configure:</w:t>
      </w:r>
    </w:p>
    <w:p w14:paraId="151ADA76" w14:textId="77777777" w:rsidR="004F65A1" w:rsidRDefault="00000000">
      <w:pPr>
        <w:numPr>
          <w:ilvl w:val="0"/>
          <w:numId w:val="6"/>
        </w:numPr>
        <w:jc w:val="both"/>
      </w:pPr>
      <w:r>
        <w:t xml:space="preserve">Bitmap Scan, Index </w:t>
      </w:r>
      <w:proofErr w:type="gramStart"/>
      <w:r>
        <w:t>Scan,  Hash</w:t>
      </w:r>
      <w:proofErr w:type="gramEnd"/>
      <w:r>
        <w:t xml:space="preserve"> Join and Merge Join</w:t>
      </w:r>
    </w:p>
    <w:p w14:paraId="423B9E4F" w14:textId="77777777" w:rsidR="004F65A1" w:rsidRDefault="004F65A1"/>
    <w:p w14:paraId="04351472" w14:textId="77777777" w:rsidR="004F65A1" w:rsidRDefault="00000000">
      <w:pPr>
        <w:jc w:val="both"/>
      </w:pPr>
      <w:r>
        <w:t xml:space="preserve">Figure 9 illustrates after the execution of step 1 to 4, the application generated the detailed optimal query plan explanation, and it can be observed that this query execution has produced 4 alternate query plans. With sharp observation, we can see that QEP have a total cost of 55127.16, while the remaining AQP1, AQP2, AQP3 and AQP4 have a total cost of 20000096742.32, 20000096742.32, 136290.88 and 92662.93. This evident that QEP indeed is the optimal query plan for the query execution, as it has the lowest total cost among the other 4 AQPs. </w:t>
      </w:r>
    </w:p>
    <w:p w14:paraId="035E016E" w14:textId="77777777" w:rsidR="004F65A1" w:rsidRDefault="004F65A1"/>
    <w:p w14:paraId="48698C49" w14:textId="77777777" w:rsidR="004F65A1" w:rsidRDefault="00000000">
      <w:r>
        <w:rPr>
          <w:noProof/>
        </w:rPr>
        <w:lastRenderedPageBreak/>
        <w:drawing>
          <wp:inline distT="114300" distB="114300" distL="114300" distR="114300" wp14:anchorId="35B620CF" wp14:editId="27156A82">
            <wp:extent cx="5943600" cy="48895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943600" cy="4889500"/>
                    </a:xfrm>
                    <a:prstGeom prst="rect">
                      <a:avLst/>
                    </a:prstGeom>
                    <a:ln/>
                  </pic:spPr>
                </pic:pic>
              </a:graphicData>
            </a:graphic>
          </wp:inline>
        </w:drawing>
      </w:r>
    </w:p>
    <w:p w14:paraId="1437B69F" w14:textId="77777777" w:rsidR="004F65A1" w:rsidRDefault="004F65A1"/>
    <w:p w14:paraId="3865AD08" w14:textId="77777777" w:rsidR="004F65A1" w:rsidRDefault="00000000">
      <w:pPr>
        <w:jc w:val="center"/>
      </w:pPr>
      <w:r>
        <w:rPr>
          <w:b/>
        </w:rPr>
        <w:t>Figure 9: GUI Output of the Experimen</w:t>
      </w:r>
      <w:r>
        <w:t>t</w:t>
      </w:r>
    </w:p>
    <w:p w14:paraId="2FABD962" w14:textId="77777777" w:rsidR="004F65A1" w:rsidRDefault="004F65A1">
      <w:pPr>
        <w:pStyle w:val="Heading1"/>
        <w:keepNext w:val="0"/>
        <w:keepLines w:val="0"/>
      </w:pPr>
      <w:bookmarkStart w:id="59" w:name="_iecus4s9b6dz" w:colFirst="0" w:colLast="0"/>
      <w:bookmarkEnd w:id="59"/>
    </w:p>
    <w:p w14:paraId="6EBF5765" w14:textId="77777777" w:rsidR="004F65A1" w:rsidRDefault="00000000">
      <w:pPr>
        <w:pStyle w:val="Heading1"/>
        <w:keepNext w:val="0"/>
        <w:keepLines w:val="0"/>
        <w:spacing w:after="200"/>
      </w:pPr>
      <w:bookmarkStart w:id="60" w:name="_c31rm6q5ywe1" w:colFirst="0" w:colLast="0"/>
      <w:bookmarkEnd w:id="60"/>
      <w:r>
        <w:t>6. Conclusion</w:t>
      </w:r>
    </w:p>
    <w:p w14:paraId="3D88B2E1" w14:textId="77777777" w:rsidR="004F65A1" w:rsidRDefault="00000000">
      <w:pPr>
        <w:jc w:val="both"/>
      </w:pPr>
      <w:r>
        <w:t xml:space="preserve">In the real-world, users write SQL queries to gain insights by searching relational databases. Typically, these users treat the DBMS as a “black box” without understanding the rationale behind the query execution process. Hence, there has been a disconnect between an SQL query and its query plan-related information. In this project, we created an application that could bridge this gap by providing users with explanations for various components of the query processor and the process for selecting certain operators over others. We also retrieved alternate query plans considered by the query processor and compared its cost to the most optimal query plan—QEP. We built an application by integrating a user-friendly GUI with an efficient algorithm to retrieve the QEP and </w:t>
      </w:r>
      <w:proofErr w:type="gramStart"/>
      <w:r>
        <w:t>AQPs, and</w:t>
      </w:r>
      <w:proofErr w:type="gramEnd"/>
      <w:r>
        <w:t xml:space="preserve"> output an annotated SQL query that describes the execution of various components of the query in natural language. </w:t>
      </w:r>
    </w:p>
    <w:p w14:paraId="40433EE0" w14:textId="77777777" w:rsidR="004F65A1" w:rsidRDefault="00000000">
      <w:pPr>
        <w:jc w:val="both"/>
      </w:pPr>
      <w:r>
        <w:t xml:space="preserve">This project not only taught us the technical challenges of building such an application but also highlighted the importance of uncovering the “black box” of a query processor as the need for </w:t>
      </w:r>
      <w:proofErr w:type="spellStart"/>
      <w:r>
        <w:t>explainability</w:t>
      </w:r>
      <w:proofErr w:type="spellEnd"/>
      <w:r>
        <w:t xml:space="preserve"> in the field of computing is more prevalent than ever.</w:t>
      </w:r>
    </w:p>
    <w:p w14:paraId="6ECFE8BF" w14:textId="77777777" w:rsidR="004F65A1" w:rsidRDefault="00000000">
      <w:pPr>
        <w:pStyle w:val="Heading1"/>
        <w:keepNext w:val="0"/>
        <w:keepLines w:val="0"/>
      </w:pPr>
      <w:bookmarkStart w:id="61" w:name="_bil5l1lyuy0" w:colFirst="0" w:colLast="0"/>
      <w:bookmarkEnd w:id="61"/>
      <w:r>
        <w:lastRenderedPageBreak/>
        <w:t>Appendix: Instructions to Run Software</w:t>
      </w:r>
    </w:p>
    <w:p w14:paraId="3920CB44" w14:textId="77777777" w:rsidR="004F65A1" w:rsidRDefault="004F65A1"/>
    <w:p w14:paraId="3A22CE7D" w14:textId="77777777" w:rsidR="004F65A1" w:rsidRDefault="00000000">
      <w:pPr>
        <w:numPr>
          <w:ilvl w:val="0"/>
          <w:numId w:val="2"/>
        </w:numPr>
      </w:pPr>
      <w:r>
        <w:t>Make sure there is a requirements.txt file in the same folder as the 4 python files containing the following text:</w:t>
      </w:r>
    </w:p>
    <w:tbl>
      <w:tblPr>
        <w:tblStyle w:val="a8"/>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4F65A1" w14:paraId="2D69DE84" w14:textId="77777777">
        <w:tc>
          <w:tcPr>
            <w:tcW w:w="8640" w:type="dxa"/>
            <w:shd w:val="clear" w:color="auto" w:fill="auto"/>
            <w:tcMar>
              <w:top w:w="100" w:type="dxa"/>
              <w:left w:w="100" w:type="dxa"/>
              <w:bottom w:w="100" w:type="dxa"/>
              <w:right w:w="100" w:type="dxa"/>
            </w:tcMar>
          </w:tcPr>
          <w:p w14:paraId="645862A1" w14:textId="77777777" w:rsidR="004F65A1" w:rsidRDefault="00000000">
            <w:pPr>
              <w:widowControl w:val="0"/>
              <w:pBdr>
                <w:top w:val="nil"/>
                <w:left w:val="nil"/>
                <w:bottom w:val="nil"/>
                <w:right w:val="nil"/>
                <w:between w:val="nil"/>
              </w:pBdr>
            </w:pPr>
            <w:proofErr w:type="spellStart"/>
            <w:r>
              <w:t>numpy</w:t>
            </w:r>
            <w:proofErr w:type="spellEnd"/>
            <w:r>
              <w:t>==1.22.3</w:t>
            </w:r>
          </w:p>
          <w:p w14:paraId="2DCCB6CC" w14:textId="77777777" w:rsidR="004F65A1" w:rsidRDefault="00000000">
            <w:pPr>
              <w:widowControl w:val="0"/>
              <w:pBdr>
                <w:top w:val="nil"/>
                <w:left w:val="nil"/>
                <w:bottom w:val="nil"/>
                <w:right w:val="nil"/>
                <w:between w:val="nil"/>
              </w:pBdr>
            </w:pPr>
            <w:r>
              <w:t>psycopg2==2.9.5</w:t>
            </w:r>
          </w:p>
          <w:p w14:paraId="218D70B3" w14:textId="77777777" w:rsidR="004F65A1" w:rsidRDefault="00000000">
            <w:pPr>
              <w:widowControl w:val="0"/>
              <w:pBdr>
                <w:top w:val="nil"/>
                <w:left w:val="nil"/>
                <w:bottom w:val="nil"/>
                <w:right w:val="nil"/>
                <w:between w:val="nil"/>
              </w:pBdr>
            </w:pPr>
            <w:r>
              <w:t>PyQt6==6.4.0</w:t>
            </w:r>
          </w:p>
          <w:p w14:paraId="4A294C88" w14:textId="77777777" w:rsidR="004F65A1" w:rsidRDefault="00000000">
            <w:pPr>
              <w:widowControl w:val="0"/>
              <w:pBdr>
                <w:top w:val="nil"/>
                <w:left w:val="nil"/>
                <w:bottom w:val="nil"/>
                <w:right w:val="nil"/>
                <w:between w:val="nil"/>
              </w:pBdr>
            </w:pPr>
            <w:proofErr w:type="spellStart"/>
            <w:r>
              <w:t>pyqtgraph</w:t>
            </w:r>
            <w:proofErr w:type="spellEnd"/>
            <w:r>
              <w:t>==0.13.1</w:t>
            </w:r>
          </w:p>
        </w:tc>
      </w:tr>
    </w:tbl>
    <w:p w14:paraId="518A3103" w14:textId="77777777" w:rsidR="004F65A1" w:rsidRDefault="004F65A1"/>
    <w:p w14:paraId="3D872FBC" w14:textId="77777777" w:rsidR="004F65A1" w:rsidRDefault="00000000">
      <w:pPr>
        <w:numPr>
          <w:ilvl w:val="0"/>
          <w:numId w:val="2"/>
        </w:numPr>
      </w:pPr>
      <w:r>
        <w:t xml:space="preserve">Open in </w:t>
      </w:r>
      <w:proofErr w:type="spellStart"/>
      <w:r>
        <w:t>Pycharm</w:t>
      </w:r>
      <w:proofErr w:type="spellEnd"/>
    </w:p>
    <w:p w14:paraId="063F0B81" w14:textId="77777777" w:rsidR="004F65A1" w:rsidRDefault="00000000">
      <w:pPr>
        <w:ind w:left="1440"/>
      </w:pPr>
      <w:r>
        <w:rPr>
          <w:noProof/>
        </w:rPr>
        <w:drawing>
          <wp:inline distT="114300" distB="114300" distL="114300" distR="114300" wp14:anchorId="7BA3D7BD" wp14:editId="579857AF">
            <wp:extent cx="3543300" cy="103822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3543300" cy="1038225"/>
                    </a:xfrm>
                    <a:prstGeom prst="rect">
                      <a:avLst/>
                    </a:prstGeom>
                    <a:ln/>
                  </pic:spPr>
                </pic:pic>
              </a:graphicData>
            </a:graphic>
          </wp:inline>
        </w:drawing>
      </w:r>
    </w:p>
    <w:p w14:paraId="3BA8FCED" w14:textId="77777777" w:rsidR="004F65A1" w:rsidRDefault="004F65A1">
      <w:pPr>
        <w:ind w:left="1440"/>
      </w:pPr>
    </w:p>
    <w:p w14:paraId="5CFBD841" w14:textId="77777777" w:rsidR="004F65A1" w:rsidRDefault="00000000">
      <w:pPr>
        <w:numPr>
          <w:ilvl w:val="0"/>
          <w:numId w:val="2"/>
        </w:numPr>
      </w:pPr>
      <w:r>
        <w:t>Two warnings should appear. Click Configure Python Interpreter</w:t>
      </w:r>
    </w:p>
    <w:p w14:paraId="44A40C61" w14:textId="77777777" w:rsidR="004F65A1" w:rsidRDefault="00000000">
      <w:r>
        <w:rPr>
          <w:noProof/>
        </w:rPr>
        <w:drawing>
          <wp:inline distT="114300" distB="114300" distL="114300" distR="114300" wp14:anchorId="0A68AF51" wp14:editId="6D1A68A0">
            <wp:extent cx="6187648" cy="484699"/>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6187648" cy="484699"/>
                    </a:xfrm>
                    <a:prstGeom prst="rect">
                      <a:avLst/>
                    </a:prstGeom>
                    <a:ln/>
                  </pic:spPr>
                </pic:pic>
              </a:graphicData>
            </a:graphic>
          </wp:inline>
        </w:drawing>
      </w:r>
    </w:p>
    <w:p w14:paraId="647BCC1D" w14:textId="77777777" w:rsidR="004F65A1" w:rsidRDefault="004F65A1"/>
    <w:p w14:paraId="7C525D6E" w14:textId="77777777" w:rsidR="004F65A1" w:rsidRDefault="00000000">
      <w:pPr>
        <w:numPr>
          <w:ilvl w:val="0"/>
          <w:numId w:val="2"/>
        </w:numPr>
      </w:pPr>
      <w:r>
        <w:t>Click Add New Interpreter &gt; Add Local Interpreter</w:t>
      </w:r>
    </w:p>
    <w:p w14:paraId="7ED7508D" w14:textId="77777777" w:rsidR="004F65A1" w:rsidRDefault="00000000">
      <w:pPr>
        <w:jc w:val="center"/>
      </w:pPr>
      <w:r>
        <w:rPr>
          <w:noProof/>
        </w:rPr>
        <w:drawing>
          <wp:inline distT="114300" distB="114300" distL="114300" distR="114300" wp14:anchorId="292CB6CA" wp14:editId="336D362E">
            <wp:extent cx="3648075" cy="120967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3648075" cy="1209675"/>
                    </a:xfrm>
                    <a:prstGeom prst="rect">
                      <a:avLst/>
                    </a:prstGeom>
                    <a:ln/>
                  </pic:spPr>
                </pic:pic>
              </a:graphicData>
            </a:graphic>
          </wp:inline>
        </w:drawing>
      </w:r>
    </w:p>
    <w:p w14:paraId="253A1A59" w14:textId="77777777" w:rsidR="004F65A1" w:rsidRDefault="004F65A1">
      <w:pPr>
        <w:ind w:left="1440"/>
      </w:pPr>
    </w:p>
    <w:p w14:paraId="41119C2D" w14:textId="77777777" w:rsidR="004F65A1" w:rsidRDefault="00000000">
      <w:pPr>
        <w:numPr>
          <w:ilvl w:val="0"/>
          <w:numId w:val="2"/>
        </w:numPr>
      </w:pPr>
      <w:r>
        <w:t xml:space="preserve">Select </w:t>
      </w:r>
      <w:proofErr w:type="spellStart"/>
      <w:r>
        <w:t>Virtualenv</w:t>
      </w:r>
      <w:proofErr w:type="spellEnd"/>
      <w:r>
        <w:t xml:space="preserve"> Environment, location is current directory \</w:t>
      </w:r>
      <w:proofErr w:type="spellStart"/>
      <w:r>
        <w:t>venv</w:t>
      </w:r>
      <w:proofErr w:type="spellEnd"/>
      <w:r>
        <w:t xml:space="preserve"> and base interpreter is python.exe</w:t>
      </w:r>
    </w:p>
    <w:p w14:paraId="5BA14E00" w14:textId="77777777" w:rsidR="004F65A1" w:rsidRDefault="00000000">
      <w:pPr>
        <w:jc w:val="center"/>
      </w:pPr>
      <w:r>
        <w:rPr>
          <w:noProof/>
        </w:rPr>
        <w:drawing>
          <wp:inline distT="114300" distB="114300" distL="114300" distR="114300" wp14:anchorId="7FC45188" wp14:editId="2978D1E8">
            <wp:extent cx="5462588" cy="1085514"/>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462588" cy="1085514"/>
                    </a:xfrm>
                    <a:prstGeom prst="rect">
                      <a:avLst/>
                    </a:prstGeom>
                    <a:ln/>
                  </pic:spPr>
                </pic:pic>
              </a:graphicData>
            </a:graphic>
          </wp:inline>
        </w:drawing>
      </w:r>
    </w:p>
    <w:p w14:paraId="563A462B" w14:textId="77777777" w:rsidR="004F65A1" w:rsidRDefault="004F65A1">
      <w:pPr>
        <w:jc w:val="center"/>
      </w:pPr>
    </w:p>
    <w:p w14:paraId="14A2B63E" w14:textId="77777777" w:rsidR="004F65A1" w:rsidRDefault="004F65A1">
      <w:pPr>
        <w:jc w:val="center"/>
      </w:pPr>
    </w:p>
    <w:p w14:paraId="41361B1A" w14:textId="77777777" w:rsidR="004F65A1" w:rsidRDefault="004F65A1">
      <w:pPr>
        <w:jc w:val="center"/>
      </w:pPr>
    </w:p>
    <w:p w14:paraId="53BA7F39" w14:textId="77777777" w:rsidR="004F65A1" w:rsidRDefault="004F65A1">
      <w:pPr>
        <w:jc w:val="center"/>
      </w:pPr>
    </w:p>
    <w:p w14:paraId="34AF9230" w14:textId="77777777" w:rsidR="004F65A1" w:rsidRDefault="00000000">
      <w:pPr>
        <w:numPr>
          <w:ilvl w:val="0"/>
          <w:numId w:val="2"/>
        </w:numPr>
      </w:pPr>
      <w:r>
        <w:t xml:space="preserve">Select Ok and </w:t>
      </w:r>
      <w:proofErr w:type="spellStart"/>
      <w:r>
        <w:t>venv</w:t>
      </w:r>
      <w:proofErr w:type="spellEnd"/>
      <w:r>
        <w:t xml:space="preserve"> folder should be created</w:t>
      </w:r>
    </w:p>
    <w:p w14:paraId="4E88052B" w14:textId="77777777" w:rsidR="004F65A1" w:rsidRDefault="00000000">
      <w:pPr>
        <w:ind w:left="1440"/>
      </w:pPr>
      <w:r>
        <w:rPr>
          <w:noProof/>
        </w:rPr>
        <w:lastRenderedPageBreak/>
        <w:drawing>
          <wp:inline distT="114300" distB="114300" distL="114300" distR="114300" wp14:anchorId="1B1982BB" wp14:editId="3CB9046B">
            <wp:extent cx="1466850" cy="276225"/>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1466850" cy="276225"/>
                    </a:xfrm>
                    <a:prstGeom prst="rect">
                      <a:avLst/>
                    </a:prstGeom>
                    <a:ln/>
                  </pic:spPr>
                </pic:pic>
              </a:graphicData>
            </a:graphic>
          </wp:inline>
        </w:drawing>
      </w:r>
    </w:p>
    <w:p w14:paraId="533B1245" w14:textId="77777777" w:rsidR="004F65A1" w:rsidRDefault="004F65A1">
      <w:pPr>
        <w:ind w:left="1440"/>
      </w:pPr>
    </w:p>
    <w:p w14:paraId="1C38BE21" w14:textId="77777777" w:rsidR="004F65A1" w:rsidRDefault="00000000">
      <w:pPr>
        <w:numPr>
          <w:ilvl w:val="0"/>
          <w:numId w:val="2"/>
        </w:numPr>
      </w:pPr>
      <w:r>
        <w:t>Wait for Indexing to complete</w:t>
      </w:r>
    </w:p>
    <w:p w14:paraId="47E2C264" w14:textId="77777777" w:rsidR="004F65A1" w:rsidRDefault="00000000">
      <w:pPr>
        <w:ind w:left="1440"/>
      </w:pPr>
      <w:r>
        <w:rPr>
          <w:noProof/>
        </w:rPr>
        <w:drawing>
          <wp:inline distT="114300" distB="114300" distL="114300" distR="114300" wp14:anchorId="20EB5776" wp14:editId="7F87147E">
            <wp:extent cx="2295525" cy="238125"/>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2295525" cy="238125"/>
                    </a:xfrm>
                    <a:prstGeom prst="rect">
                      <a:avLst/>
                    </a:prstGeom>
                    <a:ln/>
                  </pic:spPr>
                </pic:pic>
              </a:graphicData>
            </a:graphic>
          </wp:inline>
        </w:drawing>
      </w:r>
    </w:p>
    <w:p w14:paraId="61485E54" w14:textId="77777777" w:rsidR="004F65A1" w:rsidRDefault="004F65A1">
      <w:pPr>
        <w:ind w:left="1440"/>
      </w:pPr>
    </w:p>
    <w:p w14:paraId="30579ADA" w14:textId="77777777" w:rsidR="004F65A1" w:rsidRDefault="00000000">
      <w:pPr>
        <w:numPr>
          <w:ilvl w:val="0"/>
          <w:numId w:val="2"/>
        </w:numPr>
      </w:pPr>
      <w:r>
        <w:t>One of the warnings from step 2 should disappear, leaving 1 warning</w:t>
      </w:r>
    </w:p>
    <w:p w14:paraId="2BDC6AF9" w14:textId="77777777" w:rsidR="004F65A1" w:rsidRDefault="00000000">
      <w:pPr>
        <w:ind w:left="1440"/>
      </w:pPr>
      <w:r>
        <w:rPr>
          <w:noProof/>
        </w:rPr>
        <w:drawing>
          <wp:inline distT="114300" distB="114300" distL="114300" distR="114300" wp14:anchorId="7C2A22AD" wp14:editId="77813F41">
            <wp:extent cx="5538788" cy="34897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538788" cy="348970"/>
                    </a:xfrm>
                    <a:prstGeom prst="rect">
                      <a:avLst/>
                    </a:prstGeom>
                    <a:ln/>
                  </pic:spPr>
                </pic:pic>
              </a:graphicData>
            </a:graphic>
          </wp:inline>
        </w:drawing>
      </w:r>
    </w:p>
    <w:p w14:paraId="42009AC3" w14:textId="77777777" w:rsidR="004F65A1" w:rsidRDefault="004F65A1">
      <w:pPr>
        <w:ind w:left="1440"/>
      </w:pPr>
    </w:p>
    <w:p w14:paraId="2C3E0F8C" w14:textId="77777777" w:rsidR="004F65A1" w:rsidRDefault="00000000">
      <w:pPr>
        <w:numPr>
          <w:ilvl w:val="0"/>
          <w:numId w:val="2"/>
        </w:numPr>
      </w:pPr>
      <w:r>
        <w:t>Click on Install requirements</w:t>
      </w:r>
    </w:p>
    <w:p w14:paraId="63E72621" w14:textId="77777777" w:rsidR="004F65A1" w:rsidRDefault="00000000">
      <w:pPr>
        <w:ind w:left="1440"/>
      </w:pPr>
      <w:r>
        <w:rPr>
          <w:noProof/>
        </w:rPr>
        <w:drawing>
          <wp:inline distT="114300" distB="114300" distL="114300" distR="114300" wp14:anchorId="34649CEC" wp14:editId="12E4CA67">
            <wp:extent cx="2705100" cy="54292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2705100" cy="542925"/>
                    </a:xfrm>
                    <a:prstGeom prst="rect">
                      <a:avLst/>
                    </a:prstGeom>
                    <a:ln/>
                  </pic:spPr>
                </pic:pic>
              </a:graphicData>
            </a:graphic>
          </wp:inline>
        </w:drawing>
      </w:r>
    </w:p>
    <w:p w14:paraId="35AEA9A3" w14:textId="77777777" w:rsidR="004F65A1" w:rsidRDefault="004F65A1">
      <w:pPr>
        <w:ind w:left="1440"/>
      </w:pPr>
    </w:p>
    <w:p w14:paraId="08AEB067" w14:textId="77777777" w:rsidR="004F65A1" w:rsidRDefault="00000000">
      <w:pPr>
        <w:numPr>
          <w:ilvl w:val="0"/>
          <w:numId w:val="2"/>
        </w:numPr>
      </w:pPr>
      <w:r>
        <w:t>Install all requirements</w:t>
      </w:r>
    </w:p>
    <w:p w14:paraId="30B21F42" w14:textId="77777777" w:rsidR="004F65A1" w:rsidRDefault="00000000">
      <w:pPr>
        <w:ind w:left="1440"/>
      </w:pPr>
      <w:r>
        <w:rPr>
          <w:noProof/>
        </w:rPr>
        <w:drawing>
          <wp:inline distT="114300" distB="114300" distL="114300" distR="114300" wp14:anchorId="6E357B86" wp14:editId="14D0C708">
            <wp:extent cx="2631357" cy="2366963"/>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2631357" cy="2366963"/>
                    </a:xfrm>
                    <a:prstGeom prst="rect">
                      <a:avLst/>
                    </a:prstGeom>
                    <a:ln/>
                  </pic:spPr>
                </pic:pic>
              </a:graphicData>
            </a:graphic>
          </wp:inline>
        </w:drawing>
      </w:r>
    </w:p>
    <w:p w14:paraId="3C65F786" w14:textId="77777777" w:rsidR="004F65A1" w:rsidRDefault="004F65A1">
      <w:pPr>
        <w:ind w:left="1440"/>
      </w:pPr>
    </w:p>
    <w:p w14:paraId="2ED5B3A3" w14:textId="77777777" w:rsidR="004F65A1" w:rsidRDefault="00000000">
      <w:pPr>
        <w:numPr>
          <w:ilvl w:val="0"/>
          <w:numId w:val="2"/>
        </w:numPr>
      </w:pPr>
      <w:r>
        <w:t>Wait for installation to finish</w:t>
      </w:r>
    </w:p>
    <w:p w14:paraId="57593387" w14:textId="77777777" w:rsidR="004F65A1" w:rsidRDefault="00000000">
      <w:pPr>
        <w:ind w:left="1440"/>
      </w:pPr>
      <w:r>
        <w:rPr>
          <w:noProof/>
        </w:rPr>
        <w:drawing>
          <wp:inline distT="114300" distB="114300" distL="114300" distR="114300" wp14:anchorId="2870416B" wp14:editId="758A7298">
            <wp:extent cx="3371850" cy="94297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3371850" cy="942975"/>
                    </a:xfrm>
                    <a:prstGeom prst="rect">
                      <a:avLst/>
                    </a:prstGeom>
                    <a:ln/>
                  </pic:spPr>
                </pic:pic>
              </a:graphicData>
            </a:graphic>
          </wp:inline>
        </w:drawing>
      </w:r>
    </w:p>
    <w:p w14:paraId="141AAE8B" w14:textId="77777777" w:rsidR="004F65A1" w:rsidRDefault="004F65A1">
      <w:pPr>
        <w:ind w:left="1440"/>
      </w:pPr>
    </w:p>
    <w:p w14:paraId="5EA6BE92" w14:textId="77777777" w:rsidR="004F65A1" w:rsidRDefault="00000000">
      <w:pPr>
        <w:numPr>
          <w:ilvl w:val="0"/>
          <w:numId w:val="2"/>
        </w:numPr>
      </w:pPr>
      <w:r>
        <w:t>Click on run project</w:t>
      </w:r>
    </w:p>
    <w:p w14:paraId="3DE9CA18" w14:textId="77777777" w:rsidR="004F65A1" w:rsidRDefault="00000000">
      <w:pPr>
        <w:ind w:left="1440"/>
      </w:pPr>
      <w:r>
        <w:rPr>
          <w:noProof/>
        </w:rPr>
        <w:drawing>
          <wp:inline distT="114300" distB="114300" distL="114300" distR="114300" wp14:anchorId="5B5B316B" wp14:editId="5483CDFB">
            <wp:extent cx="1495425" cy="504825"/>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1495425" cy="504825"/>
                    </a:xfrm>
                    <a:prstGeom prst="rect">
                      <a:avLst/>
                    </a:prstGeom>
                    <a:ln/>
                  </pic:spPr>
                </pic:pic>
              </a:graphicData>
            </a:graphic>
          </wp:inline>
        </w:drawing>
      </w:r>
    </w:p>
    <w:p w14:paraId="4CFAD981" w14:textId="77777777" w:rsidR="004F65A1" w:rsidRDefault="00000000">
      <w:pPr>
        <w:numPr>
          <w:ilvl w:val="0"/>
          <w:numId w:val="2"/>
        </w:numPr>
      </w:pPr>
      <w:r>
        <w:t>If the above does not exist, go to project.py and click on the run button beside if __name__ == ‘__main__’</w:t>
      </w:r>
    </w:p>
    <w:p w14:paraId="4E76FB16" w14:textId="77777777" w:rsidR="004F65A1" w:rsidRDefault="00000000">
      <w:pPr>
        <w:ind w:left="1440"/>
      </w:pPr>
      <w:r>
        <w:rPr>
          <w:noProof/>
        </w:rPr>
        <w:lastRenderedPageBreak/>
        <w:drawing>
          <wp:inline distT="114300" distB="114300" distL="114300" distR="114300" wp14:anchorId="5F81F68A" wp14:editId="17DBFC9A">
            <wp:extent cx="3067050" cy="59055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3067050" cy="590550"/>
                    </a:xfrm>
                    <a:prstGeom prst="rect">
                      <a:avLst/>
                    </a:prstGeom>
                    <a:ln/>
                  </pic:spPr>
                </pic:pic>
              </a:graphicData>
            </a:graphic>
          </wp:inline>
        </w:drawing>
      </w:r>
    </w:p>
    <w:p w14:paraId="458B50EF" w14:textId="77777777" w:rsidR="004F65A1" w:rsidRDefault="004F65A1"/>
    <w:p w14:paraId="0CACC7C7" w14:textId="77777777" w:rsidR="004F65A1" w:rsidRDefault="004F65A1">
      <w:pPr>
        <w:pStyle w:val="Heading1"/>
        <w:keepNext w:val="0"/>
        <w:keepLines w:val="0"/>
        <w:sectPr w:rsidR="004F65A1">
          <w:pgSz w:w="12240" w:h="15840"/>
          <w:pgMar w:top="1440" w:right="1440" w:bottom="1440" w:left="1440" w:header="720" w:footer="720" w:gutter="0"/>
          <w:cols w:space="720"/>
        </w:sectPr>
      </w:pPr>
      <w:bookmarkStart w:id="62" w:name="_4d77m62pp3k7" w:colFirst="0" w:colLast="0"/>
      <w:bookmarkEnd w:id="62"/>
    </w:p>
    <w:p w14:paraId="5B78E6CC" w14:textId="77777777" w:rsidR="004F65A1" w:rsidRDefault="00000000">
      <w:pPr>
        <w:pStyle w:val="Heading1"/>
        <w:keepNext w:val="0"/>
        <w:keepLines w:val="0"/>
      </w:pPr>
      <w:bookmarkStart w:id="63" w:name="_66lzxsq6iu5g" w:colFirst="0" w:colLast="0"/>
      <w:bookmarkEnd w:id="63"/>
      <w:r>
        <w:lastRenderedPageBreak/>
        <w:t>References</w:t>
      </w:r>
    </w:p>
    <w:p w14:paraId="483B0137" w14:textId="77777777" w:rsidR="004F65A1" w:rsidRDefault="004F65A1"/>
    <w:p w14:paraId="1AAA8468" w14:textId="77777777" w:rsidR="004F65A1" w:rsidRDefault="00000000">
      <w:r>
        <w:t xml:space="preserve">[1] </w:t>
      </w:r>
      <w:hyperlink r:id="rId32">
        <w:r>
          <w:rPr>
            <w:color w:val="1155CC"/>
            <w:u w:val="single"/>
          </w:rPr>
          <w:t>https://www.enterprisedb.com/downloads/postgres-postgresql-downloads</w:t>
        </w:r>
      </w:hyperlink>
      <w:r>
        <w:br/>
      </w:r>
    </w:p>
    <w:p w14:paraId="1AA65310" w14:textId="77777777" w:rsidR="004F65A1" w:rsidRDefault="00000000">
      <w:r>
        <w:t xml:space="preserve">[2]  </w:t>
      </w:r>
      <w:hyperlink r:id="rId33">
        <w:r>
          <w:rPr>
            <w:color w:val="1155CC"/>
            <w:u w:val="single"/>
          </w:rPr>
          <w:t>https://www.tpc.org/tpch/</w:t>
        </w:r>
      </w:hyperlink>
      <w:r>
        <w:br/>
      </w:r>
      <w:r>
        <w:br/>
        <w:t xml:space="preserve">[3] Ben </w:t>
      </w:r>
      <w:proofErr w:type="spellStart"/>
      <w:r>
        <w:t>Shneiderman’s</w:t>
      </w:r>
      <w:proofErr w:type="spellEnd"/>
      <w:r>
        <w:t xml:space="preserve"> Eight Golden Rules of UI/UX</w:t>
      </w:r>
    </w:p>
    <w:p w14:paraId="79CD5903" w14:textId="77777777" w:rsidR="004F65A1" w:rsidRDefault="00000000">
      <w:hyperlink r:id="rId34">
        <w:r>
          <w:rPr>
            <w:color w:val="1155CC"/>
            <w:u w:val="single"/>
          </w:rPr>
          <w:t>www.interaction-design.org/literature/article/shneiderman-s-eight-golden-rules-will-help-you-design-better-interfaces</w:t>
        </w:r>
      </w:hyperlink>
    </w:p>
    <w:p w14:paraId="55DCBDE0" w14:textId="77777777" w:rsidR="004F65A1" w:rsidRDefault="004F65A1"/>
    <w:p w14:paraId="106D28E6" w14:textId="77777777" w:rsidR="004F65A1" w:rsidRDefault="00000000">
      <w:r>
        <w:t xml:space="preserve">[4] </w:t>
      </w:r>
      <w:hyperlink r:id="rId35">
        <w:r>
          <w:rPr>
            <w:color w:val="1155CC"/>
            <w:u w:val="single"/>
          </w:rPr>
          <w:t>https://www.cs.umd.edu/~ben/goldenrules.html</w:t>
        </w:r>
      </w:hyperlink>
    </w:p>
    <w:p w14:paraId="46C6AFF5" w14:textId="77777777" w:rsidR="004F65A1" w:rsidRDefault="004F65A1"/>
    <w:p w14:paraId="4F5930E1" w14:textId="77777777" w:rsidR="004F65A1" w:rsidRDefault="00000000">
      <w:r>
        <w:t xml:space="preserve">[5] </w:t>
      </w:r>
      <w:hyperlink r:id="rId36">
        <w:r>
          <w:rPr>
            <w:color w:val="1155CC"/>
            <w:u w:val="single"/>
          </w:rPr>
          <w:t>https://www.psycopg.org</w:t>
        </w:r>
      </w:hyperlink>
    </w:p>
    <w:p w14:paraId="2BB510A4" w14:textId="77777777" w:rsidR="004F65A1" w:rsidRDefault="004F65A1"/>
    <w:p w14:paraId="5C4C2271" w14:textId="77777777" w:rsidR="004F65A1" w:rsidRDefault="00000000">
      <w:r>
        <w:t xml:space="preserve">[6] </w:t>
      </w:r>
      <w:hyperlink r:id="rId37">
        <w:r>
          <w:rPr>
            <w:color w:val="1155CC"/>
            <w:u w:val="single"/>
          </w:rPr>
          <w:t>https://riverbankcomputing.com/software/pyqt/</w:t>
        </w:r>
      </w:hyperlink>
    </w:p>
    <w:p w14:paraId="6FD23219" w14:textId="77777777" w:rsidR="004F65A1" w:rsidRDefault="004F65A1">
      <w:pPr>
        <w:spacing w:before="240" w:after="240"/>
        <w:rPr>
          <w:b/>
          <w:sz w:val="32"/>
          <w:szCs w:val="32"/>
        </w:rPr>
      </w:pPr>
    </w:p>
    <w:sectPr w:rsidR="004F65A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69DE7" w14:textId="77777777" w:rsidR="00036903" w:rsidRDefault="00036903">
      <w:pPr>
        <w:spacing w:line="240" w:lineRule="auto"/>
      </w:pPr>
      <w:r>
        <w:separator/>
      </w:r>
    </w:p>
  </w:endnote>
  <w:endnote w:type="continuationSeparator" w:id="0">
    <w:p w14:paraId="2B34813B" w14:textId="77777777" w:rsidR="00036903" w:rsidRDefault="000369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30F9A" w14:textId="77777777" w:rsidR="00036903" w:rsidRDefault="00036903">
      <w:pPr>
        <w:spacing w:line="240" w:lineRule="auto"/>
      </w:pPr>
      <w:r>
        <w:separator/>
      </w:r>
    </w:p>
  </w:footnote>
  <w:footnote w:type="continuationSeparator" w:id="0">
    <w:p w14:paraId="2958599A" w14:textId="77777777" w:rsidR="00036903" w:rsidRDefault="000369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B524C" w14:textId="77777777" w:rsidR="004F65A1" w:rsidRDefault="004F65A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E7A9D"/>
    <w:multiLevelType w:val="multilevel"/>
    <w:tmpl w:val="67500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540AEB"/>
    <w:multiLevelType w:val="multilevel"/>
    <w:tmpl w:val="F99C83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1311EC"/>
    <w:multiLevelType w:val="multilevel"/>
    <w:tmpl w:val="6C3238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2496175"/>
    <w:multiLevelType w:val="multilevel"/>
    <w:tmpl w:val="36640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70757F5"/>
    <w:multiLevelType w:val="multilevel"/>
    <w:tmpl w:val="285A6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44A7B06"/>
    <w:multiLevelType w:val="multilevel"/>
    <w:tmpl w:val="B18255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93E14F6"/>
    <w:multiLevelType w:val="multilevel"/>
    <w:tmpl w:val="9B42D3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691608451">
    <w:abstractNumId w:val="0"/>
  </w:num>
  <w:num w:numId="2" w16cid:durableId="1088191684">
    <w:abstractNumId w:val="5"/>
  </w:num>
  <w:num w:numId="3" w16cid:durableId="695930199">
    <w:abstractNumId w:val="3"/>
  </w:num>
  <w:num w:numId="4" w16cid:durableId="1425226925">
    <w:abstractNumId w:val="4"/>
  </w:num>
  <w:num w:numId="5" w16cid:durableId="200409093">
    <w:abstractNumId w:val="2"/>
  </w:num>
  <w:num w:numId="6" w16cid:durableId="1674916214">
    <w:abstractNumId w:val="6"/>
  </w:num>
  <w:num w:numId="7" w16cid:durableId="20031171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65A1"/>
    <w:rsid w:val="00036903"/>
    <w:rsid w:val="004F65A1"/>
    <w:rsid w:val="00E41AC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A1C46"/>
  <w15:docId w15:val="{0025A8BC-AEFF-4C71-BF2F-987BD33DC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both"/>
      <w:outlineLvl w:val="0"/>
    </w:pPr>
    <w:rPr>
      <w:b/>
      <w:sz w:val="28"/>
      <w:szCs w:val="28"/>
    </w:rPr>
  </w:style>
  <w:style w:type="paragraph" w:styleId="Heading2">
    <w:name w:val="heading 2"/>
    <w:basedOn w:val="Normal"/>
    <w:next w:val="Normal"/>
    <w:uiPriority w:val="9"/>
    <w:unhideWhenUsed/>
    <w:qFormat/>
    <w:pPr>
      <w:keepNext/>
      <w:keepLines/>
      <w:spacing w:after="80"/>
      <w:jc w:val="both"/>
      <w:outlineLvl w:val="1"/>
    </w:pPr>
    <w:rPr>
      <w:b/>
      <w:sz w:val="26"/>
      <w:szCs w:val="26"/>
    </w:rPr>
  </w:style>
  <w:style w:type="paragraph" w:styleId="Heading3">
    <w:name w:val="heading 3"/>
    <w:basedOn w:val="Normal"/>
    <w:next w:val="Normal"/>
    <w:uiPriority w:val="9"/>
    <w:unhideWhenUsed/>
    <w:qFormat/>
    <w:pPr>
      <w:keepNext/>
      <w:keepLines/>
      <w:jc w:val="both"/>
      <w:outlineLvl w:val="2"/>
    </w:pPr>
    <w:rPr>
      <w:b/>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line="240" w:lineRule="auto"/>
    </w:pPr>
    <w:rPr>
      <w:rFonts w:ascii="Courier New" w:eastAsia="Courier New" w:hAnsi="Courier New" w:cs="Courier New"/>
      <w:color w:val="4A86E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www.interaction-design.org/literature/article/shneiderman-s-eight-golden-rules-will-help-you-design-better-interfaces"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tpc.org/tpch/"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enterprisedb.com/downloads/postgres-postgresql-downloads" TargetMode="External"/><Relationship Id="rId37" Type="http://schemas.openxmlformats.org/officeDocument/2006/relationships/hyperlink" Target="https://riverbankcomputing.com/software/pyqt/"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psycopg.org" TargetMode="External"/><Relationship Id="rId10" Type="http://schemas.openxmlformats.org/officeDocument/2006/relationships/header" Target="header1.xm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cs.umd.edu/~ben/goldenrules.html"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19</Pages>
  <Words>3896</Words>
  <Characters>22210</Characters>
  <Application>Microsoft Office Word</Application>
  <DocSecurity>0</DocSecurity>
  <Lines>185</Lines>
  <Paragraphs>52</Paragraphs>
  <ScaleCrop>false</ScaleCrop>
  <Company/>
  <LinksUpToDate>false</LinksUpToDate>
  <CharactersWithSpaces>26054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#LEOW KEN HING BRYAN#</cp:lastModifiedBy>
  <cp:revision>2</cp:revision>
  <dcterms:created xsi:type="dcterms:W3CDTF">2022-11-17T16:54:00Z</dcterms:created>
  <dcterms:modified xsi:type="dcterms:W3CDTF">2022-11-17T16:59:00Z</dcterms:modified>
</cp:coreProperties>
</file>