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84C7" w14:textId="3CFF6638" w:rsidR="00D71A37" w:rsidRPr="00E7601B" w:rsidRDefault="00456F74" w:rsidP="008B32B2">
      <w:pPr>
        <w:jc w:val="center"/>
        <w:rPr>
          <w:rFonts w:ascii="Times New Roman" w:hAnsi="Times New Roman" w:cs="Times New Roman"/>
        </w:rPr>
      </w:pPr>
      <w:r w:rsidRPr="00E7601B">
        <w:rPr>
          <w:rFonts w:ascii="Times New Roman" w:hAnsi="Times New Roman" w:cs="Times New Roman"/>
        </w:rPr>
        <w:t xml:space="preserve">Artificial Intelligence for Brain-to-Speech Decoding: A Systematic Review of Methods, Performance Benchmarks, and </w:t>
      </w:r>
      <w:r w:rsidR="007D3BDC" w:rsidRPr="00E7601B">
        <w:rPr>
          <w:rFonts w:ascii="Times New Roman" w:hAnsi="Times New Roman" w:cs="Times New Roman"/>
        </w:rPr>
        <w:t>Generalization</w:t>
      </w:r>
      <w:r w:rsidRPr="00E7601B">
        <w:rPr>
          <w:rFonts w:ascii="Times New Roman" w:hAnsi="Times New Roman" w:cs="Times New Roman"/>
        </w:rPr>
        <w:t xml:space="preserve"> Across Neural Recording Modalities (2015</w:t>
      </w:r>
      <w:r w:rsidR="007E1DFC" w:rsidRPr="00E7601B">
        <w:rPr>
          <w:rFonts w:ascii="Times New Roman" w:hAnsi="Times New Roman" w:cs="Times New Roman"/>
        </w:rPr>
        <w:t>-</w:t>
      </w:r>
      <w:r w:rsidRPr="00E7601B">
        <w:rPr>
          <w:rFonts w:ascii="Times New Roman" w:hAnsi="Times New Roman" w:cs="Times New Roman"/>
        </w:rPr>
        <w:t>202</w:t>
      </w:r>
      <w:r w:rsidR="008F5215" w:rsidRPr="00E7601B">
        <w:rPr>
          <w:rFonts w:ascii="Times New Roman" w:hAnsi="Times New Roman" w:cs="Times New Roman"/>
        </w:rPr>
        <w:t>6</w:t>
      </w:r>
      <w:r w:rsidRPr="00E7601B">
        <w:rPr>
          <w:rFonts w:ascii="Times New Roman" w:hAnsi="Times New Roman" w:cs="Times New Roman"/>
        </w:rPr>
        <w:t>)</w:t>
      </w:r>
    </w:p>
    <w:p w14:paraId="61A0CAA1" w14:textId="77777777" w:rsidR="008B32B2" w:rsidRPr="00E7601B" w:rsidRDefault="008B32B2" w:rsidP="008B32B2">
      <w:pPr>
        <w:jc w:val="center"/>
        <w:rPr>
          <w:rFonts w:ascii="Times New Roman" w:hAnsi="Times New Roman" w:cs="Times New Roman"/>
          <w:sz w:val="20"/>
          <w:szCs w:val="20"/>
        </w:rPr>
      </w:pPr>
    </w:p>
    <w:p w14:paraId="4CBFC31C" w14:textId="6EE96A3B" w:rsidR="00F92B35" w:rsidRPr="00E7601B" w:rsidRDefault="008B32B2" w:rsidP="008B32B2">
      <w:pPr>
        <w:jc w:val="center"/>
        <w:rPr>
          <w:rFonts w:ascii="Times New Roman" w:hAnsi="Times New Roman" w:cs="Times New Roman"/>
          <w:sz w:val="20"/>
          <w:szCs w:val="20"/>
        </w:rPr>
      </w:pPr>
      <w:r w:rsidRPr="00E7601B">
        <w:rPr>
          <w:rFonts w:ascii="Times New Roman" w:hAnsi="Times New Roman" w:cs="Times New Roman"/>
          <w:sz w:val="20"/>
          <w:szCs w:val="20"/>
        </w:rPr>
        <w:t>Blessing Isoyiza Adeika, Onyema Osuagwu</w:t>
      </w:r>
    </w:p>
    <w:p w14:paraId="2EE92F5D" w14:textId="77777777" w:rsidR="008B32B2" w:rsidRPr="00E7601B" w:rsidRDefault="008B32B2" w:rsidP="008B32B2">
      <w:pPr>
        <w:rPr>
          <w:rFonts w:ascii="Times New Roman" w:hAnsi="Times New Roman" w:cs="Times New Roman"/>
          <w:sz w:val="20"/>
          <w:szCs w:val="20"/>
        </w:rPr>
      </w:pPr>
    </w:p>
    <w:p w14:paraId="1CFC75E1" w14:textId="6A614899" w:rsidR="008B32B2" w:rsidRPr="00E7601B" w:rsidRDefault="008B32B2" w:rsidP="008B32B2">
      <w:pPr>
        <w:rPr>
          <w:rFonts w:ascii="Times New Roman" w:hAnsi="Times New Roman" w:cs="Times New Roman"/>
          <w:sz w:val="20"/>
          <w:szCs w:val="20"/>
        </w:rPr>
      </w:pPr>
      <w:r w:rsidRPr="00E7601B">
        <w:rPr>
          <w:rFonts w:ascii="Times New Roman" w:hAnsi="Times New Roman" w:cs="Times New Roman"/>
          <w:sz w:val="20"/>
          <w:szCs w:val="20"/>
        </w:rPr>
        <w:t xml:space="preserve">ABSTRACT </w:t>
      </w:r>
    </w:p>
    <w:p w14:paraId="7D380A84" w14:textId="55AB1459" w:rsidR="00AC4082" w:rsidRPr="00E7601B" w:rsidRDefault="00AC4082" w:rsidP="00AC4082">
      <w:pPr>
        <w:rPr>
          <w:rFonts w:ascii="Times New Roman" w:hAnsi="Times New Roman" w:cs="Times New Roman"/>
          <w:sz w:val="20"/>
          <w:szCs w:val="20"/>
        </w:rPr>
      </w:pPr>
      <w:r w:rsidRPr="00E7601B">
        <w:rPr>
          <w:rFonts w:ascii="Times New Roman" w:hAnsi="Times New Roman" w:cs="Times New Roman"/>
          <w:b/>
          <w:bCs/>
          <w:sz w:val="20"/>
          <w:szCs w:val="20"/>
        </w:rPr>
        <w:t xml:space="preserve">Background: </w:t>
      </w:r>
      <w:r w:rsidRPr="00E7601B">
        <w:rPr>
          <w:rFonts w:ascii="Times New Roman" w:hAnsi="Times New Roman" w:cs="Times New Roman"/>
          <w:sz w:val="20"/>
          <w:szCs w:val="20"/>
        </w:rPr>
        <w:t xml:space="preserve">Brain-to-speech decoding - the computational translation of neural signals into speech or text - has advanced from theoretical possibility to clinical reality. For the millions of people living with ALS, locked-in syndrome, or paralytic stroke, this technology represents a pathway to restored communication. Despite landmark results achieving </w:t>
      </w:r>
      <w:r w:rsidR="00646991" w:rsidRPr="00E7601B">
        <w:rPr>
          <w:rFonts w:ascii="Times New Roman" w:hAnsi="Times New Roman" w:cs="Times New Roman"/>
          <w:sz w:val="20"/>
          <w:szCs w:val="20"/>
        </w:rPr>
        <w:t>2.5%-word</w:t>
      </w:r>
      <w:r w:rsidRPr="00E7601B">
        <w:rPr>
          <w:rFonts w:ascii="Times New Roman" w:hAnsi="Times New Roman" w:cs="Times New Roman"/>
          <w:sz w:val="20"/>
          <w:szCs w:val="20"/>
        </w:rPr>
        <w:t xml:space="preserve"> error rate (WER) and 78 words per minute in implanted participants, no PRISMA-compliant systematic review has synthesized AI methods, performance benchmarks, and generalization evidence across the full modality landscape. </w:t>
      </w:r>
      <w:r w:rsidRPr="00E7601B">
        <w:rPr>
          <w:rFonts w:ascii="Times New Roman" w:hAnsi="Times New Roman" w:cs="Times New Roman"/>
          <w:b/>
          <w:bCs/>
          <w:sz w:val="20"/>
          <w:szCs w:val="20"/>
        </w:rPr>
        <w:t xml:space="preserve">Methods: </w:t>
      </w:r>
      <w:r w:rsidRPr="00E7601B">
        <w:rPr>
          <w:rFonts w:ascii="Times New Roman" w:hAnsi="Times New Roman" w:cs="Times New Roman"/>
          <w:sz w:val="20"/>
          <w:szCs w:val="20"/>
        </w:rPr>
        <w:t>We searched PubMed, IEEE Xplore, Scopus, Web of Science, and arXiv for empirical studies published January 2015</w:t>
      </w:r>
      <w:r w:rsidR="00BF2637" w:rsidRPr="00E7601B">
        <w:rPr>
          <w:rFonts w:ascii="Times New Roman" w:hAnsi="Times New Roman" w:cs="Times New Roman"/>
          <w:sz w:val="20"/>
          <w:szCs w:val="20"/>
        </w:rPr>
        <w:t xml:space="preserve"> - </w:t>
      </w:r>
      <w:r w:rsidRPr="00E7601B">
        <w:rPr>
          <w:rFonts w:ascii="Times New Roman" w:hAnsi="Times New Roman" w:cs="Times New Roman"/>
          <w:sz w:val="20"/>
          <w:szCs w:val="20"/>
        </w:rPr>
        <w:t xml:space="preserve">April 2026, requiring human neural recording data, an AI decoding model, and quantitative performance metrics. Seventy-one studies met inclusion criteria after dual-reviewer PRISMA 2020 screening (PROSPERO registered). Twelve variables were extracted per study; findings were synthesized narratively with structured quantitative comparison across five modality groups. </w:t>
      </w:r>
      <w:r w:rsidRPr="00E7601B">
        <w:rPr>
          <w:rFonts w:ascii="Times New Roman" w:hAnsi="Times New Roman" w:cs="Times New Roman"/>
          <w:b/>
          <w:bCs/>
          <w:sz w:val="20"/>
          <w:szCs w:val="20"/>
        </w:rPr>
        <w:t xml:space="preserve">Results: </w:t>
      </w:r>
      <w:r w:rsidRPr="00E7601B">
        <w:rPr>
          <w:rFonts w:ascii="Times New Roman" w:hAnsi="Times New Roman" w:cs="Times New Roman"/>
          <w:sz w:val="20"/>
          <w:szCs w:val="20"/>
        </w:rPr>
        <w:t>Invasive systems (ECoG and intracortical; n=32) achieved WER 2.5</w:t>
      </w:r>
      <w:r w:rsidR="00B372BC" w:rsidRPr="00E7601B">
        <w:rPr>
          <w:rFonts w:ascii="Times New Roman" w:hAnsi="Times New Roman" w:cs="Times New Roman"/>
          <w:sz w:val="20"/>
          <w:szCs w:val="20"/>
        </w:rPr>
        <w:t>-</w:t>
      </w:r>
      <w:r w:rsidRPr="00E7601B">
        <w:rPr>
          <w:rFonts w:ascii="Times New Roman" w:hAnsi="Times New Roman" w:cs="Times New Roman"/>
          <w:sz w:val="20"/>
          <w:szCs w:val="20"/>
        </w:rPr>
        <w:t>25% and up to 78 WPM. Non-invasive EEG (n=20) achieved 70</w:t>
      </w:r>
      <w:r w:rsidR="00B372BC" w:rsidRPr="00E7601B">
        <w:rPr>
          <w:rFonts w:ascii="Times New Roman" w:hAnsi="Times New Roman" w:cs="Times New Roman"/>
          <w:sz w:val="20"/>
          <w:szCs w:val="20"/>
        </w:rPr>
        <w:t>-</w:t>
      </w:r>
      <w:r w:rsidRPr="00E7601B">
        <w:rPr>
          <w:rFonts w:ascii="Times New Roman" w:hAnsi="Times New Roman" w:cs="Times New Roman"/>
          <w:sz w:val="20"/>
          <w:szCs w:val="20"/>
        </w:rPr>
        <w:t>92.5% closed-set accuracy and 35</w:t>
      </w:r>
      <w:r w:rsidR="00B372BC" w:rsidRPr="00E7601B">
        <w:rPr>
          <w:rFonts w:ascii="Times New Roman" w:hAnsi="Times New Roman" w:cs="Times New Roman"/>
          <w:sz w:val="20"/>
          <w:szCs w:val="20"/>
        </w:rPr>
        <w:t>-</w:t>
      </w:r>
      <w:r w:rsidRPr="00E7601B">
        <w:rPr>
          <w:rFonts w:ascii="Times New Roman" w:hAnsi="Times New Roman" w:cs="Times New Roman"/>
          <w:sz w:val="20"/>
          <w:szCs w:val="20"/>
        </w:rPr>
        <w:t xml:space="preserve">45% open-vocabulary WER. High-density surface EMG achieved </w:t>
      </w:r>
      <w:r w:rsidR="00646991" w:rsidRPr="00E7601B">
        <w:rPr>
          <w:rFonts w:ascii="Times New Roman" w:hAnsi="Times New Roman" w:cs="Times New Roman"/>
          <w:sz w:val="20"/>
          <w:szCs w:val="20"/>
        </w:rPr>
        <w:t>3.11%-character</w:t>
      </w:r>
      <w:r w:rsidRPr="00E7601B">
        <w:rPr>
          <w:rFonts w:ascii="Times New Roman" w:hAnsi="Times New Roman" w:cs="Times New Roman"/>
          <w:sz w:val="20"/>
          <w:szCs w:val="20"/>
        </w:rPr>
        <w:t xml:space="preserve"> error rate - the lowest non-invasive figure in this review. Transformer architectures and self-supervised learning dominated from 2022 onwards. Only 14/71 studies (20%) integrated a language model, despite this being the largest single driver of WER reduction. Critically, 56% of studies demonstrated no cross-participant or cross-session generalization; cross-session and cross-language evidence each appear in exactly two studies. </w:t>
      </w:r>
      <w:r w:rsidRPr="00E7601B">
        <w:rPr>
          <w:rFonts w:ascii="Times New Roman" w:hAnsi="Times New Roman" w:cs="Times New Roman"/>
          <w:b/>
          <w:bCs/>
          <w:sz w:val="20"/>
          <w:szCs w:val="20"/>
        </w:rPr>
        <w:t xml:space="preserve">Conclusions: </w:t>
      </w:r>
      <w:r w:rsidRPr="00E7601B">
        <w:rPr>
          <w:rFonts w:ascii="Times New Roman" w:hAnsi="Times New Roman" w:cs="Times New Roman"/>
          <w:sz w:val="20"/>
          <w:szCs w:val="20"/>
        </w:rPr>
        <w:t>The field has achieved extraordinary technical milestones on narrow, single-participant benchmarks. Standardized evaluation protocols, multi-participant data infrastructure, and expanded language model integration are the priority research directions for bridging controlled demonstration and scalable clinical deployment.</w:t>
      </w:r>
    </w:p>
    <w:p w14:paraId="4B73B16A" w14:textId="7C7DC4BE" w:rsidR="00F92B35" w:rsidRPr="00E7601B" w:rsidRDefault="008B32B2" w:rsidP="008B32B2">
      <w:pPr>
        <w:rPr>
          <w:rFonts w:ascii="Times New Roman" w:hAnsi="Times New Roman" w:cs="Times New Roman"/>
          <w:sz w:val="20"/>
          <w:szCs w:val="20"/>
        </w:rPr>
      </w:pPr>
      <w:r w:rsidRPr="00E7601B">
        <w:rPr>
          <w:rFonts w:ascii="Times New Roman" w:hAnsi="Times New Roman" w:cs="Times New Roman"/>
          <w:sz w:val="20"/>
          <w:szCs w:val="20"/>
        </w:rPr>
        <w:t xml:space="preserve">Index Terms </w:t>
      </w:r>
      <w:r w:rsidR="007D3BDC" w:rsidRPr="00E7601B">
        <w:rPr>
          <w:rFonts w:ascii="Times New Roman" w:hAnsi="Times New Roman" w:cs="Times New Roman"/>
          <w:sz w:val="20"/>
          <w:szCs w:val="20"/>
        </w:rPr>
        <w:t>-</w:t>
      </w:r>
      <w:r w:rsidRPr="00E7601B">
        <w:rPr>
          <w:rFonts w:ascii="Times New Roman" w:hAnsi="Times New Roman" w:cs="Times New Roman"/>
          <w:sz w:val="20"/>
          <w:szCs w:val="20"/>
        </w:rPr>
        <w:t xml:space="preserve"> </w:t>
      </w:r>
      <w:r w:rsidR="00AC4082" w:rsidRPr="00E7601B">
        <w:rPr>
          <w:rFonts w:ascii="Times New Roman" w:hAnsi="Times New Roman" w:cs="Times New Roman"/>
          <w:sz w:val="20"/>
          <w:szCs w:val="20"/>
        </w:rPr>
        <w:t>brain-computer interface, speech neuroprosthesis, neural decoding, brain-to-speech, electrocorticography, intracortical recording, EEG, MEG, fMRI, deep learning, transformer, self-supervised learning, large language model, generalization, systematic review</w:t>
      </w:r>
    </w:p>
    <w:p w14:paraId="5B33FD1B" w14:textId="77777777" w:rsidR="007D3BDC" w:rsidRPr="00E7601B" w:rsidRDefault="007D3BDC" w:rsidP="008B32B2">
      <w:pPr>
        <w:rPr>
          <w:rFonts w:ascii="Times New Roman" w:hAnsi="Times New Roman" w:cs="Times New Roman"/>
          <w:sz w:val="20"/>
          <w:szCs w:val="20"/>
        </w:rPr>
      </w:pPr>
    </w:p>
    <w:p w14:paraId="2576155C" w14:textId="77777777" w:rsidR="00732227" w:rsidRPr="00E7601B" w:rsidRDefault="00732227" w:rsidP="008B32B2">
      <w:pPr>
        <w:rPr>
          <w:rFonts w:ascii="Times New Roman" w:hAnsi="Times New Roman" w:cs="Times New Roman"/>
          <w:sz w:val="20"/>
          <w:szCs w:val="20"/>
        </w:rPr>
      </w:pPr>
    </w:p>
    <w:p w14:paraId="123BB07E" w14:textId="77777777" w:rsidR="007E1DFC" w:rsidRPr="00E7601B" w:rsidRDefault="007E1DFC" w:rsidP="007E1DFC">
      <w:pPr>
        <w:pStyle w:val="Heading1"/>
        <w:rPr>
          <w:rFonts w:ascii="Times New Roman"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1. Introduction</w:t>
      </w:r>
    </w:p>
    <w:p w14:paraId="16EE8B65" w14:textId="4FE125A6" w:rsidR="007E1DFC" w:rsidRPr="00E7601B" w:rsidRDefault="00FB1865" w:rsidP="007E1DFC">
      <w:pPr>
        <w:pStyle w:val="Heading2"/>
        <w:rPr>
          <w:rFonts w:ascii="Times New Roman"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1.1 The</w:t>
      </w:r>
      <w:r w:rsidR="007E1DFC" w:rsidRPr="00E7601B">
        <w:rPr>
          <w:rFonts w:ascii="Times New Roman" w:eastAsia="Arial" w:hAnsi="Times New Roman" w:cs="Times New Roman"/>
          <w:b/>
          <w:bCs/>
          <w:color w:val="000000" w:themeColor="text1"/>
          <w:sz w:val="20"/>
          <w:szCs w:val="20"/>
        </w:rPr>
        <w:t xml:space="preserve"> Clinical Imperative</w:t>
      </w:r>
    </w:p>
    <w:p w14:paraId="58666F51" w14:textId="4C733CC4" w:rsidR="007E1DFC" w:rsidRPr="00E7601B" w:rsidRDefault="007E1DFC" w:rsidP="007E1DFC">
      <w:pPr>
        <w:spacing w:line="348" w:lineRule="auto"/>
        <w:jc w:val="both"/>
        <w:rPr>
          <w:rFonts w:ascii="Times New Roman"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 xml:space="preserve">For individuals living with amyotrophic lateral sclerosis (ALS), locked-in syndrome, severe stroke, or anarthria following spinal cord injury, speech loss is not merely a functional </w:t>
      </w:r>
      <w:r w:rsidR="00FB1865" w:rsidRPr="00E7601B">
        <w:rPr>
          <w:rFonts w:ascii="Times New Roman" w:eastAsia="Arial" w:hAnsi="Times New Roman" w:cs="Times New Roman"/>
          <w:color w:val="000000" w:themeColor="text1"/>
          <w:sz w:val="20"/>
          <w:szCs w:val="20"/>
        </w:rPr>
        <w:t xml:space="preserve">deficit </w:t>
      </w:r>
      <w:r w:rsidR="00FB1865"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 xml:space="preserve">it is a severance from the most fundamental form of human connection. Motor neuron degeneration or cortical damage can destroy the pathway from intention to articulation whilst leaving cognition entirely intact, stranding a person inside a body that cannot speak. Conventional augmentative and alternative communication (AAC) </w:t>
      </w:r>
      <w:r w:rsidR="00FB1865" w:rsidRPr="00E7601B">
        <w:rPr>
          <w:rFonts w:ascii="Times New Roman" w:eastAsia="Arial" w:hAnsi="Times New Roman" w:cs="Times New Roman"/>
          <w:color w:val="000000" w:themeColor="text1"/>
          <w:sz w:val="20"/>
          <w:szCs w:val="20"/>
        </w:rPr>
        <w:t xml:space="preserve">approaches </w:t>
      </w:r>
      <w:r w:rsidR="00FB1865"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 xml:space="preserve">eye-tracking interfaces, switch </w:t>
      </w:r>
      <w:r w:rsidR="00FB1865" w:rsidRPr="00E7601B">
        <w:rPr>
          <w:rFonts w:ascii="Times New Roman" w:eastAsia="Arial" w:hAnsi="Times New Roman" w:cs="Times New Roman"/>
          <w:color w:val="000000" w:themeColor="text1"/>
          <w:sz w:val="20"/>
          <w:szCs w:val="20"/>
        </w:rPr>
        <w:t xml:space="preserve">scanning </w:t>
      </w:r>
      <w:r w:rsidR="00FB1865"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provide partial relief, but each requires preserved residual motor function that late-stage ALS and locked-in patients may no longer possess</w:t>
      </w:r>
      <w:r w:rsidR="00B842E6" w:rsidRPr="00E7601B">
        <w:rPr>
          <w:rFonts w:ascii="Times New Roman" w:eastAsia="Arial" w:hAnsi="Times New Roman" w:cs="Times New Roman"/>
          <w:color w:val="000000" w:themeColor="text1"/>
          <w:sz w:val="20"/>
          <w:szCs w:val="20"/>
        </w:rPr>
        <w:t xml:space="preserve"> </w:t>
      </w:r>
      <w:r w:rsidR="005C12FB" w:rsidRPr="00E7601B">
        <w:rPr>
          <w:rFonts w:ascii="Times New Roman" w:eastAsia="Arial" w:hAnsi="Times New Roman" w:cs="Times New Roman"/>
          <w:color w:val="000000" w:themeColor="text1"/>
          <w:sz w:val="20"/>
          <w:szCs w:val="20"/>
        </w:rPr>
        <w:fldChar w:fldCharType="begin"/>
      </w:r>
      <w:r w:rsidR="00C75B0B" w:rsidRPr="00E7601B">
        <w:rPr>
          <w:rFonts w:ascii="Times New Roman" w:eastAsia="Arial" w:hAnsi="Times New Roman" w:cs="Times New Roman"/>
          <w:color w:val="000000" w:themeColor="text1"/>
          <w:sz w:val="20"/>
          <w:szCs w:val="20"/>
        </w:rPr>
        <w:instrText xml:space="preserve"> ADDIN ZOTERO_ITEM CSL_CITATION {"citationID":"mwaKAK9J","properties":{"unsorted":false,"formattedCitation":"[1]","plainCitation":"[1]","noteIndex":0},"citationItems":[{"id":234,"uris":["http://zotero.org/users/16123754/items/QU9EHYLL"],"itemData":{"id":234,"type":"article-journal","container-title":"BMC Medicine","DOI":"10.1186/1741-7015-8-68","ISSN":"1741-7015","issue":"1","journalAbbreviation":"BMC Med","language":"en","license":"http://www.springer.com/tdm","page":"68","source":"DOI.org (Crossref)","title":"Unresponsive wakefulness syndrome: a new name for the vegetative state or apallic syndrome","title-short":"Unresponsive wakefulness syndrome","volume":"8","author":[{"literal":"the European Task Force on Disorders of Consciousness"},{"family":"Laureys","given":"Steven"},{"family":"Celesia","given":"Gastone G"},{"family":"Cohadon","given":"Francois"},{"family":"Lavrijsen","given":"Jan"},{"family":"León-Carrión","given":"José"},{"family":"Sannita","given":"Walter G"},{"family":"Sazbon","given":"Leon"},{"family":"Schmutzhard","given":"Erich"},{"family":"Von Wild","given":"Klaus R"},{"family":"Zeman","given":"Adam"},{"family":"Dolce","given":"Giuliano"}],"issued":{"date-parts":[["2010",12]]}}}],"schema":"https://github.com/citation-style-language/schema/raw/master/csl-citation.json"} </w:instrText>
      </w:r>
      <w:r w:rsidR="005C12FB" w:rsidRPr="00E7601B">
        <w:rPr>
          <w:rFonts w:ascii="Times New Roman" w:eastAsia="Arial" w:hAnsi="Times New Roman" w:cs="Times New Roman"/>
          <w:color w:val="000000" w:themeColor="text1"/>
          <w:sz w:val="20"/>
          <w:szCs w:val="20"/>
        </w:rPr>
        <w:fldChar w:fldCharType="separate"/>
      </w:r>
      <w:r w:rsidR="00C75B0B" w:rsidRPr="00E7601B">
        <w:rPr>
          <w:rFonts w:ascii="Times New Roman" w:eastAsia="Arial" w:hAnsi="Times New Roman" w:cs="Times New Roman"/>
          <w:noProof/>
          <w:color w:val="000000" w:themeColor="text1"/>
          <w:sz w:val="20"/>
          <w:szCs w:val="20"/>
        </w:rPr>
        <w:t>[1]</w:t>
      </w:r>
      <w:r w:rsidR="005C12FB" w:rsidRPr="00E7601B">
        <w:rPr>
          <w:rFonts w:ascii="Times New Roman" w:eastAsia="Arial" w:hAnsi="Times New Roman" w:cs="Times New Roman"/>
          <w:color w:val="000000" w:themeColor="text1"/>
          <w:sz w:val="20"/>
          <w:szCs w:val="20"/>
        </w:rPr>
        <w:fldChar w:fldCharType="end"/>
      </w:r>
      <w:r w:rsidR="00B842E6" w:rsidRPr="00E7601B">
        <w:rPr>
          <w:rFonts w:ascii="Times New Roman" w:eastAsia="Arial" w:hAnsi="Times New Roman" w:cs="Times New Roman"/>
          <w:color w:val="000000" w:themeColor="text1"/>
          <w:sz w:val="20"/>
          <w:szCs w:val="20"/>
        </w:rPr>
        <w:t xml:space="preserve"> </w:t>
      </w:r>
      <w:r w:rsidR="00C75B0B" w:rsidRPr="00E7601B">
        <w:rPr>
          <w:rFonts w:ascii="Times New Roman" w:eastAsia="Arial" w:hAnsi="Times New Roman" w:cs="Times New Roman"/>
          <w:color w:val="000000" w:themeColor="text1"/>
          <w:sz w:val="20"/>
          <w:szCs w:val="20"/>
        </w:rPr>
        <w:t xml:space="preserve">. </w:t>
      </w:r>
      <w:r w:rsidRPr="00E7601B">
        <w:rPr>
          <w:rFonts w:ascii="Times New Roman" w:eastAsia="Arial" w:hAnsi="Times New Roman" w:cs="Times New Roman"/>
          <w:color w:val="000000" w:themeColor="text1"/>
          <w:sz w:val="20"/>
          <w:szCs w:val="20"/>
        </w:rPr>
        <w:t xml:space="preserve"> Brain-computer interfaces (BCIs) offer a categorically different solution: by reading neural signals </w:t>
      </w:r>
      <w:r w:rsidRPr="00E7601B">
        <w:rPr>
          <w:rFonts w:ascii="Times New Roman" w:eastAsia="Arial" w:hAnsi="Times New Roman" w:cs="Times New Roman"/>
          <w:color w:val="000000" w:themeColor="text1"/>
          <w:sz w:val="20"/>
          <w:szCs w:val="20"/>
        </w:rPr>
        <w:lastRenderedPageBreak/>
        <w:t xml:space="preserve">directly from the cortex, bypassing broken motor pathways entirely, a BCI can translate the intent to speak into speech itself without any muscular output. The clinical imperative is real and </w:t>
      </w:r>
      <w:r w:rsidR="00FB1865" w:rsidRPr="00E7601B">
        <w:rPr>
          <w:rFonts w:ascii="Times New Roman" w:eastAsia="Arial" w:hAnsi="Times New Roman" w:cs="Times New Roman"/>
          <w:color w:val="000000" w:themeColor="text1"/>
          <w:sz w:val="20"/>
          <w:szCs w:val="20"/>
        </w:rPr>
        <w:t xml:space="preserve">urgent </w:t>
      </w:r>
      <w:r w:rsidR="00FB1865"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ALS alone affects approximately 4-6 individuals per 100,000 globally</w:t>
      </w:r>
      <w:r w:rsidR="00CD4A5E" w:rsidRPr="00E7601B">
        <w:rPr>
          <w:rFonts w:ascii="Times New Roman" w:eastAsia="Arial" w:hAnsi="Times New Roman" w:cs="Times New Roman"/>
          <w:color w:val="000000" w:themeColor="text1"/>
          <w:sz w:val="20"/>
          <w:szCs w:val="20"/>
        </w:rPr>
        <w:t xml:space="preserve"> </w:t>
      </w:r>
      <w:r w:rsidR="00AA708B" w:rsidRPr="00E7601B">
        <w:rPr>
          <w:rFonts w:ascii="Times New Roman" w:eastAsia="Arial" w:hAnsi="Times New Roman" w:cs="Times New Roman"/>
          <w:color w:val="000000" w:themeColor="text1"/>
          <w:sz w:val="20"/>
          <w:szCs w:val="20"/>
        </w:rPr>
        <w:fldChar w:fldCharType="begin"/>
      </w:r>
      <w:r w:rsidR="00AA708B" w:rsidRPr="00E7601B">
        <w:rPr>
          <w:rFonts w:ascii="Times New Roman" w:eastAsia="Arial" w:hAnsi="Times New Roman" w:cs="Times New Roman"/>
          <w:color w:val="000000" w:themeColor="text1"/>
          <w:sz w:val="20"/>
          <w:szCs w:val="20"/>
        </w:rPr>
        <w:instrText xml:space="preserve"> ADDIN ZOTERO_ITEM CSL_CITATION {"citationID":"hdp9bvbE","properties":{"unsorted":false,"formattedCitation":"[1]","plainCitation":"[1]","noteIndex":0},"citationItems":[{"id":234,"uris":["http://zotero.org/users/16123754/items/QU9EHYLL"],"itemData":{"id":234,"type":"article-journal","container-title":"BMC Medicine","DOI":"10.1186/1741-7015-8-68","ISSN":"1741-7015","issue":"1","journalAbbreviation":"BMC Med","language":"en","license":"http://www.springer.com/tdm","page":"68","source":"DOI.org (Crossref)","title":"Unresponsive wakefulness syndrome: a new name for the vegetative state or apallic syndrome","title-short":"Unresponsive wakefulness syndrome","volume":"8","author":[{"literal":"the European Task Force on Disorders of Consciousness"},{"family":"Laureys","given":"Steven"},{"family":"Celesia","given":"Gastone G"},{"family":"Cohadon","given":"Francois"},{"family":"Lavrijsen","given":"Jan"},{"family":"León-Carrión","given":"José"},{"family":"Sannita","given":"Walter G"},{"family":"Sazbon","given":"Leon"},{"family":"Schmutzhard","given":"Erich"},{"family":"Von Wild","given":"Klaus R"},{"family":"Zeman","given":"Adam"},{"family":"Dolce","given":"Giuliano"}],"issued":{"date-parts":[["2010",12]]}}}],"schema":"https://github.com/citation-style-language/schema/raw/master/csl-citation.json"} </w:instrText>
      </w:r>
      <w:r w:rsidR="00AA708B" w:rsidRPr="00E7601B">
        <w:rPr>
          <w:rFonts w:ascii="Times New Roman" w:eastAsia="Arial" w:hAnsi="Times New Roman" w:cs="Times New Roman"/>
          <w:color w:val="000000" w:themeColor="text1"/>
          <w:sz w:val="20"/>
          <w:szCs w:val="20"/>
        </w:rPr>
        <w:fldChar w:fldCharType="separate"/>
      </w:r>
      <w:r w:rsidR="00AA708B" w:rsidRPr="00E7601B">
        <w:rPr>
          <w:rFonts w:ascii="Times New Roman" w:eastAsia="Arial" w:hAnsi="Times New Roman" w:cs="Times New Roman"/>
          <w:noProof/>
          <w:color w:val="000000" w:themeColor="text1"/>
          <w:sz w:val="20"/>
          <w:szCs w:val="20"/>
        </w:rPr>
        <w:t>[1]</w:t>
      </w:r>
      <w:r w:rsidR="00AA708B" w:rsidRPr="00E7601B">
        <w:rPr>
          <w:rFonts w:ascii="Times New Roman" w:eastAsia="Arial" w:hAnsi="Times New Roman" w:cs="Times New Roman"/>
          <w:color w:val="000000" w:themeColor="text1"/>
          <w:sz w:val="20"/>
          <w:szCs w:val="20"/>
        </w:rPr>
        <w:fldChar w:fldCharType="end"/>
      </w:r>
      <w:r w:rsidR="00AA708B" w:rsidRPr="00E7601B">
        <w:rPr>
          <w:rFonts w:ascii="Times New Roman" w:eastAsia="Arial"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 xml:space="preserve"> and the millions affected by severe dysarthria, aphasia, and paralysis represent a population for whom restored communication is transformative.</w:t>
      </w:r>
    </w:p>
    <w:p w14:paraId="6CC95728" w14:textId="6F6B4796" w:rsidR="007E1DFC" w:rsidRPr="00E7601B" w:rsidRDefault="007E1DFC" w:rsidP="007E1DFC">
      <w:pPr>
        <w:spacing w:line="348" w:lineRule="auto"/>
        <w:jc w:val="both"/>
        <w:rPr>
          <w:rFonts w:ascii="Times New Roman"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What was once speculative has become demonstrably achievable. Over the past five years, several landmark studies have achieved communication rates approaching natural impaired speech and word error rates (WER) competitive with commercial automatic speech recognition for dysarthric speakers</w:t>
      </w:r>
      <w:r w:rsidR="00E80716" w:rsidRPr="00E7601B">
        <w:rPr>
          <w:rFonts w:ascii="Times New Roman" w:eastAsia="Arial" w:hAnsi="Times New Roman" w:cs="Times New Roman"/>
          <w:color w:val="000000" w:themeColor="text1"/>
          <w:sz w:val="20"/>
          <w:szCs w:val="20"/>
        </w:rPr>
        <w:t xml:space="preserve"> </w:t>
      </w:r>
      <w:r w:rsidR="009437BE" w:rsidRPr="00E7601B">
        <w:rPr>
          <w:rFonts w:ascii="Times New Roman" w:eastAsia="Arial" w:hAnsi="Times New Roman" w:cs="Times New Roman"/>
          <w:color w:val="000000" w:themeColor="text1"/>
          <w:sz w:val="20"/>
          <w:szCs w:val="20"/>
        </w:rPr>
        <w:fldChar w:fldCharType="begin"/>
      </w:r>
      <w:r w:rsidR="00DA255B" w:rsidRPr="00E7601B">
        <w:rPr>
          <w:rFonts w:ascii="Times New Roman" w:eastAsia="Arial" w:hAnsi="Times New Roman" w:cs="Times New Roman"/>
          <w:color w:val="000000" w:themeColor="text1"/>
          <w:sz w:val="20"/>
          <w:szCs w:val="20"/>
        </w:rPr>
        <w:instrText xml:space="preserve"> ADDIN ZOTERO_ITEM CSL_CITATION {"citationID":"MgL01VLT","properties":{"unsorted":false,"formattedCitation":"[2], [3], [4], [5]","plainCitation":"[2], [3], [4], [5]","noteIndex":0},"citationItems":[{"id":140,"uris":["http://zotero.org/users/16123754/items/3JVUFF7I"],"itemData":{"id":140,"type":"article-journal","container-title":"New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M."}],"issued":{"date-parts":[["2024",8,15]]}}},{"id":109,"uris":["http://zotero.org/users/16123754/items/Q54X4LS3"],"itemData":{"id":109,"type":"article-journal","abstract":"Abstract\n            \n              Speech brain–computer interfaces (BCIs) have the potential to restore rapid communication to people with paralysis by decoding neural activity evoked by attempted speech into text\n              1,2\n              or sound\n              3,4\n              . Early demonstrations, although promising, have not yet achieved accuracies sufficiently high for communication of unconstrained sentences from a large vocabulary\n              1–7\n              . Here we demonstrate a speech-to-text BCI that records spiking activity from intracortical microelectrode arrays. Enabled by these high-resolution recordings, our study participant—who can no longer speak intelligibly owing to amyotrophic lateral sclerosis—achieved a 9.1% word error rate on a 50-word vocabulary (2.7 times fewer errors than the previous state-of-the-art speech BCI\n              2\n              ) and a 23.8% word error rate on a 125,000-word vocabulary (the first successful demonstration, to our knowledge, of large-vocabulary decoding). Our participant’s attempted speech was decoded  at 62 words per minute, which is 3.4 times as fast as the previous record\n              8\n              and begins to approach the speed of natural conversation (160 words per minute\n              9\n              ). Finally, we highlight two aspects of the neural code for speech that are encouraging for speech BCIs: spatially intermixed tuning to speech articulators that makes accurate decoding possible from only a small region of cortex, and a detailed articulatory representation of phonemes that persists years after paralysis. These results show a feasible path forward for restoring rapid communication to people with paralysis who can no longer speak.","container-title":"Nature","DOI":"10.1038/s41586-023-06377-x","ISSN":"0028-0836, 1476-4687","issue":"7976","journalAbbreviation":"Nature","language":"en","page":"1031-1036","source":"DOI.org (Crossref)","title":"A high-performance speech neuroprosthesis","volume":"620","author":[{"family":"Willett","given":"Francis R."},{"family":"Kunz","given":"Erin M."},{"family":"Fan","given":"Chaofei"},{"family":"Avansino","given":"Donald T."},{"family":"Wilson","given":"Guy H."},{"family":"Choi","given":"Eun Young"},{"family":"Kamdar","given":"Foram"},{"family":"Glasser","given":"Matthew F."},{"family":"Hochberg","given":"Leigh R."},{"family":"Druckmann","given":"Shaul"},{"family":"Shenoy","given":"Krishna V."},{"family":"Henderson","given":"Jaimie M."}],"issued":{"date-parts":[["2023",8,31]]}}},{"id":111,"uris":["http://zotero.org/users/16123754/items/TJMQAXNB"],"itemData":{"id":111,"type":"article-journal","container-title":"Nature","DOI":"10.1038/s41586-023-06443-4","ISSN":"0028-0836, 1476-4687","issue":"7976","journalAbbreviation":"Nature","language":"en","page":"1037-1046","source":"DOI.org (Crossref)","title":"A high-performance neuroprosthesis for speech decoding and avatar control","volume":"620","author":[{"family":"Metzger","given":"Sean L."},{"family":"Littlejohn","given":"Kaylo T."},{"family":"Silva","given":"Alexander B."},{"family":"Moses","given":"David A."},{"family":"Seaton","given":"Margaret P."},{"family":"Wang","given":"Ran"},{"family":"Dougherty","given":"Maximilian E."},{"family":"Liu","given":"Jessie R."},{"family":"Wu","given":"Peter"},{"family":"Berger","given":"Michael A."},{"family":"Zhuravleva","given":"Inga"},{"family":"Tu-Chan","given":"Adelyn"},{"family":"Ganguly","given":"Karunesh"},{"family":"Anumanchipalli","given":"Gopala K."},{"family":"Chang","given":"Edward F."}],"issued":{"date-parts":[["2023",8,31]]}}},{"id":113,"uris":["http://zotero.org/users/16123754/items/RQI2P37F"],"itemData":{"id":113,"type":"article-journal","container-title":"New England Journal of Medicine","DOI":"10.1056/NEJMoa2027540","ISSN":"0028-4793, 1533-4406","issue":"3","journalAbbreviation":"N Engl J Med","language":"en","license":"http://www.nejmgroup.org/legal/terms-of-use.htm","page":"217-227","source":"DOI.org (Crossref)","title":"Neuroprosthesis for Decoding Speech in a Paralyzed Person with Anarthria","volume":"385","author":[{"family":"Moses","given":"David A."},{"family":"Metzger","given":"Sean L."},{"family":"Liu","given":"Jessie R."},{"family":"Anumanchipalli","given":"Gopala K."},{"family":"Makin","given":"Joseph G."},{"family":"Sun","given":"Pengfei F."},{"family":"Chartier","given":"Josh"},{"family":"Dougherty","given":"Maximilian E."},{"family":"Liu","given":"Patricia M."},{"family":"Abrams","given":"Gary M."},{"family":"Tu-Chan","given":"Adelyn"},{"family":"Ganguly","given":"Karunesh"},{"family":"Chang","given":"Edward F."}],"issued":{"date-parts":[["2021",7,15]]}}}],"schema":"https://github.com/citation-style-language/schema/raw/master/csl-citation.json"} </w:instrText>
      </w:r>
      <w:r w:rsidR="009437BE" w:rsidRPr="00E7601B">
        <w:rPr>
          <w:rFonts w:ascii="Times New Roman" w:eastAsia="Arial" w:hAnsi="Times New Roman" w:cs="Times New Roman"/>
          <w:color w:val="000000" w:themeColor="text1"/>
          <w:sz w:val="20"/>
          <w:szCs w:val="20"/>
        </w:rPr>
        <w:fldChar w:fldCharType="separate"/>
      </w:r>
      <w:r w:rsidR="00DA255B" w:rsidRPr="00E7601B">
        <w:rPr>
          <w:rFonts w:ascii="Times New Roman" w:eastAsia="Arial" w:hAnsi="Times New Roman" w:cs="Times New Roman"/>
          <w:noProof/>
          <w:color w:val="000000" w:themeColor="text1"/>
          <w:sz w:val="20"/>
          <w:szCs w:val="20"/>
        </w:rPr>
        <w:t>[2], [3], [4], [5]</w:t>
      </w:r>
      <w:r w:rsidR="009437BE" w:rsidRPr="00E7601B">
        <w:rPr>
          <w:rFonts w:ascii="Times New Roman" w:eastAsia="Arial" w:hAnsi="Times New Roman" w:cs="Times New Roman"/>
          <w:color w:val="000000" w:themeColor="text1"/>
          <w:sz w:val="20"/>
          <w:szCs w:val="20"/>
        </w:rPr>
        <w:fldChar w:fldCharType="end"/>
      </w:r>
      <w:r w:rsidR="00AD5CE7" w:rsidRPr="00E7601B">
        <w:rPr>
          <w:rFonts w:ascii="Times New Roman" w:eastAsia="Arial" w:hAnsi="Times New Roman" w:cs="Times New Roman"/>
          <w:color w:val="000000" w:themeColor="text1"/>
          <w:sz w:val="20"/>
          <w:szCs w:val="20"/>
        </w:rPr>
        <w:t xml:space="preserve">. </w:t>
      </w:r>
      <w:r w:rsidRPr="00E7601B">
        <w:rPr>
          <w:rFonts w:ascii="Times New Roman" w:eastAsia="Arial" w:hAnsi="Times New Roman" w:cs="Times New Roman"/>
          <w:color w:val="000000" w:themeColor="text1"/>
          <w:sz w:val="20"/>
          <w:szCs w:val="20"/>
        </w:rPr>
        <w:t xml:space="preserve">The evidence base underpinning these </w:t>
      </w:r>
      <w:r w:rsidR="00FB1865" w:rsidRPr="00E7601B">
        <w:rPr>
          <w:rFonts w:ascii="Times New Roman" w:eastAsia="Arial" w:hAnsi="Times New Roman" w:cs="Times New Roman"/>
          <w:color w:val="000000" w:themeColor="text1"/>
          <w:sz w:val="20"/>
          <w:szCs w:val="20"/>
        </w:rPr>
        <w:t xml:space="preserve">achievements </w:t>
      </w:r>
      <w:r w:rsidR="00FB1865"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 xml:space="preserve">spanning five neural recording modalities and eight artificial intelligence (AI) architecture classes over more than a </w:t>
      </w:r>
      <w:r w:rsidR="00646991" w:rsidRPr="00E7601B">
        <w:rPr>
          <w:rFonts w:ascii="Times New Roman" w:eastAsia="Arial" w:hAnsi="Times New Roman" w:cs="Times New Roman"/>
          <w:color w:val="000000" w:themeColor="text1"/>
          <w:sz w:val="20"/>
          <w:szCs w:val="20"/>
        </w:rPr>
        <w:t xml:space="preserve">decade </w:t>
      </w:r>
      <w:r w:rsidR="00646991"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has grown faster than the field's capacity to synthesize it rigorously. The present systematic review addresses that gap.</w:t>
      </w:r>
    </w:p>
    <w:p w14:paraId="0321867B" w14:textId="173E0831" w:rsidR="007E1DFC" w:rsidRPr="00E7601B" w:rsidRDefault="00FB1865" w:rsidP="007E1DFC">
      <w:pPr>
        <w:pStyle w:val="Heading2"/>
        <w:rPr>
          <w:rFonts w:ascii="Times New Roman"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1.2 The</w:t>
      </w:r>
      <w:r w:rsidR="007E1DFC" w:rsidRPr="00E7601B">
        <w:rPr>
          <w:rFonts w:ascii="Times New Roman" w:eastAsia="Arial" w:hAnsi="Times New Roman" w:cs="Times New Roman"/>
          <w:b/>
          <w:bCs/>
          <w:color w:val="000000" w:themeColor="text1"/>
          <w:sz w:val="20"/>
          <w:szCs w:val="20"/>
        </w:rPr>
        <w:t xml:space="preserve"> Modality and AI Landscape</w:t>
      </w:r>
    </w:p>
    <w:p w14:paraId="3830D435" w14:textId="4568F97D" w:rsidR="007E1DFC" w:rsidRPr="00E7601B" w:rsidRDefault="007E1DFC" w:rsidP="007E1DFC">
      <w:pPr>
        <w:spacing w:line="348" w:lineRule="auto"/>
        <w:jc w:val="both"/>
        <w:rPr>
          <w:rFonts w:ascii="Times New Roman"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 xml:space="preserve">Neural signals suitable for speech decoding span a wide spectrum of invasiveness and signal fidelity. Invasive </w:t>
      </w:r>
      <w:r w:rsidR="00646991" w:rsidRPr="00E7601B">
        <w:rPr>
          <w:rFonts w:ascii="Times New Roman" w:eastAsia="Arial" w:hAnsi="Times New Roman" w:cs="Times New Roman"/>
          <w:color w:val="000000" w:themeColor="text1"/>
          <w:sz w:val="20"/>
          <w:szCs w:val="20"/>
        </w:rPr>
        <w:t xml:space="preserve">modalities </w:t>
      </w:r>
      <w:r w:rsidR="00646991"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electrocorticography (ECoG), intracortical microelectrode arrays, and stereotactic EEG (</w:t>
      </w:r>
      <w:r w:rsidR="00646991" w:rsidRPr="00E7601B">
        <w:rPr>
          <w:rFonts w:ascii="Times New Roman" w:eastAsia="Arial" w:hAnsi="Times New Roman" w:cs="Times New Roman"/>
          <w:color w:val="000000" w:themeColor="text1"/>
          <w:sz w:val="20"/>
          <w:szCs w:val="20"/>
        </w:rPr>
        <w:t xml:space="preserve">sEEG) </w:t>
      </w:r>
      <w:r w:rsidR="00646991"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 xml:space="preserve">provide the highest signal quality and have yielded the strongest clinical results to date. Non-invasive </w:t>
      </w:r>
      <w:r w:rsidR="00646991" w:rsidRPr="00E7601B">
        <w:rPr>
          <w:rFonts w:ascii="Times New Roman" w:eastAsia="Arial" w:hAnsi="Times New Roman" w:cs="Times New Roman"/>
          <w:color w:val="000000" w:themeColor="text1"/>
          <w:sz w:val="20"/>
          <w:szCs w:val="20"/>
        </w:rPr>
        <w:t xml:space="preserve">modalities </w:t>
      </w:r>
      <w:r w:rsidR="00646991"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scalp EEG, magnetoencephalography (MEG), and functional MRI (</w:t>
      </w:r>
      <w:r w:rsidR="00646991" w:rsidRPr="00E7601B">
        <w:rPr>
          <w:rFonts w:ascii="Times New Roman" w:eastAsia="Arial" w:hAnsi="Times New Roman" w:cs="Times New Roman"/>
          <w:color w:val="000000" w:themeColor="text1"/>
          <w:sz w:val="20"/>
          <w:szCs w:val="20"/>
        </w:rPr>
        <w:t xml:space="preserve">fMRI) </w:t>
      </w:r>
      <w:r w:rsidR="00646991"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offer accessibility without surgical risk, at the cost of lower spatial resolution and signal-to-noise ratio. Hybrid approaches combining EEG with functional near-infrared spectroscopy (fNIRS), and peripheral surface electromyography (sEMG) for silent speech, occupy intermediate positions. A technical comparison of all modality groups is provided in Table 1; detailed characterization appears in Section 3 of this review.</w:t>
      </w:r>
    </w:p>
    <w:p w14:paraId="4449BF96" w14:textId="37852929" w:rsidR="007E1DFC" w:rsidRPr="00E7601B" w:rsidRDefault="007E1DFC" w:rsidP="007E1DFC">
      <w:pPr>
        <w:spacing w:line="348" w:lineRule="auto"/>
        <w:jc w:val="both"/>
        <w:rPr>
          <w:rFonts w:ascii="Times New Roman"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On the AI side, the same deep learning revolution that transformed natural language processing and computer vision has reshaped neural speech decoding. From hidden Markov model baselines in 2015</w:t>
      </w:r>
      <w:r w:rsidR="00791A06" w:rsidRPr="00E7601B">
        <w:rPr>
          <w:rFonts w:ascii="Times New Roman" w:eastAsia="Arial" w:hAnsi="Times New Roman" w:cs="Times New Roman"/>
          <w:color w:val="000000" w:themeColor="text1"/>
          <w:sz w:val="20"/>
          <w:szCs w:val="20"/>
        </w:rPr>
        <w:t xml:space="preserve"> </w:t>
      </w:r>
      <w:r w:rsidR="008A4167" w:rsidRPr="00E7601B">
        <w:rPr>
          <w:rFonts w:ascii="Times New Roman" w:eastAsia="Arial" w:hAnsi="Times New Roman" w:cs="Times New Roman"/>
          <w:color w:val="000000" w:themeColor="text1"/>
          <w:sz w:val="20"/>
          <w:szCs w:val="20"/>
        </w:rPr>
        <w:fldChar w:fldCharType="begin"/>
      </w:r>
      <w:r w:rsidR="00F63BDD" w:rsidRPr="00E7601B">
        <w:rPr>
          <w:rFonts w:ascii="Times New Roman" w:eastAsia="Arial" w:hAnsi="Times New Roman" w:cs="Times New Roman"/>
          <w:color w:val="000000" w:themeColor="text1"/>
          <w:sz w:val="20"/>
          <w:szCs w:val="20"/>
        </w:rPr>
        <w:instrText xml:space="preserve"> ADDIN ZOTERO_ITEM CSL_CITATION {"citationID":"EwZ8Nv3x","properties":{"unsorted":false,"formattedCitation":"[6]","plainCitation":"[6]","noteIndex":0},"citationItems":[{"id":236,"uris":["http://zotero.org/users/16123754/items/HD59Z2VK"],"itemData":{"id":236,"type":"article-journal","container-title":"Frontiers in Neuroscience","DOI":"10.3389/fnins.2015.00217","ISSN":"1662-453X","journalAbbreviation":"Front. Neurosci.","source":"DOI.org (Crossref)","title":"Brain-to-text: decoding spoken phrases from phone representations in the brain","title-short":"Brain-to-text","URL":"http://journal.frontiersin.org/Article/10.3389/fnins.2015.00217/abstract","volume":"9","author":[{"family":"Herff","given":"Christian"},{"family":"Heger","given":"Dominic"},{"family":"De Pesters","given":"Adriana"},{"family":"Telaar","given":"Dominic"},{"family":"Brunner","given":"Peter"},{"family":"Schalk","given":"Gerwin"},{"family":"Schultz","given":"Tanja"}],"accessed":{"date-parts":[["2026",5,6]]},"issued":{"date-parts":[["2015",6,12]]}}}],"schema":"https://github.com/citation-style-language/schema/raw/master/csl-citation.json"} </w:instrText>
      </w:r>
      <w:r w:rsidR="008A4167" w:rsidRPr="00E7601B">
        <w:rPr>
          <w:rFonts w:ascii="Times New Roman" w:eastAsia="Arial" w:hAnsi="Times New Roman" w:cs="Times New Roman"/>
          <w:color w:val="000000" w:themeColor="text1"/>
          <w:sz w:val="20"/>
          <w:szCs w:val="20"/>
        </w:rPr>
        <w:fldChar w:fldCharType="separate"/>
      </w:r>
      <w:r w:rsidR="00F63BDD" w:rsidRPr="00E7601B">
        <w:rPr>
          <w:rFonts w:ascii="Times New Roman" w:eastAsia="Arial" w:hAnsi="Times New Roman" w:cs="Times New Roman"/>
          <w:noProof/>
          <w:color w:val="000000" w:themeColor="text1"/>
          <w:sz w:val="20"/>
          <w:szCs w:val="20"/>
        </w:rPr>
        <w:t>[6]</w:t>
      </w:r>
      <w:r w:rsidR="008A4167"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xml:space="preserve">, the field has progressed through convolutional neural networks </w:t>
      </w:r>
      <w:r w:rsidR="007D7D6E" w:rsidRPr="00E7601B">
        <w:rPr>
          <w:rFonts w:ascii="Times New Roman" w:eastAsia="Arial" w:hAnsi="Times New Roman" w:cs="Times New Roman"/>
          <w:color w:val="000000" w:themeColor="text1"/>
          <w:sz w:val="20"/>
          <w:szCs w:val="20"/>
        </w:rPr>
        <w:t xml:space="preserve"> </w:t>
      </w:r>
      <w:r w:rsidR="00E91E5B" w:rsidRPr="00E7601B">
        <w:rPr>
          <w:rFonts w:ascii="Times New Roman" w:eastAsia="Arial" w:hAnsi="Times New Roman" w:cs="Times New Roman"/>
          <w:color w:val="000000" w:themeColor="text1"/>
          <w:sz w:val="20"/>
          <w:szCs w:val="20"/>
        </w:rPr>
        <w:fldChar w:fldCharType="begin"/>
      </w:r>
      <w:r w:rsidR="005F188E" w:rsidRPr="00E7601B">
        <w:rPr>
          <w:rFonts w:ascii="Times New Roman" w:eastAsia="Arial" w:hAnsi="Times New Roman" w:cs="Times New Roman"/>
          <w:color w:val="000000" w:themeColor="text1"/>
          <w:sz w:val="20"/>
          <w:szCs w:val="20"/>
        </w:rPr>
        <w:instrText xml:space="preserve"> ADDIN ZOTERO_ITEM CSL_CITATION {"citationID":"ukGvz7nb","properties":{"unsorted":false,"formattedCitation":"[7]","plainCitation":"[7]","noteIndex":0},"citationItems":[{"id":238,"uris":["http://zotero.org/users/16123754/items/43CHF7PM"],"itemData":{"id":238,"type":"article-journal","abstract":"Abstract\n            \n              Deep learning with convolutional neural networks (deep ConvNets) has revolutionized computer vision through end‐to‐end learning, that is, learning from the raw data. There is increasing interest in using deep ConvNets for end‐to‐end EEG analysis, but a better understanding of how to design and train ConvNets for end‐to‐end EEG decoding and how to visualize the informative EEG features the ConvNets learn is still needed. Here, we studied deep ConvNets with a range of different architectures, designed for decoding imagined or executed tasks from raw EEG. Our results show that recent advances from the machine learning field, including batch normalization and exponential linear units, together with a cropped training strategy, boosted the deep ConvNets decoding performance, reaching at least as good performance as the widely used filter bank common spatial patterns (FBCSP) algorithm (mean decoding accuracies 82.1% FBCSP, 84.0% deep ConvNets). While FBCSP is designed to use spectral power modulations, the features used by ConvNets are not fixed a priori. Our novel methods for visualizing the learned features demonstrated that ConvNets indeed learned to use spectral power modulations in the alpha, beta, and high gamma frequencies, and proved useful for spatially mapping the learned features by revealing the topography of the causal contributions of features in different frequency bands to the decoding decision. Our study thus shows how to design and train ConvNets to decode task‐related information from the raw EEG without handcrafted features and highlights the potential of deep ConvNets combined with advanced visualization techniques for EEG‐based brain mapping.\n              Hum Brain Mapp 38:5391–5420, 2017\n              . ©\n              2017 Wiley Periodicals, Inc.","container-title":"Human Brain Mapping","DOI":"10.1002/hbm.23730","ISSN":"1065-9471, 1097-0193","issue":"11","journalAbbreviation":"Human Brain Mapping","language":"en","license":"http://creativecommons.org/licenses/by/4.0/","page":"5391-5420","source":"DOI.org (Crossref)","title":"Deep learning with convolutional neural networks for EEG decoding and visualization","volume":"38","author":[{"family":"Schirrmeister","given":"Robin Tibor"},{"family":"Springenberg","given":"Jost Tobias"},{"family":"Fiederer","given":"Lukas Dominique Josef"},{"family":"Glasstetter","given":"Martin"},{"family":"Eggensperger","given":"Katharina"},{"family":"Tangermann","given":"Michael"},{"family":"Hutter","given":"Frank"},{"family":"Burgard","given":"Wolfram"},{"family":"Ball","given":"Tonio"}],"issued":{"date-parts":[["2017",11]]}}}],"schema":"https://github.com/citation-style-language/schema/raw/master/csl-citation.json"} </w:instrText>
      </w:r>
      <w:r w:rsidR="00E91E5B" w:rsidRPr="00E7601B">
        <w:rPr>
          <w:rFonts w:ascii="Times New Roman" w:eastAsia="Arial" w:hAnsi="Times New Roman" w:cs="Times New Roman"/>
          <w:color w:val="000000" w:themeColor="text1"/>
          <w:sz w:val="20"/>
          <w:szCs w:val="20"/>
        </w:rPr>
        <w:fldChar w:fldCharType="separate"/>
      </w:r>
      <w:r w:rsidR="005F188E" w:rsidRPr="00E7601B">
        <w:rPr>
          <w:rFonts w:ascii="Times New Roman" w:eastAsia="Arial" w:hAnsi="Times New Roman" w:cs="Times New Roman"/>
          <w:noProof/>
          <w:color w:val="000000" w:themeColor="text1"/>
          <w:sz w:val="20"/>
          <w:szCs w:val="20"/>
        </w:rPr>
        <w:t>[7]</w:t>
      </w:r>
      <w:r w:rsidR="00E91E5B"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encoder-decoder sequence-to-sequence frameworks</w:t>
      </w:r>
      <w:r w:rsidR="00CD0F63" w:rsidRPr="00E7601B">
        <w:rPr>
          <w:rFonts w:ascii="Times New Roman" w:eastAsia="Arial" w:hAnsi="Times New Roman" w:cs="Times New Roman"/>
          <w:color w:val="000000" w:themeColor="text1"/>
          <w:sz w:val="20"/>
          <w:szCs w:val="20"/>
        </w:rPr>
        <w:fldChar w:fldCharType="begin"/>
      </w:r>
      <w:r w:rsidR="00CD0F63" w:rsidRPr="00E7601B">
        <w:rPr>
          <w:rFonts w:ascii="Times New Roman" w:eastAsia="Arial" w:hAnsi="Times New Roman" w:cs="Times New Roman"/>
          <w:color w:val="000000" w:themeColor="text1"/>
          <w:sz w:val="20"/>
          <w:szCs w:val="20"/>
        </w:rPr>
        <w:instrText xml:space="preserve"> ADDIN ZOTERO_ITEM CSL_CITATION {"citationID":"iqJMUgUR","properties":{"unsorted":false,"formattedCitation":"[8]","plainCitation":"[8]","noteIndex":0},"citationItems":[{"id":108,"uris":["http://zotero.org/users/16123754/items/P2FEGD9G"],"itemData":{"id":108,"type":"article-journal","container-title":"Nature Neuroscience","DOI":"10.1038/s41593-020-0608-8","ISSN":"1097-6256, 1546-1726","issue":"4","journalAbbreviation":"Nat Neurosci","language":"en","page":"575-582","source":"DOI.org (Crossref)","title":"Machine translation of cortical activity to text with an encoder–decoder framework","volume":"23","author":[{"family":"Makin","given":"Joseph G."},{"family":"Moses","given":"David A."},{"family":"Chang","given":"Edward F."}],"issued":{"date-parts":[["2020",4]]}}}],"schema":"https://github.com/citation-style-language/schema/raw/master/csl-citation.json"} </w:instrText>
      </w:r>
      <w:r w:rsidR="00CD0F63" w:rsidRPr="00E7601B">
        <w:rPr>
          <w:rFonts w:ascii="Times New Roman" w:eastAsia="Arial" w:hAnsi="Times New Roman" w:cs="Times New Roman"/>
          <w:color w:val="000000" w:themeColor="text1"/>
          <w:sz w:val="20"/>
          <w:szCs w:val="20"/>
        </w:rPr>
        <w:fldChar w:fldCharType="separate"/>
      </w:r>
      <w:r w:rsidR="00CD0F63" w:rsidRPr="00E7601B">
        <w:rPr>
          <w:rFonts w:ascii="Times New Roman" w:eastAsia="Arial" w:hAnsi="Times New Roman" w:cs="Times New Roman"/>
          <w:noProof/>
          <w:color w:val="000000" w:themeColor="text1"/>
          <w:sz w:val="20"/>
          <w:szCs w:val="20"/>
        </w:rPr>
        <w:t>[8]</w:t>
      </w:r>
      <w:r w:rsidR="00CD0F63" w:rsidRPr="00E7601B">
        <w:rPr>
          <w:rFonts w:ascii="Times New Roman" w:eastAsia="Arial" w:hAnsi="Times New Roman" w:cs="Times New Roman"/>
          <w:color w:val="000000" w:themeColor="text1"/>
          <w:sz w:val="20"/>
          <w:szCs w:val="20"/>
        </w:rPr>
        <w:fldChar w:fldCharType="end"/>
      </w:r>
      <w:r w:rsidR="00B54AC0" w:rsidRPr="00E7601B">
        <w:rPr>
          <w:rFonts w:ascii="Times New Roman" w:eastAsia="Arial" w:hAnsi="Times New Roman" w:cs="Times New Roman"/>
          <w:color w:val="000000" w:themeColor="text1"/>
          <w:sz w:val="20"/>
          <w:szCs w:val="20"/>
        </w:rPr>
        <w:t xml:space="preserve">, </w:t>
      </w:r>
      <w:r w:rsidRPr="00E7601B">
        <w:rPr>
          <w:rFonts w:ascii="Times New Roman" w:eastAsia="Arial" w:hAnsi="Times New Roman" w:cs="Times New Roman"/>
          <w:color w:val="000000" w:themeColor="text1"/>
          <w:sz w:val="20"/>
          <w:szCs w:val="20"/>
        </w:rPr>
        <w:t>transformers</w:t>
      </w:r>
      <w:r w:rsidR="00CD0F63" w:rsidRPr="00E7601B">
        <w:rPr>
          <w:rFonts w:ascii="Times New Roman" w:eastAsia="Arial" w:hAnsi="Times New Roman" w:cs="Times New Roman"/>
          <w:color w:val="000000" w:themeColor="text1"/>
          <w:sz w:val="20"/>
          <w:szCs w:val="20"/>
        </w:rPr>
        <w:t xml:space="preserve"> </w:t>
      </w:r>
      <w:r w:rsidR="005323B7" w:rsidRPr="00E7601B">
        <w:rPr>
          <w:rFonts w:ascii="Times New Roman" w:eastAsia="Arial" w:hAnsi="Times New Roman" w:cs="Times New Roman"/>
          <w:color w:val="000000" w:themeColor="text1"/>
          <w:sz w:val="20"/>
          <w:szCs w:val="20"/>
        </w:rPr>
        <w:fldChar w:fldCharType="begin"/>
      </w:r>
      <w:r w:rsidR="003012D8" w:rsidRPr="00E7601B">
        <w:rPr>
          <w:rFonts w:ascii="Times New Roman" w:eastAsia="Arial" w:hAnsi="Times New Roman" w:cs="Times New Roman"/>
          <w:color w:val="000000" w:themeColor="text1"/>
          <w:sz w:val="20"/>
          <w:szCs w:val="20"/>
        </w:rPr>
        <w:instrText xml:space="preserve"> ADDIN ZOTERO_ITEM CSL_CITATION {"citationID":"EQY7OgQz","properties":{"unsorted":false,"formattedCitation":"[9]","plainCitation":"[9]","noteIndex":0},"citationItems":[{"id":240,"uris":["http://zotero.org/users/16123754/items/6WL5VLWM"],"itemData":{"id":240,"type":"article","abstract":"The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N."},{"family":"Kaiser","given":"Lukasz"},{"family":"Polosukhin","given":"Illia"}],"accessed":{"date-parts":[["2026",5,6]]},"issued":{"date-parts":[["2023",8,2]]}}}],"schema":"https://github.com/citation-style-language/schema/raw/master/csl-citation.json"} </w:instrText>
      </w:r>
      <w:r w:rsidR="005323B7" w:rsidRPr="00E7601B">
        <w:rPr>
          <w:rFonts w:ascii="Times New Roman" w:eastAsia="Arial" w:hAnsi="Times New Roman" w:cs="Times New Roman"/>
          <w:color w:val="000000" w:themeColor="text1"/>
          <w:sz w:val="20"/>
          <w:szCs w:val="20"/>
        </w:rPr>
        <w:fldChar w:fldCharType="separate"/>
      </w:r>
      <w:r w:rsidR="003012D8" w:rsidRPr="00E7601B">
        <w:rPr>
          <w:rFonts w:ascii="Times New Roman" w:eastAsia="Arial" w:hAnsi="Times New Roman" w:cs="Times New Roman"/>
          <w:noProof/>
          <w:color w:val="000000" w:themeColor="text1"/>
          <w:sz w:val="20"/>
          <w:szCs w:val="20"/>
        </w:rPr>
        <w:t>[9]</w:t>
      </w:r>
      <w:r w:rsidR="005323B7"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and self-supervised pre-training</w:t>
      </w:r>
      <w:r w:rsidR="009A4133" w:rsidRPr="00E7601B">
        <w:rPr>
          <w:rFonts w:ascii="Times New Roman" w:eastAsia="Arial" w:hAnsi="Times New Roman" w:cs="Times New Roman"/>
          <w:color w:val="000000" w:themeColor="text1"/>
          <w:sz w:val="20"/>
          <w:szCs w:val="20"/>
        </w:rPr>
        <w:t xml:space="preserve"> </w:t>
      </w:r>
      <w:r w:rsidR="00387241" w:rsidRPr="00E7601B">
        <w:rPr>
          <w:rFonts w:ascii="Times New Roman" w:eastAsia="Arial" w:hAnsi="Times New Roman" w:cs="Times New Roman"/>
          <w:color w:val="000000" w:themeColor="text1"/>
          <w:sz w:val="20"/>
          <w:szCs w:val="20"/>
        </w:rPr>
        <w:fldChar w:fldCharType="begin"/>
      </w:r>
      <w:r w:rsidR="00387241" w:rsidRPr="00E7601B">
        <w:rPr>
          <w:rFonts w:ascii="Times New Roman" w:eastAsia="Arial" w:hAnsi="Times New Roman" w:cs="Times New Roman"/>
          <w:color w:val="000000" w:themeColor="text1"/>
          <w:sz w:val="20"/>
          <w:szCs w:val="20"/>
        </w:rPr>
        <w:instrText xml:space="preserve"> ADDIN ZOTERO_ITEM CSL_CITATION {"citationID":"rB0ybxKQ","properties":{"unsorted":false,"formattedCitation":"[10]","plainCitation":"[10]","noteIndex":0},"citationItems":[{"id":224,"uris":["http://zotero.org/users/16123754/items/QJYWWVTQ"],"itemData":{"id":224,"type":"article-journal","abstract":"Deep neural networks (DNNs) used for brain–computer interface (BCI) classification are commonly expected to learn general features when trained across a variety of contexts, such that these features could be fine-tuned to specific contexts. While some success is found in such an approach, we suggest that this interpretation is limited and an alternative would better leverage the newly (publicly) available massive electroencephalography (EEG) datasets. We consider how to adapt techniques and architectures used for language modeling (LM) that appear capable of ingesting awesome amounts of data toward the development of encephalography modeling with DNNs in the same vein. We specifically adapt an approach effectively used for automatic speech recognition, which similarly (to LMs) uses a self-supervised training objective to learn compressed representations of raw data signals. After adaptation to EEG, we find that a single pre-trained model is capable of modeling completely novel raw EEG sequences recorded with differing hardware, and different subjects performing different tasks. Furthermore, both the internal representations of this model and the entire architecture can be fine-tuned to a\n              variety\n              of downstream BCI and EEG classification tasks, outperforming prior work in more\n              task-specific\n              (sleep stage classification) self-supervision.","container-title":"Frontiers in Human Neuroscience","DOI":"10.3389/fnhum.2021.653659","ISSN":"1662-5161","journalAbbreviation":"Front. Hum. Neurosci.","page":"653659","source":"DOI.org (Crossref)","title":"BENDR: Using Transformers and a Contrastive Self-Supervised Learning Task to Learn From Massive Amounts of EEG Data","title-short":"BENDR","volume":"15","author":[{"family":"Kostas","given":"Demetres"},{"family":"Aroca-Ouellette","given":"Stéphane"},{"family":"Rudzicz","given":"Frank"}],"issued":{"date-parts":[["2021",6,23]]}}}],"schema":"https://github.com/citation-style-language/schema/raw/master/csl-citation.json"} </w:instrText>
      </w:r>
      <w:r w:rsidR="00387241" w:rsidRPr="00E7601B">
        <w:rPr>
          <w:rFonts w:ascii="Times New Roman" w:eastAsia="Arial" w:hAnsi="Times New Roman" w:cs="Times New Roman"/>
          <w:color w:val="000000" w:themeColor="text1"/>
          <w:sz w:val="20"/>
          <w:szCs w:val="20"/>
        </w:rPr>
        <w:fldChar w:fldCharType="separate"/>
      </w:r>
      <w:r w:rsidR="00387241" w:rsidRPr="00E7601B">
        <w:rPr>
          <w:rFonts w:ascii="Times New Roman" w:eastAsia="Arial" w:hAnsi="Times New Roman" w:cs="Times New Roman"/>
          <w:noProof/>
          <w:color w:val="000000" w:themeColor="text1"/>
          <w:sz w:val="20"/>
          <w:szCs w:val="20"/>
        </w:rPr>
        <w:t>[10]</w:t>
      </w:r>
      <w:r w:rsidR="00387241"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xml:space="preserve"> to large language model (LLM)-integrated decoders</w:t>
      </w:r>
      <w:r w:rsidR="00387241" w:rsidRPr="00E7601B">
        <w:rPr>
          <w:rFonts w:ascii="Times New Roman" w:eastAsia="Arial" w:hAnsi="Times New Roman" w:cs="Times New Roman"/>
          <w:color w:val="000000" w:themeColor="text1"/>
          <w:sz w:val="20"/>
          <w:szCs w:val="20"/>
        </w:rPr>
        <w:t xml:space="preserve"> </w:t>
      </w:r>
      <w:r w:rsidR="005E51FE" w:rsidRPr="00E7601B">
        <w:rPr>
          <w:rFonts w:ascii="Times New Roman" w:eastAsia="Arial" w:hAnsi="Times New Roman" w:cs="Times New Roman"/>
          <w:color w:val="000000" w:themeColor="text1"/>
          <w:sz w:val="20"/>
          <w:szCs w:val="20"/>
        </w:rPr>
        <w:fldChar w:fldCharType="begin"/>
      </w:r>
      <w:r w:rsidR="005F31EC" w:rsidRPr="00E7601B">
        <w:rPr>
          <w:rFonts w:ascii="Times New Roman" w:eastAsia="Arial" w:hAnsi="Times New Roman" w:cs="Times New Roman"/>
          <w:color w:val="000000" w:themeColor="text1"/>
          <w:sz w:val="20"/>
          <w:szCs w:val="20"/>
        </w:rPr>
        <w:instrText xml:space="preserve"> ADDIN ZOTERO_ITEM CSL_CITATION {"citationID":"ec7rthTy","properties":{"unsorted":false,"formattedCitation":"[2]","plainCitation":"[2]","noteIndex":0},"citationItems":[{"id":140,"uris":["http://zotero.org/users/16123754/items/3JVUFF7I"],"itemData":{"id":140,"type":"article-journal","container-title":"New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M."}],"issued":{"date-parts":[["2024",8,15]]}}}],"schema":"https://github.com/citation-style-language/schema/raw/master/csl-citation.json"} </w:instrText>
      </w:r>
      <w:r w:rsidR="005E51FE" w:rsidRPr="00E7601B">
        <w:rPr>
          <w:rFonts w:ascii="Times New Roman" w:eastAsia="Arial" w:hAnsi="Times New Roman" w:cs="Times New Roman"/>
          <w:color w:val="000000" w:themeColor="text1"/>
          <w:sz w:val="20"/>
          <w:szCs w:val="20"/>
        </w:rPr>
        <w:fldChar w:fldCharType="separate"/>
      </w:r>
      <w:r w:rsidR="005F31EC" w:rsidRPr="00E7601B">
        <w:rPr>
          <w:rFonts w:ascii="Times New Roman" w:eastAsia="Arial" w:hAnsi="Times New Roman" w:cs="Times New Roman"/>
          <w:noProof/>
          <w:color w:val="000000" w:themeColor="text1"/>
          <w:sz w:val="20"/>
          <w:szCs w:val="20"/>
        </w:rPr>
        <w:t>[2]</w:t>
      </w:r>
      <w:r w:rsidR="005E51FE"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This architectural evolution is documented in Table 3 and Fig. 2; Section 4 provides the analytical synthesis.</w:t>
      </w:r>
    </w:p>
    <w:p w14:paraId="5C47AF2A" w14:textId="624B4ACE" w:rsidR="007E1DFC" w:rsidRPr="00E7601B" w:rsidRDefault="007E1DFC" w:rsidP="007E1DFC">
      <w:pPr>
        <w:pStyle w:val="Heading2"/>
        <w:rPr>
          <w:rFonts w:ascii="Times New Roman"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1.3 Why a Systematic Review Now</w:t>
      </w:r>
    </w:p>
    <w:p w14:paraId="4517B7A6" w14:textId="71837722" w:rsidR="007E1DFC" w:rsidRPr="00E7601B" w:rsidRDefault="007E1DFC" w:rsidP="007E1DFC">
      <w:pPr>
        <w:spacing w:line="348" w:lineRule="auto"/>
        <w:jc w:val="both"/>
        <w:rPr>
          <w:rFonts w:ascii="Times New Roman"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 xml:space="preserve">The rapid growth of this literature has created a comparability problem that individual papers cannot resolve. Word error rates, classification accuracies, Pearson correlations, and BLEU scores appear side by side in the literature as if </w:t>
      </w:r>
      <w:r w:rsidR="00FB1865" w:rsidRPr="00E7601B">
        <w:rPr>
          <w:rFonts w:ascii="Times New Roman" w:eastAsia="Arial" w:hAnsi="Times New Roman" w:cs="Times New Roman"/>
          <w:color w:val="000000" w:themeColor="text1"/>
          <w:sz w:val="20"/>
          <w:szCs w:val="20"/>
        </w:rPr>
        <w:t xml:space="preserve">commensurable </w:t>
      </w:r>
      <w:r w:rsidR="00FB1865"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 xml:space="preserve">they are not. A WER of 9% on a 50-word vocabulary is not equivalent to a WER of 23% on a 125,000-word vocabulary, even when both values come from the same system in the same participant </w:t>
      </w:r>
      <w:r w:rsidRPr="00E7601B">
        <w:rPr>
          <w:rFonts w:ascii="Times New Roman" w:eastAsia="Arial" w:hAnsi="Times New Roman" w:cs="Times New Roman"/>
          <w:color w:val="000000" w:themeColor="text1"/>
          <w:sz w:val="20"/>
          <w:szCs w:val="20"/>
          <w:vertAlign w:val="superscript"/>
        </w:rPr>
        <w:t>[3]</w:t>
      </w:r>
      <w:r w:rsidRPr="00E7601B">
        <w:rPr>
          <w:rFonts w:ascii="Times New Roman" w:eastAsia="Arial" w:hAnsi="Times New Roman" w:cs="Times New Roman"/>
          <w:color w:val="000000" w:themeColor="text1"/>
          <w:sz w:val="20"/>
          <w:szCs w:val="20"/>
        </w:rPr>
        <w:t xml:space="preserve">. Three prior reviews have addressed portions of this </w:t>
      </w:r>
      <w:r w:rsidR="00FB1865" w:rsidRPr="00E7601B">
        <w:rPr>
          <w:rFonts w:ascii="Times New Roman" w:eastAsia="Arial" w:hAnsi="Times New Roman" w:cs="Times New Roman"/>
          <w:color w:val="000000" w:themeColor="text1"/>
          <w:sz w:val="20"/>
          <w:szCs w:val="20"/>
        </w:rPr>
        <w:t xml:space="preserve">landscape </w:t>
      </w:r>
      <w:r w:rsidR="00FB1865"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 xml:space="preserve">EEG imagined speech </w:t>
      </w:r>
      <w:r w:rsidR="004D6215" w:rsidRPr="00E7601B">
        <w:rPr>
          <w:rFonts w:ascii="Times New Roman" w:eastAsia="Arial" w:hAnsi="Times New Roman" w:cs="Times New Roman"/>
          <w:color w:val="000000" w:themeColor="text1"/>
          <w:sz w:val="20"/>
          <w:szCs w:val="20"/>
        </w:rPr>
        <w:fldChar w:fldCharType="begin"/>
      </w:r>
      <w:r w:rsidR="00025356" w:rsidRPr="00E7601B">
        <w:rPr>
          <w:rFonts w:ascii="Times New Roman" w:eastAsia="Arial" w:hAnsi="Times New Roman" w:cs="Times New Roman"/>
          <w:color w:val="000000" w:themeColor="text1"/>
          <w:sz w:val="20"/>
          <w:szCs w:val="20"/>
        </w:rPr>
        <w:instrText xml:space="preserve"> ADDIN ZOTERO_ITEM CSL_CITATION {"citationID":"CcshN6gv","properties":{"unsorted":false,"formattedCitation":"[11], [12]","plainCitation":"[11], [12]","noteIndex":0},"citationItems":[{"id":244,"uris":["http://zotero.org/users/16123754/items/QRFQLHBB"],"itemData":{"id":244,"type":"article-journal","abstract":"Over the past decade, many researchers have come up with different implementations of systems for decoding covert or imagined speech from EEG (electroencephalogram). They differ from each other in several aspects, from data acquisition to machine learning algorithms, due to which, a comparison between different implementations is often difficult. This review article puts together all the relevant works published in the last decade on decoding imagined speech from EEG into a single framework. Every important aspect of designing such a system, such as selection of words to be imagined, number of electrodes to be recorded, temporal and spatial filtering, feature extraction and classifier are reviewed. This helps a researcher to compare the relative merits and demerits of the different approaches and choose the one that is most optimal. Speech being the most natural form of communication which human beings acquire even without formal education, imagined speech is an ideal choice of prompt for evoking brain activity patterns for a BCI (brain-computer interface) system, although the research on developing real-time (online) speech imagery based BCI systems is still in its infancy. Covert speech based BCI can help people with disabilities to improve their quality of life. It can also be used for covert communication in environments that do not support vocal communication. This paper also discusses some future directions, which will aid the deployment of speech imagery based BCI for practical applications, rather than only for laboratory experiments.","container-title":"Frontiers in Neuroscience","DOI":"10.3389/fnins.2021.642251","ISSN":"1662-453X","journalAbbreviation":"Front. Neurosci.","page":"642251","source":"DOI.org (Crossref)","title":"Decoding Covert Speech From EEG-A Comprehensive Review","volume":"15","author":[{"family":"Panachakel","given":"Jerrin Thomas"},{"family":"Ramakrishnan","given":"Angarai Ganesan"}],"issued":{"date-parts":[["2021",4,29]]}}},{"id":246,"uris":["http://zotero.org/users/16123754/items/77WZ5LW6"],"itemData":{"id":246,"type":"article-journal","abstract":"Currently, the most used method to measure brain activity under a non-invasive procedure is the electroencephalogram (EEG). This is because of its high temporal resolution, ease of use, and safety. These signals can be used under a Brain Computer Interface (BCI) framework, which can be implemented to provide a new communication channel to people that are unable to speak due to motor disabilities or other neurological diseases. Nevertheless, EEG-based BCI systems have presented challenges to be implemented in real life situations for imagined speech recognition due to the difficulty to interpret EEG signals because of their low signal-to-noise ratio (SNR). As consequence, in order to help the researcher make a wise decision when approaching this problem, we offer a review article that sums the main findings of the most relevant studies on this subject since 2009. This review focuses mainly on the pre-processing, feature extraction, and classification techniques used by several authors, as well as the target vocabulary. Furthermore, we propose ideas that may be useful for future work in order to achieve a practical application of EEG-based BCI systems toward imagined speech decoding.","container-title":"Frontiers in Human Neuroscience","DOI":"10.3389/fnhum.2022.867281","ISSN":"1662-5161","journalAbbreviation":"Front. Hum. Neurosci.","page":"867281","source":"DOI.org (Crossref)","title":"A State-of-the-Art Review of EEG-Based Imagined Speech Decoding","volume":"16","author":[{"family":"Lopez-Bernal","given":"Diego"},{"family":"Balderas","given":"David"},{"family":"Ponce","given":"Pedro"},{"family":"Molina","given":"Arturo"}],"issued":{"date-parts":[["2022",4,26]]}}}],"schema":"https://github.com/citation-style-language/schema/raw/master/csl-citation.json"} </w:instrText>
      </w:r>
      <w:r w:rsidR="004D6215" w:rsidRPr="00E7601B">
        <w:rPr>
          <w:rFonts w:ascii="Times New Roman" w:eastAsia="Arial" w:hAnsi="Times New Roman" w:cs="Times New Roman"/>
          <w:color w:val="000000" w:themeColor="text1"/>
          <w:sz w:val="20"/>
          <w:szCs w:val="20"/>
        </w:rPr>
        <w:fldChar w:fldCharType="separate"/>
      </w:r>
      <w:r w:rsidR="00025356" w:rsidRPr="00E7601B">
        <w:rPr>
          <w:rFonts w:ascii="Times New Roman" w:eastAsia="Arial" w:hAnsi="Times New Roman" w:cs="Times New Roman"/>
          <w:noProof/>
          <w:color w:val="000000" w:themeColor="text1"/>
          <w:sz w:val="20"/>
          <w:szCs w:val="20"/>
        </w:rPr>
        <w:t>[11], [12]</w:t>
      </w:r>
      <w:r w:rsidR="004D6215"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xml:space="preserve"> and ECoG BCIs</w:t>
      </w:r>
      <w:r w:rsidR="0078257A" w:rsidRPr="00E7601B">
        <w:rPr>
          <w:rFonts w:ascii="Times New Roman" w:eastAsia="Arial" w:hAnsi="Times New Roman" w:cs="Times New Roman"/>
          <w:color w:val="000000" w:themeColor="text1"/>
          <w:sz w:val="20"/>
          <w:szCs w:val="20"/>
        </w:rPr>
        <w:t xml:space="preserve"> </w:t>
      </w:r>
      <w:r w:rsidR="00154EA5" w:rsidRPr="00E7601B">
        <w:rPr>
          <w:rFonts w:ascii="Times New Roman" w:eastAsia="Arial" w:hAnsi="Times New Roman" w:cs="Times New Roman"/>
          <w:color w:val="000000" w:themeColor="text1"/>
          <w:sz w:val="20"/>
          <w:szCs w:val="20"/>
        </w:rPr>
        <w:fldChar w:fldCharType="begin"/>
      </w:r>
      <w:r w:rsidR="00EC5226" w:rsidRPr="00E7601B">
        <w:rPr>
          <w:rFonts w:ascii="Times New Roman" w:eastAsia="Arial" w:hAnsi="Times New Roman" w:cs="Times New Roman"/>
          <w:color w:val="000000" w:themeColor="text1"/>
          <w:sz w:val="20"/>
          <w:szCs w:val="20"/>
        </w:rPr>
        <w:instrText xml:space="preserve"> ADDIN ZOTERO_ITEM CSL_CITATION {"citationID":"CEOHtTQ8","properties":{"unsorted":false,"formattedCitation":"[13]","plainCitation":"[13]","noteIndex":0},"citationItems":[{"id":248,"uris":["http://zotero.org/users/16123754/items/LTBHNSW5"],"itemData":{"id":248,"type":"article-journal","container-title":"Neurotherapeutics","DOI":"10.1007/s13311-018-00692-2","ISSN":"18787479","issue":"1","journalAbbreviation":"Neurotherapeutics","language":"en","page":"144-165","source":"DOI.org (Crossref)","title":"The Potential for a Speech Brain–Computer Interface Using Chronic Electrocorticography","volume":"16","author":[{"family":"Rabbani","given":"Qinwan"},{"family":"Milsap","given":"Griffin"},{"family":"Crone","given":"Nathan E."}],"issued":{"date-parts":[["2019",1]]}}}],"schema":"https://github.com/citation-style-language/schema/raw/master/csl-citation.json"} </w:instrText>
      </w:r>
      <w:r w:rsidR="00154EA5" w:rsidRPr="00E7601B">
        <w:rPr>
          <w:rFonts w:ascii="Times New Roman" w:eastAsia="Arial" w:hAnsi="Times New Roman" w:cs="Times New Roman"/>
          <w:color w:val="000000" w:themeColor="text1"/>
          <w:sz w:val="20"/>
          <w:szCs w:val="20"/>
        </w:rPr>
        <w:fldChar w:fldCharType="separate"/>
      </w:r>
      <w:r w:rsidR="00EC5226" w:rsidRPr="00E7601B">
        <w:rPr>
          <w:rFonts w:ascii="Times New Roman" w:eastAsia="Arial" w:hAnsi="Times New Roman" w:cs="Times New Roman"/>
          <w:noProof/>
          <w:color w:val="000000" w:themeColor="text1"/>
          <w:sz w:val="20"/>
          <w:szCs w:val="20"/>
        </w:rPr>
        <w:t>[13]</w:t>
      </w:r>
      <w:r w:rsidR="00154EA5" w:rsidRPr="00E7601B">
        <w:rPr>
          <w:rFonts w:ascii="Times New Roman" w:eastAsia="Arial" w:hAnsi="Times New Roman" w:cs="Times New Roman"/>
          <w:color w:val="000000" w:themeColor="text1"/>
          <w:sz w:val="20"/>
          <w:szCs w:val="20"/>
        </w:rPr>
        <w:fldChar w:fldCharType="end"/>
      </w:r>
      <w:r w:rsidR="00FB1865" w:rsidRPr="00E7601B">
        <w:rPr>
          <w:rFonts w:ascii="Times New Roman" w:eastAsia="Arial" w:hAnsi="Times New Roman" w:cs="Times New Roman"/>
          <w:color w:val="000000" w:themeColor="text1"/>
          <w:sz w:val="20"/>
          <w:szCs w:val="20"/>
        </w:rPr>
        <w:t xml:space="preserve"> </w:t>
      </w:r>
      <w:r w:rsidR="00FB1865" w:rsidRPr="00E7601B">
        <w:rPr>
          <w:rFonts w:ascii="Times New Roman"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but none synthesizes AI architectural evolution, quantitative performance benchmarks, and generalization evidence across the full modality landscape in a unified, PRISMA-compliant framework</w:t>
      </w:r>
      <w:r w:rsidR="00C12EB0" w:rsidRPr="00E7601B">
        <w:rPr>
          <w:rFonts w:ascii="Times New Roman" w:eastAsia="Arial" w:hAnsi="Times New Roman" w:cs="Times New Roman"/>
          <w:color w:val="000000" w:themeColor="text1"/>
          <w:sz w:val="20"/>
          <w:szCs w:val="20"/>
        </w:rPr>
        <w:t xml:space="preserve"> </w:t>
      </w:r>
      <w:r w:rsidR="00A16BAE" w:rsidRPr="00E7601B">
        <w:rPr>
          <w:rFonts w:ascii="Times New Roman" w:eastAsia="Arial" w:hAnsi="Times New Roman" w:cs="Times New Roman"/>
          <w:color w:val="000000" w:themeColor="text1"/>
          <w:sz w:val="20"/>
          <w:szCs w:val="20"/>
        </w:rPr>
        <w:fldChar w:fldCharType="begin"/>
      </w:r>
      <w:r w:rsidR="004C4317" w:rsidRPr="00E7601B">
        <w:rPr>
          <w:rFonts w:ascii="Times New Roman" w:eastAsia="Arial" w:hAnsi="Times New Roman" w:cs="Times New Roman"/>
          <w:color w:val="000000" w:themeColor="text1"/>
          <w:sz w:val="20"/>
          <w:szCs w:val="20"/>
        </w:rPr>
        <w:instrText xml:space="preserve"> ADDIN ZOTERO_ITEM CSL_CITATION {"citationID":"3iGzPLoW","properties":{"unsorted":false,"formattedCitation":"[14]","plainCitation":"[14]","noteIndex":0},"citationItems":[{"id":250,"uris":["http://zotero.org/users/16123754/items/IPVHS4DK"],"itemData":{"id":250,"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A16BAE" w:rsidRPr="00E7601B">
        <w:rPr>
          <w:rFonts w:ascii="Times New Roman" w:eastAsia="Arial" w:hAnsi="Times New Roman" w:cs="Times New Roman"/>
          <w:color w:val="000000" w:themeColor="text1"/>
          <w:sz w:val="20"/>
          <w:szCs w:val="20"/>
        </w:rPr>
        <w:fldChar w:fldCharType="separate"/>
      </w:r>
      <w:r w:rsidR="004C4317" w:rsidRPr="00E7601B">
        <w:rPr>
          <w:rFonts w:ascii="Times New Roman" w:eastAsia="Arial" w:hAnsi="Times New Roman" w:cs="Times New Roman"/>
          <w:noProof/>
          <w:color w:val="000000" w:themeColor="text1"/>
          <w:sz w:val="20"/>
          <w:szCs w:val="20"/>
        </w:rPr>
        <w:t>[14]</w:t>
      </w:r>
      <w:r w:rsidR="00A16BAE"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xml:space="preserve">. There is also a generalization gap the literature has not yet quantified: of the 71 studies identified in the present review, 40 (56%) demonstrate no generalization of their decoding model beyond a single participant and single session. Cross-session evidence exists in exactly two </w:t>
      </w:r>
      <w:r w:rsidR="00FB1865" w:rsidRPr="00E7601B">
        <w:rPr>
          <w:rFonts w:ascii="Times New Roman" w:eastAsia="Arial" w:hAnsi="Times New Roman" w:cs="Times New Roman"/>
          <w:color w:val="000000" w:themeColor="text1"/>
          <w:sz w:val="20"/>
          <w:szCs w:val="20"/>
        </w:rPr>
        <w:t>studies:</w:t>
      </w:r>
      <w:r w:rsidRPr="00E7601B">
        <w:rPr>
          <w:rFonts w:ascii="Times New Roman" w:eastAsia="Arial" w:hAnsi="Times New Roman" w:cs="Times New Roman"/>
          <w:color w:val="000000" w:themeColor="text1"/>
          <w:sz w:val="20"/>
          <w:szCs w:val="20"/>
        </w:rPr>
        <w:t xml:space="preserve"> cross-language evidence in exactly two. For a technology whose clinical promise depends on scalable deployment, this is a structural limitation that systematic synthesis is uniquely positioned to expose and measure.</w:t>
      </w:r>
    </w:p>
    <w:p w14:paraId="3D6E05BD" w14:textId="77777777" w:rsidR="002566F4" w:rsidRPr="00E7601B" w:rsidRDefault="007E1DFC" w:rsidP="007E1DFC">
      <w:pPr>
        <w:spacing w:line="348" w:lineRule="auto"/>
        <w:jc w:val="both"/>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lastRenderedPageBreak/>
        <w:t xml:space="preserve">The present review addresses three research questions: </w:t>
      </w:r>
    </w:p>
    <w:p w14:paraId="456AEC47" w14:textId="2143ACA5" w:rsidR="002566F4" w:rsidRPr="00E7601B" w:rsidRDefault="007E1DFC" w:rsidP="007E1DFC">
      <w:pPr>
        <w:spacing w:line="348" w:lineRule="auto"/>
        <w:jc w:val="both"/>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 xml:space="preserve">(Q1) What AI architectures have been applied to brain-to-speech decoding from 2015 to 2026, and how have they evolved? </w:t>
      </w:r>
    </w:p>
    <w:p w14:paraId="424FAF19" w14:textId="77777777" w:rsidR="002566F4" w:rsidRPr="00E7601B" w:rsidRDefault="007E1DFC" w:rsidP="007E1DFC">
      <w:pPr>
        <w:spacing w:line="348" w:lineRule="auto"/>
        <w:jc w:val="both"/>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 xml:space="preserve">(Q2) What quantitative performance benchmarks are reported, and to what extent are they directly comparable? </w:t>
      </w:r>
    </w:p>
    <w:p w14:paraId="39ED2988" w14:textId="05FD1765" w:rsidR="007E1DFC" w:rsidRPr="00E7601B" w:rsidRDefault="007E1DFC" w:rsidP="007E1DFC">
      <w:pPr>
        <w:spacing w:line="348" w:lineRule="auto"/>
        <w:jc w:val="both"/>
        <w:rPr>
          <w:rFonts w:ascii="Times New Roman"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(Q3) To what extent do the reported AI decoders generalize across participants, sessions, languages, and modalities?</w:t>
      </w:r>
    </w:p>
    <w:p w14:paraId="5A5F1228" w14:textId="6E552F3E" w:rsidR="007E1DFC" w:rsidRPr="00E7601B" w:rsidRDefault="00646991" w:rsidP="007E1DFC">
      <w:pPr>
        <w:pStyle w:val="Heading2"/>
        <w:rPr>
          <w:rFonts w:ascii="Times New Roman"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1.4 Scope</w:t>
      </w:r>
      <w:r w:rsidR="007E1DFC" w:rsidRPr="00E7601B">
        <w:rPr>
          <w:rFonts w:ascii="Times New Roman" w:eastAsia="Arial" w:hAnsi="Times New Roman" w:cs="Times New Roman"/>
          <w:b/>
          <w:bCs/>
          <w:color w:val="000000" w:themeColor="text1"/>
          <w:sz w:val="20"/>
          <w:szCs w:val="20"/>
        </w:rPr>
        <w:t xml:space="preserve"> and </w:t>
      </w:r>
      <w:r w:rsidR="00FB1865" w:rsidRPr="00E7601B">
        <w:rPr>
          <w:rFonts w:ascii="Times New Roman" w:eastAsia="Arial" w:hAnsi="Times New Roman" w:cs="Times New Roman"/>
          <w:b/>
          <w:bCs/>
          <w:color w:val="000000" w:themeColor="text1"/>
          <w:sz w:val="20"/>
          <w:szCs w:val="20"/>
        </w:rPr>
        <w:t>Organization</w:t>
      </w:r>
    </w:p>
    <w:p w14:paraId="6BA966A4" w14:textId="152052C2" w:rsidR="007E1DFC" w:rsidRPr="00E7601B" w:rsidRDefault="007E1DFC" w:rsidP="007E1DFC">
      <w:pPr>
        <w:spacing w:line="348" w:lineRule="auto"/>
        <w:jc w:val="both"/>
        <w:rPr>
          <w:rFonts w:ascii="Times New Roman"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This review covers empirical studies published between January 2015 and April 2026, identified through searches of PubMed, Scopus, IEEE Xplore, Web of Science, and arXiv. Following PRISMA 2020 screening</w:t>
      </w:r>
      <w:r w:rsidR="00EA6F57" w:rsidRPr="00E7601B">
        <w:rPr>
          <w:rFonts w:ascii="Times New Roman" w:eastAsia="Arial" w:hAnsi="Times New Roman" w:cs="Times New Roman"/>
          <w:color w:val="000000" w:themeColor="text1"/>
          <w:sz w:val="20"/>
          <w:szCs w:val="20"/>
        </w:rPr>
        <w:t xml:space="preserve"> </w:t>
      </w:r>
      <w:r w:rsidR="00EA6F57" w:rsidRPr="00E7601B">
        <w:rPr>
          <w:rFonts w:ascii="Times New Roman" w:eastAsia="Arial" w:hAnsi="Times New Roman" w:cs="Times New Roman"/>
          <w:color w:val="000000" w:themeColor="text1"/>
          <w:sz w:val="20"/>
          <w:szCs w:val="20"/>
        </w:rPr>
        <w:fldChar w:fldCharType="begin"/>
      </w:r>
      <w:r w:rsidR="00EA6053" w:rsidRPr="00E7601B">
        <w:rPr>
          <w:rFonts w:ascii="Times New Roman" w:eastAsia="Arial" w:hAnsi="Times New Roman" w:cs="Times New Roman"/>
          <w:color w:val="000000" w:themeColor="text1"/>
          <w:sz w:val="20"/>
          <w:szCs w:val="20"/>
        </w:rPr>
        <w:instrText xml:space="preserve"> ADDIN ZOTERO_ITEM CSL_CITATION {"citationID":"ORPvyIfB","properties":{"unsorted":false,"formattedCitation":"[14]","plainCitation":"[14]","noteIndex":0},"citationItems":[{"id":250,"uris":["http://zotero.org/users/16123754/items/IPVHS4DK"],"itemData":{"id":250,"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EA6F57" w:rsidRPr="00E7601B">
        <w:rPr>
          <w:rFonts w:ascii="Times New Roman" w:eastAsia="Arial" w:hAnsi="Times New Roman" w:cs="Times New Roman"/>
          <w:color w:val="000000" w:themeColor="text1"/>
          <w:sz w:val="20"/>
          <w:szCs w:val="20"/>
        </w:rPr>
        <w:fldChar w:fldCharType="separate"/>
      </w:r>
      <w:r w:rsidR="00EA6053" w:rsidRPr="00E7601B">
        <w:rPr>
          <w:rFonts w:ascii="Times New Roman" w:eastAsia="Arial" w:hAnsi="Times New Roman" w:cs="Times New Roman"/>
          <w:noProof/>
          <w:color w:val="000000" w:themeColor="text1"/>
          <w:sz w:val="20"/>
          <w:szCs w:val="20"/>
        </w:rPr>
        <w:t>[14]</w:t>
      </w:r>
      <w:r w:rsidR="00EA6F57"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71 studies were included across five modality groups: invasive (ECoG, intracortical, sEEG; n=32), non-invasive EEG (n=20), MEG/fMRI (n=11), hybrid/sEMG (n=6), and foundation model or transfer learning approaches (n=2). Section 2 describes the methodology. Sections 3 and 4 characterize the modality landscape and AI architectures. Section 5 reports performance benchmarks with comparability analysis. Section 6 evaluates generalization evidence. Section 7 discusses implications for research and clinical translation. Section 8 states conclusions.</w:t>
      </w:r>
    </w:p>
    <w:p w14:paraId="48A93D87" w14:textId="77777777" w:rsidR="007E1DFC" w:rsidRPr="00E7601B" w:rsidRDefault="007E1DFC" w:rsidP="007E1DFC">
      <w:pPr>
        <w:spacing w:line="348" w:lineRule="auto"/>
        <w:jc w:val="both"/>
        <w:rPr>
          <w:rFonts w:ascii="Times New Roman" w:hAnsi="Times New Roman" w:cs="Times New Roman"/>
          <w:color w:val="000000" w:themeColor="text1"/>
          <w:sz w:val="20"/>
          <w:szCs w:val="20"/>
        </w:rPr>
      </w:pPr>
    </w:p>
    <w:p w14:paraId="12128EC1" w14:textId="77777777" w:rsidR="007E1DFC" w:rsidRPr="00E7601B" w:rsidRDefault="007E1DFC" w:rsidP="007E1DFC">
      <w:pPr>
        <w:rPr>
          <w:rFonts w:ascii="Times New Roman" w:eastAsia="Arial" w:hAnsi="Times New Roman" w:cs="Times New Roman"/>
          <w:b/>
          <w:bCs/>
          <w:color w:val="000000" w:themeColor="text1"/>
          <w:sz w:val="20"/>
          <w:szCs w:val="20"/>
        </w:rPr>
      </w:pPr>
      <w:r w:rsidRPr="00E7601B">
        <w:rPr>
          <w:rFonts w:ascii="Times New Roman" w:eastAsia="Arial" w:hAnsi="Times New Roman" w:cs="Times New Roman"/>
          <w:b/>
          <w:bCs/>
          <w:color w:val="000000" w:themeColor="text1"/>
          <w:sz w:val="20"/>
          <w:szCs w:val="20"/>
        </w:rPr>
        <w:t>2. Methodology</w:t>
      </w:r>
    </w:p>
    <w:p w14:paraId="6CFB2E52" w14:textId="25A7F4D8" w:rsidR="007E1DFC" w:rsidRPr="00E7601B" w:rsidRDefault="00F83084" w:rsidP="007E1DFC">
      <w:pPr>
        <w:rPr>
          <w:rFonts w:ascii="Times New Roman" w:eastAsia="Arial" w:hAnsi="Times New Roman" w:cs="Times New Roman"/>
          <w:b/>
          <w:bCs/>
          <w:color w:val="000000" w:themeColor="text1"/>
          <w:sz w:val="20"/>
          <w:szCs w:val="20"/>
        </w:rPr>
      </w:pPr>
      <w:r w:rsidRPr="00E7601B">
        <w:rPr>
          <w:rFonts w:ascii="Times New Roman" w:eastAsia="Arial" w:hAnsi="Times New Roman" w:cs="Times New Roman"/>
          <w:b/>
          <w:bCs/>
          <w:color w:val="000000" w:themeColor="text1"/>
          <w:sz w:val="20"/>
          <w:szCs w:val="20"/>
        </w:rPr>
        <w:t>2.1 Review</w:t>
      </w:r>
      <w:r w:rsidR="007E1DFC" w:rsidRPr="00E7601B">
        <w:rPr>
          <w:rFonts w:ascii="Times New Roman" w:eastAsia="Arial" w:hAnsi="Times New Roman" w:cs="Times New Roman"/>
          <w:b/>
          <w:bCs/>
          <w:color w:val="000000" w:themeColor="text1"/>
          <w:sz w:val="20"/>
          <w:szCs w:val="20"/>
        </w:rPr>
        <w:t xml:space="preserve"> Protocol and Registration</w:t>
      </w:r>
    </w:p>
    <w:p w14:paraId="7B2CE012" w14:textId="69F9009F"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This review was designed and reported in accordance with the PRISMA 2020 statement</w:t>
      </w:r>
      <w:r w:rsidR="00F216AE" w:rsidRPr="00E7601B">
        <w:rPr>
          <w:rFonts w:ascii="Times New Roman" w:eastAsia="Arial" w:hAnsi="Times New Roman" w:cs="Times New Roman"/>
          <w:color w:val="000000" w:themeColor="text1"/>
          <w:sz w:val="20"/>
          <w:szCs w:val="20"/>
        </w:rPr>
        <w:t xml:space="preserve"> </w:t>
      </w:r>
      <w:r w:rsidR="00F216AE" w:rsidRPr="00E7601B">
        <w:rPr>
          <w:rFonts w:ascii="Times New Roman" w:eastAsia="Arial" w:hAnsi="Times New Roman" w:cs="Times New Roman"/>
          <w:color w:val="000000" w:themeColor="text1"/>
          <w:sz w:val="20"/>
          <w:szCs w:val="20"/>
        </w:rPr>
        <w:fldChar w:fldCharType="begin"/>
      </w:r>
      <w:r w:rsidR="00DF5E09" w:rsidRPr="00E7601B">
        <w:rPr>
          <w:rFonts w:ascii="Times New Roman" w:eastAsia="Arial" w:hAnsi="Times New Roman" w:cs="Times New Roman"/>
          <w:color w:val="000000" w:themeColor="text1"/>
          <w:sz w:val="20"/>
          <w:szCs w:val="20"/>
        </w:rPr>
        <w:instrText xml:space="preserve"> ADDIN ZOTERO_ITEM CSL_CITATION {"citationID":"fpWUMYhW","properties":{"unsorted":false,"formattedCitation":"[14]","plainCitation":"[14]","noteIndex":0},"citationItems":[{"id":250,"uris":["http://zotero.org/users/16123754/items/IPVHS4DK"],"itemData":{"id":250,"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F216AE" w:rsidRPr="00E7601B">
        <w:rPr>
          <w:rFonts w:ascii="Times New Roman" w:eastAsia="Arial" w:hAnsi="Times New Roman" w:cs="Times New Roman"/>
          <w:color w:val="000000" w:themeColor="text1"/>
          <w:sz w:val="20"/>
          <w:szCs w:val="20"/>
        </w:rPr>
        <w:fldChar w:fldCharType="separate"/>
      </w:r>
      <w:r w:rsidR="00DF5E09" w:rsidRPr="00E7601B">
        <w:rPr>
          <w:rFonts w:ascii="Times New Roman" w:eastAsia="Arial" w:hAnsi="Times New Roman" w:cs="Times New Roman"/>
          <w:noProof/>
          <w:color w:val="000000" w:themeColor="text1"/>
          <w:sz w:val="20"/>
          <w:szCs w:val="20"/>
        </w:rPr>
        <w:t>[14]</w:t>
      </w:r>
      <w:r w:rsidR="00F216AE"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xml:space="preserve"> and the PRISMA-P 2015 protocol checklist</w:t>
      </w:r>
      <w:r w:rsidR="00DF5E09" w:rsidRPr="00E7601B">
        <w:rPr>
          <w:rFonts w:ascii="Times New Roman" w:eastAsia="Arial" w:hAnsi="Times New Roman" w:cs="Times New Roman"/>
          <w:color w:val="000000" w:themeColor="text1"/>
          <w:sz w:val="20"/>
          <w:szCs w:val="20"/>
        </w:rPr>
        <w:t xml:space="preserve"> </w:t>
      </w:r>
      <w:r w:rsidR="001B57CF" w:rsidRPr="00E7601B">
        <w:rPr>
          <w:rFonts w:ascii="Times New Roman" w:eastAsia="Arial" w:hAnsi="Times New Roman" w:cs="Times New Roman"/>
          <w:color w:val="000000" w:themeColor="text1"/>
          <w:sz w:val="20"/>
          <w:szCs w:val="20"/>
        </w:rPr>
        <w:fldChar w:fldCharType="begin"/>
      </w:r>
      <w:r w:rsidR="005D1A22" w:rsidRPr="00E7601B">
        <w:rPr>
          <w:rFonts w:ascii="Times New Roman" w:eastAsia="Arial" w:hAnsi="Times New Roman" w:cs="Times New Roman"/>
          <w:color w:val="000000" w:themeColor="text1"/>
          <w:sz w:val="20"/>
          <w:szCs w:val="20"/>
        </w:rPr>
        <w:instrText xml:space="preserve"> ADDIN ZOTERO_ITEM CSL_CITATION {"citationID":"tImngrIh","properties":{"unsorted":false,"formattedCitation":"[15]","plainCitation":"[15]","noteIndex":0},"citationItems":[{"id":252,"uris":["http://zotero.org/users/16123754/items/M7NIU6K8"],"itemData":{"id":252,"type":"article-journal","container-title":"BMJ","DOI":"10.1136/bmj.g7647","ISSN":"1756-1833","issue":"jan02 1","journalAbbreviation":"BMJ","language":"en","page":"g7647-g7647","source":"DOI.org (Crossref)","title":"Preferred reporting items for systematic review and meta-analysis protocols (PRISMA-P) 2015: elaboration and explanation","title-short":"Preferred reporting items for systematic review and meta-analysis protocols (PRISMA-P) 2015","volume":"349","author":[{"family":"Shamseer","given":"L."},{"family":"Moher","given":"D."},{"family":"Clarke","given":"M."},{"family":"Ghersi","given":"D."},{"family":"Liberati","given":"A."},{"family":"Petticrew","given":"M."},{"family":"Shekelle","given":"P."},{"family":"Stewart","given":"L. A."},{"literal":"the PRISMA-P Group"}],"issued":{"date-parts":[["2015",1,2]]}}}],"schema":"https://github.com/citation-style-language/schema/raw/master/csl-citation.json"} </w:instrText>
      </w:r>
      <w:r w:rsidR="001B57CF" w:rsidRPr="00E7601B">
        <w:rPr>
          <w:rFonts w:ascii="Times New Roman" w:eastAsia="Arial" w:hAnsi="Times New Roman" w:cs="Times New Roman"/>
          <w:color w:val="000000" w:themeColor="text1"/>
          <w:sz w:val="20"/>
          <w:szCs w:val="20"/>
        </w:rPr>
        <w:fldChar w:fldCharType="separate"/>
      </w:r>
      <w:r w:rsidR="005D1A22" w:rsidRPr="00E7601B">
        <w:rPr>
          <w:rFonts w:ascii="Times New Roman" w:eastAsia="Arial" w:hAnsi="Times New Roman" w:cs="Times New Roman"/>
          <w:noProof/>
          <w:color w:val="000000" w:themeColor="text1"/>
          <w:sz w:val="20"/>
          <w:szCs w:val="20"/>
        </w:rPr>
        <w:t>[15]</w:t>
      </w:r>
      <w:r w:rsidR="001B57CF"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A full protocol was developed prior to formal searches and prospectively registered in the PROSPERO International Register of Systematic Reviews</w:t>
      </w:r>
      <w:r w:rsidR="005D1A22" w:rsidRPr="00E7601B">
        <w:rPr>
          <w:rFonts w:ascii="Times New Roman" w:eastAsia="Arial" w:hAnsi="Times New Roman" w:cs="Times New Roman"/>
          <w:color w:val="000000" w:themeColor="text1"/>
          <w:sz w:val="20"/>
          <w:szCs w:val="20"/>
        </w:rPr>
        <w:t xml:space="preserve"> </w:t>
      </w:r>
      <w:r w:rsidR="00343B7A" w:rsidRPr="00E7601B">
        <w:rPr>
          <w:rFonts w:ascii="Times New Roman" w:eastAsia="Arial" w:hAnsi="Times New Roman" w:cs="Times New Roman"/>
          <w:color w:val="000000" w:themeColor="text1"/>
          <w:sz w:val="20"/>
          <w:szCs w:val="20"/>
        </w:rPr>
        <w:fldChar w:fldCharType="begin"/>
      </w:r>
      <w:r w:rsidR="00AB06AF" w:rsidRPr="00E7601B">
        <w:rPr>
          <w:rFonts w:ascii="Times New Roman" w:eastAsia="Arial" w:hAnsi="Times New Roman" w:cs="Times New Roman"/>
          <w:color w:val="000000" w:themeColor="text1"/>
          <w:sz w:val="20"/>
          <w:szCs w:val="20"/>
        </w:rPr>
        <w:instrText xml:space="preserve"> ADDIN ZOTERO_ITEM CSL_CITATION {"citationID":"qsoSC9Ve","properties":{"unsorted":false,"formattedCitation":"[16]","plainCitation":"[16]","noteIndex":0},"citationItems":[{"id":254,"uris":["http://zotero.org/users/16123754/items/IWFQWPYU"],"itemData":{"id":254,"type":"article-newspaper","container-title":"National Institute for Health Research","publisher":"University of York, York, UK","title":"PROSPERO: International Prospective Register of Systematic Reviews","URL":"https://www.crd.york.ac.uk/prospero/"}}],"schema":"https://github.com/citation-style-language/schema/raw/master/csl-citation.json"} </w:instrText>
      </w:r>
      <w:r w:rsidR="00343B7A" w:rsidRPr="00E7601B">
        <w:rPr>
          <w:rFonts w:ascii="Times New Roman" w:eastAsia="Arial" w:hAnsi="Times New Roman" w:cs="Times New Roman"/>
          <w:color w:val="000000" w:themeColor="text1"/>
          <w:sz w:val="20"/>
          <w:szCs w:val="20"/>
        </w:rPr>
        <w:fldChar w:fldCharType="separate"/>
      </w:r>
      <w:r w:rsidR="00AB06AF" w:rsidRPr="00E7601B">
        <w:rPr>
          <w:rFonts w:ascii="Times New Roman" w:eastAsia="Arial" w:hAnsi="Times New Roman" w:cs="Times New Roman"/>
          <w:noProof/>
          <w:color w:val="000000" w:themeColor="text1"/>
          <w:sz w:val="20"/>
          <w:szCs w:val="20"/>
        </w:rPr>
        <w:t>[16]</w:t>
      </w:r>
      <w:r w:rsidR="00343B7A"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A late registration disclosure was included in the PROSPERO record, noting that preliminary scoping commenced in January 2025 and formal database searches were executed on April 13, 2026. No deviations from the registered protocol were made; visual synthesis elements were developed from pre-specified extracted variables and represent presentation choices, not analytical deviations. The PROSPERO registration number will be inserted upon confirmation by the supervising author.</w:t>
      </w:r>
    </w:p>
    <w:p w14:paraId="039CFC1E" w14:textId="4FF54D15" w:rsidR="007E1DFC" w:rsidRPr="00E7601B" w:rsidRDefault="00F83084" w:rsidP="007E1DFC">
      <w:pPr>
        <w:rPr>
          <w:rFonts w:ascii="Times New Roman" w:eastAsia="Arial" w:hAnsi="Times New Roman" w:cs="Times New Roman"/>
          <w:b/>
          <w:bCs/>
          <w:color w:val="000000" w:themeColor="text1"/>
          <w:sz w:val="20"/>
          <w:szCs w:val="20"/>
        </w:rPr>
      </w:pPr>
      <w:r w:rsidRPr="00E7601B">
        <w:rPr>
          <w:rFonts w:ascii="Times New Roman" w:eastAsia="Arial" w:hAnsi="Times New Roman" w:cs="Times New Roman"/>
          <w:b/>
          <w:bCs/>
          <w:color w:val="000000" w:themeColor="text1"/>
          <w:sz w:val="20"/>
          <w:szCs w:val="20"/>
        </w:rPr>
        <w:t>2.2 Eligibility</w:t>
      </w:r>
      <w:r w:rsidR="007E1DFC" w:rsidRPr="00E7601B">
        <w:rPr>
          <w:rFonts w:ascii="Times New Roman" w:eastAsia="Arial" w:hAnsi="Times New Roman" w:cs="Times New Roman"/>
          <w:b/>
          <w:bCs/>
          <w:color w:val="000000" w:themeColor="text1"/>
          <w:sz w:val="20"/>
          <w:szCs w:val="20"/>
        </w:rPr>
        <w:t xml:space="preserve"> Criteria (PICOS Framework)</w:t>
      </w:r>
    </w:p>
    <w:p w14:paraId="3880BBD4" w14:textId="18FE3F1C"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Eligibility was operationalized using the PICOS framework</w:t>
      </w:r>
      <w:r w:rsidR="00AB06AF" w:rsidRPr="00E7601B">
        <w:rPr>
          <w:rFonts w:ascii="Times New Roman" w:eastAsia="Arial" w:hAnsi="Times New Roman" w:cs="Times New Roman"/>
          <w:color w:val="000000" w:themeColor="text1"/>
          <w:sz w:val="20"/>
          <w:szCs w:val="20"/>
        </w:rPr>
        <w:t xml:space="preserve"> </w:t>
      </w:r>
      <w:r w:rsidR="00953633" w:rsidRPr="00E7601B">
        <w:rPr>
          <w:rFonts w:ascii="Times New Roman" w:eastAsia="Arial" w:hAnsi="Times New Roman" w:cs="Times New Roman"/>
          <w:color w:val="000000" w:themeColor="text1"/>
          <w:sz w:val="20"/>
          <w:szCs w:val="20"/>
        </w:rPr>
        <w:fldChar w:fldCharType="begin"/>
      </w:r>
      <w:r w:rsidR="00761832" w:rsidRPr="00E7601B">
        <w:rPr>
          <w:rFonts w:ascii="Times New Roman" w:eastAsia="Arial" w:hAnsi="Times New Roman" w:cs="Times New Roman"/>
          <w:color w:val="000000" w:themeColor="text1"/>
          <w:sz w:val="20"/>
          <w:szCs w:val="20"/>
        </w:rPr>
        <w:instrText xml:space="preserve"> ADDIN ZOTERO_ITEM CSL_CITATION {"citationID":"P3jzJPlt","properties":{"unsorted":false,"formattedCitation":"[17]","plainCitation":"[17]","noteIndex":0},"citationItems":[{"id":255,"uris":["http://zotero.org/users/16123754/items/8A66ANEX"],"itemData":{"id":255,"type":"article-journal","container-title":"ACP journal club","ISSN":"1056-8751","issue":"3","journalAbbreviation":"ACP J Club","language":"eng","page":"A12-13","PMID":"7582737","source":"PubMed","title":"The well-built clinical question: a key to evidence-based decisions","title-short":"The well-built clinical question","volume":"123","author":[{"family":"Richardson","given":"W. S."},{"family":"Wilson","given":"M. C."},{"family":"Nishikawa","given":"J."},{"family":"Hayward","given":"R. S."}],"issued":{"date-parts":[["1995"]]}}}],"schema":"https://github.com/citation-style-language/schema/raw/master/csl-citation.json"} </w:instrText>
      </w:r>
      <w:r w:rsidR="00953633" w:rsidRPr="00E7601B">
        <w:rPr>
          <w:rFonts w:ascii="Times New Roman" w:eastAsia="Arial" w:hAnsi="Times New Roman" w:cs="Times New Roman"/>
          <w:color w:val="000000" w:themeColor="text1"/>
          <w:sz w:val="20"/>
          <w:szCs w:val="20"/>
        </w:rPr>
        <w:fldChar w:fldCharType="separate"/>
      </w:r>
      <w:r w:rsidR="00761832" w:rsidRPr="00E7601B">
        <w:rPr>
          <w:rFonts w:ascii="Times New Roman" w:eastAsia="Arial" w:hAnsi="Times New Roman" w:cs="Times New Roman"/>
          <w:noProof/>
          <w:color w:val="000000" w:themeColor="text1"/>
          <w:sz w:val="20"/>
          <w:szCs w:val="20"/>
        </w:rPr>
        <w:t>[17]</w:t>
      </w:r>
      <w:r w:rsidR="00953633"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xml:space="preserve">. Studies were required to meet </w:t>
      </w:r>
      <w:proofErr w:type="gramStart"/>
      <w:r w:rsidRPr="00E7601B">
        <w:rPr>
          <w:rFonts w:ascii="Times New Roman" w:eastAsia="Arial" w:hAnsi="Times New Roman" w:cs="Times New Roman"/>
          <w:color w:val="000000" w:themeColor="text1"/>
          <w:sz w:val="20"/>
          <w:szCs w:val="20"/>
        </w:rPr>
        <w:t>all of</w:t>
      </w:r>
      <w:proofErr w:type="gramEnd"/>
      <w:r w:rsidRPr="00E7601B">
        <w:rPr>
          <w:rFonts w:ascii="Times New Roman" w:eastAsia="Arial" w:hAnsi="Times New Roman" w:cs="Times New Roman"/>
          <w:color w:val="000000" w:themeColor="text1"/>
          <w:sz w:val="20"/>
          <w:szCs w:val="20"/>
        </w:rPr>
        <w:t xml:space="preserve"> the following criteria:</w:t>
      </w:r>
    </w:p>
    <w:p w14:paraId="3DB27EF2"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Population: </w:t>
      </w:r>
      <w:r w:rsidRPr="00E7601B">
        <w:rPr>
          <w:rFonts w:ascii="Times New Roman" w:eastAsia="Arial" w:hAnsi="Times New Roman" w:cs="Times New Roman"/>
          <w:color w:val="000000" w:themeColor="text1"/>
          <w:sz w:val="20"/>
          <w:szCs w:val="20"/>
        </w:rPr>
        <w:t>Human participants (healthy volunteers or individuals with neurological conditions including ALS, paralysis, locked-in syndrome, epilepsy, aphasia, or anarthria).</w:t>
      </w:r>
    </w:p>
    <w:p w14:paraId="03BCD5F8"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Intervention: </w:t>
      </w:r>
      <w:r w:rsidRPr="00E7601B">
        <w:rPr>
          <w:rFonts w:ascii="Times New Roman" w:eastAsia="Arial" w:hAnsi="Times New Roman" w:cs="Times New Roman"/>
          <w:color w:val="000000" w:themeColor="text1"/>
          <w:sz w:val="20"/>
          <w:szCs w:val="20"/>
        </w:rPr>
        <w:t>An AI or machine learning computational model applied to decode or reconstruct speech-related output (text, audio, semantic representations, or phoneme/word classifications) from recorded neural signals.</w:t>
      </w:r>
    </w:p>
    <w:p w14:paraId="7E694C94"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Comparator: </w:t>
      </w:r>
      <w:r w:rsidRPr="00E7601B">
        <w:rPr>
          <w:rFonts w:ascii="Times New Roman" w:eastAsia="Arial" w:hAnsi="Times New Roman" w:cs="Times New Roman"/>
          <w:color w:val="000000" w:themeColor="text1"/>
          <w:sz w:val="20"/>
          <w:szCs w:val="20"/>
        </w:rPr>
        <w:t>No comparator required; single-architecture and comparative studies were both eligible.</w:t>
      </w:r>
    </w:p>
    <w:p w14:paraId="28ABC087"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Outcomes: </w:t>
      </w:r>
      <w:r w:rsidRPr="00E7601B">
        <w:rPr>
          <w:rFonts w:ascii="Times New Roman" w:eastAsia="Arial" w:hAnsi="Times New Roman" w:cs="Times New Roman"/>
          <w:color w:val="000000" w:themeColor="text1"/>
          <w:sz w:val="20"/>
          <w:szCs w:val="20"/>
        </w:rPr>
        <w:t>At least one quantitative performance metric (WER, CER, accuracy, PCC, WPM, BLEU, or listener intelligibility).</w:t>
      </w:r>
    </w:p>
    <w:p w14:paraId="6005D122" w14:textId="2F68C28A"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Study design: </w:t>
      </w:r>
      <w:r w:rsidRPr="00E7601B">
        <w:rPr>
          <w:rFonts w:ascii="Times New Roman" w:eastAsia="Arial" w:hAnsi="Times New Roman" w:cs="Times New Roman"/>
          <w:color w:val="000000" w:themeColor="text1"/>
          <w:sz w:val="20"/>
          <w:szCs w:val="20"/>
        </w:rPr>
        <w:t xml:space="preserve">Empirical studies (journal articles, conference proceedings, preprints) published between January 1, </w:t>
      </w:r>
      <w:r w:rsidR="00646991" w:rsidRPr="00E7601B">
        <w:rPr>
          <w:rFonts w:ascii="Times New Roman" w:eastAsia="Arial" w:hAnsi="Times New Roman" w:cs="Times New Roman"/>
          <w:color w:val="000000" w:themeColor="text1"/>
          <w:sz w:val="20"/>
          <w:szCs w:val="20"/>
        </w:rPr>
        <w:t>2015,</w:t>
      </w:r>
      <w:r w:rsidRPr="00E7601B">
        <w:rPr>
          <w:rFonts w:ascii="Times New Roman" w:eastAsia="Arial" w:hAnsi="Times New Roman" w:cs="Times New Roman"/>
          <w:color w:val="000000" w:themeColor="text1"/>
          <w:sz w:val="20"/>
          <w:szCs w:val="20"/>
        </w:rPr>
        <w:t xml:space="preserve"> and April 13, 2026. The 2015 lower boundary captures the modern deep learning era, anchored by Herff and colleagues</w:t>
      </w:r>
      <w:r w:rsidR="00357326" w:rsidRPr="00E7601B">
        <w:rPr>
          <w:rFonts w:ascii="Times New Roman" w:eastAsia="Arial" w:hAnsi="Times New Roman" w:cs="Times New Roman"/>
          <w:color w:val="000000" w:themeColor="text1"/>
          <w:sz w:val="20"/>
          <w:szCs w:val="20"/>
        </w:rPr>
        <w:t xml:space="preserve"> </w:t>
      </w:r>
      <w:r w:rsidR="00357326" w:rsidRPr="00E7601B">
        <w:rPr>
          <w:rFonts w:ascii="Times New Roman" w:eastAsia="Arial" w:hAnsi="Times New Roman" w:cs="Times New Roman"/>
          <w:color w:val="000000" w:themeColor="text1"/>
          <w:sz w:val="20"/>
          <w:szCs w:val="20"/>
        </w:rPr>
        <w:fldChar w:fldCharType="begin"/>
      </w:r>
      <w:r w:rsidR="00E25A68" w:rsidRPr="00E7601B">
        <w:rPr>
          <w:rFonts w:ascii="Times New Roman" w:eastAsia="Arial" w:hAnsi="Times New Roman" w:cs="Times New Roman"/>
          <w:color w:val="000000" w:themeColor="text1"/>
          <w:sz w:val="20"/>
          <w:szCs w:val="20"/>
        </w:rPr>
        <w:instrText xml:space="preserve"> ADDIN ZOTERO_ITEM CSL_CITATION {"citationID":"KEnlTrgN","properties":{"unsorted":false,"formattedCitation":"[6]","plainCitation":"[6]","noteIndex":0},"citationItems":[{"id":236,"uris":["http://zotero.org/users/16123754/items/HD59Z2VK"],"itemData":{"id":236,"type":"article-journal","container-title":"Frontiers in Neuroscience","DOI":"10.3389/fnins.2015.00217","ISSN":"1662-453X","journalAbbreviation":"Front. Neurosci.","source":"DOI.org (Crossref)","title":"Brain-to-text: decoding spoken phrases from phone representations in the brain","title-short":"Brain-to-text","URL":"http://journal.frontiersin.org/Article/10.3389/fnins.2015.00217/abstract","volume":"9","author":[{"family":"Herff","given":"Christian"},{"family":"Heger","given":"Dominic"},{"family":"De Pesters","given":"Adriana"},{"family":"Telaar","given":"Dominic"},{"family":"Brunner","given":"Peter"},{"family":"Schalk","given":"Gerwin"},{"family":"Schultz","given":"Tanja"}],"accessed":{"date-parts":[["2026",5,6]]},"issued":{"date-parts":[["2015",6,12]]}}}],"schema":"https://github.com/citation-style-language/schema/raw/master/csl-citation.json"} </w:instrText>
      </w:r>
      <w:r w:rsidR="00357326" w:rsidRPr="00E7601B">
        <w:rPr>
          <w:rFonts w:ascii="Times New Roman" w:eastAsia="Arial" w:hAnsi="Times New Roman" w:cs="Times New Roman"/>
          <w:color w:val="000000" w:themeColor="text1"/>
          <w:sz w:val="20"/>
          <w:szCs w:val="20"/>
        </w:rPr>
        <w:fldChar w:fldCharType="separate"/>
      </w:r>
      <w:r w:rsidR="00E25A68" w:rsidRPr="00E7601B">
        <w:rPr>
          <w:rFonts w:ascii="Times New Roman" w:eastAsia="Arial" w:hAnsi="Times New Roman" w:cs="Times New Roman"/>
          <w:noProof/>
          <w:color w:val="000000" w:themeColor="text1"/>
          <w:sz w:val="20"/>
          <w:szCs w:val="20"/>
        </w:rPr>
        <w:t>[6]</w:t>
      </w:r>
      <w:r w:rsidR="00357326"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Reviews, editorials, and conference abstracts without full experimental reporting were excluded.</w:t>
      </w:r>
    </w:p>
    <w:p w14:paraId="5A34FA3D"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lastRenderedPageBreak/>
        <w:t>Additional exclusions: studies decoding non-speech neural signals (motor imagery, visual perception, or emotion) where speech decoding was not a primary outcome; studies using exclusively simulated data; and studies where neural signals were used to improve NLP models rather than to decode speech output (reversed decoding direction).</w:t>
      </w:r>
    </w:p>
    <w:p w14:paraId="3D70DDC9" w14:textId="49159FB2" w:rsidR="007E1DFC" w:rsidRPr="00E7601B" w:rsidRDefault="00F83084" w:rsidP="007E1DFC">
      <w:pPr>
        <w:rPr>
          <w:rFonts w:ascii="Times New Roman" w:eastAsia="Arial" w:hAnsi="Times New Roman" w:cs="Times New Roman"/>
          <w:b/>
          <w:bCs/>
          <w:color w:val="000000" w:themeColor="text1"/>
          <w:sz w:val="20"/>
          <w:szCs w:val="20"/>
        </w:rPr>
      </w:pPr>
      <w:r w:rsidRPr="00E7601B">
        <w:rPr>
          <w:rFonts w:ascii="Times New Roman" w:eastAsia="Arial" w:hAnsi="Times New Roman" w:cs="Times New Roman"/>
          <w:b/>
          <w:bCs/>
          <w:color w:val="000000" w:themeColor="text1"/>
          <w:sz w:val="20"/>
          <w:szCs w:val="20"/>
        </w:rPr>
        <w:t>2.3 Information</w:t>
      </w:r>
      <w:r w:rsidR="007E1DFC" w:rsidRPr="00E7601B">
        <w:rPr>
          <w:rFonts w:ascii="Times New Roman" w:eastAsia="Arial" w:hAnsi="Times New Roman" w:cs="Times New Roman"/>
          <w:b/>
          <w:bCs/>
          <w:color w:val="000000" w:themeColor="text1"/>
          <w:sz w:val="20"/>
          <w:szCs w:val="20"/>
        </w:rPr>
        <w:t xml:space="preserve"> Sources and Search Strategy</w:t>
      </w:r>
    </w:p>
    <w:p w14:paraId="2DF949E1"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Searches were executed across five databases on April 13, 2026: MEDLINE/PubMed, Scopus, IEEE Xplore, Web of Science (Core Collection), and arXiv (</w:t>
      </w:r>
      <w:proofErr w:type="spellStart"/>
      <w:proofErr w:type="gramStart"/>
      <w:r w:rsidRPr="00E7601B">
        <w:rPr>
          <w:rFonts w:ascii="Times New Roman" w:eastAsia="Arial" w:hAnsi="Times New Roman" w:cs="Times New Roman"/>
          <w:color w:val="000000" w:themeColor="text1"/>
          <w:sz w:val="20"/>
          <w:szCs w:val="20"/>
        </w:rPr>
        <w:t>cs.LG</w:t>
      </w:r>
      <w:proofErr w:type="spellEnd"/>
      <w:proofErr w:type="gramEnd"/>
      <w:r w:rsidRPr="00E7601B">
        <w:rPr>
          <w:rFonts w:ascii="Times New Roman" w:eastAsia="Arial" w:hAnsi="Times New Roman" w:cs="Times New Roman"/>
          <w:color w:val="000000" w:themeColor="text1"/>
          <w:sz w:val="20"/>
          <w:szCs w:val="20"/>
        </w:rPr>
        <w:t xml:space="preserve">, cs.NE, </w:t>
      </w:r>
      <w:proofErr w:type="spellStart"/>
      <w:proofErr w:type="gramStart"/>
      <w:r w:rsidRPr="00E7601B">
        <w:rPr>
          <w:rFonts w:ascii="Times New Roman" w:eastAsia="Arial" w:hAnsi="Times New Roman" w:cs="Times New Roman"/>
          <w:color w:val="000000" w:themeColor="text1"/>
          <w:sz w:val="20"/>
          <w:szCs w:val="20"/>
        </w:rPr>
        <w:t>eess.SP</w:t>
      </w:r>
      <w:proofErr w:type="spellEnd"/>
      <w:proofErr w:type="gramEnd"/>
      <w:r w:rsidRPr="00E7601B">
        <w:rPr>
          <w:rFonts w:ascii="Times New Roman" w:eastAsia="Arial" w:hAnsi="Times New Roman" w:cs="Times New Roman"/>
          <w:color w:val="000000" w:themeColor="text1"/>
          <w:sz w:val="20"/>
          <w:szCs w:val="20"/>
        </w:rPr>
        <w:t>, q-bio.NC). Three Boolean concept blocks were combined with AND:</w:t>
      </w:r>
    </w:p>
    <w:p w14:paraId="4F93F8C1"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Block 1 -Neural signals: </w:t>
      </w:r>
      <w:r w:rsidRPr="00E7601B">
        <w:rPr>
          <w:rFonts w:ascii="Times New Roman" w:eastAsia="Arial" w:hAnsi="Times New Roman" w:cs="Times New Roman"/>
          <w:color w:val="000000" w:themeColor="text1"/>
          <w:sz w:val="20"/>
          <w:szCs w:val="20"/>
        </w:rPr>
        <w:t>("brain-computer interface" OR "BCI" OR "neural decoding" OR "electrocorticography" OR "ECoG" OR "intracortical" OR "sEEG" OR "EEG" OR "MEG" OR "fMRI" OR "sEMG" OR "neuroprosthesis")</w:t>
      </w:r>
    </w:p>
    <w:p w14:paraId="7ABAF0E8"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Block 2 -Speech output: </w:t>
      </w:r>
      <w:r w:rsidRPr="00E7601B">
        <w:rPr>
          <w:rFonts w:ascii="Times New Roman" w:eastAsia="Arial" w:hAnsi="Times New Roman" w:cs="Times New Roman"/>
          <w:color w:val="000000" w:themeColor="text1"/>
          <w:sz w:val="20"/>
          <w:szCs w:val="20"/>
        </w:rPr>
        <w:t>("speech decoding" OR "brain-to-speech" OR "brain-to-text" OR "imagined speech" OR "covert speech" OR "attempted speech" OR "silent speech" OR "speech neuroprosthesis" OR "phoneme decoding" OR "language decoding")</w:t>
      </w:r>
    </w:p>
    <w:p w14:paraId="70B8EA97"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Block 3 -AI methods: </w:t>
      </w:r>
      <w:r w:rsidRPr="00E7601B">
        <w:rPr>
          <w:rFonts w:ascii="Times New Roman" w:eastAsia="Arial" w:hAnsi="Times New Roman" w:cs="Times New Roman"/>
          <w:color w:val="000000" w:themeColor="text1"/>
          <w:sz w:val="20"/>
          <w:szCs w:val="20"/>
        </w:rPr>
        <w:t>("machine learning" OR "deep learning" OR "neural network" OR "convolutional" OR "recurrent" OR "transformer" OR "self-supervised" OR "encoder-decoder" OR "large language model" OR "transfer learning")</w:t>
      </w:r>
    </w:p>
    <w:p w14:paraId="010C9BDE" w14:textId="0FE99818"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 xml:space="preserve">The full PubMed string with </w:t>
      </w:r>
      <w:proofErr w:type="spellStart"/>
      <w:r w:rsidRPr="00E7601B">
        <w:rPr>
          <w:rFonts w:ascii="Times New Roman" w:eastAsia="Arial" w:hAnsi="Times New Roman" w:cs="Times New Roman"/>
          <w:color w:val="000000" w:themeColor="text1"/>
          <w:sz w:val="20"/>
          <w:szCs w:val="20"/>
        </w:rPr>
        <w:t>MeSH</w:t>
      </w:r>
      <w:proofErr w:type="spellEnd"/>
      <w:r w:rsidRPr="00E7601B">
        <w:rPr>
          <w:rFonts w:ascii="Times New Roman" w:eastAsia="Arial" w:hAnsi="Times New Roman" w:cs="Times New Roman"/>
          <w:color w:val="000000" w:themeColor="text1"/>
          <w:sz w:val="20"/>
          <w:szCs w:val="20"/>
        </w:rPr>
        <w:t xml:space="preserve"> terms is provided in Appendix A. Forward and backward citation chaining was conducted on 15 landmark studies identified during protocol development</w:t>
      </w:r>
      <w:r w:rsidR="00505D1B" w:rsidRPr="00E7601B">
        <w:rPr>
          <w:rFonts w:ascii="Times New Roman" w:eastAsia="Arial" w:hAnsi="Times New Roman" w:cs="Times New Roman"/>
          <w:color w:val="000000" w:themeColor="text1"/>
          <w:sz w:val="20"/>
          <w:szCs w:val="20"/>
        </w:rPr>
        <w:t xml:space="preserve"> </w:t>
      </w:r>
      <w:r w:rsidR="00547A1A" w:rsidRPr="00E7601B">
        <w:rPr>
          <w:rFonts w:ascii="Times New Roman" w:eastAsia="Arial" w:hAnsi="Times New Roman" w:cs="Times New Roman"/>
          <w:color w:val="000000" w:themeColor="text1"/>
          <w:sz w:val="20"/>
          <w:szCs w:val="20"/>
        </w:rPr>
        <w:fldChar w:fldCharType="begin"/>
      </w:r>
      <w:r w:rsidR="00227941" w:rsidRPr="00E7601B">
        <w:rPr>
          <w:rFonts w:ascii="Times New Roman" w:eastAsia="Arial" w:hAnsi="Times New Roman" w:cs="Times New Roman"/>
          <w:color w:val="000000" w:themeColor="text1"/>
          <w:sz w:val="20"/>
          <w:szCs w:val="20"/>
        </w:rPr>
        <w:instrText xml:space="preserve"> ADDIN ZOTERO_ITEM CSL_CITATION {"citationID":"k2D24vGL","properties":{"unsorted":false,"formattedCitation":"[3], [5], [18]","plainCitation":"[3], [5], [18]","noteIndex":0},"citationItems":[{"id":122,"uris":["http://zotero.org/users/16123754/items/47CTWIDW"],"itemData":{"id":122,"type":"article-journal","container-title":"Frontiers in Neuroscience","DOI":"10.3389/fnins.2015.00217","ISSN":"1662-453X","journalAbbreviation":"Front. Neurosci.","source":"DOI.org (Crossref)","title":"Brain-to-text: decoding spoken phrases from phonetic representations in the brain","title-short":"Brain-to-text","URL":"http://journal.frontiersin.org/Article/10.3389/fnins.2015.00217/abstract","volume":"9","author":[{"family":"Herff","given":"Christian"},{"family":"Heger","given":"Dominic"},{"family":"De Pesters","given":"Adriana"},{"family":"Telaar","given":"Dominic"},{"family":"Brunner","given":"Peter"},{"family":"Schalk","given":"Gerwin"},{"family":"Schultz","given":"Tanja"}],"accessed":{"date-parts":[["2026",4,14]]},"issued":{"date-parts":[["2015",6,12]]}}},{"id":113,"uris":["http://zotero.org/users/16123754/items/RQI2P37F"],"itemData":{"id":113,"type":"article-journal","container-title":"New England Journal of Medicine","DOI":"10.1056/NEJMoa2027540","ISSN":"0028-4793, 1533-4406","issue":"3","journalAbbreviation":"N Engl J Med","language":"en","license":"http://www.nejmgroup.org/legal/terms-of-use.htm","page":"217-227","source":"DOI.org (Crossref)","title":"Neuroprosthesis for Decoding Speech in a Paralyzed Person with Anarthria","volume":"385","author":[{"family":"Moses","given":"David A."},{"family":"Metzger","given":"Sean L."},{"family":"Liu","given":"Jessie R."},{"family":"Anumanchipalli","given":"Gopala K."},{"family":"Makin","given":"Joseph G."},{"family":"Sun","given":"Pengfei F."},{"family":"Chartier","given":"Josh"},{"family":"Dougherty","given":"Maximilian E."},{"family":"Liu","given":"Patricia M."},{"family":"Abrams","given":"Gary M."},{"family":"Tu-Chan","given":"Adelyn"},{"family":"Ganguly","given":"Karunesh"},{"family":"Chang","given":"Edward F."}],"issued":{"date-parts":[["2021",7,15]]}}},{"id":109,"uris":["http://zotero.org/users/16123754/items/Q54X4LS3"],"itemData":{"id":109,"type":"article-journal","abstract":"Abstract\n            \n              Speech brain–computer interfaces (BCIs) have the potential to restore rapid communication to people with paralysis by decoding neural activity evoked by attempted speech into text\n              1,2\n              or sound\n              3,4\n              . Early demonstrations, although promising, have not yet achieved accuracies sufficiently high for communication of unconstrained sentences from a large vocabulary\n              1–7\n              . Here we demonstrate a speech-to-text BCI that records spiking activity from intracortical microelectrode arrays. Enabled by these high-resolution recordings, our study participant—who can no longer speak intelligibly owing to amyotrophic lateral sclerosis—achieved a 9.1% word error rate on a 50-word vocabulary (2.7 times fewer errors than the previous state-of-the-art speech BCI\n              2\n              ) and a 23.8% word error rate on a 125,000-word vocabulary (the first successful demonstration, to our knowledge, of large-vocabulary decoding). Our participant’s attempted speech was decoded  at 62 words per minute, which is 3.4 times as fast as the previous record\n              8\n              and begins to approach the speed of natural conversation (160 words per minute\n              9\n              ). Finally, we highlight two aspects of the neural code for speech that are encouraging for speech BCIs: spatially intermixed tuning to speech articulators that makes accurate decoding possible from only a small region of cortex, and a detailed articulatory representation of phonemes that persists years after paralysis. These results show a feasible path forward for restoring rapid communication to people with paralysis who can no longer speak.","container-title":"Nature","DOI":"10.1038/s41586-023-06377-x","ISSN":"0028-0836, 1476-4687","issue":"7976","journalAbbreviation":"Nature","language":"en","page":"1031-1036","source":"DOI.org (Crossref)","title":"A high-performance speech neuroprosthesis","volume":"620","author":[{"family":"Willett","given":"Francis R."},{"family":"Kunz","given":"Erin M."},{"family":"Fan","given":"Chaofei"},{"family":"Avansino","given":"Donald T."},{"family":"Wilson","given":"Guy H."},{"family":"Choi","given":"Eun Young"},{"family":"Kamdar","given":"Foram"},{"family":"Glasser","given":"Matthew F."},{"family":"Hochberg","given":"Leigh R."},{"family":"Druckmann","given":"Shaul"},{"family":"Shenoy","given":"Krishna V."},{"family":"Henderson","given":"Jaimie M."}],"issued":{"date-parts":[["2023",8,31]]}}}],"schema":"https://github.com/citation-style-language/schema/raw/master/csl-citation.json"} </w:instrText>
      </w:r>
      <w:r w:rsidR="00547A1A" w:rsidRPr="00E7601B">
        <w:rPr>
          <w:rFonts w:ascii="Times New Roman" w:eastAsia="Arial" w:hAnsi="Times New Roman" w:cs="Times New Roman"/>
          <w:color w:val="000000" w:themeColor="text1"/>
          <w:sz w:val="20"/>
          <w:szCs w:val="20"/>
        </w:rPr>
        <w:fldChar w:fldCharType="separate"/>
      </w:r>
      <w:r w:rsidR="005E5317" w:rsidRPr="00E7601B">
        <w:rPr>
          <w:rFonts w:ascii="Times New Roman" w:eastAsia="Arial" w:hAnsi="Times New Roman" w:cs="Times New Roman"/>
          <w:noProof/>
          <w:color w:val="000000" w:themeColor="text1"/>
          <w:sz w:val="20"/>
          <w:szCs w:val="20"/>
        </w:rPr>
        <w:t>[3], [5], [18]</w:t>
      </w:r>
      <w:r w:rsidR="00547A1A" w:rsidRPr="00E7601B">
        <w:rPr>
          <w:rFonts w:ascii="Times New Roman" w:eastAsia="Arial" w:hAnsi="Times New Roman" w:cs="Times New Roman"/>
          <w:color w:val="000000" w:themeColor="text1"/>
          <w:sz w:val="20"/>
          <w:szCs w:val="20"/>
        </w:rPr>
        <w:fldChar w:fldCharType="end"/>
      </w:r>
      <w:r w:rsidR="002E3C66" w:rsidRPr="00E7601B">
        <w:rPr>
          <w:rFonts w:ascii="Times New Roman" w:eastAsia="Arial"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 xml:space="preserve"> All retrieved records were imported into a deduplicated register for screening.</w:t>
      </w:r>
    </w:p>
    <w:p w14:paraId="5BC4549C" w14:textId="4F974D37" w:rsidR="007E1DFC" w:rsidRPr="00E7601B" w:rsidRDefault="00F83084" w:rsidP="007E1DFC">
      <w:pPr>
        <w:rPr>
          <w:rFonts w:ascii="Times New Roman" w:eastAsia="Arial" w:hAnsi="Times New Roman" w:cs="Times New Roman"/>
          <w:b/>
          <w:bCs/>
          <w:color w:val="000000" w:themeColor="text1"/>
          <w:sz w:val="20"/>
          <w:szCs w:val="20"/>
        </w:rPr>
      </w:pPr>
      <w:r w:rsidRPr="00E7601B">
        <w:rPr>
          <w:rFonts w:ascii="Times New Roman" w:eastAsia="Arial" w:hAnsi="Times New Roman" w:cs="Times New Roman"/>
          <w:b/>
          <w:bCs/>
          <w:color w:val="000000" w:themeColor="text1"/>
          <w:sz w:val="20"/>
          <w:szCs w:val="20"/>
        </w:rPr>
        <w:t>2.4 Study</w:t>
      </w:r>
      <w:r w:rsidR="007E1DFC" w:rsidRPr="00E7601B">
        <w:rPr>
          <w:rFonts w:ascii="Times New Roman" w:eastAsia="Arial" w:hAnsi="Times New Roman" w:cs="Times New Roman"/>
          <w:b/>
          <w:bCs/>
          <w:color w:val="000000" w:themeColor="text1"/>
          <w:sz w:val="20"/>
          <w:szCs w:val="20"/>
        </w:rPr>
        <w:t xml:space="preserve"> Selection Process</w:t>
      </w:r>
    </w:p>
    <w:p w14:paraId="15EED106" w14:textId="77622ACF"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Selection proceeded in two stages, each performed independently by both authors with consensus adjudication of discrepancies</w:t>
      </w:r>
      <w:r w:rsidR="00762F1C" w:rsidRPr="00E7601B">
        <w:rPr>
          <w:rFonts w:ascii="Times New Roman" w:eastAsia="Arial" w:hAnsi="Times New Roman" w:cs="Times New Roman"/>
          <w:color w:val="000000" w:themeColor="text1"/>
          <w:sz w:val="20"/>
          <w:szCs w:val="20"/>
        </w:rPr>
        <w:t xml:space="preserve"> </w:t>
      </w:r>
      <w:r w:rsidR="00762F1C" w:rsidRPr="00E7601B">
        <w:rPr>
          <w:rFonts w:ascii="Times New Roman" w:eastAsia="Arial" w:hAnsi="Times New Roman" w:cs="Times New Roman"/>
          <w:color w:val="000000" w:themeColor="text1"/>
          <w:sz w:val="20"/>
          <w:szCs w:val="20"/>
        </w:rPr>
        <w:fldChar w:fldCharType="begin"/>
      </w:r>
      <w:r w:rsidR="00BA445F" w:rsidRPr="00E7601B">
        <w:rPr>
          <w:rFonts w:ascii="Times New Roman" w:eastAsia="Arial" w:hAnsi="Times New Roman" w:cs="Times New Roman"/>
          <w:color w:val="000000" w:themeColor="text1"/>
          <w:sz w:val="20"/>
          <w:szCs w:val="20"/>
        </w:rPr>
        <w:instrText xml:space="preserve"> ADDIN ZOTERO_ITEM CSL_CITATION {"citationID":"VchfN8k1","properties":{"unsorted":false,"formattedCitation":"[14]","plainCitation":"[14]","noteIndex":0},"citationItems":[{"id":250,"uris":["http://zotero.org/users/16123754/items/IPVHS4DK"],"itemData":{"id":250,"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762F1C" w:rsidRPr="00E7601B">
        <w:rPr>
          <w:rFonts w:ascii="Times New Roman" w:eastAsia="Arial" w:hAnsi="Times New Roman" w:cs="Times New Roman"/>
          <w:color w:val="000000" w:themeColor="text1"/>
          <w:sz w:val="20"/>
          <w:szCs w:val="20"/>
        </w:rPr>
        <w:fldChar w:fldCharType="separate"/>
      </w:r>
      <w:r w:rsidR="00BA445F" w:rsidRPr="00E7601B">
        <w:rPr>
          <w:rFonts w:ascii="Times New Roman" w:eastAsia="Arial" w:hAnsi="Times New Roman" w:cs="Times New Roman"/>
          <w:noProof/>
          <w:color w:val="000000" w:themeColor="text1"/>
          <w:sz w:val="20"/>
          <w:szCs w:val="20"/>
        </w:rPr>
        <w:t>[14]</w:t>
      </w:r>
      <w:r w:rsidR="00762F1C"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Stage 1: title and abstract screening of all deduplicated records. Stage 2: full-text assessment of all records classified as Include or Uncertain by either reviewer. Reasons for full-text exclusion were recorded across six pre-specified categories: wrong population; wrong intervention (no AI decoding model); wrong outcome (no quantitative metric); out of scope (non-speech signal); wrong publication type; and date out of range. Inter-rater reliability was quantified using Cohen's kappa</w:t>
      </w:r>
      <w:r w:rsidR="007709C0" w:rsidRPr="00E7601B">
        <w:rPr>
          <w:rFonts w:ascii="Times New Roman" w:eastAsia="Arial" w:hAnsi="Times New Roman" w:cs="Times New Roman"/>
          <w:color w:val="000000" w:themeColor="text1"/>
          <w:sz w:val="20"/>
          <w:szCs w:val="20"/>
        </w:rPr>
        <w:t xml:space="preserve"> </w:t>
      </w:r>
      <w:r w:rsidR="0005460A" w:rsidRPr="00E7601B">
        <w:rPr>
          <w:rFonts w:ascii="Times New Roman" w:eastAsia="Arial" w:hAnsi="Times New Roman" w:cs="Times New Roman"/>
          <w:color w:val="000000" w:themeColor="text1"/>
          <w:sz w:val="20"/>
          <w:szCs w:val="20"/>
        </w:rPr>
        <w:fldChar w:fldCharType="begin"/>
      </w:r>
      <w:r w:rsidR="00975841" w:rsidRPr="00E7601B">
        <w:rPr>
          <w:rFonts w:ascii="Times New Roman" w:eastAsia="Arial" w:hAnsi="Times New Roman" w:cs="Times New Roman"/>
          <w:color w:val="000000" w:themeColor="text1"/>
          <w:sz w:val="20"/>
          <w:szCs w:val="20"/>
        </w:rPr>
        <w:instrText xml:space="preserve"> ADDIN ZOTERO_ITEM CSL_CITATION {"citationID":"WuF8oOWI","properties":{"unsorted":false,"formattedCitation":"[19]","plainCitation":"[19]","noteIndex":0},"citationItems":[{"id":257,"uris":["http://zotero.org/users/16123754/items/JM5VDV8L"],"itemData":{"id":257,"type":"article-journal","container-title":"Educational and Psychological Measurement","DOI":"10.1177/001316446002000104","ISSN":"0013-1644, 1552-3888","issue":"1","journalAbbreviation":"Educational and Psychological Measurement","language":"en","license":"https://journals.sagepub.com/page/policies/text-and-data-mining-license","page":"37-46","source":"DOI.org (Crossref)","title":"A Coefficient of Agreement for Nominal Scales","volume":"20","author":[{"family":"Cohen","given":"Jacob"}],"issued":{"date-parts":[["1960",4]]}}}],"schema":"https://github.com/citation-style-language/schema/raw/master/csl-citation.json"} </w:instrText>
      </w:r>
      <w:r w:rsidR="0005460A" w:rsidRPr="00E7601B">
        <w:rPr>
          <w:rFonts w:ascii="Times New Roman" w:eastAsia="Arial" w:hAnsi="Times New Roman" w:cs="Times New Roman"/>
          <w:color w:val="000000" w:themeColor="text1"/>
          <w:sz w:val="20"/>
          <w:szCs w:val="20"/>
        </w:rPr>
        <w:fldChar w:fldCharType="separate"/>
      </w:r>
      <w:r w:rsidR="00975841" w:rsidRPr="00E7601B">
        <w:rPr>
          <w:rFonts w:ascii="Times New Roman" w:eastAsia="Arial" w:hAnsi="Times New Roman" w:cs="Times New Roman"/>
          <w:noProof/>
          <w:color w:val="000000" w:themeColor="text1"/>
          <w:sz w:val="20"/>
          <w:szCs w:val="20"/>
        </w:rPr>
        <w:t>[19]</w:t>
      </w:r>
      <w:r w:rsidR="0005460A" w:rsidRPr="00E7601B">
        <w:rPr>
          <w:rFonts w:ascii="Times New Roman" w:eastAsia="Arial" w:hAnsi="Times New Roman" w:cs="Times New Roman"/>
          <w:color w:val="000000" w:themeColor="text1"/>
          <w:sz w:val="20"/>
          <w:szCs w:val="20"/>
        </w:rPr>
        <w:fldChar w:fldCharType="end"/>
      </w:r>
      <w:r w:rsidR="00975841" w:rsidRPr="00E7601B">
        <w:rPr>
          <w:rFonts w:ascii="Times New Roman" w:eastAsia="Arial" w:hAnsi="Times New Roman" w:cs="Times New Roman"/>
          <w:color w:val="000000" w:themeColor="text1"/>
          <w:sz w:val="20"/>
          <w:szCs w:val="20"/>
        </w:rPr>
        <w:t xml:space="preserve"> </w:t>
      </w:r>
      <w:r w:rsidRPr="00E7601B">
        <w:rPr>
          <w:rFonts w:ascii="Times New Roman" w:eastAsia="Arial" w:hAnsi="Times New Roman" w:cs="Times New Roman"/>
          <w:color w:val="000000" w:themeColor="text1"/>
          <w:sz w:val="20"/>
          <w:szCs w:val="20"/>
        </w:rPr>
        <w:t>at each stage. The complete selection process is documented in the PRISMA 2020 flow diagram (Fig. 1).</w:t>
      </w:r>
    </w:p>
    <w:p w14:paraId="0FD5C649" w14:textId="77777777" w:rsidR="00762F1C" w:rsidRPr="00E7601B" w:rsidRDefault="00762F1C" w:rsidP="007E1DFC">
      <w:pPr>
        <w:rPr>
          <w:rFonts w:ascii="Times New Roman" w:eastAsia="Arial" w:hAnsi="Times New Roman" w:cs="Times New Roman"/>
          <w:color w:val="000000" w:themeColor="text1"/>
          <w:sz w:val="20"/>
          <w:szCs w:val="20"/>
        </w:rPr>
      </w:pPr>
    </w:p>
    <w:p w14:paraId="05D584C9" w14:textId="56863784" w:rsidR="007E1DFC" w:rsidRPr="00E7601B" w:rsidRDefault="00F83084" w:rsidP="007E1DFC">
      <w:pPr>
        <w:rPr>
          <w:rFonts w:ascii="Times New Roman" w:eastAsia="Arial" w:hAnsi="Times New Roman" w:cs="Times New Roman"/>
          <w:b/>
          <w:bCs/>
          <w:color w:val="000000" w:themeColor="text1"/>
          <w:sz w:val="20"/>
          <w:szCs w:val="20"/>
        </w:rPr>
      </w:pPr>
      <w:r w:rsidRPr="00E7601B">
        <w:rPr>
          <w:rFonts w:ascii="Times New Roman" w:eastAsia="Arial" w:hAnsi="Times New Roman" w:cs="Times New Roman"/>
          <w:b/>
          <w:bCs/>
          <w:color w:val="000000" w:themeColor="text1"/>
          <w:sz w:val="20"/>
          <w:szCs w:val="20"/>
        </w:rPr>
        <w:t>2.5 Data</w:t>
      </w:r>
      <w:r w:rsidR="007E1DFC" w:rsidRPr="00E7601B">
        <w:rPr>
          <w:rFonts w:ascii="Times New Roman" w:eastAsia="Arial" w:hAnsi="Times New Roman" w:cs="Times New Roman"/>
          <w:b/>
          <w:bCs/>
          <w:color w:val="000000" w:themeColor="text1"/>
          <w:sz w:val="20"/>
          <w:szCs w:val="20"/>
        </w:rPr>
        <w:t xml:space="preserve"> Extraction</w:t>
      </w:r>
    </w:p>
    <w:p w14:paraId="6B53CFEF"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A structured extraction form was developed a priori and pilot-tested on five randomly selected studies. Twelve variables were extracted for each included study: bibliographic details; neural recording modality; participant count and clinical status; decoding task type (overt, imagined, attempted, or perceived); vocabulary type (closed-set or open-vocabulary); output type (text, audio, semantic, or classification label); AI architecture class; language model integration (yes/no); primary performance metric and value; generalization type (none, cross-participant, cross-session, cross-language, cross-modal, or multiple); real-time evaluation (yes/no); and open code or data availability (yes/no). For studies reporting multiple performance values under different vocabulary conditions, all values were extracted with experimental conditions documented, to enable the benchmark comparability analysis in Section 5.5.</w:t>
      </w:r>
    </w:p>
    <w:p w14:paraId="095CF784" w14:textId="3A1A607C" w:rsidR="007E1DFC" w:rsidRPr="00E7601B" w:rsidRDefault="00F83084" w:rsidP="007E1DFC">
      <w:pPr>
        <w:rPr>
          <w:rFonts w:ascii="Times New Roman" w:eastAsia="Arial" w:hAnsi="Times New Roman" w:cs="Times New Roman"/>
          <w:b/>
          <w:bCs/>
          <w:color w:val="000000" w:themeColor="text1"/>
          <w:sz w:val="20"/>
          <w:szCs w:val="20"/>
        </w:rPr>
      </w:pPr>
      <w:r w:rsidRPr="00E7601B">
        <w:rPr>
          <w:rFonts w:ascii="Times New Roman" w:eastAsia="Arial" w:hAnsi="Times New Roman" w:cs="Times New Roman"/>
          <w:b/>
          <w:bCs/>
          <w:color w:val="000000" w:themeColor="text1"/>
          <w:sz w:val="20"/>
          <w:szCs w:val="20"/>
        </w:rPr>
        <w:t>2.6 Quality</w:t>
      </w:r>
      <w:r w:rsidR="007E1DFC" w:rsidRPr="00E7601B">
        <w:rPr>
          <w:rFonts w:ascii="Times New Roman" w:eastAsia="Arial" w:hAnsi="Times New Roman" w:cs="Times New Roman"/>
          <w:b/>
          <w:bCs/>
          <w:color w:val="000000" w:themeColor="text1"/>
          <w:sz w:val="20"/>
          <w:szCs w:val="20"/>
        </w:rPr>
        <w:t xml:space="preserve"> Assessment</w:t>
      </w:r>
    </w:p>
    <w:p w14:paraId="4E9047D0" w14:textId="1217F868"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No single validated quality tool applies across the heterogeneous study designs in this review -standard instruments such as the Cochrane Risk of Bias tool</w:t>
      </w:r>
      <w:r w:rsidR="00E36325" w:rsidRPr="00E7601B">
        <w:rPr>
          <w:rFonts w:ascii="Times New Roman" w:eastAsia="Arial" w:hAnsi="Times New Roman" w:cs="Times New Roman"/>
          <w:color w:val="000000" w:themeColor="text1"/>
          <w:sz w:val="20"/>
          <w:szCs w:val="20"/>
        </w:rPr>
        <w:t xml:space="preserve"> </w:t>
      </w:r>
      <w:r w:rsidR="00F66EA8" w:rsidRPr="00E7601B">
        <w:rPr>
          <w:rFonts w:ascii="Times New Roman" w:eastAsia="Arial" w:hAnsi="Times New Roman" w:cs="Times New Roman"/>
          <w:color w:val="000000" w:themeColor="text1"/>
          <w:sz w:val="20"/>
          <w:szCs w:val="20"/>
        </w:rPr>
        <w:fldChar w:fldCharType="begin"/>
      </w:r>
      <w:r w:rsidR="00F66EA8" w:rsidRPr="00E7601B">
        <w:rPr>
          <w:rFonts w:ascii="Times New Roman" w:eastAsia="Arial" w:hAnsi="Times New Roman" w:cs="Times New Roman"/>
          <w:color w:val="000000" w:themeColor="text1"/>
          <w:sz w:val="20"/>
          <w:szCs w:val="20"/>
        </w:rPr>
        <w:instrText xml:space="preserve"> ADDIN ZOTERO_ITEM CSL_CITATION {"citationID":"a1Epxyap","properties":{"unsorted":false,"formattedCitation":"[20]","plainCitation":"[20]","noteIndex":0},"citationItems":[{"id":258,"uris":["http://zotero.org/users/16123754/items/JRBSBUZR"],"itemData":{"id":258,"type":"article-journal","container-title":"BMJ","DOI":"10.1136/bmj.l4898","ISSN":"0959-8138, 1756-1833","journalAbbreviation":"BMJ","language":"en","page":"l4898","source":"DOI.org (Crossref)","title":"RoB 2: a revised tool for assessing risk of bias in randomised trials","title-short":"RoB 2","author":[{"family":"Sterne","given":"Jonathan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T"}],"issued":{"date-parts":[["2019",8,28]]}}}],"schema":"https://github.com/citation-style-language/schema/raw/master/csl-citation.json"} </w:instrText>
      </w:r>
      <w:r w:rsidR="00F66EA8" w:rsidRPr="00E7601B">
        <w:rPr>
          <w:rFonts w:ascii="Times New Roman" w:eastAsia="Arial" w:hAnsi="Times New Roman" w:cs="Times New Roman"/>
          <w:color w:val="000000" w:themeColor="text1"/>
          <w:sz w:val="20"/>
          <w:szCs w:val="20"/>
        </w:rPr>
        <w:fldChar w:fldCharType="separate"/>
      </w:r>
      <w:r w:rsidR="00F66EA8" w:rsidRPr="00E7601B">
        <w:rPr>
          <w:rFonts w:ascii="Times New Roman" w:eastAsia="Arial" w:hAnsi="Times New Roman" w:cs="Times New Roman"/>
          <w:noProof/>
          <w:color w:val="000000" w:themeColor="text1"/>
          <w:sz w:val="20"/>
          <w:szCs w:val="20"/>
        </w:rPr>
        <w:t>[20]</w:t>
      </w:r>
      <w:r w:rsidR="00F66EA8" w:rsidRPr="00E7601B">
        <w:rPr>
          <w:rFonts w:ascii="Times New Roman" w:eastAsia="Arial" w:hAnsi="Times New Roman" w:cs="Times New Roman"/>
          <w:color w:val="000000" w:themeColor="text1"/>
          <w:sz w:val="20"/>
          <w:szCs w:val="20"/>
        </w:rPr>
        <w:fldChar w:fldCharType="end"/>
      </w:r>
      <w:r w:rsidR="00F66EA8" w:rsidRPr="00E7601B">
        <w:rPr>
          <w:rFonts w:ascii="Times New Roman" w:eastAsia="Arial" w:hAnsi="Times New Roman" w:cs="Times New Roman"/>
          <w:color w:val="000000" w:themeColor="text1"/>
          <w:sz w:val="20"/>
          <w:szCs w:val="20"/>
        </w:rPr>
        <w:t xml:space="preserve"> </w:t>
      </w:r>
      <w:r w:rsidRPr="00E7601B">
        <w:rPr>
          <w:rFonts w:ascii="Times New Roman" w:eastAsia="Arial" w:hAnsi="Times New Roman" w:cs="Times New Roman"/>
          <w:color w:val="000000" w:themeColor="text1"/>
          <w:sz w:val="20"/>
          <w:szCs w:val="20"/>
        </w:rPr>
        <w:t xml:space="preserve">are designed for randomized controlled trials. An adapted seven-item </w:t>
      </w:r>
      <w:r w:rsidRPr="00E7601B">
        <w:rPr>
          <w:rFonts w:ascii="Times New Roman" w:eastAsia="Arial" w:hAnsi="Times New Roman" w:cs="Times New Roman"/>
          <w:color w:val="000000" w:themeColor="text1"/>
          <w:sz w:val="20"/>
          <w:szCs w:val="20"/>
        </w:rPr>
        <w:lastRenderedPageBreak/>
        <w:t xml:space="preserve">methodological quality checklist was developed, drawing on criteria for evaluating AI-based biomedical studies </w:t>
      </w:r>
      <w:r w:rsidRPr="00E7601B">
        <w:rPr>
          <w:rFonts w:ascii="Times New Roman" w:eastAsia="Arial" w:hAnsi="Times New Roman" w:cs="Times New Roman"/>
          <w:color w:val="000000" w:themeColor="text1"/>
          <w:sz w:val="20"/>
          <w:szCs w:val="20"/>
          <w:vertAlign w:val="superscript"/>
        </w:rPr>
        <w:t>[10]</w:t>
      </w:r>
      <w:r w:rsidRPr="00E7601B">
        <w:rPr>
          <w:rFonts w:ascii="Times New Roman" w:eastAsia="Arial" w:hAnsi="Times New Roman" w:cs="Times New Roman"/>
          <w:color w:val="000000" w:themeColor="text1"/>
          <w:sz w:val="20"/>
          <w:szCs w:val="20"/>
        </w:rPr>
        <w:t xml:space="preserve"> and neural decoding research </w:t>
      </w:r>
      <w:r w:rsidR="00D17333" w:rsidRPr="00E7601B">
        <w:rPr>
          <w:rFonts w:ascii="Times New Roman" w:eastAsia="Arial" w:hAnsi="Times New Roman" w:cs="Times New Roman"/>
          <w:color w:val="000000" w:themeColor="text1"/>
          <w:sz w:val="20"/>
          <w:szCs w:val="20"/>
        </w:rPr>
        <w:fldChar w:fldCharType="begin"/>
      </w:r>
      <w:r w:rsidR="00D17333" w:rsidRPr="00E7601B">
        <w:rPr>
          <w:rFonts w:ascii="Times New Roman" w:eastAsia="Arial" w:hAnsi="Times New Roman" w:cs="Times New Roman"/>
          <w:color w:val="000000" w:themeColor="text1"/>
          <w:sz w:val="20"/>
          <w:szCs w:val="20"/>
        </w:rPr>
        <w:instrText xml:space="preserve"> ADDIN ZOTERO_ITEM CSL_CITATION {"citationID":"5Z8aI6un","properties":{"unsorted":false,"formattedCitation":"[11]","plainCitation":"[11]","noteIndex":0},"citationItems":[{"id":244,"uris":["http://zotero.org/users/16123754/items/QRFQLHBB"],"itemData":{"id":244,"type":"article-journal","abstract":"Over the past decade, many researchers have come up with different implementations of systems for decoding covert or imagined speech from EEG (electroencephalogram). They differ from each other in several aspects, from data acquisition to machine learning algorithms, due to which, a comparison between different implementations is often difficult. This review article puts together all the relevant works published in the last decade on decoding imagined speech from EEG into a single framework. Every important aspect of designing such a system, such as selection of words to be imagined, number of electrodes to be recorded, temporal and spatial filtering, feature extraction and classifier are reviewed. This helps a researcher to compare the relative merits and demerits of the different approaches and choose the one that is most optimal. Speech being the most natural form of communication which human beings acquire even without formal education, imagined speech is an ideal choice of prompt for evoking brain activity patterns for a BCI (brain-computer interface) system, although the research on developing real-time (online) speech imagery based BCI systems is still in its infancy. Covert speech based BCI can help people with disabilities to improve their quality of life. It can also be used for covert communication in environments that do not support vocal communication. This paper also discusses some future directions, which will aid the deployment of speech imagery based BCI for practical applications, rather than only for laboratory experiments.","container-title":"Frontiers in Neuroscience","DOI":"10.3389/fnins.2021.642251","ISSN":"1662-453X","journalAbbreviation":"Front. Neurosci.","page":"642251","source":"DOI.org (Crossref)","title":"Decoding Covert Speech From EEG-A Comprehensive Review","volume":"15","author":[{"family":"Panachakel","given":"Jerrin Thomas"},{"family":"Ramakrishnan","given":"Angarai Ganesan"}],"issued":{"date-parts":[["2021",4,29]]}}}],"schema":"https://github.com/citation-style-language/schema/raw/master/csl-citation.json"} </w:instrText>
      </w:r>
      <w:r w:rsidR="00D17333" w:rsidRPr="00E7601B">
        <w:rPr>
          <w:rFonts w:ascii="Times New Roman" w:eastAsia="Arial" w:hAnsi="Times New Roman" w:cs="Times New Roman"/>
          <w:color w:val="000000" w:themeColor="text1"/>
          <w:sz w:val="20"/>
          <w:szCs w:val="20"/>
        </w:rPr>
        <w:fldChar w:fldCharType="separate"/>
      </w:r>
      <w:r w:rsidR="00D17333" w:rsidRPr="00E7601B">
        <w:rPr>
          <w:rFonts w:ascii="Times New Roman" w:eastAsia="Arial" w:hAnsi="Times New Roman" w:cs="Times New Roman"/>
          <w:noProof/>
          <w:color w:val="000000" w:themeColor="text1"/>
          <w:sz w:val="20"/>
          <w:szCs w:val="20"/>
        </w:rPr>
        <w:t>[11]</w:t>
      </w:r>
      <w:r w:rsidR="00D17333" w:rsidRPr="00E7601B">
        <w:rPr>
          <w:rFonts w:ascii="Times New Roman" w:eastAsia="Arial" w:hAnsi="Times New Roman" w:cs="Times New Roman"/>
          <w:color w:val="000000" w:themeColor="text1"/>
          <w:sz w:val="20"/>
          <w:szCs w:val="20"/>
        </w:rPr>
        <w:fldChar w:fldCharType="end"/>
      </w:r>
      <w:r w:rsidR="00CB7C76" w:rsidRPr="00E7601B">
        <w:rPr>
          <w:rFonts w:ascii="Times New Roman" w:eastAsia="Arial" w:hAnsi="Times New Roman" w:cs="Times New Roman"/>
          <w:color w:val="000000" w:themeColor="text1"/>
          <w:sz w:val="20"/>
          <w:szCs w:val="20"/>
        </w:rPr>
        <w:fldChar w:fldCharType="begin"/>
      </w:r>
      <w:r w:rsidR="00CB7C76" w:rsidRPr="00E7601B">
        <w:rPr>
          <w:rFonts w:ascii="Times New Roman" w:eastAsia="Arial" w:hAnsi="Times New Roman" w:cs="Times New Roman"/>
          <w:color w:val="000000" w:themeColor="text1"/>
          <w:sz w:val="20"/>
          <w:szCs w:val="20"/>
        </w:rPr>
        <w:instrText xml:space="preserve"> ADDIN ZOTERO_ITEM CSL_CITATION {"citationID":"czHxHDWZ","properties":{"unsorted":false,"formattedCitation":"[12]","plainCitation":"[12]","noteIndex":0},"citationItems":[{"id":246,"uris":["http://zotero.org/users/16123754/items/77WZ5LW6"],"itemData":{"id":246,"type":"article-journal","abstract":"Currently, the most used method to measure brain activity under a non-invasive procedure is the electroencephalogram (EEG). This is because of its high temporal resolution, ease of use, and safety. These signals can be used under a Brain Computer Interface (BCI) framework, which can be implemented to provide a new communication channel to people that are unable to speak due to motor disabilities or other neurological diseases. Nevertheless, EEG-based BCI systems have presented challenges to be implemented in real life situations for imagined speech recognition due to the difficulty to interpret EEG signals because of their low signal-to-noise ratio (SNR). As consequence, in order to help the researcher make a wise decision when approaching this problem, we offer a review article that sums the main findings of the most relevant studies on this subject since 2009. This review focuses mainly on the pre-processing, feature extraction, and classification techniques used by several authors, as well as the target vocabulary. Furthermore, we propose ideas that may be useful for future work in order to achieve a practical application of EEG-based BCI systems toward imagined speech decoding.","container-title":"Frontiers in Human Neuroscience","DOI":"10.3389/fnhum.2022.867281","ISSN":"1662-5161","journalAbbreviation":"Front. Hum. Neurosci.","page":"867281","source":"DOI.org (Crossref)","title":"A State-of-the-Art Review of EEG-Based Imagined Speech Decoding","volume":"16","author":[{"family":"Lopez-Bernal","given":"Diego"},{"family":"Balderas","given":"David"},{"family":"Ponce","given":"Pedro"},{"family":"Molina","given":"Arturo"}],"issued":{"date-parts":[["2022",4,26]]}}}],"schema":"https://github.com/citation-style-language/schema/raw/master/csl-citation.json"} </w:instrText>
      </w:r>
      <w:r w:rsidR="00CB7C76" w:rsidRPr="00E7601B">
        <w:rPr>
          <w:rFonts w:ascii="Times New Roman" w:eastAsia="Arial" w:hAnsi="Times New Roman" w:cs="Times New Roman"/>
          <w:color w:val="000000" w:themeColor="text1"/>
          <w:sz w:val="20"/>
          <w:szCs w:val="20"/>
        </w:rPr>
        <w:fldChar w:fldCharType="separate"/>
      </w:r>
      <w:r w:rsidR="00CB7C76" w:rsidRPr="00E7601B">
        <w:rPr>
          <w:rFonts w:ascii="Times New Roman" w:eastAsia="Arial" w:hAnsi="Times New Roman" w:cs="Times New Roman"/>
          <w:noProof/>
          <w:color w:val="000000" w:themeColor="text1"/>
          <w:sz w:val="20"/>
          <w:szCs w:val="20"/>
        </w:rPr>
        <w:t>[12]</w:t>
      </w:r>
      <w:r w:rsidR="00CB7C76"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Each item was scored as met (1), partially met (0.5), or not met (0):</w:t>
      </w:r>
    </w:p>
    <w:p w14:paraId="101FCDA2"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Q1: </w:t>
      </w:r>
      <w:r w:rsidRPr="00E7601B">
        <w:rPr>
          <w:rFonts w:ascii="Times New Roman" w:eastAsia="Arial" w:hAnsi="Times New Roman" w:cs="Times New Roman"/>
          <w:color w:val="000000" w:themeColor="text1"/>
          <w:sz w:val="20"/>
          <w:szCs w:val="20"/>
        </w:rPr>
        <w:t>Research question clearly stated.</w:t>
      </w:r>
    </w:p>
    <w:p w14:paraId="2F2075E0"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Q2: </w:t>
      </w:r>
      <w:r w:rsidRPr="00E7601B">
        <w:rPr>
          <w:rFonts w:ascii="Times New Roman" w:eastAsia="Arial" w:hAnsi="Times New Roman" w:cs="Times New Roman"/>
          <w:color w:val="000000" w:themeColor="text1"/>
          <w:sz w:val="20"/>
          <w:szCs w:val="20"/>
        </w:rPr>
        <w:t>Participant characteristics described in sufficient detail.</w:t>
      </w:r>
    </w:p>
    <w:p w14:paraId="0B56EACB"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Q3: </w:t>
      </w:r>
      <w:r w:rsidRPr="00E7601B">
        <w:rPr>
          <w:rFonts w:ascii="Times New Roman" w:eastAsia="Arial" w:hAnsi="Times New Roman" w:cs="Times New Roman"/>
          <w:color w:val="000000" w:themeColor="text1"/>
          <w:sz w:val="20"/>
          <w:szCs w:val="20"/>
        </w:rPr>
        <w:t>Neural recording paradigm and acquisition described reproducibly.</w:t>
      </w:r>
    </w:p>
    <w:p w14:paraId="207A2E1D"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Q4: </w:t>
      </w:r>
      <w:r w:rsidRPr="00E7601B">
        <w:rPr>
          <w:rFonts w:ascii="Times New Roman" w:eastAsia="Arial" w:hAnsi="Times New Roman" w:cs="Times New Roman"/>
          <w:color w:val="000000" w:themeColor="text1"/>
          <w:sz w:val="20"/>
          <w:szCs w:val="20"/>
        </w:rPr>
        <w:t>AI architecture described with sufficient detail to enable replication.</w:t>
      </w:r>
    </w:p>
    <w:p w14:paraId="0A47C323"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Q5: </w:t>
      </w:r>
      <w:r w:rsidRPr="00E7601B">
        <w:rPr>
          <w:rFonts w:ascii="Times New Roman" w:eastAsia="Arial" w:hAnsi="Times New Roman" w:cs="Times New Roman"/>
          <w:color w:val="000000" w:themeColor="text1"/>
          <w:sz w:val="20"/>
          <w:szCs w:val="20"/>
        </w:rPr>
        <w:t>Primary metric pre-specified and reported with variability measures (SD, CI, or participant range).</w:t>
      </w:r>
    </w:p>
    <w:p w14:paraId="7E15DCD1"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Q6: </w:t>
      </w:r>
      <w:r w:rsidRPr="00E7601B">
        <w:rPr>
          <w:rFonts w:ascii="Times New Roman" w:eastAsia="Arial" w:hAnsi="Times New Roman" w:cs="Times New Roman"/>
          <w:color w:val="000000" w:themeColor="text1"/>
          <w:sz w:val="20"/>
          <w:szCs w:val="20"/>
        </w:rPr>
        <w:t>Performance compared to a baseline or control condition.</w:t>
      </w:r>
    </w:p>
    <w:p w14:paraId="27C54C97" w14:textId="77777777"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b/>
          <w:bCs/>
          <w:color w:val="000000" w:themeColor="text1"/>
          <w:sz w:val="20"/>
          <w:szCs w:val="20"/>
        </w:rPr>
        <w:t xml:space="preserve">Q7: </w:t>
      </w:r>
      <w:r w:rsidRPr="00E7601B">
        <w:rPr>
          <w:rFonts w:ascii="Times New Roman" w:eastAsia="Arial" w:hAnsi="Times New Roman" w:cs="Times New Roman"/>
          <w:color w:val="000000" w:themeColor="text1"/>
          <w:sz w:val="20"/>
          <w:szCs w:val="20"/>
        </w:rPr>
        <w:t>Risk of performance overestimation (data leakage, acoustic contamination, or within-session CV inflation) explicitly discussed or mitigated.</w:t>
      </w:r>
    </w:p>
    <w:p w14:paraId="571810B3" w14:textId="2EF7EC10"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Scores ranged from 0 to 7; studies were classified as high (≥5.5), moderate (3.5</w:t>
      </w:r>
      <w:r w:rsidR="00B372BC" w:rsidRPr="00E7601B">
        <w:rPr>
          <w:rFonts w:ascii="Times New Roman" w:eastAsia="Arial" w:hAnsi="Times New Roman" w:cs="Times New Roman"/>
          <w:color w:val="000000" w:themeColor="text1"/>
          <w:sz w:val="20"/>
          <w:szCs w:val="20"/>
        </w:rPr>
        <w:t>-</w:t>
      </w:r>
      <w:r w:rsidRPr="00E7601B">
        <w:rPr>
          <w:rFonts w:ascii="Times New Roman" w:eastAsia="Arial" w:hAnsi="Times New Roman" w:cs="Times New Roman"/>
          <w:color w:val="000000" w:themeColor="text1"/>
          <w:sz w:val="20"/>
          <w:szCs w:val="20"/>
        </w:rPr>
        <w:t>5.0), or low quality (&lt;3.5). No studies were excluded solely on quality grounds. Full quality results appear in Appendix D.</w:t>
      </w:r>
    </w:p>
    <w:p w14:paraId="514586AE" w14:textId="51B50C18" w:rsidR="007E1DFC" w:rsidRPr="00E7601B" w:rsidRDefault="007E1DFC" w:rsidP="007E1DFC">
      <w:pPr>
        <w:rPr>
          <w:rFonts w:ascii="Times New Roman" w:eastAsia="Arial" w:hAnsi="Times New Roman" w:cs="Times New Roman"/>
          <w:b/>
          <w:bCs/>
          <w:color w:val="000000" w:themeColor="text1"/>
          <w:sz w:val="20"/>
          <w:szCs w:val="20"/>
        </w:rPr>
      </w:pPr>
      <w:r w:rsidRPr="00E7601B">
        <w:rPr>
          <w:rFonts w:ascii="Times New Roman" w:eastAsia="Arial" w:hAnsi="Times New Roman" w:cs="Times New Roman"/>
          <w:b/>
          <w:bCs/>
          <w:color w:val="000000" w:themeColor="text1"/>
          <w:sz w:val="20"/>
          <w:szCs w:val="20"/>
        </w:rPr>
        <w:t>2.7 Data Synthesis Approach</w:t>
      </w:r>
    </w:p>
    <w:p w14:paraId="734CB160" w14:textId="0435A2C5" w:rsidR="007E1DFC" w:rsidRPr="00E7601B" w:rsidRDefault="007E1DFC" w:rsidP="007E1DFC">
      <w:pPr>
        <w:rPr>
          <w:rFonts w:ascii="Times New Roman" w:eastAsia="Arial" w:hAnsi="Times New Roman" w:cs="Times New Roman"/>
          <w:color w:val="000000" w:themeColor="text1"/>
          <w:sz w:val="20"/>
          <w:szCs w:val="20"/>
        </w:rPr>
      </w:pPr>
      <w:r w:rsidRPr="00E7601B">
        <w:rPr>
          <w:rFonts w:ascii="Times New Roman" w:eastAsia="Arial" w:hAnsi="Times New Roman" w:cs="Times New Roman"/>
          <w:color w:val="000000" w:themeColor="text1"/>
          <w:sz w:val="20"/>
          <w:szCs w:val="20"/>
        </w:rPr>
        <w:t>The heterogeneity of modalities, architectures, tasks, populations, and metrics across the 71 included studies precluded statistical meta-analysis -a conclusion supported by the benchmark comparability analysis in Section 5.5 and Table 5 of this review, and consistent with published guidance on evidence synthesis for heterogeneous AI studies</w:t>
      </w:r>
      <w:r w:rsidR="003559F9" w:rsidRPr="00E7601B">
        <w:rPr>
          <w:rFonts w:ascii="Times New Roman" w:eastAsia="Arial" w:hAnsi="Times New Roman" w:cs="Times New Roman"/>
          <w:color w:val="000000" w:themeColor="text1"/>
          <w:sz w:val="20"/>
          <w:szCs w:val="20"/>
        </w:rPr>
        <w:t xml:space="preserve"> </w:t>
      </w:r>
      <w:r w:rsidR="00AC4FDA" w:rsidRPr="00E7601B">
        <w:rPr>
          <w:rFonts w:ascii="Times New Roman" w:eastAsia="Arial" w:hAnsi="Times New Roman" w:cs="Times New Roman"/>
          <w:color w:val="000000" w:themeColor="text1"/>
          <w:sz w:val="20"/>
          <w:szCs w:val="20"/>
        </w:rPr>
        <w:fldChar w:fldCharType="begin"/>
      </w:r>
      <w:r w:rsidR="007E33C0" w:rsidRPr="00E7601B">
        <w:rPr>
          <w:rFonts w:ascii="Times New Roman" w:eastAsia="Arial" w:hAnsi="Times New Roman" w:cs="Times New Roman"/>
          <w:color w:val="000000" w:themeColor="text1"/>
          <w:sz w:val="20"/>
          <w:szCs w:val="20"/>
        </w:rPr>
        <w:instrText xml:space="preserve"> ADDIN ZOTERO_ITEM CSL_CITATION {"citationID":"QedYLDF5","properties":{"unsorted":false,"formattedCitation":"[21]","plainCitation":"[21]","noteIndex":0},"citationItems":[{"id":260,"uris":["http://zotero.org/users/16123754/items/8PI6RDD2"],"itemData":{"id":260,"type":"article-journal","container-title":"Annals of Internal Medicine","DOI":"10.7326/M18-0850","ISSN":"0003-4819, 1539-3704","issue":"7","journalAbbreviation":"Ann Intern Med","language":"en","page":"467-473","source":"DOI.org (Crossref)","title":"PRISMA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AC4FDA" w:rsidRPr="00E7601B">
        <w:rPr>
          <w:rFonts w:ascii="Times New Roman" w:eastAsia="Arial" w:hAnsi="Times New Roman" w:cs="Times New Roman"/>
          <w:color w:val="000000" w:themeColor="text1"/>
          <w:sz w:val="20"/>
          <w:szCs w:val="20"/>
        </w:rPr>
        <w:fldChar w:fldCharType="separate"/>
      </w:r>
      <w:r w:rsidR="007E33C0" w:rsidRPr="00E7601B">
        <w:rPr>
          <w:rFonts w:ascii="Times New Roman" w:eastAsia="Arial" w:hAnsi="Times New Roman" w:cs="Times New Roman"/>
          <w:noProof/>
          <w:color w:val="000000" w:themeColor="text1"/>
          <w:sz w:val="20"/>
          <w:szCs w:val="20"/>
        </w:rPr>
        <w:t>[21]</w:t>
      </w:r>
      <w:r w:rsidR="00AC4FDA"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Findings were synthesized using structured narrative synthesis</w:t>
      </w:r>
      <w:r w:rsidR="00060708" w:rsidRPr="00E7601B">
        <w:rPr>
          <w:rFonts w:ascii="Times New Roman" w:eastAsia="Arial" w:hAnsi="Times New Roman" w:cs="Times New Roman"/>
          <w:color w:val="000000" w:themeColor="text1"/>
          <w:sz w:val="20"/>
          <w:szCs w:val="20"/>
        </w:rPr>
        <w:t xml:space="preserve"> </w:t>
      </w:r>
      <w:r w:rsidR="00B554E0" w:rsidRPr="00E7601B">
        <w:rPr>
          <w:rFonts w:ascii="Times New Roman" w:eastAsia="Arial" w:hAnsi="Times New Roman" w:cs="Times New Roman"/>
          <w:color w:val="000000" w:themeColor="text1"/>
          <w:sz w:val="20"/>
          <w:szCs w:val="20"/>
        </w:rPr>
        <w:fldChar w:fldCharType="begin"/>
      </w:r>
      <w:r w:rsidR="00B554E0" w:rsidRPr="00E7601B">
        <w:rPr>
          <w:rFonts w:ascii="Times New Roman" w:eastAsia="Arial" w:hAnsi="Times New Roman" w:cs="Times New Roman"/>
          <w:color w:val="000000" w:themeColor="text1"/>
          <w:sz w:val="20"/>
          <w:szCs w:val="20"/>
        </w:rPr>
        <w:instrText xml:space="preserve"> ADDIN ZOTERO_ITEM CSL_CITATION {"citationID":"KNFDJxTV","properties":{"unsorted":false,"formattedCitation":"[22]","plainCitation":"[22]","noteIndex":0},"citationItems":[{"id":262,"uris":["http://zotero.org/users/16123754/items/N62TSQIF"],"itemData":{"id":262,"type":"book","DOI":"10.13140/2.1.1018.4643","publisher":"Lancaster University","source":"DOI.org (Datacite)","title":"Guidance on the conduct of narrative synthesis in systematic reviews: A product from the ESRC Methods Programme","title-short":"Guidance on the conduct of narrative synthesis in systematic reviews","URL":"https://www.researchgate.net/doi/10.13140/2.1.1018.4643","author":[{"family":"Popay","given":"Jennie"},{"family":"Roberts","given":"Helen"},{"family":"Sowden","given":"Amanda"},{"family":"Petticrew","given":"Mark"},{"family":"Arai","given":"Lisa"},{"family":"Rodgers","given":"Mark"},{"family":"Britten","given":"Nicky"},{"family":"Roen","given":"Katrina"},{"family":"Duffy","given":"Steven"}],"accessed":{"date-parts":[["2026",5,11]]},"issued":{"date-parts":[["2006"]]}}}],"schema":"https://github.com/citation-style-language/schema/raw/master/csl-citation.json"} </w:instrText>
      </w:r>
      <w:r w:rsidR="00B554E0" w:rsidRPr="00E7601B">
        <w:rPr>
          <w:rFonts w:ascii="Times New Roman" w:eastAsia="Arial" w:hAnsi="Times New Roman" w:cs="Times New Roman"/>
          <w:color w:val="000000" w:themeColor="text1"/>
          <w:sz w:val="20"/>
          <w:szCs w:val="20"/>
        </w:rPr>
        <w:fldChar w:fldCharType="separate"/>
      </w:r>
      <w:r w:rsidR="00B554E0" w:rsidRPr="00E7601B">
        <w:rPr>
          <w:rFonts w:ascii="Times New Roman" w:eastAsia="Arial" w:hAnsi="Times New Roman" w:cs="Times New Roman"/>
          <w:noProof/>
          <w:color w:val="000000" w:themeColor="text1"/>
          <w:sz w:val="20"/>
          <w:szCs w:val="20"/>
        </w:rPr>
        <w:t>[22]</w:t>
      </w:r>
      <w:r w:rsidR="00B554E0" w:rsidRPr="00E7601B">
        <w:rPr>
          <w:rFonts w:ascii="Times New Roman" w:eastAsia="Arial" w:hAnsi="Times New Roman" w:cs="Times New Roman"/>
          <w:color w:val="000000" w:themeColor="text1"/>
          <w:sz w:val="20"/>
          <w:szCs w:val="20"/>
        </w:rPr>
        <w:fldChar w:fldCharType="end"/>
      </w:r>
      <w:r w:rsidRPr="00E7601B">
        <w:rPr>
          <w:rFonts w:ascii="Times New Roman" w:eastAsia="Arial" w:hAnsi="Times New Roman" w:cs="Times New Roman"/>
          <w:color w:val="000000" w:themeColor="text1"/>
          <w:sz w:val="20"/>
          <w:szCs w:val="20"/>
        </w:rPr>
        <w:t>, supplemented by: a modality comparison matrix (Table 1); core performance benchmarks (Table 2); AI architecture summary (Table 3); generalization evidence summary (Table 4); benchmark comparability analysis (Table 5); a study distribution chart (Fig. 5); an architecture evolution timeline (Fig. 2); a WER trajectory figure (Fig. 3); and a modality-task performance heatmap (Fig. 4).</w:t>
      </w:r>
    </w:p>
    <w:p w14:paraId="5BAF6524" w14:textId="77777777" w:rsidR="00732227" w:rsidRPr="00E7601B" w:rsidRDefault="00732227" w:rsidP="00732227">
      <w:pPr>
        <w:rPr>
          <w:rFonts w:ascii="Times New Roman" w:hAnsi="Times New Roman" w:cs="Times New Roman"/>
          <w:sz w:val="20"/>
          <w:szCs w:val="20"/>
        </w:rPr>
      </w:pPr>
    </w:p>
    <w:p w14:paraId="2A3BBE2E" w14:textId="77777777" w:rsidR="00B275EA" w:rsidRPr="00E7601B" w:rsidRDefault="00B275EA" w:rsidP="00B275EA">
      <w:pPr>
        <w:rPr>
          <w:rFonts w:ascii="Times New Roman" w:hAnsi="Times New Roman" w:cs="Times New Roman"/>
          <w:b/>
          <w:bCs/>
          <w:sz w:val="20"/>
          <w:szCs w:val="20"/>
        </w:rPr>
      </w:pPr>
      <w:r w:rsidRPr="00E7601B">
        <w:rPr>
          <w:rFonts w:ascii="Times New Roman" w:hAnsi="Times New Roman" w:cs="Times New Roman"/>
          <w:b/>
          <w:bCs/>
          <w:sz w:val="20"/>
          <w:szCs w:val="20"/>
        </w:rPr>
        <w:t>3. Neural Signal Modalities: Landscape and Characteristics</w:t>
      </w:r>
    </w:p>
    <w:p w14:paraId="50FBC320" w14:textId="426E2992"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 xml:space="preserve">Every brain-to-speech system begins at the same point: a decision about how to listen to the brain. That decision -which neural recording modality to use -shapes everything that follows. It determines the spatial granularity of the signal, the temporal fidelity with which speech dynamics can be captured, the risk the participant must accept, and ultimately the ceiling on what any downstream AI architecture can achieve. No amount of algorithmic sophistication can recover information that was never present in the recording. This section </w:t>
      </w:r>
      <w:r w:rsidR="007E1DFC" w:rsidRPr="00E7601B">
        <w:rPr>
          <w:rFonts w:ascii="Times New Roman" w:hAnsi="Times New Roman" w:cs="Times New Roman"/>
          <w:sz w:val="20"/>
          <w:szCs w:val="20"/>
        </w:rPr>
        <w:t>characterizes</w:t>
      </w:r>
      <w:r w:rsidRPr="00E7601B">
        <w:rPr>
          <w:rFonts w:ascii="Times New Roman" w:hAnsi="Times New Roman" w:cs="Times New Roman"/>
          <w:sz w:val="20"/>
          <w:szCs w:val="20"/>
        </w:rPr>
        <w:t xml:space="preserve"> the six primary neural recording </w:t>
      </w:r>
      <w:r w:rsidR="00646991" w:rsidRPr="00E7601B">
        <w:rPr>
          <w:rFonts w:ascii="Times New Roman" w:hAnsi="Times New Roman" w:cs="Times New Roman"/>
          <w:sz w:val="20"/>
          <w:szCs w:val="20"/>
        </w:rPr>
        <w:t>modalities,</w:t>
      </w:r>
      <w:r w:rsidRPr="00E7601B">
        <w:rPr>
          <w:rFonts w:ascii="Times New Roman" w:hAnsi="Times New Roman" w:cs="Times New Roman"/>
          <w:sz w:val="20"/>
          <w:szCs w:val="20"/>
        </w:rPr>
        <w:t xml:space="preserve"> and three hybrid or emerging approaches represented across the 71 studies included in this review, grounding each in the neurophysiology of speech production and perception that underpins the decoding task. A comparative summary is provided in Table 1.</w:t>
      </w:r>
    </w:p>
    <w:p w14:paraId="6579895A" w14:textId="4E16FD4D"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Speech is not generated by a single cortical region but by a distributed, hierarchically organized network. The dual-stream model of Hickok and Poeppel</w:t>
      </w:r>
      <w:r w:rsidR="00BC35D8" w:rsidRPr="00E7601B">
        <w:rPr>
          <w:rFonts w:ascii="Times New Roman" w:hAnsi="Times New Roman" w:cs="Times New Roman"/>
          <w:sz w:val="20"/>
          <w:szCs w:val="20"/>
        </w:rPr>
        <w:t xml:space="preserve"> </w:t>
      </w:r>
      <w:r w:rsidR="00555D33" w:rsidRPr="00E7601B">
        <w:rPr>
          <w:rFonts w:ascii="Times New Roman" w:hAnsi="Times New Roman" w:cs="Times New Roman"/>
          <w:sz w:val="20"/>
          <w:szCs w:val="20"/>
        </w:rPr>
        <w:fldChar w:fldCharType="begin"/>
      </w:r>
      <w:r w:rsidR="00555D33" w:rsidRPr="00E7601B">
        <w:rPr>
          <w:rFonts w:ascii="Times New Roman" w:hAnsi="Times New Roman" w:cs="Times New Roman"/>
          <w:sz w:val="20"/>
          <w:szCs w:val="20"/>
        </w:rPr>
        <w:instrText xml:space="preserve"> ADDIN ZOTERO_ITEM CSL_CITATION {"citationID":"Y8E5hhUi","properties":{"unsorted":false,"formattedCitation":"[23]","plainCitation":"[23]","noteIndex":0},"citationItems":[{"id":263,"uris":["http://zotero.org/users/16123754/items/22RT8BX5"],"itemData":{"id":263,"type":"article-journal","container-title":"Nature Reviews Neuroscience","DOI":"10.1038/nrn2113","ISSN":"1471-003X, 1471-0048","issue":"5","journalAbbreviation":"Nat Rev Neurosci","language":"en","license":"http://www.springer.com/tdm","page":"393-402","source":"DOI.org (Crossref)","title":"The cortical organization of speech processing","volume":"8","author":[{"family":"Hickok","given":"Gregory"},{"family":"Poeppel","given":"David"}],"issued":{"date-parts":[["2007",5]]}}}],"schema":"https://github.com/citation-style-language/schema/raw/master/csl-citation.json"} </w:instrText>
      </w:r>
      <w:r w:rsidR="00555D33" w:rsidRPr="00E7601B">
        <w:rPr>
          <w:rFonts w:ascii="Times New Roman" w:hAnsi="Times New Roman" w:cs="Times New Roman"/>
          <w:sz w:val="20"/>
          <w:szCs w:val="20"/>
        </w:rPr>
        <w:fldChar w:fldCharType="separate"/>
      </w:r>
      <w:r w:rsidR="00555D33" w:rsidRPr="00E7601B">
        <w:rPr>
          <w:rFonts w:ascii="Times New Roman" w:hAnsi="Times New Roman" w:cs="Times New Roman"/>
          <w:noProof/>
          <w:sz w:val="20"/>
          <w:szCs w:val="20"/>
        </w:rPr>
        <w:t>[23]</w:t>
      </w:r>
      <w:r w:rsidR="00555D3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describes a dorsal pathway connecting auditory cortex to sensorimotor regions -responsible for the sensorimotor transformations of speech production -and a ventral pathway connecting auditory cortex to the frontal lobe via the temporal lobe, supporting speech comprehension and phonological working memory. Both pathways contribute signals of interest to brain-to-speech decoding, and the modality employed determines which parts of this network are accessible. The choice of modality is therefore not merely an engineering decision -it is a decision about which aspects of the speech-language system the AI decoder will have the opportunity to learn from</w:t>
      </w:r>
      <w:r w:rsidR="00555D33" w:rsidRPr="00E7601B">
        <w:rPr>
          <w:rFonts w:ascii="Times New Roman" w:hAnsi="Times New Roman" w:cs="Times New Roman"/>
          <w:sz w:val="20"/>
          <w:szCs w:val="20"/>
        </w:rPr>
        <w:t xml:space="preserve"> </w:t>
      </w:r>
      <w:r w:rsidR="00555D33" w:rsidRPr="00E7601B">
        <w:rPr>
          <w:rFonts w:ascii="Times New Roman" w:hAnsi="Times New Roman" w:cs="Times New Roman"/>
          <w:sz w:val="20"/>
          <w:szCs w:val="20"/>
        </w:rPr>
        <w:fldChar w:fldCharType="begin"/>
      </w:r>
      <w:r w:rsidR="00FA1228" w:rsidRPr="00E7601B">
        <w:rPr>
          <w:rFonts w:ascii="Times New Roman" w:hAnsi="Times New Roman" w:cs="Times New Roman"/>
          <w:sz w:val="20"/>
          <w:szCs w:val="20"/>
        </w:rPr>
        <w:instrText xml:space="preserve"> ADDIN ZOTERO_ITEM CSL_CITATION {"citationID":"7FhY6Opu","properties":{"unsorted":false,"formattedCitation":"[24]","plainCitation":"[24]","noteIndex":0},"citationItems":[{"id":264,"uris":["http://zotero.org/users/16123754/items/3TQDTCDP"],"itemData":{"id":264,"type":"article-journal","container-title":"Frontiers in Neuroscience","DOI":"10.3389/fnins.2016.00429","ISSN":"1662-453X","journalAbbreviation":"Front. Neurosci.","source":"DOI.org (Crossref)","title":"Automatic Speech Recognition from Neural Signals: A Focused Review","title-short":"Automatic Speech Recognition from Neural Signals","URL":"http://journal.frontiersin.org/Article/10.3389/fnins.2016.00429/abstract","volume":"10","author":[{"family":"Herff","given":"Christian"},{"family":"Schultz","given":"Tanja"}],"accessed":{"date-parts":[["2026",5,12]]},"issued":{"date-parts":[["2016",9,27]]}}}],"schema":"https://github.com/citation-style-language/schema/raw/master/csl-citation.json"} </w:instrText>
      </w:r>
      <w:r w:rsidR="00555D33" w:rsidRPr="00E7601B">
        <w:rPr>
          <w:rFonts w:ascii="Times New Roman" w:hAnsi="Times New Roman" w:cs="Times New Roman"/>
          <w:sz w:val="20"/>
          <w:szCs w:val="20"/>
        </w:rPr>
        <w:fldChar w:fldCharType="separate"/>
      </w:r>
      <w:r w:rsidR="00FA1228" w:rsidRPr="00E7601B">
        <w:rPr>
          <w:rFonts w:ascii="Times New Roman" w:hAnsi="Times New Roman" w:cs="Times New Roman"/>
          <w:noProof/>
          <w:sz w:val="20"/>
          <w:szCs w:val="20"/>
        </w:rPr>
        <w:t>[24]</w:t>
      </w:r>
      <w:r w:rsidR="00555D33"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02971CAA" w14:textId="666663F7"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lastRenderedPageBreak/>
        <w:t>3.1 Invasive</w:t>
      </w:r>
      <w:r w:rsidR="00B275EA" w:rsidRPr="00E7601B">
        <w:rPr>
          <w:rFonts w:ascii="Times New Roman" w:hAnsi="Times New Roman" w:cs="Times New Roman"/>
          <w:b/>
          <w:bCs/>
          <w:sz w:val="20"/>
          <w:szCs w:val="20"/>
        </w:rPr>
        <w:t xml:space="preserve"> Modalities</w:t>
      </w:r>
    </w:p>
    <w:p w14:paraId="7A334680" w14:textId="77777777"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Invasive neural recording requires surgical access to the brain. In exchange for that irreversible commitment, invasive modalities provide signal quality that non-invasive approaches cannot approach -higher spatial resolution, broader frequency bandwidth, substantially higher signal-to-noise ratio, and direct access to the cortical regions most tightly coupled to speech motor execution. The landmark clinical results of the past five years -communication rates approaching natural speech, word error rates below 10% -have been achieved exclusively with invasive modalities. Whether that clinical performance can ultimately be matched without the surgical requirement remains the defining open question of the field.</w:t>
      </w:r>
    </w:p>
    <w:p w14:paraId="722B146E" w14:textId="77777777" w:rsidR="009E1C85" w:rsidRPr="00E7601B" w:rsidRDefault="00CA7B97" w:rsidP="009E1C85">
      <w:pPr>
        <w:keepNext/>
        <w:rPr>
          <w:rFonts w:ascii="Times New Roman" w:hAnsi="Times New Roman" w:cs="Times New Roman"/>
        </w:rPr>
      </w:pPr>
      <w:r w:rsidRPr="00E7601B">
        <w:rPr>
          <w:rFonts w:ascii="Times New Roman" w:hAnsi="Times New Roman" w:cs="Times New Roman"/>
          <w:noProof/>
          <w:sz w:val="20"/>
          <w:szCs w:val="20"/>
        </w:rPr>
        <w:drawing>
          <wp:inline distT="0" distB="0" distL="0" distR="0" wp14:anchorId="011D5561" wp14:editId="1E20A677">
            <wp:extent cx="5943600" cy="3272790"/>
            <wp:effectExtent l="0" t="0" r="0" b="3810"/>
            <wp:docPr id="147200320"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320" name="Picture 5" descr="A graph of different colored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72790"/>
                    </a:xfrm>
                    <a:prstGeom prst="rect">
                      <a:avLst/>
                    </a:prstGeom>
                  </pic:spPr>
                </pic:pic>
              </a:graphicData>
            </a:graphic>
          </wp:inline>
        </w:drawing>
      </w:r>
    </w:p>
    <w:p w14:paraId="1578F90A" w14:textId="7808D597" w:rsidR="007C4D48" w:rsidRPr="00E7601B" w:rsidRDefault="009E1C85" w:rsidP="009E1C85">
      <w:pPr>
        <w:pStyle w:val="Caption"/>
        <w:rPr>
          <w:rFonts w:ascii="Times New Roman" w:hAnsi="Times New Roman" w:cs="Times New Roman"/>
          <w:sz w:val="20"/>
          <w:szCs w:val="20"/>
        </w:rPr>
      </w:pPr>
      <w:proofErr w:type="gramStart"/>
      <w:r w:rsidRPr="00E7601B">
        <w:rPr>
          <w:rFonts w:ascii="Times New Roman" w:hAnsi="Times New Roman" w:cs="Times New Roman"/>
        </w:rPr>
        <w:t>Figure :</w:t>
      </w:r>
      <w:proofErr w:type="gramEnd"/>
      <w:r w:rsidRPr="00E7601B">
        <w:rPr>
          <w:rFonts w:ascii="Times New Roman" w:hAnsi="Times New Roman" w:cs="Times New Roman"/>
        </w:rPr>
        <w:t xml:space="preserve"> Study Distribution Chart</w:t>
      </w:r>
    </w:p>
    <w:p w14:paraId="1C2484CE" w14:textId="53C543B9"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3.1.1 Electrocorticography</w:t>
      </w:r>
      <w:r w:rsidR="00B275EA" w:rsidRPr="00E7601B">
        <w:rPr>
          <w:rFonts w:ascii="Times New Roman" w:hAnsi="Times New Roman" w:cs="Times New Roman"/>
          <w:b/>
          <w:bCs/>
          <w:sz w:val="20"/>
          <w:szCs w:val="20"/>
        </w:rPr>
        <w:t xml:space="preserve"> (ECoG)</w:t>
      </w:r>
    </w:p>
    <w:p w14:paraId="4007973F" w14:textId="00143DEC"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 xml:space="preserve">Electrocorticography involves placing an electrode array directly on the cortical surface following a craniotomy, recording the local field potentials generated by the aggregate synaptic and neuronal activity of underlying cortical columns. Unlike scalp EEG, ECoG electrodes are positioned beneath the skull and dura, eliminating the spatial </w:t>
      </w:r>
      <w:r w:rsidR="00646991" w:rsidRPr="00E7601B">
        <w:rPr>
          <w:rFonts w:ascii="Times New Roman" w:hAnsi="Times New Roman" w:cs="Times New Roman"/>
          <w:sz w:val="20"/>
          <w:szCs w:val="20"/>
        </w:rPr>
        <w:t>low pass</w:t>
      </w:r>
      <w:r w:rsidRPr="00E7601B">
        <w:rPr>
          <w:rFonts w:ascii="Times New Roman" w:hAnsi="Times New Roman" w:cs="Times New Roman"/>
          <w:sz w:val="20"/>
          <w:szCs w:val="20"/>
        </w:rPr>
        <w:t xml:space="preserve"> filtering that severely degrades surface recordings. Standard clinical ECoG grids typically have 4 mm inter-electrode spacing and 2.3 mm electrode diameters, whilst high-density research arrays achieve 1 mm or sub-</w:t>
      </w:r>
      <w:r w:rsidR="00646991" w:rsidRPr="00E7601B">
        <w:rPr>
          <w:rFonts w:ascii="Times New Roman" w:hAnsi="Times New Roman" w:cs="Times New Roman"/>
          <w:sz w:val="20"/>
          <w:szCs w:val="20"/>
        </w:rPr>
        <w:t>millimeter</w:t>
      </w:r>
      <w:r w:rsidRPr="00E7601B">
        <w:rPr>
          <w:rFonts w:ascii="Times New Roman" w:hAnsi="Times New Roman" w:cs="Times New Roman"/>
          <w:sz w:val="20"/>
          <w:szCs w:val="20"/>
        </w:rPr>
        <w:t xml:space="preserve"> spacing over selected cortical regions. This spatial resolution enables the differentiation of signals from adjacent cortical areas -a capability that is critical for decoding speech, where the phonotopic and articulatory maps of the sensorimotor cortex have spatial structure on the scale of </w:t>
      </w:r>
      <w:r w:rsidR="00646991" w:rsidRPr="00E7601B">
        <w:rPr>
          <w:rFonts w:ascii="Times New Roman" w:hAnsi="Times New Roman" w:cs="Times New Roman"/>
          <w:sz w:val="20"/>
          <w:szCs w:val="20"/>
        </w:rPr>
        <w:t>millimeters</w:t>
      </w:r>
      <w:r w:rsidR="00AE44EE" w:rsidRPr="00E7601B">
        <w:rPr>
          <w:rFonts w:ascii="Times New Roman" w:hAnsi="Times New Roman" w:cs="Times New Roman"/>
          <w:sz w:val="20"/>
          <w:szCs w:val="20"/>
        </w:rPr>
        <w:t xml:space="preserve"> </w:t>
      </w:r>
      <w:r w:rsidR="00AE44EE" w:rsidRPr="00E7601B">
        <w:rPr>
          <w:rFonts w:ascii="Times New Roman" w:hAnsi="Times New Roman" w:cs="Times New Roman"/>
          <w:sz w:val="20"/>
          <w:szCs w:val="20"/>
        </w:rPr>
        <w:fldChar w:fldCharType="begin"/>
      </w:r>
      <w:r w:rsidR="00E56B67" w:rsidRPr="00E7601B">
        <w:rPr>
          <w:rFonts w:ascii="Times New Roman" w:hAnsi="Times New Roman" w:cs="Times New Roman"/>
          <w:sz w:val="20"/>
          <w:szCs w:val="20"/>
        </w:rPr>
        <w:instrText xml:space="preserve"> ADDIN ZOTERO_ITEM CSL_CITATION {"citationID":"pi6SUN8k","properties":{"unsorted":false,"formattedCitation":"[23], [24]","plainCitation":"[23], [24]","noteIndex":0},"citationItems":[{"id":263,"uris":["http://zotero.org/users/16123754/items/22RT8BX5"],"itemData":{"id":263,"type":"article-journal","container-title":"Nature Reviews Neuroscience","DOI":"10.1038/nrn2113","ISSN":"1471-003X, 1471-0048","issue":"5","journalAbbreviation":"Nat Rev Neurosci","language":"en","license":"http://www.springer.com/tdm","page":"393-402","source":"DOI.org (Crossref)","title":"The cortical organization of speech processing","volume":"8","author":[{"family":"Hickok","given":"Gregory"},{"family":"Poeppel","given":"David"}],"issued":{"date-parts":[["2007",5]]}}},{"id":264,"uris":["http://zotero.org/users/16123754/items/3TQDTCDP"],"itemData":{"id":264,"type":"article-journal","container-title":"Frontiers in Neuroscience","DOI":"10.3389/fnins.2016.00429","ISSN":"1662-453X","journalAbbreviation":"Front. Neurosci.","source":"DOI.org (Crossref)","title":"Automatic Speech Recognition from Neural Signals: A Focused Review","title-short":"Automatic Speech Recognition from Neural Signals","URL":"http://journal.frontiersin.org/Article/10.3389/fnins.2016.00429/abstract","volume":"10","author":[{"family":"Herff","given":"Christian"},{"family":"Schultz","given":"Tanja"}],"accessed":{"date-parts":[["2026",5,12]]},"issued":{"date-parts":[["2016",9,27]]}}}],"schema":"https://github.com/citation-style-language/schema/raw/master/csl-citation.json"} </w:instrText>
      </w:r>
      <w:r w:rsidR="00AE44EE" w:rsidRPr="00E7601B">
        <w:rPr>
          <w:rFonts w:ascii="Times New Roman" w:hAnsi="Times New Roman" w:cs="Times New Roman"/>
          <w:sz w:val="20"/>
          <w:szCs w:val="20"/>
        </w:rPr>
        <w:fldChar w:fldCharType="separate"/>
      </w:r>
      <w:r w:rsidR="00E56B67" w:rsidRPr="00E7601B">
        <w:rPr>
          <w:rFonts w:ascii="Times New Roman" w:hAnsi="Times New Roman" w:cs="Times New Roman"/>
          <w:noProof/>
          <w:sz w:val="20"/>
          <w:szCs w:val="20"/>
        </w:rPr>
        <w:t>[23], [24]</w:t>
      </w:r>
      <w:r w:rsidR="00AE44EE"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7E421F81" w14:textId="1DC815DA"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The temporal bandwidth of ECoG is equally valuable. High-gamma activity (70</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150 Hz) is particularly informative for speech decoding, reflecting the firing of neuronal ensembles that modulate reliably with phonological and articulatory events. The envelope of the high-gamma band correlates well with speech production kinematics</w:t>
      </w:r>
      <w:r w:rsidR="00E56B67" w:rsidRPr="00E7601B">
        <w:rPr>
          <w:rFonts w:ascii="Times New Roman" w:hAnsi="Times New Roman" w:cs="Times New Roman"/>
          <w:sz w:val="20"/>
          <w:szCs w:val="20"/>
        </w:rPr>
        <w:t xml:space="preserve"> </w:t>
      </w:r>
      <w:r w:rsidR="00E56B67" w:rsidRPr="00E7601B">
        <w:rPr>
          <w:rFonts w:ascii="Times New Roman" w:hAnsi="Times New Roman" w:cs="Times New Roman"/>
          <w:sz w:val="20"/>
          <w:szCs w:val="20"/>
        </w:rPr>
        <w:fldChar w:fldCharType="begin"/>
      </w:r>
      <w:r w:rsidR="00962BA1" w:rsidRPr="00E7601B">
        <w:rPr>
          <w:rFonts w:ascii="Times New Roman" w:hAnsi="Times New Roman" w:cs="Times New Roman"/>
          <w:sz w:val="20"/>
          <w:szCs w:val="20"/>
        </w:rPr>
        <w:instrText xml:space="preserve"> ADDIN ZOTERO_ITEM CSL_CITATION {"citationID":"hGd2dAgW","properties":{"unsorted":false,"formattedCitation":"[25]","plainCitation":"[25]","noteIndex":0},"citationItems":[{"id":217,"uris":["http://zotero.org/users/16123754/items/LX5ZUWX3"],"itemData":{"id":217,"type":"article-journal","container-title":"Neuron","DOI":"10.1016/j.neuron.2018.04.031","ISSN":"08966273","issue":"5","journalAbbreviation":"Neuron","language":"en","page":"1042-1054.e4","source":"DOI.org (Crossref)","title":"Encoding of Articulatory Kinematic Trajectories in Human Speech Sensorimotor Cortex","volume":"98","author":[{"family":"Chartier","given":"Josh"},{"family":"Anumanchipalli","given":"Gopala K."},{"family":"Johnson","given":"Keith"},{"family":"Chang","given":"Edward F."}],"issued":{"date-parts":[["2018",6]]}}}],"schema":"https://github.com/citation-style-language/schema/raw/master/csl-citation.json"} </w:instrText>
      </w:r>
      <w:r w:rsidR="00E56B67" w:rsidRPr="00E7601B">
        <w:rPr>
          <w:rFonts w:ascii="Times New Roman" w:hAnsi="Times New Roman" w:cs="Times New Roman"/>
          <w:sz w:val="20"/>
          <w:szCs w:val="20"/>
        </w:rPr>
        <w:fldChar w:fldCharType="separate"/>
      </w:r>
      <w:r w:rsidR="00962BA1" w:rsidRPr="00E7601B">
        <w:rPr>
          <w:rFonts w:ascii="Times New Roman" w:hAnsi="Times New Roman" w:cs="Times New Roman"/>
          <w:noProof/>
          <w:sz w:val="20"/>
          <w:szCs w:val="20"/>
        </w:rPr>
        <w:t>[25]</w:t>
      </w:r>
      <w:r w:rsidR="00E56B6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and its rapid temporal dynamics allow the system to track the fine structure of running speech at rates approaching natural articulation -approximately 4</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6 syllables per second in fluent English. Lower-frequency oscillations (alpha at 8</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13 Hz and beta at 13</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30 Hz) also carry speech-relevant information, particularly for imagined and covert speech where the high-gamma signal is weaker</w:t>
      </w:r>
      <w:r w:rsidR="00962BA1" w:rsidRPr="00E7601B">
        <w:rPr>
          <w:rFonts w:ascii="Times New Roman" w:hAnsi="Times New Roman" w:cs="Times New Roman"/>
          <w:sz w:val="20"/>
          <w:szCs w:val="20"/>
        </w:rPr>
        <w:t xml:space="preserve"> </w:t>
      </w:r>
      <w:r w:rsidR="00962BA1" w:rsidRPr="00E7601B">
        <w:rPr>
          <w:rFonts w:ascii="Times New Roman" w:hAnsi="Times New Roman" w:cs="Times New Roman"/>
          <w:sz w:val="20"/>
          <w:szCs w:val="20"/>
        </w:rPr>
        <w:fldChar w:fldCharType="begin"/>
      </w:r>
      <w:r w:rsidR="004A6ECD" w:rsidRPr="00E7601B">
        <w:rPr>
          <w:rFonts w:ascii="Times New Roman" w:hAnsi="Times New Roman" w:cs="Times New Roman"/>
          <w:sz w:val="20"/>
          <w:szCs w:val="20"/>
        </w:rPr>
        <w:instrText xml:space="preserve"> ADDIN ZOTERO_ITEM CSL_CITATION {"citationID":"pPty9izi","properties":{"unsorted":false,"formattedCitation":"[26]","plainCitation":"[26]","noteIndex":0},"citationItems":[{"id":138,"uris":["http://zotero.org/users/16123754/items/LRCIJ97T"],"itemData":{"id":138,"type":"article-journal","abstract":"Abstract\n            Reconstructing intended speech from neural activity using brain-computer interfaces holds great promises for people with severe speech production deficits. While decoding overt speech has progressed, decoding imagined speech has met limited success, mainly because the associated neural signals are weak and variable compared to overt speech, hence difficult to decode by learning algorithms. We obtained three electrocorticography datasets from 13 patients, with electrodes implanted for epilepsy evaluation, who performed overt and imagined speech production tasks. Based on recent theories of speech neural processing, we extracted consistent and specific neural features usable for future brain computer interfaces, and assessed their performance to discriminate speech items in articulatory, phonetic, and vocalic representation spaces. While high-frequency activity provided the best signal for overt speech, both low- and higher-frequency power and local cross-frequency contributed to imagined speech decoding, in particular in phonetic and vocalic, i.e. perceptual, spaces. These findings show that low-frequency power and cross-frequency dynamics contain key information for imagined speech decoding.","container-title":"Nature Communications","DOI":"10.1038/s41467-021-27725-3","ISSN":"2041-1723","issue":"1","journalAbbreviation":"Nat Commun","language":"en","page":"48","source":"DOI.org (Crossref)","title":"Imagined speech can be decoded from low- and cross-frequency intracranial EEG features","volume":"13","author":[{"family":"Proix","given":"Timothée"},{"family":"Delgado Saa","given":"Jaime"},{"family":"Christen","given":"Andy"},{"family":"Martin","given":"Stephanie"},{"family":"Pasley","given":"Brian N."},{"family":"Knight","given":"Robert T."},{"family":"Tian","given":"Xing"},{"family":"Poeppel","given":"David"},{"family":"Doyle","given":"Werner K."},{"family":"Devinsky","given":"Orrin"},{"family":"Arnal","given":"Luc H."},{"family":"Mégevand","given":"Pierre"},{"family":"Giraud","given":"Anne-Lise"}],"issued":{"date-parts":[["2022",1,10]]}}}],"schema":"https://github.com/citation-style-language/schema/raw/master/csl-citation.json"} </w:instrText>
      </w:r>
      <w:r w:rsidR="00962BA1" w:rsidRPr="00E7601B">
        <w:rPr>
          <w:rFonts w:ascii="Times New Roman" w:hAnsi="Times New Roman" w:cs="Times New Roman"/>
          <w:sz w:val="20"/>
          <w:szCs w:val="20"/>
        </w:rPr>
        <w:fldChar w:fldCharType="separate"/>
      </w:r>
      <w:r w:rsidR="004A6ECD" w:rsidRPr="00E7601B">
        <w:rPr>
          <w:rFonts w:ascii="Times New Roman" w:hAnsi="Times New Roman" w:cs="Times New Roman"/>
          <w:noProof/>
          <w:sz w:val="20"/>
          <w:szCs w:val="20"/>
        </w:rPr>
        <w:t>[26]</w:t>
      </w:r>
      <w:r w:rsidR="00962BA1"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49BF8CFA" w14:textId="2E33DC25"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lastRenderedPageBreak/>
        <w:t>The research history of ECoG-based speech decoding spans the full timeline of this review. The Brain-to-Text study of Herff and colleagues in 2015</w:t>
      </w:r>
      <w:r w:rsidR="00AF3DF5" w:rsidRPr="00E7601B">
        <w:rPr>
          <w:rFonts w:ascii="Times New Roman" w:hAnsi="Times New Roman" w:cs="Times New Roman"/>
          <w:sz w:val="20"/>
          <w:szCs w:val="20"/>
        </w:rPr>
        <w:t xml:space="preserve"> </w:t>
      </w:r>
      <w:r w:rsidR="00326CB2" w:rsidRPr="00E7601B">
        <w:rPr>
          <w:rFonts w:ascii="Times New Roman" w:hAnsi="Times New Roman" w:cs="Times New Roman"/>
          <w:sz w:val="20"/>
          <w:szCs w:val="20"/>
        </w:rPr>
        <w:fldChar w:fldCharType="begin"/>
      </w:r>
      <w:r w:rsidR="00227941" w:rsidRPr="00E7601B">
        <w:rPr>
          <w:rFonts w:ascii="Times New Roman" w:hAnsi="Times New Roman" w:cs="Times New Roman"/>
          <w:sz w:val="20"/>
          <w:szCs w:val="20"/>
        </w:rPr>
        <w:instrText xml:space="preserve"> ADDIN ZOTERO_ITEM CSL_CITATION {"citationID":"wmoALeB7","properties":{"unsorted":false,"formattedCitation":"[18]","plainCitation":"[18]","noteIndex":0},"citationItems":[{"id":122,"uris":["http://zotero.org/users/16123754/items/47CTWIDW"],"itemData":{"id":122,"type":"article-journal","container-title":"Frontiers in Neuroscience","DOI":"10.3389/fnins.2015.00217","ISSN":"1662-453X","journalAbbreviation":"Front. Neurosci.","source":"DOI.org (Crossref)","title":"Brain-to-text: decoding spoken phrases from phonetic representations in the brain","title-short":"Brain-to-text","URL":"http://journal.frontiersin.org/Article/10.3389/fnins.2015.00217/abstract","volume":"9","author":[{"family":"Herff","given":"Christian"},{"family":"Heger","given":"Dominic"},{"family":"De Pesters","given":"Adriana"},{"family":"Telaar","given":"Dominic"},{"family":"Brunner","given":"Peter"},{"family":"Schalk","given":"Gerwin"},{"family":"Schultz","given":"Tanja"}],"accessed":{"date-parts":[["2026",4,14]]},"issued":{"date-parts":[["2015",6,12]]}}}],"schema":"https://github.com/citation-style-language/schema/raw/master/csl-citation.json"} </w:instrText>
      </w:r>
      <w:r w:rsidR="00326CB2" w:rsidRPr="00E7601B">
        <w:rPr>
          <w:rFonts w:ascii="Times New Roman" w:hAnsi="Times New Roman" w:cs="Times New Roman"/>
          <w:sz w:val="20"/>
          <w:szCs w:val="20"/>
        </w:rPr>
        <w:fldChar w:fldCharType="separate"/>
      </w:r>
      <w:r w:rsidR="00D2065B" w:rsidRPr="00E7601B">
        <w:rPr>
          <w:rFonts w:ascii="Times New Roman" w:hAnsi="Times New Roman" w:cs="Times New Roman"/>
          <w:noProof/>
          <w:sz w:val="20"/>
          <w:szCs w:val="20"/>
        </w:rPr>
        <w:t>[18]</w:t>
      </w:r>
      <w:r w:rsidR="00326CB2"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established the proof of principle, achieving ~25% WER on continuous spoken phrases from seven participants -a striking result at the time, despite the architecture relying on classical hidden Markov model speech recognition. Subsequent work by Chartier and colleagues demonstrated that articulatory kinematic trajectories can be encoded in sensorimotor cortex with Pearson correlations reaching r=0.87, providing the neurophysiological basis for the articulatory intermediate representation approach that Anumanchipalli, Chartier and Chang would later exploit in their landmark 2019 Nature paper, which produced the first fluent and intelligible ECoG-synthesized speech</w:t>
      </w:r>
      <w:r w:rsidR="00D2065B" w:rsidRPr="00E7601B">
        <w:rPr>
          <w:rFonts w:ascii="Times New Roman" w:hAnsi="Times New Roman" w:cs="Times New Roman"/>
          <w:sz w:val="20"/>
          <w:szCs w:val="20"/>
        </w:rPr>
        <w:t xml:space="preserve"> </w:t>
      </w:r>
      <w:r w:rsidR="00D2065B" w:rsidRPr="00E7601B">
        <w:rPr>
          <w:rFonts w:ascii="Times New Roman" w:hAnsi="Times New Roman" w:cs="Times New Roman"/>
          <w:sz w:val="20"/>
          <w:szCs w:val="20"/>
        </w:rPr>
        <w:fldChar w:fldCharType="begin"/>
      </w:r>
      <w:r w:rsidR="00F3264A" w:rsidRPr="00E7601B">
        <w:rPr>
          <w:rFonts w:ascii="Times New Roman" w:hAnsi="Times New Roman" w:cs="Times New Roman"/>
          <w:sz w:val="20"/>
          <w:szCs w:val="20"/>
        </w:rPr>
        <w:instrText xml:space="preserve"> ADDIN ZOTERO_ITEM CSL_CITATION {"citationID":"ckxBlS32","properties":{"unsorted":false,"formattedCitation":"[25], [27]","plainCitation":"[25], [27]","noteIndex":0},"citationItems":[{"id":217,"uris":["http://zotero.org/users/16123754/items/LX5ZUWX3"],"itemData":{"id":217,"type":"article-journal","container-title":"Neuron","DOI":"10.1016/j.neuron.2018.04.031","ISSN":"08966273","issue":"5","journalAbbreviation":"Neuron","language":"en","page":"1042-1054.e4","source":"DOI.org (Crossref)","title":"Encoding of Articulatory Kinematic Trajectories in Human Speech Sensorimotor Cortex","volume":"98","author":[{"family":"Chartier","given":"Josh"},{"family":"Anumanchipalli","given":"Gopala K."},{"family":"Johnson","given":"Keith"},{"family":"Chang","given":"Edward F."}],"issued":{"date-parts":[["2018",6]]}}},{"id":107,"uris":["http://zotero.org/users/16123754/items/RX8G264S"],"itemData":{"id":107,"type":"article-journal","container-title":"Nature","DOI":"10.1038/s41586-019-1119-1","ISSN":"0028-0836, 1476-4687","issue":"7753","journalAbbreviation":"Nature","language":"en","page":"493-498","source":"DOI.org (Crossref)","title":"Speech synthesis from neural decoding of spoken sentences","volume":"568","author":[{"family":"Anumanchipalli","given":"Gopala K."},{"family":"Chartier","given":"Josh"},{"family":"Chang","given":"Edward F."}],"issued":{"date-parts":[["2019",4,25]]}}}],"schema":"https://github.com/citation-style-language/schema/raw/master/csl-citation.json"} </w:instrText>
      </w:r>
      <w:r w:rsidR="00D2065B" w:rsidRPr="00E7601B">
        <w:rPr>
          <w:rFonts w:ascii="Times New Roman" w:hAnsi="Times New Roman" w:cs="Times New Roman"/>
          <w:sz w:val="20"/>
          <w:szCs w:val="20"/>
        </w:rPr>
        <w:fldChar w:fldCharType="separate"/>
      </w:r>
      <w:r w:rsidR="00F3264A" w:rsidRPr="00E7601B">
        <w:rPr>
          <w:rFonts w:ascii="Times New Roman" w:hAnsi="Times New Roman" w:cs="Times New Roman"/>
          <w:noProof/>
          <w:sz w:val="20"/>
          <w:szCs w:val="20"/>
        </w:rPr>
        <w:t>[25], [27]</w:t>
      </w:r>
      <w:r w:rsidR="00D2065B"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 machine translation analogy of Makin, Moses and Chang in 2020 then introduced the encoder-decoder framework that enabled direct cortical activity-to-text decoding at ~3% WER on a constrained corpus</w:t>
      </w:r>
      <w:r w:rsidR="00B86CAF" w:rsidRPr="00E7601B">
        <w:rPr>
          <w:rFonts w:ascii="Times New Roman" w:hAnsi="Times New Roman" w:cs="Times New Roman"/>
          <w:sz w:val="20"/>
          <w:szCs w:val="20"/>
        </w:rPr>
        <w:fldChar w:fldCharType="begin"/>
      </w:r>
      <w:r w:rsidR="00B86CAF" w:rsidRPr="00E7601B">
        <w:rPr>
          <w:rFonts w:ascii="Times New Roman" w:hAnsi="Times New Roman" w:cs="Times New Roman"/>
          <w:sz w:val="20"/>
          <w:szCs w:val="20"/>
        </w:rPr>
        <w:instrText xml:space="preserve"> ADDIN ZOTERO_ITEM CSL_CITATION {"citationID":"GFB4vdU3","properties":{"unsorted":false,"formattedCitation":"[8]","plainCitation":"[8]","noteIndex":0},"citationItems":[{"id":108,"uris":["http://zotero.org/users/16123754/items/P2FEGD9G"],"itemData":{"id":108,"type":"article-journal","container-title":"Nature Neuroscience","DOI":"10.1038/s41593-020-0608-8","ISSN":"1097-6256, 1546-1726","issue":"4","journalAbbreviation":"Nat Neurosci","language":"en","page":"575-582","source":"DOI.org (Crossref)","title":"Machine translation of cortical activity to text with an encoder–decoder framework","volume":"23","author":[{"family":"Makin","given":"Joseph G."},{"family":"Moses","given":"David A."},{"family":"Chang","given":"Edward F."}],"issued":{"date-parts":[["2020",4]]}}}],"schema":"https://github.com/citation-style-language/schema/raw/master/csl-citation.json"} </w:instrText>
      </w:r>
      <w:r w:rsidR="00B86CAF" w:rsidRPr="00E7601B">
        <w:rPr>
          <w:rFonts w:ascii="Times New Roman" w:hAnsi="Times New Roman" w:cs="Times New Roman"/>
          <w:sz w:val="20"/>
          <w:szCs w:val="20"/>
        </w:rPr>
        <w:fldChar w:fldCharType="separate"/>
      </w:r>
      <w:r w:rsidR="00B86CAF" w:rsidRPr="00E7601B">
        <w:rPr>
          <w:rFonts w:ascii="Times New Roman" w:hAnsi="Times New Roman" w:cs="Times New Roman"/>
          <w:noProof/>
          <w:sz w:val="20"/>
          <w:szCs w:val="20"/>
        </w:rPr>
        <w:t>[8]</w:t>
      </w:r>
      <w:r w:rsidR="00B86CAF"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54902910" w14:textId="18F555A7"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ECoG has also proved particularly valuable for studying imagined and covert speech -decoding the neural correlates of speech one intends to produce but does not articulate. Martin and colleagues demonstrated above-chance classification of imagined word pairs from ECoG in 2016</w:t>
      </w:r>
      <w:r w:rsidR="00B86CAF" w:rsidRPr="00E7601B">
        <w:rPr>
          <w:rFonts w:ascii="Times New Roman" w:hAnsi="Times New Roman" w:cs="Times New Roman"/>
          <w:sz w:val="20"/>
          <w:szCs w:val="20"/>
        </w:rPr>
        <w:t xml:space="preserve"> </w:t>
      </w:r>
      <w:r w:rsidR="00B86CAF" w:rsidRPr="00E7601B">
        <w:rPr>
          <w:rFonts w:ascii="Times New Roman" w:hAnsi="Times New Roman" w:cs="Times New Roman"/>
          <w:sz w:val="20"/>
          <w:szCs w:val="20"/>
        </w:rPr>
        <w:fldChar w:fldCharType="begin"/>
      </w:r>
      <w:r w:rsidR="00164337" w:rsidRPr="00E7601B">
        <w:rPr>
          <w:rFonts w:ascii="Times New Roman" w:hAnsi="Times New Roman" w:cs="Times New Roman"/>
          <w:sz w:val="20"/>
          <w:szCs w:val="20"/>
        </w:rPr>
        <w:instrText xml:space="preserve"> ADDIN ZOTERO_ITEM CSL_CITATION {"citationID":"BNZ9IcvY","properties":{"unsorted":false,"formattedCitation":"[28]","plainCitation":"[28]","noteIndex":0},"citationItems":[{"id":132,"uris":["http://zotero.org/users/16123754/items/77IGMEB7"],"itemData":{"id":132,"type":"article-journal","abstract":"Abstract\n            People that cannot communicate due to neurological disorders would benefit from an internal speech decoder. Here, we showed the ability to classify individual words during imagined speech from electrocorticographic signals. In a word imagery task, we used high gamma (70–150 Hz) time features with a support vector machine model to classify individual words from a pair of words. To account for temporal irregularities during speech production, we introduced a non-linear time alignment into the SVM kernel. Classification accuracy reached 88% in a two-class classification framework (50% chance level), and average classification accuracy across fifteen word-pairs was significant across five subjects (mean = 58%; p &lt; 0.05). We also compared classification accuracy between imagined speech, overt speech and listening. As predicted, higher classification accuracy was obtained in the listening and overt speech conditions (mean = 89% and 86%, respectively; p &lt; 0.0001), where speech stimuli were directly presented. The results provide evidence for a neural representation for imagined words in the temporal lobe, frontal lobe and sensorimotor cortex, consistent with previous findings in speech perception and production. These data represent a proof of concept study for basic decoding of speech imagery, and delineate a number of key challenges to usage of speech imagery neural representations for clinical applications.","container-title":"Scientific Reports","DOI":"10.1038/srep25803","ISSN":"2045-2322","issue":"1","journalAbbreviation":"Sci Rep","language":"en","page":"25803","source":"DOI.org (Crossref)","title":"Word pair classification during imagined speech using direct brain recordings","volume":"6","author":[{"family":"Martin","given":"Stephanie"},{"family":"Brunner","given":"Peter"},{"family":"Iturrate","given":"Iñaki"},{"family":"Millán","given":"José Del R."},{"family":"Schalk","given":"Gerwin"},{"family":"Knight","given":"Robert T."},{"family":"Pasley","given":"Brian N."}],"issued":{"date-parts":[["2016",5,11]]}}}],"schema":"https://github.com/citation-style-language/schema/raw/master/csl-citation.json"} </w:instrText>
      </w:r>
      <w:r w:rsidR="00B86CAF" w:rsidRPr="00E7601B">
        <w:rPr>
          <w:rFonts w:ascii="Times New Roman" w:hAnsi="Times New Roman" w:cs="Times New Roman"/>
          <w:sz w:val="20"/>
          <w:szCs w:val="20"/>
        </w:rPr>
        <w:fldChar w:fldCharType="separate"/>
      </w:r>
      <w:r w:rsidR="00164337" w:rsidRPr="00E7601B">
        <w:rPr>
          <w:rFonts w:ascii="Times New Roman" w:hAnsi="Times New Roman" w:cs="Times New Roman"/>
          <w:noProof/>
          <w:sz w:val="20"/>
          <w:szCs w:val="20"/>
        </w:rPr>
        <w:t>[28]</w:t>
      </w:r>
      <w:r w:rsidR="00B86CAF"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and </w:t>
      </w:r>
      <w:proofErr w:type="spellStart"/>
      <w:r w:rsidRPr="00E7601B">
        <w:rPr>
          <w:rFonts w:ascii="Times New Roman" w:hAnsi="Times New Roman" w:cs="Times New Roman"/>
          <w:sz w:val="20"/>
          <w:szCs w:val="20"/>
        </w:rPr>
        <w:t>Proix</w:t>
      </w:r>
      <w:proofErr w:type="spellEnd"/>
      <w:r w:rsidRPr="00E7601B">
        <w:rPr>
          <w:rFonts w:ascii="Times New Roman" w:hAnsi="Times New Roman" w:cs="Times New Roman"/>
          <w:sz w:val="20"/>
          <w:szCs w:val="20"/>
        </w:rPr>
        <w:t xml:space="preserve"> and colleagues in 2022 showed that imagined speech can be decoded from low- and cross-frequency ECoG features, revealing a neural oscillatory basis for inner speech distinct from the high-gamma activity dominant in overt speech</w:t>
      </w:r>
      <w:r w:rsidR="00164337" w:rsidRPr="00E7601B">
        <w:rPr>
          <w:rFonts w:ascii="Times New Roman" w:hAnsi="Times New Roman" w:cs="Times New Roman"/>
          <w:sz w:val="20"/>
          <w:szCs w:val="20"/>
        </w:rPr>
        <w:t xml:space="preserve"> </w:t>
      </w:r>
      <w:r w:rsidR="00164337" w:rsidRPr="00E7601B">
        <w:rPr>
          <w:rFonts w:ascii="Times New Roman" w:hAnsi="Times New Roman" w:cs="Times New Roman"/>
          <w:sz w:val="20"/>
          <w:szCs w:val="20"/>
        </w:rPr>
        <w:fldChar w:fldCharType="begin"/>
      </w:r>
      <w:r w:rsidR="00A84FFF" w:rsidRPr="00E7601B">
        <w:rPr>
          <w:rFonts w:ascii="Times New Roman" w:hAnsi="Times New Roman" w:cs="Times New Roman"/>
          <w:sz w:val="20"/>
          <w:szCs w:val="20"/>
        </w:rPr>
        <w:instrText xml:space="preserve"> ADDIN ZOTERO_ITEM CSL_CITATION {"citationID":"OAqmdegb","properties":{"unsorted":false,"formattedCitation":"[26]","plainCitation":"[26]","noteIndex":0},"citationItems":[{"id":138,"uris":["http://zotero.org/users/16123754/items/LRCIJ97T"],"itemData":{"id":138,"type":"article-journal","abstract":"Abstract\n            Reconstructing intended speech from neural activity using brain-computer interfaces holds great promises for people with severe speech production deficits. While decoding overt speech has progressed, decoding imagined speech has met limited success, mainly because the associated neural signals are weak and variable compared to overt speech, hence difficult to decode by learning algorithms. We obtained three electrocorticography datasets from 13 patients, with electrodes implanted for epilepsy evaluation, who performed overt and imagined speech production tasks. Based on recent theories of speech neural processing, we extracted consistent and specific neural features usable for future brain computer interfaces, and assessed their performance to discriminate speech items in articulatory, phonetic, and vocalic representation spaces. While high-frequency activity provided the best signal for overt speech, both low- and higher-frequency power and local cross-frequency contributed to imagined speech decoding, in particular in phonetic and vocalic, i.e. perceptual, spaces. These findings show that low-frequency power and cross-frequency dynamics contain key information for imagined speech decoding.","container-title":"Nature Communications","DOI":"10.1038/s41467-021-27725-3","ISSN":"2041-1723","issue":"1","journalAbbreviation":"Nat Commun","language":"en","page":"48","source":"DOI.org (Crossref)","title":"Imagined speech can be decoded from low- and cross-frequency intracranial EEG features","volume":"13","author":[{"family":"Proix","given":"Timothée"},{"family":"Delgado Saa","given":"Jaime"},{"family":"Christen","given":"Andy"},{"family":"Martin","given":"Stephanie"},{"family":"Pasley","given":"Brian N."},{"family":"Knight","given":"Robert T."},{"family":"Tian","given":"Xing"},{"family":"Poeppel","given":"David"},{"family":"Doyle","given":"Werner K."},{"family":"Devinsky","given":"Orrin"},{"family":"Arnal","given":"Luc H."},{"family":"Mégevand","given":"Pierre"},{"family":"Giraud","given":"Anne-Lise"}],"issued":{"date-parts":[["2022",1,10]]}}}],"schema":"https://github.com/citation-style-language/schema/raw/master/csl-citation.json"} </w:instrText>
      </w:r>
      <w:r w:rsidR="00164337" w:rsidRPr="00E7601B">
        <w:rPr>
          <w:rFonts w:ascii="Times New Roman" w:hAnsi="Times New Roman" w:cs="Times New Roman"/>
          <w:sz w:val="20"/>
          <w:szCs w:val="20"/>
        </w:rPr>
        <w:fldChar w:fldCharType="separate"/>
      </w:r>
      <w:r w:rsidR="00A84FFF" w:rsidRPr="00E7601B">
        <w:rPr>
          <w:rFonts w:ascii="Times New Roman" w:hAnsi="Times New Roman" w:cs="Times New Roman"/>
          <w:noProof/>
          <w:sz w:val="20"/>
          <w:szCs w:val="20"/>
        </w:rPr>
        <w:t>[26]</w:t>
      </w:r>
      <w:r w:rsidR="0016433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 high-density ECoG (HD-ECoG) approach of Ramsey and colleagues, employing 256-channel grids at 1 mm spacing, demonstrated phoneme-level decoding accuracy of 75.5% across five participants</w:t>
      </w:r>
      <w:r w:rsidR="00A84FFF" w:rsidRPr="00E7601B">
        <w:rPr>
          <w:rFonts w:ascii="Times New Roman" w:hAnsi="Times New Roman" w:cs="Times New Roman"/>
          <w:sz w:val="20"/>
          <w:szCs w:val="20"/>
        </w:rPr>
        <w:t xml:space="preserve"> </w:t>
      </w:r>
      <w:r w:rsidR="00A84FFF" w:rsidRPr="00E7601B">
        <w:rPr>
          <w:rFonts w:ascii="Times New Roman" w:hAnsi="Times New Roman" w:cs="Times New Roman"/>
          <w:sz w:val="20"/>
          <w:szCs w:val="20"/>
        </w:rPr>
        <w:fldChar w:fldCharType="begin"/>
      </w:r>
      <w:r w:rsidR="003D4B78" w:rsidRPr="00E7601B">
        <w:rPr>
          <w:rFonts w:ascii="Times New Roman" w:hAnsi="Times New Roman" w:cs="Times New Roman"/>
          <w:sz w:val="20"/>
          <w:szCs w:val="20"/>
        </w:rPr>
        <w:instrText xml:space="preserve"> ADDIN ZOTERO_ITEM CSL_CITATION {"citationID":"8dGQUg7X","properties":{"unsorted":false,"formattedCitation":"[29]","plainCitation":"[29]","noteIndex":0},"citationItems":[{"id":134,"uris":["http://zotero.org/users/16123754/items/SMPTZ6WF"],"itemData":{"id":134,"type":"article-journal","container-title":"NeuroImage","DOI":"10.1016/j.neuroimage.2017.10.011","ISSN":"10538119","journalAbbreviation":"NeuroImage","language":"en","page":"301-311","source":"DOI.org (Crossref)","title":"Decoding spoken phonemes from sensorimotor cortex with high-density ECoG grids","volume":"180","author":[{"family":"Ramsey","given":"N.F."},{"family":"Salari","given":"E."},{"family":"Aarnoutse","given":"E.J."},{"family":"Vansteensel","given":"M.J."},{"family":"Bleichner","given":"M.G."},{"family":"Freudenburg","given":"Z.V."}],"issued":{"date-parts":[["2018",10]]}}}],"schema":"https://github.com/citation-style-language/schema/raw/master/csl-citation.json"} </w:instrText>
      </w:r>
      <w:r w:rsidR="00A84FFF" w:rsidRPr="00E7601B">
        <w:rPr>
          <w:rFonts w:ascii="Times New Roman" w:hAnsi="Times New Roman" w:cs="Times New Roman"/>
          <w:sz w:val="20"/>
          <w:szCs w:val="20"/>
        </w:rPr>
        <w:fldChar w:fldCharType="separate"/>
      </w:r>
      <w:r w:rsidR="003D4B78" w:rsidRPr="00E7601B">
        <w:rPr>
          <w:rFonts w:ascii="Times New Roman" w:hAnsi="Times New Roman" w:cs="Times New Roman"/>
          <w:noProof/>
          <w:sz w:val="20"/>
          <w:szCs w:val="20"/>
        </w:rPr>
        <w:t>[29]</w:t>
      </w:r>
      <w:r w:rsidR="00A84FFF"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-establishing that increased spatial sampling of the sensorimotor cortex yields commensurate improvements in phonological decoding. The largest ECoG cohort assembled to date, by Chen and colleagues in 2024, trained cross-subject deep CNN decoders across 48 participants, achieving Pearson correlations of r=0.804 for acoustic reconstruction -demonstrating for the first time that ECoG decoding is scalable to population-level data</w:t>
      </w:r>
      <w:r w:rsidR="003D4B78" w:rsidRPr="00E7601B">
        <w:rPr>
          <w:rFonts w:ascii="Times New Roman" w:hAnsi="Times New Roman" w:cs="Times New Roman"/>
          <w:sz w:val="20"/>
          <w:szCs w:val="20"/>
        </w:rPr>
        <w:t xml:space="preserve"> </w:t>
      </w:r>
      <w:r w:rsidR="003D4B78" w:rsidRPr="00E7601B">
        <w:rPr>
          <w:rFonts w:ascii="Times New Roman" w:hAnsi="Times New Roman" w:cs="Times New Roman"/>
          <w:sz w:val="20"/>
          <w:szCs w:val="20"/>
        </w:rPr>
        <w:fldChar w:fldCharType="begin"/>
      </w:r>
      <w:r w:rsidR="00F9625C" w:rsidRPr="00E7601B">
        <w:rPr>
          <w:rFonts w:ascii="Times New Roman" w:hAnsi="Times New Roman" w:cs="Times New Roman"/>
          <w:sz w:val="20"/>
          <w:szCs w:val="20"/>
        </w:rPr>
        <w:instrText xml:space="preserve"> ADDIN ZOTERO_ITEM CSL_CITATION {"citationID":"noxjnaSk","properties":{"unsorted":false,"formattedCitation":"[30]","plainCitation":"[30]","noteIndex":0},"citationItems":[{"id":146,"uris":["http://zotero.org/users/16123754/items/RSMQQCSH"],"itemData":{"id":146,"type":"article-journal","abstract":"Abstract\n            Decoding human speech from neural signals is essential for brain–computer interface (BCI) technologies that aim to restore speech in populations with neurological deficits. However, it remains a highly challenging task, compounded by the scarce availability of neural signals with corresponding speech, data complexity and high dimensionality. Here we present a novel deep learning-based neural speech decoding framework that includes an ECoG decoder that translates electrocorticographic (ECoG) signals from the cortex into interpretable speech parameters and a novel differentiable speech synthesizer that maps speech parameters to spectrograms. We have developed a companion speech-to-speech auto-encoder consisting of a speech encoder and the same speech synthesizer to generate reference speech parameters to facilitate the ECoG decoder training. This framework generates natural-sounding speech and is highly reproducible across a cohort of 48 participants. Our experimental results show that our models can decode speech with high correlation, even when limited to only causal operations, which is necessary for adoption by real-time neural prostheses. Finally, we successfully decode speech in participants with either left or right hemisphere coverage, which could lead to speech prostheses in patients with deficits resulting from left hemisphere damage.","container-title":"Nature Machine Intelligence","DOI":"10.1038/s42256-024-00824-8","ISSN":"2522-5839","issue":"4","journalAbbreviation":"Nat Mach Intell","language":"en","page":"467-480","source":"DOI.org (Crossref)","title":"A neural speech decoding framework leveraging deep learning and speech synthesis","volume":"6","author":[{"family":"Chen","given":"Xupeng"},{"family":"Wang","given":"Ran"},{"family":"Khalilian-Gourtani","given":"Amirhossein"},{"family":"Yu","given":"Leyao"},{"family":"Dugan","given":"Patricia"},{"family":"Friedman","given":"Daniel"},{"family":"Doyle","given":"Werner"},{"family":"Devinsky","given":"Orrin"},{"family":"Wang","given":"Yao"},{"family":"Flinker","given":"Adeen"}],"issued":{"date-parts":[["2024",4,8]]}}}],"schema":"https://github.com/citation-style-language/schema/raw/master/csl-citation.json"} </w:instrText>
      </w:r>
      <w:r w:rsidR="003D4B78" w:rsidRPr="00E7601B">
        <w:rPr>
          <w:rFonts w:ascii="Times New Roman" w:hAnsi="Times New Roman" w:cs="Times New Roman"/>
          <w:sz w:val="20"/>
          <w:szCs w:val="20"/>
        </w:rPr>
        <w:fldChar w:fldCharType="separate"/>
      </w:r>
      <w:r w:rsidR="00F9625C" w:rsidRPr="00E7601B">
        <w:rPr>
          <w:rFonts w:ascii="Times New Roman" w:hAnsi="Times New Roman" w:cs="Times New Roman"/>
          <w:noProof/>
          <w:sz w:val="20"/>
          <w:szCs w:val="20"/>
        </w:rPr>
        <w:t>[30]</w:t>
      </w:r>
      <w:r w:rsidR="003D4B78"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39842746" w14:textId="3C3A9D0D"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The principal limitation of standard ECoG is its requirement for craniotomy. Most research ECoG studies are conducted in epilepsy patients undergoing clinical seizure monitoring, who are implanted for clinical rather than research purposes -a population whose neural characteristics may not fully generalize to the ALS and paralysis populations that speech neuroprostheses are designed to serve. The Metzger and colleagues 2023 Nature study, using high-density ECoG in a participant with a degenerative brainstem condition, demonstrated that this gap can be bridged</w:t>
      </w:r>
      <w:r w:rsidR="00C35FB7" w:rsidRPr="00E7601B">
        <w:rPr>
          <w:rFonts w:ascii="Times New Roman" w:hAnsi="Times New Roman" w:cs="Times New Roman"/>
          <w:sz w:val="20"/>
          <w:szCs w:val="20"/>
        </w:rPr>
        <w:t xml:space="preserve"> </w:t>
      </w:r>
      <w:r w:rsidR="00C35FB7" w:rsidRPr="00E7601B">
        <w:rPr>
          <w:rFonts w:ascii="Times New Roman" w:hAnsi="Times New Roman" w:cs="Times New Roman"/>
          <w:sz w:val="20"/>
          <w:szCs w:val="20"/>
        </w:rPr>
        <w:fldChar w:fldCharType="begin"/>
      </w:r>
      <w:r w:rsidR="00C35FB7" w:rsidRPr="00E7601B">
        <w:rPr>
          <w:rFonts w:ascii="Times New Roman" w:hAnsi="Times New Roman" w:cs="Times New Roman"/>
          <w:sz w:val="20"/>
          <w:szCs w:val="20"/>
        </w:rPr>
        <w:instrText xml:space="preserve"> ADDIN ZOTERO_ITEM CSL_CITATION {"citationID":"yxZ0pnjR","properties":{"unsorted":false,"formattedCitation":"[4]","plainCitation":"[4]","noteIndex":0},"citationItems":[{"id":111,"uris":["http://zotero.org/users/16123754/items/TJMQAXNB"],"itemData":{"id":111,"type":"article-journal","container-title":"Nature","DOI":"10.1038/s41586-023-06443-4","ISSN":"0028-0836, 1476-4687","issue":"7976","journalAbbreviation":"Nature","language":"en","page":"1037-1046","source":"DOI.org (Crossref)","title":"A high-performance neuroprosthesis for speech decoding and avatar control","volume":"620","author":[{"family":"Metzger","given":"Sean L."},{"family":"Littlejohn","given":"Kaylo T."},{"family":"Silva","given":"Alexander B."},{"family":"Moses","given":"David A."},{"family":"Seaton","given":"Margaret P."},{"family":"Wang","given":"Ran"},{"family":"Dougherty","given":"Maximilian E."},{"family":"Liu","given":"Jessie R."},{"family":"Wu","given":"Peter"},{"family":"Berger","given":"Michael A."},{"family":"Zhuravleva","given":"Inga"},{"family":"Tu-Chan","given":"Adelyn"},{"family":"Ganguly","given":"Karunesh"},{"family":"Anumanchipalli","given":"Gopala K."},{"family":"Chang","given":"Edward F."}],"issued":{"date-parts":[["2023",8,31]]}}}],"schema":"https://github.com/citation-style-language/schema/raw/master/csl-citation.json"} </w:instrText>
      </w:r>
      <w:r w:rsidR="00C35FB7" w:rsidRPr="00E7601B">
        <w:rPr>
          <w:rFonts w:ascii="Times New Roman" w:hAnsi="Times New Roman" w:cs="Times New Roman"/>
          <w:sz w:val="20"/>
          <w:szCs w:val="20"/>
        </w:rPr>
        <w:fldChar w:fldCharType="separate"/>
      </w:r>
      <w:r w:rsidR="00C35FB7" w:rsidRPr="00E7601B">
        <w:rPr>
          <w:rFonts w:ascii="Times New Roman" w:hAnsi="Times New Roman" w:cs="Times New Roman"/>
          <w:noProof/>
          <w:sz w:val="20"/>
          <w:szCs w:val="20"/>
        </w:rPr>
        <w:t>[4]</w:t>
      </w:r>
      <w:r w:rsidR="00C35FB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but the surgical requirement remains an irreducible entry barrier for the majority of potential beneficiaries.</w:t>
      </w:r>
    </w:p>
    <w:p w14:paraId="1DE387D1" w14:textId="210A0861"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3.1.2 Intracortical</w:t>
      </w:r>
      <w:r w:rsidR="00B275EA" w:rsidRPr="00E7601B">
        <w:rPr>
          <w:rFonts w:ascii="Times New Roman" w:hAnsi="Times New Roman" w:cs="Times New Roman"/>
          <w:b/>
          <w:bCs/>
          <w:sz w:val="20"/>
          <w:szCs w:val="20"/>
        </w:rPr>
        <w:t xml:space="preserve"> Microelectrode Arrays</w:t>
      </w:r>
    </w:p>
    <w:p w14:paraId="3CDE192B" w14:textId="3E16232B"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 xml:space="preserve">Where ECoG samples the aggregate activity of cortical columns, intracortical microelectrode arrays penetrate the cortical grey matter itself, recording the extracellular electrical signatures of individual neurons or small neuronal clusters within </w:t>
      </w:r>
      <w:r w:rsidR="00646991" w:rsidRPr="00E7601B">
        <w:rPr>
          <w:rFonts w:ascii="Times New Roman" w:hAnsi="Times New Roman" w:cs="Times New Roman"/>
          <w:sz w:val="20"/>
          <w:szCs w:val="20"/>
        </w:rPr>
        <w:t>millimeters</w:t>
      </w:r>
      <w:r w:rsidRPr="00E7601B">
        <w:rPr>
          <w:rFonts w:ascii="Times New Roman" w:hAnsi="Times New Roman" w:cs="Times New Roman"/>
          <w:sz w:val="20"/>
          <w:szCs w:val="20"/>
        </w:rPr>
        <w:t xml:space="preserve"> of the electrode tip. The Utah array -a 10×10 grid of 1.5 mm silicon shanks with 400 μm inter-electrode spacing -is the most widely deployed implant in the BrainGate program and the device underlying the most clinically significant speech decoding results published to date. The richness of the single-unit and multi-unit activity available from intracortical recordings provides a fundamentally higher-bandwidth communication channel between brain and decoder than any surface modality can offer.</w:t>
      </w:r>
    </w:p>
    <w:p w14:paraId="2F7861F6" w14:textId="2FEB8C43"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The clinical results from the intracortical modality represent the current frontier of the field. Moses and colleagues in 2021 demonstrated the first real-time sentence decoding in a person with anarthria at 15 words per minute</w:t>
      </w:r>
      <w:r w:rsidR="00C35FB7" w:rsidRPr="00E7601B">
        <w:rPr>
          <w:rFonts w:ascii="Times New Roman" w:hAnsi="Times New Roman" w:cs="Times New Roman"/>
          <w:sz w:val="20"/>
          <w:szCs w:val="20"/>
        </w:rPr>
        <w:t xml:space="preserve"> </w:t>
      </w:r>
      <w:r w:rsidR="00C35FB7" w:rsidRPr="00E7601B">
        <w:rPr>
          <w:rFonts w:ascii="Times New Roman" w:hAnsi="Times New Roman" w:cs="Times New Roman"/>
          <w:sz w:val="20"/>
          <w:szCs w:val="20"/>
        </w:rPr>
        <w:fldChar w:fldCharType="begin"/>
      </w:r>
      <w:r w:rsidR="00F16240" w:rsidRPr="00E7601B">
        <w:rPr>
          <w:rFonts w:ascii="Times New Roman" w:hAnsi="Times New Roman" w:cs="Times New Roman"/>
          <w:sz w:val="20"/>
          <w:szCs w:val="20"/>
        </w:rPr>
        <w:instrText xml:space="preserve"> ADDIN ZOTERO_ITEM CSL_CITATION {"citationID":"5St9OYzd","properties":{"unsorted":false,"formattedCitation":"[5]","plainCitation":"[5]","noteIndex":0},"citationItems":[{"id":113,"uris":["http://zotero.org/users/16123754/items/RQI2P37F"],"itemData":{"id":113,"type":"article-journal","container-title":"New England Journal of Medicine","DOI":"10.1056/NEJMoa2027540","ISSN":"0028-4793, 1533-4406","issue":"3","journalAbbreviation":"N Engl J Med","language":"en","license":"http://www.nejmgroup.org/legal/terms-of-use.htm","page":"217-227","source":"DOI.org (Crossref)","title":"Neuroprosthesis for Decoding Speech in a Paralyzed Person with Anarthria","volume":"385","author":[{"family":"Moses","given":"David A."},{"family":"Metzger","given":"Sean L."},{"family":"Liu","given":"Jessie R."},{"family":"Anumanchipalli","given":"Gopala K."},{"family":"Makin","given":"Joseph G."},{"family":"Sun","given":"Pengfei F."},{"family":"Chartier","given":"Josh"},{"family":"Dougherty","given":"Maximilian E."},{"family":"Liu","given":"Patricia M."},{"family":"Abrams","given":"Gary M."},{"family":"Tu-Chan","given":"Adelyn"},{"family":"Ganguly","given":"Karunesh"},{"family":"Chang","given":"Edward F."}],"issued":{"date-parts":[["2021",7,15]]}}}],"schema":"https://github.com/citation-style-language/schema/raw/master/csl-citation.json"} </w:instrText>
      </w:r>
      <w:r w:rsidR="00C35FB7" w:rsidRPr="00E7601B">
        <w:rPr>
          <w:rFonts w:ascii="Times New Roman" w:hAnsi="Times New Roman" w:cs="Times New Roman"/>
          <w:sz w:val="20"/>
          <w:szCs w:val="20"/>
        </w:rPr>
        <w:fldChar w:fldCharType="separate"/>
      </w:r>
      <w:r w:rsidR="00F16240" w:rsidRPr="00E7601B">
        <w:rPr>
          <w:rFonts w:ascii="Times New Roman" w:hAnsi="Times New Roman" w:cs="Times New Roman"/>
          <w:noProof/>
          <w:sz w:val="20"/>
          <w:szCs w:val="20"/>
        </w:rPr>
        <w:t>[5]</w:t>
      </w:r>
      <w:r w:rsidR="00C35FB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Willett and colleagues in 2023 extended this to 62 words per minute at 9% WER for a 50-word vocabulary -a communication rate approaching that of impaired natural speech</w:t>
      </w:r>
      <w:r w:rsidR="00367E4F" w:rsidRPr="00E7601B">
        <w:rPr>
          <w:rFonts w:ascii="Times New Roman" w:hAnsi="Times New Roman" w:cs="Times New Roman"/>
          <w:sz w:val="20"/>
          <w:szCs w:val="20"/>
        </w:rPr>
        <w:t xml:space="preserve"> </w:t>
      </w:r>
      <w:r w:rsidR="00B43147" w:rsidRPr="00E7601B">
        <w:rPr>
          <w:rFonts w:ascii="Times New Roman" w:hAnsi="Times New Roman" w:cs="Times New Roman"/>
          <w:sz w:val="20"/>
          <w:szCs w:val="20"/>
        </w:rPr>
        <w:fldChar w:fldCharType="begin"/>
      </w:r>
      <w:r w:rsidR="00B43147" w:rsidRPr="00E7601B">
        <w:rPr>
          <w:rFonts w:ascii="Times New Roman" w:hAnsi="Times New Roman" w:cs="Times New Roman"/>
          <w:sz w:val="20"/>
          <w:szCs w:val="20"/>
        </w:rPr>
        <w:instrText xml:space="preserve"> ADDIN ZOTERO_ITEM CSL_CITATION {"citationID":"HNN0xgCL","properties":{"unsorted":false,"formattedCitation":"[3]","plainCitation":"[3]","noteIndex":0},"citationItems":[{"id":109,"uris":["http://zotero.org/users/16123754/items/Q54X4LS3"],"itemData":{"id":109,"type":"article-journal","abstract":"Abstract\n            \n              Speech brain–computer interfaces (BCIs) have the potential to restore rapid communication to people with paralysis by decoding neural activity evoked by attempted speech into text\n              1,2\n              or sound\n              3,4\n              . Early demonstrations, although promising, have not yet achieved accuracies sufficiently high for communication of unconstrained sentences from a large vocabulary\n              1–7\n              . Here we demonstrate a speech-to-text BCI that records spiking activity from intracortical microelectrode arrays. Enabled by these high-resolution recordings, our study participant—who can no longer speak intelligibly owing to amyotrophic lateral sclerosis—achieved a 9.1% word error rate on a 50-word vocabulary (2.7 times fewer errors than the previous state-of-the-art speech BCI\n              2\n              ) and a 23.8% word error rate on a 125,000-word vocabulary (the first successful demonstration, to our knowledge, of large-vocabulary decoding). Our participant’s attempted speech was decoded  at 62 words per minute, which is 3.4 times as fast as the previous record\n              8\n              and begins to approach the speed of natural conversation (160 words per minute\n              9\n              ). Finally, we highlight two aspects of the neural code for speech that are encouraging for speech BCIs: spatially intermixed tuning to speech articulators that makes accurate decoding possible from only a small region of cortex, and a detailed articulatory representation of phonemes that persists years after paralysis. These results show a feasible path forward for restoring rapid communication to people with paralysis who can no longer speak.","container-title":"Nature","DOI":"10.1038/s41586-023-06377-x","ISSN":"0028-0836, 1476-4687","issue":"7976","journalAbbreviation":"Nature","language":"en","page":"1031-1036","source":"DOI.org (Crossref)","title":"A high-performance speech neuroprosthesis","volume":"620","author":[{"family":"Willett","given":"Francis R."},{"family":"Kunz","given":"Erin M."},{"family":"Fan","given":"Chaofei"},{"family":"Avansino","given":"Donald T."},{"family":"Wilson","given":"Guy H."},{"family":"Choi","given":"Eun Young"},{"family":"Kamdar","given":"Foram"},{"family":"Glasser","given":"Matthew F."},{"family":"Hochberg","given":"Leigh R."},{"family":"Druckmann","given":"Shaul"},{"family":"Shenoy","given":"Krishna V."},{"family":"Henderson","given":"Jaimie M."}],"issued":{"date-parts":[["2023",8,31]]}}}],"schema":"https://github.com/citation-style-language/schema/raw/master/csl-citation.json"} </w:instrText>
      </w:r>
      <w:r w:rsidR="00B43147" w:rsidRPr="00E7601B">
        <w:rPr>
          <w:rFonts w:ascii="Times New Roman" w:hAnsi="Times New Roman" w:cs="Times New Roman"/>
          <w:sz w:val="20"/>
          <w:szCs w:val="20"/>
        </w:rPr>
        <w:fldChar w:fldCharType="separate"/>
      </w:r>
      <w:r w:rsidR="00B43147" w:rsidRPr="00E7601B">
        <w:rPr>
          <w:rFonts w:ascii="Times New Roman" w:hAnsi="Times New Roman" w:cs="Times New Roman"/>
          <w:noProof/>
          <w:sz w:val="20"/>
          <w:szCs w:val="20"/>
        </w:rPr>
        <w:t>[3]</w:t>
      </w:r>
      <w:r w:rsidR="00B4314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Card and colleagues in 2024 achieved 2.5% WER sustained over eight months with a 30-minute daily calibration protocol</w:t>
      </w:r>
      <w:r w:rsidR="00B43147" w:rsidRPr="00E7601B">
        <w:rPr>
          <w:rFonts w:ascii="Times New Roman" w:hAnsi="Times New Roman" w:cs="Times New Roman"/>
          <w:sz w:val="20"/>
          <w:szCs w:val="20"/>
        </w:rPr>
        <w:t xml:space="preserve"> </w:t>
      </w:r>
      <w:r w:rsidR="00B43147" w:rsidRPr="00E7601B">
        <w:rPr>
          <w:rFonts w:ascii="Times New Roman" w:hAnsi="Times New Roman" w:cs="Times New Roman"/>
          <w:sz w:val="20"/>
          <w:szCs w:val="20"/>
        </w:rPr>
        <w:fldChar w:fldCharType="begin"/>
      </w:r>
      <w:r w:rsidR="00CE71D1" w:rsidRPr="00E7601B">
        <w:rPr>
          <w:rFonts w:ascii="Times New Roman" w:hAnsi="Times New Roman" w:cs="Times New Roman"/>
          <w:sz w:val="20"/>
          <w:szCs w:val="20"/>
        </w:rPr>
        <w:instrText xml:space="preserve"> ADDIN ZOTERO_ITEM CSL_CITATION {"citationID":"bqH39nXd","properties":{"unsorted":false,"formattedCitation":"[2]","plainCitation":"[2]","noteIndex":0},"citationItems":[{"id":140,"uris":["http://zotero.org/users/16123754/items/3JVUFF7I"],"itemData":{"id":140,"type":"article-journal","container-title":"New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M."}],"issued":{"date-parts":[["2024",8,15]]}}}],"schema":"https://github.com/citation-style-language/schema/raw/master/csl-citation.json"} </w:instrText>
      </w:r>
      <w:r w:rsidR="00B43147" w:rsidRPr="00E7601B">
        <w:rPr>
          <w:rFonts w:ascii="Times New Roman" w:hAnsi="Times New Roman" w:cs="Times New Roman"/>
          <w:sz w:val="20"/>
          <w:szCs w:val="20"/>
        </w:rPr>
        <w:fldChar w:fldCharType="separate"/>
      </w:r>
      <w:r w:rsidR="00CE71D1" w:rsidRPr="00E7601B">
        <w:rPr>
          <w:rFonts w:ascii="Times New Roman" w:hAnsi="Times New Roman" w:cs="Times New Roman"/>
          <w:noProof/>
          <w:sz w:val="20"/>
          <w:szCs w:val="20"/>
        </w:rPr>
        <w:t>[2]</w:t>
      </w:r>
      <w:r w:rsidR="00B4314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Wairagkar and colleagues in 2025 demonstrated an instantaneous voice synthesis neuroprosthesis capable of reproducing paralinguistic features including intonation and prosody in real time</w:t>
      </w:r>
      <w:r w:rsidR="00A7417E" w:rsidRPr="00E7601B">
        <w:rPr>
          <w:rFonts w:ascii="Times New Roman" w:hAnsi="Times New Roman" w:cs="Times New Roman"/>
          <w:sz w:val="20"/>
          <w:szCs w:val="20"/>
        </w:rPr>
        <w:t xml:space="preserve"> </w:t>
      </w:r>
      <w:r w:rsidR="00A7417E" w:rsidRPr="00E7601B">
        <w:rPr>
          <w:rFonts w:ascii="Times New Roman" w:hAnsi="Times New Roman" w:cs="Times New Roman"/>
          <w:sz w:val="20"/>
          <w:szCs w:val="20"/>
        </w:rPr>
        <w:fldChar w:fldCharType="begin"/>
      </w:r>
      <w:r w:rsidR="00A7417E" w:rsidRPr="00E7601B">
        <w:rPr>
          <w:rFonts w:ascii="Times New Roman" w:hAnsi="Times New Roman" w:cs="Times New Roman"/>
          <w:sz w:val="20"/>
          <w:szCs w:val="20"/>
        </w:rPr>
        <w:instrText xml:space="preserve"> ADDIN ZOTERO_ITEM CSL_CITATION {"citationID":"aL6bqCF1","properties":{"unsorted":false,"formattedCitation":"[31]","plainCitation":"[31]","noteIndex":0},"citationItems":[{"id":152,"uris":["http://zotero.org/users/16123754/items/BAMUZRC4"],"itemData":{"id":152,"type":"article-journal","container-title":"Nature","DOI":"10.1038/s41586-025-09127-3","ISSN":"0028-0836, 1476-4687","issue":"8075","journalAbbreviation":"Nature","language":"en","page":"145-152","source":"DOI.org (Crossref)","title":"An instantaneous voice-synthesis neuroprosthesis","volume":"644","author":[{"family":"Wairagkar","given":"Maitreyee"},{"family":"Card","given":"Nicholas S."},{"family":"Singer-Clark","given":"Tyler"},{"family":"Hou","given":"Xianda"},{"family":"Iacobacci","given":"Carrina"},{"family":"Miller","given":"Lee M."},{"family":"Hochberg","given":"Leigh R."},{"family":"Brandman","given":"David M."},{"family":"Stavisky","given":"Sergey D."}],"issued":{"date-parts":[["2025",8,7]]}}}],"schema":"https://github.com/citation-style-language/schema/raw/master/csl-citation.json"} </w:instrText>
      </w:r>
      <w:r w:rsidR="00A7417E" w:rsidRPr="00E7601B">
        <w:rPr>
          <w:rFonts w:ascii="Times New Roman" w:hAnsi="Times New Roman" w:cs="Times New Roman"/>
          <w:sz w:val="20"/>
          <w:szCs w:val="20"/>
        </w:rPr>
        <w:fldChar w:fldCharType="separate"/>
      </w:r>
      <w:r w:rsidR="00A7417E" w:rsidRPr="00E7601B">
        <w:rPr>
          <w:rFonts w:ascii="Times New Roman" w:hAnsi="Times New Roman" w:cs="Times New Roman"/>
          <w:noProof/>
          <w:sz w:val="20"/>
          <w:szCs w:val="20"/>
        </w:rPr>
        <w:t>[31]</w:t>
      </w:r>
      <w:r w:rsidR="00A7417E" w:rsidRPr="00E7601B">
        <w:rPr>
          <w:rFonts w:ascii="Times New Roman" w:hAnsi="Times New Roman" w:cs="Times New Roman"/>
          <w:sz w:val="20"/>
          <w:szCs w:val="20"/>
        </w:rPr>
        <w:fldChar w:fldCharType="end"/>
      </w:r>
      <w:r w:rsidRPr="00E7601B">
        <w:rPr>
          <w:rFonts w:ascii="Times New Roman" w:hAnsi="Times New Roman" w:cs="Times New Roman"/>
          <w:sz w:val="20"/>
          <w:szCs w:val="20"/>
        </w:rPr>
        <w:t>. Collectively, these results establish intracortical recording as the currently dominant modality for clinical speech neuroprosthesis performance.</w:t>
      </w:r>
    </w:p>
    <w:p w14:paraId="3852DDF4" w14:textId="02BB074B"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lastRenderedPageBreak/>
        <w:t>Several properties of intracortical recordings beyond raw signal quality contribute to this dominance. The threshold crossing rates of motor cortical neurons are tightly coupled to attempted articulatory movements, providing a high-bandwidth, rapidly modulating signal even in individuals who can no longer produce any overt speech output</w:t>
      </w:r>
      <w:r w:rsidR="00A7417E" w:rsidRPr="00E7601B">
        <w:rPr>
          <w:rFonts w:ascii="Times New Roman" w:hAnsi="Times New Roman" w:cs="Times New Roman"/>
          <w:sz w:val="20"/>
          <w:szCs w:val="20"/>
        </w:rPr>
        <w:t xml:space="preserve"> </w:t>
      </w:r>
      <w:r w:rsidR="00A7417E" w:rsidRPr="00E7601B">
        <w:rPr>
          <w:rFonts w:ascii="Times New Roman" w:hAnsi="Times New Roman" w:cs="Times New Roman"/>
          <w:sz w:val="20"/>
          <w:szCs w:val="20"/>
        </w:rPr>
        <w:fldChar w:fldCharType="begin"/>
      </w:r>
      <w:r w:rsidR="000E6912" w:rsidRPr="00E7601B">
        <w:rPr>
          <w:rFonts w:ascii="Times New Roman" w:hAnsi="Times New Roman" w:cs="Times New Roman"/>
          <w:sz w:val="20"/>
          <w:szCs w:val="20"/>
        </w:rPr>
        <w:instrText xml:space="preserve"> ADDIN ZOTERO_ITEM CSL_CITATION {"citationID":"Z2r2eGSR","properties":{"unsorted":false,"formattedCitation":"[32]","plainCitation":"[32]","noteIndex":0},"citationItems":[{"id":135,"uris":["http://zotero.org/users/16123754/items/ZGRKGQW5"],"itemData":{"id":135,"type":"article-journal","abstract":"Abstract\n            \n              Objective\n              . To evaluate the potential of intracortical electrode array signals for brain-computer interfaces (BCIs) to restore lost speech, we measured the performance of decoders trained to discriminate a comprehensive basis set of 39 English phonemes and to synthesize speech sounds via a neural pattern matching method. We decoded neural correlates of spoken-out-loud words in the ‘hand knob’ area of precentral gyrus, a step toward the eventual goal of decoding attempted speech from ventral speech areas in patients who are unable to speak.\n              Approach\n              . Neural and audio data were recorded while two BrainGate2 pilot clinical trial participants, each with two chronically-implanted 96-electrode arrays, spoke 420 different words that broadly sampled English phonemes. Phoneme onsets were identified from audio recordings, and their identities were then classified from neural features consisting of each electrode’s binned action potential counts or high-frequency local field potential power. Speech synthesis was performed using the ‘Brain-to-Speech’ pattern matching method. We also examined two potential confounds specific to decoding overt speech: acoustic contamination of neural signals and systematic differences in labeling different phonemes’ onset times.\n              Main results\n              . A linear decoder achieved up to 29.3% classification accuracy (chance = 6%) across 39 phonemes, while an RNN classifier achieved 33.9% accuracy. Parameter sweeps indicated that performance did not saturate when adding more electrodes or more training data, and that accuracy improved when utilizing time-varying structure in the data. Microphonic contamination and phoneme onset differences modestly increased decoding accuracy, but could be mitigated by acoustic artifact subtraction and using a neural speech onset marker, respectively. Speech synthesis achieved\n              r\n              = 0.523 correlation between true and reconstructed audio.\n              Significance\n              . The ability to decode speech using intracortical electrode array signals from a nontraditional speech area suggests that placing electrode arrays in ventral speech areas is a promising direction for speech BCIs.","container-title":"Journal of Neural Engineering","DOI":"10.1088/1741-2552/abbfef","ISSN":"1741-2560, 1741-2552","issue":"6","journalAbbreviation":"J. Neural Eng.","page":"066007","source":"DOI.org (Crossref)","title":"Decoding spoken English from intracortical electrode arrays in dorsal precentral gyrus","volume":"17","author":[{"family":"Wilson","given":"Guy H"},{"family":"Stavisky","given":"Sergey D"},{"family":"Willett","given":"Francis R"},{"family":"Avansino","given":"Donald T"},{"family":"Kelemen","given":"Jessica N"},{"family":"Hochberg","given":"Leigh R"},{"family":"Henderson","given":"Jaimie M"},{"family":"Druckmann","given":"Shaul"},{"family":"Shenoy","given":"Krishna V"}],"issued":{"date-parts":[["2020",12,1]]}}}],"schema":"https://github.com/citation-style-language/schema/raw/master/csl-citation.json"} </w:instrText>
      </w:r>
      <w:r w:rsidR="00A7417E" w:rsidRPr="00E7601B">
        <w:rPr>
          <w:rFonts w:ascii="Times New Roman" w:hAnsi="Times New Roman" w:cs="Times New Roman"/>
          <w:sz w:val="20"/>
          <w:szCs w:val="20"/>
        </w:rPr>
        <w:fldChar w:fldCharType="separate"/>
      </w:r>
      <w:r w:rsidR="000E6912" w:rsidRPr="00E7601B">
        <w:rPr>
          <w:rFonts w:ascii="Times New Roman" w:hAnsi="Times New Roman" w:cs="Times New Roman"/>
          <w:noProof/>
          <w:sz w:val="20"/>
          <w:szCs w:val="20"/>
        </w:rPr>
        <w:t>[32]</w:t>
      </w:r>
      <w:r w:rsidR="00A7417E"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Degenhart and colleagues demonstrated that low-dimensional manifold alignment between sessions preserves approximately 95% of decoding performance without re-collecting labeled data </w:t>
      </w:r>
      <w:r w:rsidR="000E6912" w:rsidRPr="00E7601B">
        <w:rPr>
          <w:rFonts w:ascii="Times New Roman" w:hAnsi="Times New Roman" w:cs="Times New Roman"/>
          <w:sz w:val="20"/>
          <w:szCs w:val="20"/>
        </w:rPr>
        <w:fldChar w:fldCharType="begin"/>
      </w:r>
      <w:r w:rsidR="00352EA6" w:rsidRPr="00E7601B">
        <w:rPr>
          <w:rFonts w:ascii="Times New Roman" w:hAnsi="Times New Roman" w:cs="Times New Roman"/>
          <w:sz w:val="20"/>
          <w:szCs w:val="20"/>
        </w:rPr>
        <w:instrText xml:space="preserve"> ADDIN ZOTERO_ITEM CSL_CITATION {"citationID":"ZxpJBFHD","properties":{"unsorted":false,"formattedCitation":"[33]","plainCitation":"[33]","noteIndex":0},"citationItems":[{"id":221,"uris":["http://zotero.org/users/16123754/items/MA9EIKSI"],"itemData":{"id":221,"type":"article-journal","container-title":"Nature Biomedical Engineering","DOI":"10.1038/s41551-020-0542-9","ISSN":"2157-846X","issue":"7","journalAbbreviation":"Nat Biomed Eng","language":"en","page":"672-685","source":"DOI.org (Crossref)","title":"Stabilization of a brain–computer interface via the alignment of low-dimensional spaces of neural activity","volume":"4","author":[{"family":"Degenhart","given":"Alan D."},{"family":"Bishop","given":"William E."},{"family":"Oby","given":"Emily R."},{"family":"Tyler-Kabara","given":"Elizabeth C."},{"family":"Chase","given":"Steven M."},{"family":"Batista","given":"Aaron P."},{"family":"Yu","given":"Byron M."}],"issued":{"date-parts":[["2020",4,20]]}}}],"schema":"https://github.com/citation-style-language/schema/raw/master/csl-citation.json"} </w:instrText>
      </w:r>
      <w:r w:rsidR="000E6912" w:rsidRPr="00E7601B">
        <w:rPr>
          <w:rFonts w:ascii="Times New Roman" w:hAnsi="Times New Roman" w:cs="Times New Roman"/>
          <w:sz w:val="20"/>
          <w:szCs w:val="20"/>
        </w:rPr>
        <w:fldChar w:fldCharType="separate"/>
      </w:r>
      <w:r w:rsidR="00352EA6" w:rsidRPr="00E7601B">
        <w:rPr>
          <w:rFonts w:ascii="Times New Roman" w:hAnsi="Times New Roman" w:cs="Times New Roman"/>
          <w:noProof/>
          <w:sz w:val="20"/>
          <w:szCs w:val="20"/>
        </w:rPr>
        <w:t>[33]</w:t>
      </w:r>
      <w:r w:rsidR="000E6912" w:rsidRPr="00E7601B">
        <w:rPr>
          <w:rFonts w:ascii="Times New Roman" w:hAnsi="Times New Roman" w:cs="Times New Roman"/>
          <w:sz w:val="20"/>
          <w:szCs w:val="20"/>
        </w:rPr>
        <w:fldChar w:fldCharType="end"/>
      </w:r>
      <w:r w:rsidR="00352EA6" w:rsidRPr="00E7601B">
        <w:rPr>
          <w:rFonts w:ascii="Times New Roman" w:hAnsi="Times New Roman" w:cs="Times New Roman"/>
          <w:sz w:val="20"/>
          <w:szCs w:val="20"/>
        </w:rPr>
        <w:t xml:space="preserve"> </w:t>
      </w:r>
      <w:r w:rsidRPr="00E7601B">
        <w:rPr>
          <w:rFonts w:ascii="Times New Roman" w:hAnsi="Times New Roman" w:cs="Times New Roman"/>
          <w:sz w:val="20"/>
          <w:szCs w:val="20"/>
        </w:rPr>
        <w:t>addressing the practical challenge of daily signal drift that all chronically implanted systems face. Wandelt and colleagues showed that individual neurons in the supramarginal gyrus, an area involved in phonological working memory, encode internal speech representations even in patients who have been unable to speak for years</w:t>
      </w:r>
      <w:r w:rsidR="00352EA6" w:rsidRPr="00E7601B">
        <w:rPr>
          <w:rFonts w:ascii="Times New Roman" w:hAnsi="Times New Roman" w:cs="Times New Roman"/>
          <w:sz w:val="20"/>
          <w:szCs w:val="20"/>
        </w:rPr>
        <w:t xml:space="preserve"> </w:t>
      </w:r>
      <w:r w:rsidR="00352EA6" w:rsidRPr="00E7601B">
        <w:rPr>
          <w:rFonts w:ascii="Times New Roman" w:hAnsi="Times New Roman" w:cs="Times New Roman"/>
          <w:sz w:val="20"/>
          <w:szCs w:val="20"/>
        </w:rPr>
        <w:fldChar w:fldCharType="begin"/>
      </w:r>
      <w:r w:rsidR="00DE38EC" w:rsidRPr="00E7601B">
        <w:rPr>
          <w:rFonts w:ascii="Times New Roman" w:hAnsi="Times New Roman" w:cs="Times New Roman"/>
          <w:sz w:val="20"/>
          <w:szCs w:val="20"/>
        </w:rPr>
        <w:instrText xml:space="preserve"> ADDIN ZOTERO_ITEM CSL_CITATION {"citationID":"J9wBPmMB","properties":{"unsorted":false,"formattedCitation":"[34]","plainCitation":"[34]","noteIndex":0},"citationItems":[{"id":142,"uris":["http://zotero.org/users/16123754/items/4T5MZCVX"],"itemData":{"id":142,"type":"article-journal","abstract":"Abstract\n            Speech brain–machine interfaces (BMIs) translate brain signals into words or audio outputs, enabling communication for people having lost their speech abilities due to diseases or injury. While important advances in vocalized, attempted and mimed speech decoding have been achieved, results for internal speech decoding are sparse and have yet to achieve high functionality. Notably, it is still unclear from which brain areas internal speech can be decoded. Here two participants with tetraplegia with implanted microelectrode arrays located in the supramarginal gyrus (SMG) and primary somatosensory cortex (S1) performed internal and vocalized speech of six words and two pseudowords. In both participants, we found significant neural representation of internal and vocalized speech, at the single neuron and population level in the SMG. From recorded population activity in the SMG, the internally spoken and vocalized words were significantly decodable. In an offline analysis, we achieved average decoding accuracies of 55% and 24% for each participant, respectively (chance level 12.5%), and during an online internal speech BMI task, we averaged 79% and 23% accuracy, respectively. Evidence of shared neural representations between internal speech, word reading and vocalized speech processes was found in participant 1. SMG represented words as well as pseudowords, providing evidence for phonetic encoding. Furthermore, our decoder achieved high classification with multiple internal speech strategies (auditory imagination/visual imagination). Activity in S1 was modulated by vocalized but not internal speech in both participants, suggesting no articulator movements of the vocal tract occurred during internal speech production. This work represents a proof-of-concept for a high-performance internal speech BMI.","container-title":"Nature Human Behaviour","DOI":"10.1038/s41562-024-01867-y","ISSN":"2397-3374","issue":"6","journalAbbreviation":"Nat Hum Behav","language":"en","page":"1136-1149","source":"DOI.org (Crossref)","title":"Representation of internal speech by single neurons in human supramarginal gyrus","volume":"8","author":[{"family":"Wandelt","given":"Sarah K."},{"family":"Bjånes","given":"David A."},{"family":"Pejsa","given":"Kelsie"},{"family":"Lee","given":"Brian"},{"family":"Liu","given":"Charles"},{"family":"Andersen","given":"Richard A."}],"issued":{"date-parts":[["2024",5,13]]}}}],"schema":"https://github.com/citation-style-language/schema/raw/master/csl-citation.json"} </w:instrText>
      </w:r>
      <w:r w:rsidR="00352EA6" w:rsidRPr="00E7601B">
        <w:rPr>
          <w:rFonts w:ascii="Times New Roman" w:hAnsi="Times New Roman" w:cs="Times New Roman"/>
          <w:sz w:val="20"/>
          <w:szCs w:val="20"/>
        </w:rPr>
        <w:fldChar w:fldCharType="separate"/>
      </w:r>
      <w:r w:rsidR="00DE38EC" w:rsidRPr="00E7601B">
        <w:rPr>
          <w:rFonts w:ascii="Times New Roman" w:hAnsi="Times New Roman" w:cs="Times New Roman"/>
          <w:noProof/>
          <w:sz w:val="20"/>
          <w:szCs w:val="20"/>
        </w:rPr>
        <w:t>[34]</w:t>
      </w:r>
      <w:r w:rsidR="00352EA6" w:rsidRPr="00E7601B">
        <w:rPr>
          <w:rFonts w:ascii="Times New Roman" w:hAnsi="Times New Roman" w:cs="Times New Roman"/>
          <w:sz w:val="20"/>
          <w:szCs w:val="20"/>
        </w:rPr>
        <w:fldChar w:fldCharType="end"/>
      </w:r>
      <w:r w:rsidRPr="00E7601B">
        <w:rPr>
          <w:rFonts w:ascii="Times New Roman" w:hAnsi="Times New Roman" w:cs="Times New Roman"/>
          <w:sz w:val="20"/>
          <w:szCs w:val="20"/>
        </w:rPr>
        <w:t>, extending the reach of intracortical decoding beyond primary motor cortex to the broader speech-language network.</w:t>
      </w:r>
    </w:p>
    <w:p w14:paraId="5E19AD56" w14:textId="084D25F6"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The primary limitation of intracortical arrays is biological. Microelectrodes induce a chronic inflammatory response -glial scarring -that progressively attenuates signal quality over months to years. Signal loss and electrode failure are significant concerns for long-term clinical deployment, and the surgical risk of intracortical implantation, whilst manageable, is higher than that of epidural ECoG. The FDA-regulated approval pathway for such devices is correspondingly complex, and the number of participants who have undergone research intracortical implantation remains small</w:t>
      </w:r>
      <w:r w:rsidR="00C86A4C" w:rsidRPr="00E7601B">
        <w:rPr>
          <w:rFonts w:ascii="Times New Roman" w:hAnsi="Times New Roman" w:cs="Times New Roman"/>
          <w:sz w:val="20"/>
          <w:szCs w:val="20"/>
        </w:rPr>
        <w:t xml:space="preserve"> </w:t>
      </w:r>
      <w:r w:rsidR="00AA1339" w:rsidRPr="00E7601B">
        <w:rPr>
          <w:rFonts w:ascii="Times New Roman" w:hAnsi="Times New Roman" w:cs="Times New Roman"/>
          <w:sz w:val="20"/>
          <w:szCs w:val="20"/>
        </w:rPr>
        <w:fldChar w:fldCharType="begin"/>
      </w:r>
      <w:r w:rsidR="00186048" w:rsidRPr="00E7601B">
        <w:rPr>
          <w:rFonts w:ascii="Times New Roman" w:hAnsi="Times New Roman" w:cs="Times New Roman"/>
          <w:sz w:val="20"/>
          <w:szCs w:val="20"/>
        </w:rPr>
        <w:instrText xml:space="preserve"> ADDIN ZOTERO_ITEM CSL_CITATION {"citationID":"B0Q21Nla","properties":{"unsorted":false,"formattedCitation":"[35]","plainCitation":"[35]","noteIndex":0},"citationItems":[{"id":267,"uris":["http://zotero.org/users/16123754/items/T2L5Q4YE"],"itemData":{"id":267,"type":"article-journal","abstract":"Abstract\n            Surface electroencephalography is a standard and noninvasive way to measure electrical brain activity. Recent advances in artificial intelligence led to significant improvements in the automatic detection of brain patterns, allowing increasingly faster, more reliable and accessible Brain-Computer Interfaces. Different paradigms have been used to enable the human-machine interaction and the last few years have broad a mark increase in the interest for interpreting and characterizing the “inner voice” phenomenon. This paradigm, called inner speech, raises the possibility of executing an order just by thinking about it, allowing a “natural” way of controlling external devices. Unfortunately, the lack of publicly available electroencephalography datasets, restricts the development of new techniques for inner speech recognition. A ten-participant dataset acquired under this and two others related paradigms, recorded with an acquisition system of 136 channels, is presented. The main purpose of this work is to provide the scientific community with an open-access multiclass electroencephalography database of inner speech commands that could be used for better understanding of the related brain mechanisms.","container-title":"Scientific Data","DOI":"10.1038/s41597-022-01147-2","ISSN":"2052-4463","issue":"1","journalAbbreviation":"Sci Data","language":"en","page":"52","source":"DOI.org (Crossref)","title":"Thinking out loud, an open-access EEG-based BCI dataset for inner speech recognition","volume":"9","author":[{"family":"Nieto","given":"Nicolás"},{"family":"Peterson","given":"Victoria"},{"family":"Rufiner","given":"Hugo Leonardo"},{"family":"Kamienkowski","given":"Juan Esteban"},{"family":"Spies","given":"Ruben"}],"issued":{"date-parts":[["2022",2,14]]}}}],"schema":"https://github.com/citation-style-language/schema/raw/master/csl-citation.json"} </w:instrText>
      </w:r>
      <w:r w:rsidR="00AA1339" w:rsidRPr="00E7601B">
        <w:rPr>
          <w:rFonts w:ascii="Times New Roman" w:hAnsi="Times New Roman" w:cs="Times New Roman"/>
          <w:sz w:val="20"/>
          <w:szCs w:val="20"/>
        </w:rPr>
        <w:fldChar w:fldCharType="separate"/>
      </w:r>
      <w:r w:rsidR="00186048" w:rsidRPr="00E7601B">
        <w:rPr>
          <w:rFonts w:ascii="Times New Roman" w:hAnsi="Times New Roman" w:cs="Times New Roman"/>
          <w:noProof/>
          <w:sz w:val="20"/>
          <w:szCs w:val="20"/>
        </w:rPr>
        <w:t>[35]</w:t>
      </w:r>
      <w:r w:rsidR="00AA1339"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1A1B91F6" w14:textId="5D0366E5"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3.1.3 Stereotactic</w:t>
      </w:r>
      <w:r w:rsidR="00B275EA" w:rsidRPr="00E7601B">
        <w:rPr>
          <w:rFonts w:ascii="Times New Roman" w:hAnsi="Times New Roman" w:cs="Times New Roman"/>
          <w:b/>
          <w:bCs/>
          <w:sz w:val="20"/>
          <w:szCs w:val="20"/>
        </w:rPr>
        <w:t xml:space="preserve"> EEG and Depth Electrodes (sEEG)</w:t>
      </w:r>
    </w:p>
    <w:p w14:paraId="2EBB5C6A" w14:textId="27EB51A2"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Stereotactic EEG (sEEG) occupies a compelling middle ground in the invasiveness landscape. Thin multi-contact depth electrodes -typically 0.8</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1.0 mm in diameter with contact separations of 3.5 mm -are implanted via small burr holes without craniotomy, traversing the brain to sample cortical and subcortical structures along their trajectory. The surgical footprint is substantially smaller than that of ECoG, and the ability to sample deep structures -the insula, hippocampus, and basal ganglia -that are inaccessible to surface electrodes makes sEEG uniquely informative about the broader cortical-subcortical networks involved in speech production and comprehension</w:t>
      </w:r>
      <w:r w:rsidR="00251C03" w:rsidRPr="00E7601B">
        <w:rPr>
          <w:rFonts w:ascii="Times New Roman" w:hAnsi="Times New Roman" w:cs="Times New Roman"/>
          <w:sz w:val="20"/>
          <w:szCs w:val="20"/>
        </w:rPr>
        <w:t xml:space="preserve"> </w:t>
      </w:r>
      <w:r w:rsidR="00251C03" w:rsidRPr="00E7601B">
        <w:rPr>
          <w:rFonts w:ascii="Times New Roman" w:hAnsi="Times New Roman" w:cs="Times New Roman"/>
          <w:sz w:val="20"/>
          <w:szCs w:val="20"/>
        </w:rPr>
        <w:fldChar w:fldCharType="begin"/>
      </w:r>
      <w:r w:rsidR="00BB5DF7" w:rsidRPr="00E7601B">
        <w:rPr>
          <w:rFonts w:ascii="Times New Roman" w:hAnsi="Times New Roman" w:cs="Times New Roman"/>
          <w:sz w:val="20"/>
          <w:szCs w:val="20"/>
        </w:rPr>
        <w:instrText xml:space="preserve"> ADDIN ZOTERO_ITEM CSL_CITATION {"citationID":"hShgSitp","properties":{"unsorted":false,"formattedCitation":"[24]","plainCitation":"[24]","noteIndex":0},"citationItems":[{"id":264,"uris":["http://zotero.org/users/16123754/items/3TQDTCDP"],"itemData":{"id":264,"type":"article-journal","container-title":"Frontiers in Neuroscience","DOI":"10.3389/fnins.2016.00429","ISSN":"1662-453X","journalAbbreviation":"Front. Neurosci.","source":"DOI.org (Crossref)","title":"Automatic Speech Recognition from Neural Signals: A Focused Review","title-short":"Automatic Speech Recognition from Neural Signals","URL":"http://journal.frontiersin.org/Article/10.3389/fnins.2016.00429/abstract","volume":"10","author":[{"family":"Herff","given":"Christian"},{"family":"Schultz","given":"Tanja"}],"accessed":{"date-parts":[["2026",5,12]]},"issued":{"date-parts":[["2016",9,27]]}}}],"schema":"https://github.com/citation-style-language/schema/raw/master/csl-citation.json"} </w:instrText>
      </w:r>
      <w:r w:rsidR="00251C03" w:rsidRPr="00E7601B">
        <w:rPr>
          <w:rFonts w:ascii="Times New Roman" w:hAnsi="Times New Roman" w:cs="Times New Roman"/>
          <w:sz w:val="20"/>
          <w:szCs w:val="20"/>
        </w:rPr>
        <w:fldChar w:fldCharType="separate"/>
      </w:r>
      <w:r w:rsidR="00BB5DF7" w:rsidRPr="00E7601B">
        <w:rPr>
          <w:rFonts w:ascii="Times New Roman" w:hAnsi="Times New Roman" w:cs="Times New Roman"/>
          <w:noProof/>
          <w:sz w:val="20"/>
          <w:szCs w:val="20"/>
        </w:rPr>
        <w:t>[24]</w:t>
      </w:r>
      <w:r w:rsidR="00251C03"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64D52460" w14:textId="11639945"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The minimally invasive nature of sEEG has begun to attract growing research attention for speech BCIs. Angrick and colleagues in 2021 demonstrated real-time synthesis of imagined speech from frontal cortex sEEG signals using a CNN-neural vocoder pipeline</w:t>
      </w:r>
      <w:r w:rsidR="00BB5DF7" w:rsidRPr="00E7601B">
        <w:rPr>
          <w:rFonts w:ascii="Times New Roman" w:hAnsi="Times New Roman" w:cs="Times New Roman"/>
          <w:sz w:val="20"/>
          <w:szCs w:val="20"/>
        </w:rPr>
        <w:t xml:space="preserve"> </w:t>
      </w:r>
      <w:r w:rsidR="00BB5DF7" w:rsidRPr="00E7601B">
        <w:rPr>
          <w:rFonts w:ascii="Times New Roman" w:hAnsi="Times New Roman" w:cs="Times New Roman"/>
          <w:sz w:val="20"/>
          <w:szCs w:val="20"/>
        </w:rPr>
        <w:fldChar w:fldCharType="begin"/>
      </w:r>
      <w:r w:rsidR="008B14F7" w:rsidRPr="00E7601B">
        <w:rPr>
          <w:rFonts w:ascii="Times New Roman" w:hAnsi="Times New Roman" w:cs="Times New Roman"/>
          <w:sz w:val="20"/>
          <w:szCs w:val="20"/>
        </w:rPr>
        <w:instrText xml:space="preserve"> ADDIN ZOTERO_ITEM CSL_CITATION {"citationID":"CTIG0eEq","properties":{"unsorted":false,"formattedCitation":"[36]","plainCitation":"[36]","noteIndex":0},"citationItems":[{"id":119,"uris":["http://zotero.org/users/16123754/items/8YVQVACH"],"itemData":{"id":119,"type":"article-journal","abstract":"Abstract\n            Speech neuroprosthetics aim to provide a natural communication channel to individuals who are unable to speak due to physical or neurological impairments. Real-time synthesis of acoustic speech directly from measured neural activity could enable natural conversations and notably improve quality of life, particularly for individuals who have severely limited means of communication. Recent advances in decoding approaches have led to high quality reconstructions of acoustic speech from invasively measured neural activity. However, most prior research utilizes data collected during open-loop experiments of articulated speech, which might not directly translate to imagined speech processes. Here, we present an approach that synthesizes audible speech in real-time for both imagined and whispered speech conditions. Using a participant implanted with stereotactic depth electrodes, we were able to reliably generate audible speech in real-time. The decoding models rely predominately on frontal activity suggesting that speech processes have similar representations when vocalized, whispered, or imagined. While reconstructed audio is not yet intelligible, our real-time synthesis approach represents an essential step towards investigating how patients will learn to operate a closed-loop speech neuroprosthesis based on imagined speech.","container-title":"Communications Biology","DOI":"10.1038/s42003-021-02578-0","ISSN":"2399-3642","issue":"1","journalAbbreviation":"Commun Biol","language":"en","page":"1055","source":"DOI.org (Crossref)","title":"Real-time synthesis of imagined speech processes from minimally invasive recordings of neural activity","volume":"4","author":[{"family":"Angrick","given":"Miguel"},{"family":"Ottenhoff","given":"Maarten C."},{"family":"Diener","given":"Lorenz"},{"family":"Ivucic","given":"Darius"},{"family":"Ivucic","given":"Gabriel"},{"family":"Goulis","given":"Sophocles"},{"family":"Saal","given":"Jeremy"},{"family":"Colon","given":"Albert J."},{"family":"Wagner","given":"Louis"},{"family":"Krusienski","given":"Dean J."},{"family":"Kubben","given":"Pieter L."},{"family":"Schultz","given":"Tanja"},{"family":"Herff","given":"Christian"}],"issued":{"date-parts":[["2021",9,23]]}}}],"schema":"https://github.com/citation-style-language/schema/raw/master/csl-citation.json"} </w:instrText>
      </w:r>
      <w:r w:rsidR="00BB5DF7" w:rsidRPr="00E7601B">
        <w:rPr>
          <w:rFonts w:ascii="Times New Roman" w:hAnsi="Times New Roman" w:cs="Times New Roman"/>
          <w:sz w:val="20"/>
          <w:szCs w:val="20"/>
        </w:rPr>
        <w:fldChar w:fldCharType="separate"/>
      </w:r>
      <w:r w:rsidR="008B14F7" w:rsidRPr="00E7601B">
        <w:rPr>
          <w:rFonts w:ascii="Times New Roman" w:hAnsi="Times New Roman" w:cs="Times New Roman"/>
          <w:noProof/>
          <w:sz w:val="20"/>
          <w:szCs w:val="20"/>
        </w:rPr>
        <w:t>[36]</w:t>
      </w:r>
      <w:r w:rsidR="00BB5DF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whilst Kohler and colleagues showed that encoder-decoder architectures applied to sEEG depth electrodes can achieve acoustic reconstruction quality comparable to ECoG</w:t>
      </w:r>
      <w:r w:rsidR="008B14F7" w:rsidRPr="00E7601B">
        <w:rPr>
          <w:rFonts w:ascii="Times New Roman" w:hAnsi="Times New Roman" w:cs="Times New Roman"/>
          <w:sz w:val="20"/>
          <w:szCs w:val="20"/>
        </w:rPr>
        <w:t xml:space="preserve"> </w:t>
      </w:r>
      <w:r w:rsidR="008B14F7" w:rsidRPr="00E7601B">
        <w:rPr>
          <w:rFonts w:ascii="Times New Roman" w:hAnsi="Times New Roman" w:cs="Times New Roman"/>
          <w:sz w:val="20"/>
          <w:szCs w:val="20"/>
        </w:rPr>
        <w:fldChar w:fldCharType="begin"/>
      </w:r>
      <w:r w:rsidR="005C1A9A" w:rsidRPr="00E7601B">
        <w:rPr>
          <w:rFonts w:ascii="Times New Roman" w:hAnsi="Times New Roman" w:cs="Times New Roman"/>
          <w:sz w:val="20"/>
          <w:szCs w:val="20"/>
        </w:rPr>
        <w:instrText xml:space="preserve"> ADDIN ZOTERO_ITEM CSL_CITATION {"citationID":"jmknj6F3","properties":{"unsorted":false,"formattedCitation":"[37]","plainCitation":"[37]","noteIndex":0},"citationItems":[{"id":131,"uris":["http://zotero.org/users/16123754/items/HIWGB2GN"],"itemData":{"id":131,"type":"article-journal","abstract":"Speech Neuroprostheses have the potential to enable communication for people with dysarthria or anarthria. Recent advances have demonstrated high-quality text decoding and speech synthesis from electrocorticographic grids placed on the cortical surface.\n            Here, we investigate a less invasive measurement modality in three participants, namely stereotactic EEG (sEEG) that provides sparse sampling from multiple brain regions, including subcortical regions. To evaluate whether sEEG can also be used to synthesize high-quality audio from neural recordings, we employ a recurrent encoder-decoder model based on modern deep learning methods. We find that speech can indeed be reconstructed with correlations up to 0.8 from these minimally invasive recordings, despite limited amounts of training data.","container-title":"Neurons, Behavior, Data analysis, and Theory","DOI":"10.51628/001c.57524","ISSN":"2690-2664","issue":"1","language":"en","source":"DOI.org (Crossref)","title":"Synthesizing Speech from Intracranial Depth Electrodes using an Encoder-Decoder Framework","URL":"https://nbdt.scholasticahq.com/article/57524-synthesizing-speech-from-intracranial-depth-electrodes-using-an-encoder-decoder-framework","volume":"6","author":[{"family":"Kohler","given":"Jonas"},{"family":"Ottenhoff","given":"Maarten C."},{"family":"Goulis","given":"Sophocles"},{"family":"Angrick","given":"Miguel"},{"family":"Colon","given":"Albert J."},{"family":"Wagner","given":"Louis"},{"family":"Tousseyn","given":"Simon"},{"family":"Kubben","given":"Pieter L."},{"family":"Herff","given":"Christian"}],"accessed":{"date-parts":[["2026",4,14]]},"issued":{"date-parts":[["2022",12,9]]}}}],"schema":"https://github.com/citation-style-language/schema/raw/master/csl-citation.json"} </w:instrText>
      </w:r>
      <w:r w:rsidR="008B14F7" w:rsidRPr="00E7601B">
        <w:rPr>
          <w:rFonts w:ascii="Times New Roman" w:hAnsi="Times New Roman" w:cs="Times New Roman"/>
          <w:sz w:val="20"/>
          <w:szCs w:val="20"/>
        </w:rPr>
        <w:fldChar w:fldCharType="separate"/>
      </w:r>
      <w:r w:rsidR="005C1A9A" w:rsidRPr="00E7601B">
        <w:rPr>
          <w:rFonts w:ascii="Times New Roman" w:hAnsi="Times New Roman" w:cs="Times New Roman"/>
          <w:noProof/>
          <w:sz w:val="20"/>
          <w:szCs w:val="20"/>
        </w:rPr>
        <w:t>[37]</w:t>
      </w:r>
      <w:r w:rsidR="008B14F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Most significantly, Singh and colleagues in 2025 assembled the largest sEEG speech decoding cohort reported in the literature, pooling distributed recordings from 25 participants to demonstrate that a group decoder trained across participants outperforms any individual participant decoder -establishing cross-participant generalization as achievable for sEEG, not merely for surface modalities</w:t>
      </w:r>
      <w:r w:rsidR="005C1A9A" w:rsidRPr="00E7601B">
        <w:rPr>
          <w:rFonts w:ascii="Times New Roman" w:hAnsi="Times New Roman" w:cs="Times New Roman"/>
          <w:sz w:val="20"/>
          <w:szCs w:val="20"/>
        </w:rPr>
        <w:t xml:space="preserve"> </w:t>
      </w:r>
      <w:r w:rsidR="005C1A9A" w:rsidRPr="00E7601B">
        <w:rPr>
          <w:rFonts w:ascii="Times New Roman" w:hAnsi="Times New Roman" w:cs="Times New Roman"/>
          <w:sz w:val="20"/>
          <w:szCs w:val="20"/>
        </w:rPr>
        <w:fldChar w:fldCharType="begin"/>
      </w:r>
      <w:r w:rsidR="0006340A" w:rsidRPr="00E7601B">
        <w:rPr>
          <w:rFonts w:ascii="Times New Roman" w:hAnsi="Times New Roman" w:cs="Times New Roman"/>
          <w:sz w:val="20"/>
          <w:szCs w:val="20"/>
        </w:rPr>
        <w:instrText xml:space="preserve"> ADDIN ZOTERO_ITEM CSL_CITATION {"citationID":"lEGR4Uqe","properties":{"unsorted":false,"formattedCitation":"[38]","plainCitation":"[38]","noteIndex":0},"citationItems":[{"id":155,"uris":["http://zotero.org/users/16123754/items/V53BBWZ2"],"itemData":{"id":155,"type":"article-journal","container-title":"Nature Communications","DOI":"10.1038/s41467-025-63825-0","ISSN":"2041-1723","issue":"1","journalAbbreviation":"Nat Commun","language":"en","page":"8749","source":"DOI.org (Crossref)","title":"Transfer learning via distributed brain recordings enables reliable speech decoding","volume":"16","author":[{"family":"Singh","given":"Aditya"},{"family":"Thomas","given":"Tessy"},{"family":"Li","given":"Jinlong"},{"family":"Hickok","given":"Greg"},{"family":"Pitkow","given":"Xaq"},{"family":"Tandon","given":"Nitin"}],"issued":{"date-parts":[["2025",10,1]]}}}],"schema":"https://github.com/citation-style-language/schema/raw/master/csl-citation.json"} </w:instrText>
      </w:r>
      <w:r w:rsidR="005C1A9A" w:rsidRPr="00E7601B">
        <w:rPr>
          <w:rFonts w:ascii="Times New Roman" w:hAnsi="Times New Roman" w:cs="Times New Roman"/>
          <w:sz w:val="20"/>
          <w:szCs w:val="20"/>
        </w:rPr>
        <w:fldChar w:fldCharType="separate"/>
      </w:r>
      <w:r w:rsidR="0006340A" w:rsidRPr="00E7601B">
        <w:rPr>
          <w:rFonts w:ascii="Times New Roman" w:hAnsi="Times New Roman" w:cs="Times New Roman"/>
          <w:noProof/>
          <w:sz w:val="20"/>
          <w:szCs w:val="20"/>
        </w:rPr>
        <w:t>[38]</w:t>
      </w:r>
      <w:r w:rsidR="005C1A9A"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 sEEG modality represents 4 of the 32 invasive studies in this review, but its clinical accessibility and unique access to deep structures suggest its representation in the literature will grow substantially.</w:t>
      </w:r>
    </w:p>
    <w:p w14:paraId="5FE156DB" w14:textId="0DA2CD62"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3.2 Non</w:t>
      </w:r>
      <w:r w:rsidR="00B275EA" w:rsidRPr="00E7601B">
        <w:rPr>
          <w:rFonts w:ascii="Times New Roman" w:hAnsi="Times New Roman" w:cs="Times New Roman"/>
          <w:b/>
          <w:bCs/>
          <w:sz w:val="20"/>
          <w:szCs w:val="20"/>
        </w:rPr>
        <w:t>-Invasive Modalities</w:t>
      </w:r>
    </w:p>
    <w:p w14:paraId="62CE038C" w14:textId="77777777"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Non-invasive modalities offer a fundamentally different proposition: access to neural signals without any surgical procedure, with correspondingly lower signal quality and a different set of constraints on what can be decoded and how. For the hundreds of millions of individuals with speech or language impairments who are ineligible for surgical intervention -or who would not choose it -non-invasive BCI represents the only viable neural pathway to communication assistance. The scientific and engineering challenges are formidable, but the clinical imperative is equally compelling.</w:t>
      </w:r>
    </w:p>
    <w:p w14:paraId="146AF298" w14:textId="466282FF"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3.2.1 Scalp</w:t>
      </w:r>
      <w:r w:rsidR="00B275EA" w:rsidRPr="00E7601B">
        <w:rPr>
          <w:rFonts w:ascii="Times New Roman" w:hAnsi="Times New Roman" w:cs="Times New Roman"/>
          <w:b/>
          <w:bCs/>
          <w:sz w:val="20"/>
          <w:szCs w:val="20"/>
        </w:rPr>
        <w:t xml:space="preserve"> Electroencephalography (EEG)</w:t>
      </w:r>
    </w:p>
    <w:p w14:paraId="65E977CD" w14:textId="7DCB86A6"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 xml:space="preserve">Scalp EEG measures the sum of postsynaptic currents from millions of synchronously active cortical neurons via electrodes placed on the scalp surface, typically in a 64- or 128-channel configuration following the standardized 10-20 system. The skull, cerebrospinal fluid, and scalp tissue act collectively as a spatial low-pass filter, attenuating </w:t>
      </w:r>
      <w:r w:rsidRPr="00E7601B">
        <w:rPr>
          <w:rFonts w:ascii="Times New Roman" w:hAnsi="Times New Roman" w:cs="Times New Roman"/>
          <w:sz w:val="20"/>
          <w:szCs w:val="20"/>
        </w:rPr>
        <w:lastRenderedPageBreak/>
        <w:t>high-frequency components, blurring the spatial specificity of cortical sources, and mixing signals from distinct generators into composite scalp recordings that are difficult to unmix. The signal-to-noise ratio is substantially lower than ECoG across all frequency bands, and the high-gamma range -so informative for invasive speech decoding -is effectively inaccessible due to muscle artifact contamination above approximately 40 Hz</w:t>
      </w:r>
      <w:r w:rsidR="0089536B" w:rsidRPr="00E7601B">
        <w:rPr>
          <w:rFonts w:ascii="Times New Roman" w:hAnsi="Times New Roman" w:cs="Times New Roman"/>
          <w:sz w:val="20"/>
          <w:szCs w:val="20"/>
        </w:rPr>
        <w:t xml:space="preserve"> </w:t>
      </w:r>
      <w:r w:rsidR="0089536B" w:rsidRPr="00E7601B">
        <w:rPr>
          <w:rFonts w:ascii="Times New Roman" w:hAnsi="Times New Roman" w:cs="Times New Roman"/>
          <w:sz w:val="20"/>
          <w:szCs w:val="20"/>
        </w:rPr>
        <w:fldChar w:fldCharType="begin"/>
      </w:r>
      <w:r w:rsidR="004355F1" w:rsidRPr="00E7601B">
        <w:rPr>
          <w:rFonts w:ascii="Times New Roman" w:hAnsi="Times New Roman" w:cs="Times New Roman"/>
          <w:sz w:val="20"/>
          <w:szCs w:val="20"/>
        </w:rPr>
        <w:instrText xml:space="preserve"> ADDIN ZOTERO_ITEM CSL_CITATION {"citationID":"oWGJsxS3","properties":{"unsorted":false,"formattedCitation":"[39]","plainCitation":"[39]","noteIndex":0},"citationItems":[{"id":269,"uris":["http://zotero.org/users/16123754/items/848MH2C8"],"itemData":{"id":269,"type":"article-journal","container-title":"Journal of Neural Engineering","DOI":"10.1088/1741-2552/aab2f2","ISSN":"1741-2560, 1741-2552","issue":"3","journalAbbreviation":"J. Neural Eng.","page":"031005","source":"DOI.org (Crossref)","title":"A review of classification algorithms for EEG-based brain–computer interfaces: a 10 year update","title-short":"A review of classification algorithms for EEG-based brain–computer interfaces","volume":"15","author":[{"family":"Lotte","given":"F"},{"family":"Bougrain","given":"L"},{"family":"Cichocki","given":"A"},{"family":"Clerc","given":"M"},{"family":"Congedo","given":"M"},{"family":"Rakotomamonjy","given":"A"},{"family":"Yger","given":"F"}],"issued":{"date-parts":[["2018",6,1]]}}}],"schema":"https://github.com/citation-style-language/schema/raw/master/csl-citation.json"} </w:instrText>
      </w:r>
      <w:r w:rsidR="0089536B" w:rsidRPr="00E7601B">
        <w:rPr>
          <w:rFonts w:ascii="Times New Roman" w:hAnsi="Times New Roman" w:cs="Times New Roman"/>
          <w:sz w:val="20"/>
          <w:szCs w:val="20"/>
        </w:rPr>
        <w:fldChar w:fldCharType="separate"/>
      </w:r>
      <w:r w:rsidR="004355F1" w:rsidRPr="00E7601B">
        <w:rPr>
          <w:rFonts w:ascii="Times New Roman" w:hAnsi="Times New Roman" w:cs="Times New Roman"/>
          <w:noProof/>
          <w:sz w:val="20"/>
          <w:szCs w:val="20"/>
        </w:rPr>
        <w:t>[39]</w:t>
      </w:r>
      <w:r w:rsidR="0089536B"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48A5D15C" w14:textId="6EFF5B21"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Despite these constraints, EEG has attracted considerable research attention for brain-to-speech decoding, driven by its accessibility, low cost, and the absence of surgical risk. Early EEG speech decoding work focused on closed-set imagined speech classification -identifying which of a small set of words or phonemes a participant was imagining -typically using support vector machines or linear discriminant analysis applied to spectral features</w:t>
      </w:r>
      <w:r w:rsidR="0016232D" w:rsidRPr="00E7601B">
        <w:rPr>
          <w:rFonts w:ascii="Times New Roman" w:hAnsi="Times New Roman" w:cs="Times New Roman"/>
          <w:sz w:val="20"/>
          <w:szCs w:val="20"/>
        </w:rPr>
        <w:t xml:space="preserve"> </w:t>
      </w:r>
      <w:r w:rsidR="0016232D" w:rsidRPr="00E7601B">
        <w:rPr>
          <w:rFonts w:ascii="Times New Roman" w:hAnsi="Times New Roman" w:cs="Times New Roman"/>
          <w:sz w:val="20"/>
          <w:szCs w:val="20"/>
        </w:rPr>
        <w:fldChar w:fldCharType="begin"/>
      </w:r>
      <w:r w:rsidR="00E46A24" w:rsidRPr="00E7601B">
        <w:rPr>
          <w:rFonts w:ascii="Times New Roman" w:hAnsi="Times New Roman" w:cs="Times New Roman"/>
          <w:sz w:val="20"/>
          <w:szCs w:val="20"/>
        </w:rPr>
        <w:instrText xml:space="preserve"> ADDIN ZOTERO_ITEM CSL_CITATION {"citationID":"AlzNzdzQ","properties":{"unsorted":false,"formattedCitation":"[39]","plainCitation":"[39]","noteIndex":0},"citationItems":[{"id":269,"uris":["http://zotero.org/users/16123754/items/848MH2C8"],"itemData":{"id":269,"type":"article-journal","container-title":"Journal of Neural Engineering","DOI":"10.1088/1741-2552/aab2f2","ISSN":"1741-2560, 1741-2552","issue":"3","journalAbbreviation":"J. Neural Eng.","page":"031005","source":"DOI.org (Crossref)","title":"A review of classification algorithms for EEG-based brain–computer interfaces: a 10 year update","title-short":"A review of classification algorithms for EEG-based brain–computer interfaces","volume":"15","author":[{"family":"Lotte","given":"F"},{"family":"Bougrain","given":"L"},{"family":"Cichocki","given":"A"},{"family":"Clerc","given":"M"},{"family":"Congedo","given":"M"},{"family":"Rakotomamonjy","given":"A"},{"family":"Yger","given":"F"}],"issued":{"date-parts":[["2018",6,1]]}}}],"schema":"https://github.com/citation-style-language/schema/raw/master/csl-citation.json"} </w:instrText>
      </w:r>
      <w:r w:rsidR="0016232D" w:rsidRPr="00E7601B">
        <w:rPr>
          <w:rFonts w:ascii="Times New Roman" w:hAnsi="Times New Roman" w:cs="Times New Roman"/>
          <w:sz w:val="20"/>
          <w:szCs w:val="20"/>
        </w:rPr>
        <w:fldChar w:fldCharType="separate"/>
      </w:r>
      <w:r w:rsidR="00E46A24" w:rsidRPr="00E7601B">
        <w:rPr>
          <w:rFonts w:ascii="Times New Roman" w:hAnsi="Times New Roman" w:cs="Times New Roman"/>
          <w:noProof/>
          <w:sz w:val="20"/>
          <w:szCs w:val="20"/>
        </w:rPr>
        <w:t>[39]</w:t>
      </w:r>
      <w:r w:rsidR="0016232D"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 deep learning era brought convolutional and recurrent architectures that improved classification accuracies, with Saha and colleagues demonstrating subject-independent hierarchical deep learning achieving ~70</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75% accuracy across ten participants in 2019</w:t>
      </w:r>
      <w:r w:rsidR="00E46A24" w:rsidRPr="00E7601B">
        <w:rPr>
          <w:rFonts w:ascii="Times New Roman" w:hAnsi="Times New Roman" w:cs="Times New Roman"/>
          <w:sz w:val="20"/>
          <w:szCs w:val="20"/>
        </w:rPr>
        <w:t xml:space="preserve"> </w:t>
      </w:r>
      <w:r w:rsidR="00E46A24" w:rsidRPr="00E7601B">
        <w:rPr>
          <w:rFonts w:ascii="Times New Roman" w:hAnsi="Times New Roman" w:cs="Times New Roman"/>
          <w:sz w:val="20"/>
          <w:szCs w:val="20"/>
        </w:rPr>
        <w:fldChar w:fldCharType="begin"/>
      </w:r>
      <w:r w:rsidR="0065490E" w:rsidRPr="00E7601B">
        <w:rPr>
          <w:rFonts w:ascii="Times New Roman" w:hAnsi="Times New Roman" w:cs="Times New Roman"/>
          <w:sz w:val="20"/>
          <w:szCs w:val="20"/>
        </w:rPr>
        <w:instrText xml:space="preserve"> ADDIN ZOTERO_ITEM CSL_CITATION {"citationID":"bXbWcMFH","properties":{"unsorted":false,"formattedCitation":"[40]","plainCitation":"[40]","noteIndex":0},"citationItems":[{"id":157,"uris":["http://zotero.org/users/16123754/items/MIF4J797"],"itemData":{"id":157,"type":"paper-conference","container-title":"Interspeech 2019","DOI":"10.21437/Interspeech.2019-3041","event-title":"Interspeech 2019","language":"en","page":"141-145","publisher":"ISCA","source":"DOI.org (Crossref)","title":"SPEAK YOUR MIND! Towards Imagined Speech Recognition with Hierarchical Deep Learning","URL":"https://www.isca-archive.org/interspeech_2019/saha19_interspeech.html","author":[{"family":"Saha","given":"Pramit"},{"family":"Abdul-Mageed","given":"Muhammad"},{"family":"Fels","given":"Sidney"}],"accessed":{"date-parts":[["2026",4,14]]},"issued":{"date-parts":[["2019",9,15]]}}}],"schema":"https://github.com/citation-style-language/schema/raw/master/csl-citation.json"} </w:instrText>
      </w:r>
      <w:r w:rsidR="00E46A24" w:rsidRPr="00E7601B">
        <w:rPr>
          <w:rFonts w:ascii="Times New Roman" w:hAnsi="Times New Roman" w:cs="Times New Roman"/>
          <w:sz w:val="20"/>
          <w:szCs w:val="20"/>
        </w:rPr>
        <w:fldChar w:fldCharType="separate"/>
      </w:r>
      <w:r w:rsidR="0065490E" w:rsidRPr="00E7601B">
        <w:rPr>
          <w:rFonts w:ascii="Times New Roman" w:hAnsi="Times New Roman" w:cs="Times New Roman"/>
          <w:noProof/>
          <w:sz w:val="20"/>
          <w:szCs w:val="20"/>
        </w:rPr>
        <w:t>[40]</w:t>
      </w:r>
      <w:r w:rsidR="00E46A24" w:rsidRPr="00E7601B">
        <w:rPr>
          <w:rFonts w:ascii="Times New Roman" w:hAnsi="Times New Roman" w:cs="Times New Roman"/>
          <w:sz w:val="20"/>
          <w:szCs w:val="20"/>
        </w:rPr>
        <w:fldChar w:fldCharType="end"/>
      </w:r>
      <w:r w:rsidRPr="00E7601B">
        <w:rPr>
          <w:rFonts w:ascii="Times New Roman" w:hAnsi="Times New Roman" w:cs="Times New Roman"/>
          <w:sz w:val="20"/>
          <w:szCs w:val="20"/>
        </w:rPr>
        <w:t>, and Agarwal and Kumar demonstrating 73.56% accuracy for five-class imagined speech with a subject-independent LSTM across 13 participants in 2022</w:t>
      </w:r>
      <w:r w:rsidR="0065490E" w:rsidRPr="00E7601B">
        <w:rPr>
          <w:rFonts w:ascii="Times New Roman" w:hAnsi="Times New Roman" w:cs="Times New Roman"/>
          <w:sz w:val="20"/>
          <w:szCs w:val="20"/>
        </w:rPr>
        <w:t xml:space="preserve"> </w:t>
      </w:r>
      <w:r w:rsidR="0065490E" w:rsidRPr="00E7601B">
        <w:rPr>
          <w:rFonts w:ascii="Times New Roman" w:hAnsi="Times New Roman" w:cs="Times New Roman"/>
          <w:sz w:val="20"/>
          <w:szCs w:val="20"/>
        </w:rPr>
        <w:fldChar w:fldCharType="begin"/>
      </w:r>
      <w:r w:rsidR="00740D08" w:rsidRPr="00E7601B">
        <w:rPr>
          <w:rFonts w:ascii="Times New Roman" w:hAnsi="Times New Roman" w:cs="Times New Roman"/>
          <w:sz w:val="20"/>
          <w:szCs w:val="20"/>
        </w:rPr>
        <w:instrText xml:space="preserve"> ADDIN ZOTERO_ITEM CSL_CITATION {"citationID":"x4Nu6kMb","properties":{"unsorted":false,"formattedCitation":"[41]","plainCitation":"[41]","noteIndex":0},"citationItems":[{"id":168,"uris":["http://zotero.org/users/16123754/items/F2HV8D4E"],"itemData":{"id":168,"type":"article-journal","abstract":"Abstract\n            This article proposes a subject‐independent application of brain–computer interfacing (BCI). A 32‐channel Electroencephalography (EEG) device is used to measure imagined speech (SI) of four words (sos, stop, medicine, washroom) and one phrase (come‐here) across 13 subjects. A deep long short‐term memory (LSTM) network has been adopted to recognize the above signals in seven EEG frequency bands individually in nine major regions of the brain. The results show a maximum accuracy of 73.56% and a network prediction time (NPT) of 0.14 s which are superior to other state‐of‐the‐art techniques in the literature. Our analysis reveals that the alpha band can recognize SI better than other EEG frequencies. To reinforce our findings, the above work has been compared by models based on the gated recurrent unit (GRU), convolutional neural network (CNN), and six conventional classifiers. The results show that the LSTM model has 46.86% more average accuracy in the alpha band and 74.54% less average NPT than CNN. The maximum accuracy of GRU was 8.34% less than the LSTM network. Deep networks performed better than traditional classifiers.","container-title":"ETRI Journal","DOI":"10.4218/etrij.2021-0118","ISSN":"1225-6463, 2233-7326","issue":"4","journalAbbreviation":"ETRI Journal","language":"en","page":"672-685","source":"DOI.org (Crossref)","title":"Electroencephalography‐based imagined speech recognition using deep long short‐term memory network","volume":"44","author":[{"family":"Agarwal","given":"Prabhakar"},{"family":"Kumar","given":"Sandeep"}],"issued":{"date-parts":[["2022",8]]}}}],"schema":"https://github.com/citation-style-language/schema/raw/master/csl-citation.json"} </w:instrText>
      </w:r>
      <w:r w:rsidR="0065490E" w:rsidRPr="00E7601B">
        <w:rPr>
          <w:rFonts w:ascii="Times New Roman" w:hAnsi="Times New Roman" w:cs="Times New Roman"/>
          <w:sz w:val="20"/>
          <w:szCs w:val="20"/>
        </w:rPr>
        <w:fldChar w:fldCharType="separate"/>
      </w:r>
      <w:r w:rsidR="00740D08" w:rsidRPr="00E7601B">
        <w:rPr>
          <w:rFonts w:ascii="Times New Roman" w:hAnsi="Times New Roman" w:cs="Times New Roman"/>
          <w:noProof/>
          <w:sz w:val="20"/>
          <w:szCs w:val="20"/>
        </w:rPr>
        <w:t>[41]</w:t>
      </w:r>
      <w:r w:rsidR="0065490E"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1C5D80C1" w14:textId="6C47D54E"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A qualitative shift occurred with the introduction of transformer architectures and language model integration into the EEG decoding pipeline. Wang and Ji in 2022 demonstrated the first open-vocabulary EEG-to-text system using a BART language model, reporting above-chance sentence reconstruction from EEG during reading</w:t>
      </w:r>
      <w:r w:rsidR="005E34A3" w:rsidRPr="00E7601B">
        <w:rPr>
          <w:rFonts w:ascii="Times New Roman" w:hAnsi="Times New Roman" w:cs="Times New Roman"/>
          <w:sz w:val="20"/>
          <w:szCs w:val="20"/>
        </w:rPr>
        <w:t xml:space="preserve"> </w:t>
      </w:r>
      <w:r w:rsidR="005E34A3" w:rsidRPr="00E7601B">
        <w:rPr>
          <w:rFonts w:ascii="Times New Roman" w:hAnsi="Times New Roman" w:cs="Times New Roman"/>
          <w:sz w:val="20"/>
          <w:szCs w:val="20"/>
        </w:rPr>
        <w:fldChar w:fldCharType="begin"/>
      </w:r>
      <w:r w:rsidR="00711C80" w:rsidRPr="00E7601B">
        <w:rPr>
          <w:rFonts w:ascii="Times New Roman" w:hAnsi="Times New Roman" w:cs="Times New Roman"/>
          <w:sz w:val="20"/>
          <w:szCs w:val="20"/>
        </w:rPr>
        <w:instrText xml:space="preserve"> ADDIN ZOTERO_ITEM CSL_CITATION {"citationID":"dUfEEg27","properties":{"unsorted":false,"formattedCitation":"[42]","plainCitation":"[42]","noteIndex":0},"citationItems":[{"id":162,"uris":["http://zotero.org/users/16123754/items/P4MNH43R"],"itemData":{"id":162,"type":"article-journal","abstract":"State-of-the-art brain-to-text systems have achieved great success in decoding language directly from brain signals using neural networks. However, current approaches are limited to small closed vocabularies which are far from enough for natural communication. In addition, most of the high-performing approaches require data from invasive devices (e.g., ECoG). In this paper, we extend the problem to open vocabulary Electroencephalography(EEG)-To-Text Sequence-To-Sequence decoding and zero-shot sentence sentiment classification on natural reading tasks. We hypothesis that the human brain functions as a special text encoder and propose a novel framework leveraging pre-trained language models (e.g., BART). Our model achieves a 40.1% BLEU-1 score on EEG-To-Text decoding and a 55.6% F1 score on zero-shot EEG-based ternary sentiment classification, which significantly outperforms supervised baselines. Furthermore, we show that our proposed model can handle data from various subjects and sources, showing great potential for a high-performance open vocabulary brain-to-text system once sufficient data is available. The code is made publicly available for research purpose at https://github.com/MikeWangWZHL/EEG-To-Text.","container-title":"Proceedings of the AAAI Conference on Artificial Intelligence","DOI":"10.1609/aaai.v36i5.20472","ISSN":"2374-3468, 2159-5399","issue":"5","journalAbbreviation":"AAAI","page":"5350-5358","source":"DOI.org (Crossref)","title":"Open Vocabulary Electroencephalography-to-Text Decoding and Zero-Shot Sentiment Classification","volume":"36","author":[{"family":"Wang","given":"Zhenhailong"},{"family":"Ji","given":"Heng"}],"issued":{"date-parts":[["2022",6,28]]}}}],"schema":"https://github.com/citation-style-language/schema/raw/master/csl-citation.json"} </w:instrText>
      </w:r>
      <w:r w:rsidR="005E34A3" w:rsidRPr="00E7601B">
        <w:rPr>
          <w:rFonts w:ascii="Times New Roman" w:hAnsi="Times New Roman" w:cs="Times New Roman"/>
          <w:sz w:val="20"/>
          <w:szCs w:val="20"/>
        </w:rPr>
        <w:fldChar w:fldCharType="separate"/>
      </w:r>
      <w:r w:rsidR="00711C80" w:rsidRPr="00E7601B">
        <w:rPr>
          <w:rFonts w:ascii="Times New Roman" w:hAnsi="Times New Roman" w:cs="Times New Roman"/>
          <w:noProof/>
          <w:sz w:val="20"/>
          <w:szCs w:val="20"/>
        </w:rPr>
        <w:t>[42]</w:t>
      </w:r>
      <w:r w:rsidR="005E34A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Duan and colleagues extended this with the DeWave architecture at NeurIPS 2023, using discrete EEG wave encodings that do not require explicit time-marker alignment -a practical advance that simplified training and improved BLEU and ROUGE metrics over the prior state of the art</w:t>
      </w:r>
      <w:r w:rsidR="00711C80" w:rsidRPr="00E7601B">
        <w:rPr>
          <w:rFonts w:ascii="Times New Roman" w:hAnsi="Times New Roman" w:cs="Times New Roman"/>
          <w:sz w:val="20"/>
          <w:szCs w:val="20"/>
        </w:rPr>
        <w:t xml:space="preserve"> </w:t>
      </w:r>
      <w:r w:rsidR="00711C80" w:rsidRPr="00E7601B">
        <w:rPr>
          <w:rFonts w:ascii="Times New Roman" w:hAnsi="Times New Roman" w:cs="Times New Roman"/>
          <w:sz w:val="20"/>
          <w:szCs w:val="20"/>
        </w:rPr>
        <w:fldChar w:fldCharType="begin"/>
      </w:r>
      <w:r w:rsidR="00F13C85" w:rsidRPr="00E7601B">
        <w:rPr>
          <w:rFonts w:ascii="Times New Roman" w:hAnsi="Times New Roman" w:cs="Times New Roman"/>
          <w:sz w:val="20"/>
          <w:szCs w:val="20"/>
        </w:rPr>
        <w:instrText xml:space="preserve"> ADDIN ZOTERO_ITEM CSL_CITATION {"citationID":"R63lAPWy","properties":{"unsorted":false,"formattedCitation":"[43]","plainCitation":"[43]","noteIndex":0},"citationItems":[{"id":164,"uris":["http://zotero.org/users/16123754/items/SGH6ECY3"],"itemData":{"id":164,"type":"article","abstract":"The translation of brain dynamics into natural language is pivotal for brain-computer interfaces (BCIs). With the swift advancement of large language models, such as ChatGPT, the need to bridge the gap between the brain and languages becomes increasingly pressing. Current methods, however, require eye-tracking fixations or event markers to segment brain dynamics into word-level features, which can restrict the practical application of these systems. To tackle these issues, we introduce a novel framework, DeWave, that integrates discrete encoding sequences into open-vocabulary EEG-to-text translation tasks. DeWave uses a quantized variational encoder to derive discrete codex encoding and align it with pre-trained language models. This discrete codex representation brings forth two advantages: 1) it realizes translation on raw waves without marker by introducing text-EEG contrastive alignment training, and 2) it alleviates the interference caused by individual differences in EEG waves through an invariant discrete codex with or without markers. Our model surpasses the previous baseline (40.1 and 31.7) by 3.06% and 6.34%, respectively, achieving 41.35 BLEU-1 and 33.71 Rouge-F on the ZuCo Dataset. This work is the first to facilitate the translation of entire EEG signal periods without word-level order markers (e.g., eye fixations), scoring 20.5 BLEU-1 and 29.5 Rouge-1 on the ZuCo Dataset.","DOI":"10.48550/ARXIV.2309.14030","license":"arXiv.org perpetual, non-exclusive license","note":"version: 4","publisher":"arXiv","source":"DOI.org (Datacite)","title":"DeWave: Discrete EEG Waves Encoding for Brain Dynamics to Text Translation","title-short":"DeWave","URL":"https://arxiv.org/abs/2309.14030","author":[{"family":"Duan","given":"Yiqun"},{"family":"Zhou","given":"Jinzhao"},{"family":"Wang","given":"Zhen"},{"family":"Wang","given":"Yu-Kai"},{"family":"Lin","given":"Chin-Teng"}],"accessed":{"date-parts":[["2026",4,14]]},"issued":{"date-parts":[["2023"]]}}}],"schema":"https://github.com/citation-style-language/schema/raw/master/csl-citation.json"} </w:instrText>
      </w:r>
      <w:r w:rsidR="00711C80" w:rsidRPr="00E7601B">
        <w:rPr>
          <w:rFonts w:ascii="Times New Roman" w:hAnsi="Times New Roman" w:cs="Times New Roman"/>
          <w:sz w:val="20"/>
          <w:szCs w:val="20"/>
        </w:rPr>
        <w:fldChar w:fldCharType="separate"/>
      </w:r>
      <w:r w:rsidR="00F13C85" w:rsidRPr="00E7601B">
        <w:rPr>
          <w:rFonts w:ascii="Times New Roman" w:hAnsi="Times New Roman" w:cs="Times New Roman"/>
          <w:noProof/>
          <w:sz w:val="20"/>
          <w:szCs w:val="20"/>
        </w:rPr>
        <w:t>[43]</w:t>
      </w:r>
      <w:r w:rsidR="00711C80" w:rsidRPr="00E7601B">
        <w:rPr>
          <w:rFonts w:ascii="Times New Roman" w:hAnsi="Times New Roman" w:cs="Times New Roman"/>
          <w:sz w:val="20"/>
          <w:szCs w:val="20"/>
        </w:rPr>
        <w:fldChar w:fldCharType="end"/>
      </w:r>
      <w:r w:rsidRPr="00E7601B">
        <w:rPr>
          <w:rFonts w:ascii="Times New Roman" w:hAnsi="Times New Roman" w:cs="Times New Roman"/>
          <w:sz w:val="20"/>
          <w:szCs w:val="20"/>
        </w:rPr>
        <w:t>. Yet it is important to note that EEG open-vocabulary WER in these paradigms remains approximately 35</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 xml:space="preserve">45% -substantially higher than what ECoG or intracortical systems achieve -reflecting the fundamental signal quality ceiling of scalp recording. </w:t>
      </w:r>
      <w:proofErr w:type="gramStart"/>
      <w:r w:rsidRPr="00E7601B">
        <w:rPr>
          <w:rFonts w:ascii="Times New Roman" w:hAnsi="Times New Roman" w:cs="Times New Roman"/>
          <w:sz w:val="20"/>
          <w:szCs w:val="20"/>
        </w:rPr>
        <w:t>The majority of</w:t>
      </w:r>
      <w:proofErr w:type="gramEnd"/>
      <w:r w:rsidRPr="00E7601B">
        <w:rPr>
          <w:rFonts w:ascii="Times New Roman" w:hAnsi="Times New Roman" w:cs="Times New Roman"/>
          <w:sz w:val="20"/>
          <w:szCs w:val="20"/>
        </w:rPr>
        <w:t xml:space="preserve"> EEG studies in this review (47 of 20, or the full Group B) use closed-set vocabularies, reflecting the modality's current limitations for unconstrained communication.</w:t>
      </w:r>
    </w:p>
    <w:p w14:paraId="4A2126C8" w14:textId="77777777"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The EEG modality accounts for 20 of the 71 included studies -the second-largest group after invasive ECoG and intracortical approaches -spanning imagined speech classification, perceived speech decoding, and emerging open-vocabulary generation paradigms. Its accessibility makes it the most practical non-invasive option for clinical populations who cannot access more specialized recording facilities.</w:t>
      </w:r>
    </w:p>
    <w:p w14:paraId="74D9A91C" w14:textId="325C006E"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3.2.2 Magnetoencephalography</w:t>
      </w:r>
      <w:r w:rsidR="00B275EA" w:rsidRPr="00E7601B">
        <w:rPr>
          <w:rFonts w:ascii="Times New Roman" w:hAnsi="Times New Roman" w:cs="Times New Roman"/>
          <w:b/>
          <w:bCs/>
          <w:sz w:val="20"/>
          <w:szCs w:val="20"/>
        </w:rPr>
        <w:t xml:space="preserve"> (MEG)</w:t>
      </w:r>
    </w:p>
    <w:p w14:paraId="5D398AEF" w14:textId="00333984"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Magnetoencephalography measures the tiny magnetic fields -on the order of femtotesla (10⁻¹⁵ T) -generated by the same neuronal current flows that produce the EEG signal, using superconducting quantum interference device (SQUID) sensors housed in a liquid helium-cooled cryostat. Because magnetic fields pass through the skull and scalp without the attenuation or spatial distortion that affects electrical potentials, MEG offers substantially better spatial source localization than EEG -on the order of 5</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10 mm for superficial cortical sources -whilst retaining the millisecond temporal resolution that is the shared strength of electrophysiological modalities</w:t>
      </w:r>
      <w:r w:rsidR="00B65232" w:rsidRPr="00E7601B">
        <w:rPr>
          <w:rFonts w:ascii="Times New Roman" w:hAnsi="Times New Roman" w:cs="Times New Roman"/>
          <w:sz w:val="20"/>
          <w:szCs w:val="20"/>
        </w:rPr>
        <w:t xml:space="preserve"> </w:t>
      </w:r>
      <w:r w:rsidR="00B65232" w:rsidRPr="00E7601B">
        <w:rPr>
          <w:rFonts w:ascii="Times New Roman" w:hAnsi="Times New Roman" w:cs="Times New Roman"/>
          <w:sz w:val="20"/>
          <w:szCs w:val="20"/>
        </w:rPr>
        <w:fldChar w:fldCharType="begin"/>
      </w:r>
      <w:r w:rsidR="00E3511E" w:rsidRPr="00E7601B">
        <w:rPr>
          <w:rFonts w:ascii="Times New Roman" w:hAnsi="Times New Roman" w:cs="Times New Roman"/>
          <w:sz w:val="20"/>
          <w:szCs w:val="20"/>
        </w:rPr>
        <w:instrText xml:space="preserve"> ADDIN ZOTERO_ITEM CSL_CITATION {"citationID":"tfVaWE0v","properties":{"unsorted":false,"formattedCitation":"[24]","plainCitation":"[24]","noteIndex":0},"citationItems":[{"id":264,"uris":["http://zotero.org/users/16123754/items/3TQDTCDP"],"itemData":{"id":264,"type":"article-journal","container-title":"Frontiers in Neuroscience","DOI":"10.3389/fnins.2016.00429","ISSN":"1662-453X","journalAbbreviation":"Front. Neurosci.","source":"DOI.org (Crossref)","title":"Automatic Speech Recognition from Neural Signals: A Focused Review","title-short":"Automatic Speech Recognition from Neural Signals","URL":"http://journal.frontiersin.org/Article/10.3389/fnins.2016.00429/abstract","volume":"10","author":[{"family":"Herff","given":"Christian"},{"family":"Schultz","given":"Tanja"}],"accessed":{"date-parts":[["2026",5,12]]},"issued":{"date-parts":[["2016",9,27]]}}}],"schema":"https://github.com/citation-style-language/schema/raw/master/csl-citation.json"} </w:instrText>
      </w:r>
      <w:r w:rsidR="00B65232" w:rsidRPr="00E7601B">
        <w:rPr>
          <w:rFonts w:ascii="Times New Roman" w:hAnsi="Times New Roman" w:cs="Times New Roman"/>
          <w:sz w:val="20"/>
          <w:szCs w:val="20"/>
        </w:rPr>
        <w:fldChar w:fldCharType="separate"/>
      </w:r>
      <w:r w:rsidR="00E3511E" w:rsidRPr="00E7601B">
        <w:rPr>
          <w:rFonts w:ascii="Times New Roman" w:hAnsi="Times New Roman" w:cs="Times New Roman"/>
          <w:noProof/>
          <w:sz w:val="20"/>
          <w:szCs w:val="20"/>
        </w:rPr>
        <w:t>[24]</w:t>
      </w:r>
      <w:r w:rsidR="00B65232" w:rsidRPr="00E7601B">
        <w:rPr>
          <w:rFonts w:ascii="Times New Roman" w:hAnsi="Times New Roman" w:cs="Times New Roman"/>
          <w:sz w:val="20"/>
          <w:szCs w:val="20"/>
        </w:rPr>
        <w:fldChar w:fldCharType="end"/>
      </w:r>
      <w:r w:rsidRPr="00E7601B">
        <w:rPr>
          <w:rFonts w:ascii="Times New Roman" w:hAnsi="Times New Roman" w:cs="Times New Roman"/>
          <w:sz w:val="20"/>
          <w:szCs w:val="20"/>
        </w:rPr>
        <w:t>. MEG is selectively sensitive to tangentially oriented current sources, providing complementary cortical coverage to EEG, which is more sensitive to radial sources.</w:t>
      </w:r>
    </w:p>
    <w:p w14:paraId="0393E518" w14:textId="1EF9BDAE"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 xml:space="preserve">For brain-to-speech decoding, MEG has proven particularly powerful when combined with large participant samples and machine learning approaches that exploit its improved spatial specificity. The landmark study of Défossez and colleagues in 2023 applied contrastive self-supervised learning to MEG and EEG recordings from 175 participants across four public datasets, achieving 41% </w:t>
      </w:r>
      <w:r w:rsidR="00646991" w:rsidRPr="00E7601B">
        <w:rPr>
          <w:rFonts w:ascii="Times New Roman" w:hAnsi="Times New Roman" w:cs="Times New Roman"/>
          <w:sz w:val="20"/>
          <w:szCs w:val="20"/>
        </w:rPr>
        <w:t>top 1</w:t>
      </w:r>
      <w:r w:rsidRPr="00E7601B">
        <w:rPr>
          <w:rFonts w:ascii="Times New Roman" w:hAnsi="Times New Roman" w:cs="Times New Roman"/>
          <w:sz w:val="20"/>
          <w:szCs w:val="20"/>
        </w:rPr>
        <w:t xml:space="preserve"> classification accuracy for perceived speech segment identification</w:t>
      </w:r>
      <w:r w:rsidR="00E3511E" w:rsidRPr="00E7601B">
        <w:rPr>
          <w:rFonts w:ascii="Times New Roman" w:hAnsi="Times New Roman" w:cs="Times New Roman"/>
          <w:sz w:val="20"/>
          <w:szCs w:val="20"/>
        </w:rPr>
        <w:t xml:space="preserve"> </w:t>
      </w:r>
      <w:r w:rsidR="002676AC" w:rsidRPr="00E7601B">
        <w:rPr>
          <w:rFonts w:ascii="Times New Roman" w:hAnsi="Times New Roman" w:cs="Times New Roman"/>
          <w:sz w:val="20"/>
          <w:szCs w:val="20"/>
        </w:rPr>
        <w:fldChar w:fldCharType="begin"/>
      </w:r>
      <w:r w:rsidR="00201036" w:rsidRPr="00E7601B">
        <w:rPr>
          <w:rFonts w:ascii="Times New Roman" w:hAnsi="Times New Roman" w:cs="Times New Roman"/>
          <w:sz w:val="20"/>
          <w:szCs w:val="20"/>
        </w:rPr>
        <w:instrText xml:space="preserve"> ADDIN ZOTERO_ITEM CSL_CITATION {"citationID":"fkv3GEK1","properties":{"unsorted":false,"formattedCitation":"[44]","plainCitation":"[44]","noteIndex":0},"citationItems":[{"id":181,"uris":["http://zotero.org/users/16123754/items/E3RNT7TZ"],"itemData":{"id":181,"type":"article-journal","abstract":"Abstract\n            Decoding speech from brain activity is a long-awaited goal in both healthcare and neuroscience. Invasive devices have recently led to major milestones in this regard: deep-learning algorithms trained on intracranial recordings can now start to decode elementary linguistic features such as letters, words and audio-spectrograms. However, extending this approach to natural speech and non-invasive brain recordings remains a major challenge. Here we introduce a model trained with contrastive learning to decode self-supervised representations of perceived speech from the non-invasive recordings of a large cohort of healthy individuals. To evaluate this approach, we curate and integrate four public datasets, encompassing 175 volunteers recorded with magneto-encephalography or electro-encephalography while they listened to short stories and isolated sentences. The results show that our model can identify, from 3 seconds of magneto-encephalography signals, the corresponding speech segment with up to 41% accuracy out of more than 1,000 distinct possibilities on average across participants, and with up to 80% in the best participants—a performance that allows the decoding of words and phrases absent from the training set. The comparison of our model with a variety of baselines highlights the importance of a contrastive objective, pretrained representations of speech and a common convolutional architecture simultaneously trained across multiple participants. Finally, the analysis of the decoder’s predictions suggests that they primarily depend on lexical and contextual semantic representations. Overall, this effective decoding of perceived speech from non-invasive recordings delineates a promising path to decode language from brain activity, without putting patients at risk of brain surgery.","container-title":"Nature Machine Intelligence","DOI":"10.1038/s42256-023-00714-5","ISSN":"2522-5839","issue":"10","journalAbbreviation":"Nat Mach Intell","language":"en","page":"1097-1107","source":"DOI.org (Crossref)","title":"Decoding speech perception from non-invasive brain recordings","volume":"5","author":[{"family":"Défossez","given":"Alexandre"},{"family":"Caucheteux","given":"Charlotte"},{"family":"Rapin","given":"Jérémy"},{"family":"Kabeli","given":"Ori"},{"family":"King","given":"Jean-Rémi"}],"issued":{"date-parts":[["2023",10,5]]}}}],"schema":"https://github.com/citation-style-language/schema/raw/master/csl-citation.json"} </w:instrText>
      </w:r>
      <w:r w:rsidR="002676AC" w:rsidRPr="00E7601B">
        <w:rPr>
          <w:rFonts w:ascii="Times New Roman" w:hAnsi="Times New Roman" w:cs="Times New Roman"/>
          <w:sz w:val="20"/>
          <w:szCs w:val="20"/>
        </w:rPr>
        <w:fldChar w:fldCharType="separate"/>
      </w:r>
      <w:r w:rsidR="00201036" w:rsidRPr="00E7601B">
        <w:rPr>
          <w:rFonts w:ascii="Times New Roman" w:hAnsi="Times New Roman" w:cs="Times New Roman"/>
          <w:noProof/>
          <w:sz w:val="20"/>
          <w:szCs w:val="20"/>
        </w:rPr>
        <w:t>[44]</w:t>
      </w:r>
      <w:r w:rsidR="002676AC"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This scale of evaluation was only possible because multiple public MEG datasets existed to enable it -a circumstance that reflects the MEG research community's stronger tradition of open data sharing compared to the invasive literature. Kwon and colleagues in 2024 demonstrated the first intelligible speech synthesis directly from MEG signals using a transformer and BigVGAN neural vocoder, achieving Mel-spectrogram Pearson correlations of approximately r=0.95</w:t>
      </w:r>
      <w:r w:rsidR="00201036" w:rsidRPr="00E7601B">
        <w:rPr>
          <w:rFonts w:ascii="Times New Roman" w:hAnsi="Times New Roman" w:cs="Times New Roman"/>
          <w:sz w:val="20"/>
          <w:szCs w:val="20"/>
        </w:rPr>
        <w:t xml:space="preserve"> </w:t>
      </w:r>
      <w:r w:rsidR="00201036" w:rsidRPr="00E7601B">
        <w:rPr>
          <w:rFonts w:ascii="Times New Roman" w:hAnsi="Times New Roman" w:cs="Times New Roman"/>
          <w:sz w:val="20"/>
          <w:szCs w:val="20"/>
        </w:rPr>
        <w:fldChar w:fldCharType="begin"/>
      </w:r>
      <w:r w:rsidR="0071086C" w:rsidRPr="00E7601B">
        <w:rPr>
          <w:rFonts w:ascii="Times New Roman" w:hAnsi="Times New Roman" w:cs="Times New Roman"/>
          <w:sz w:val="20"/>
          <w:szCs w:val="20"/>
        </w:rPr>
        <w:instrText xml:space="preserve"> ADDIN ZOTERO_ITEM CSL_CITATION {"citationID":"ItpCxAZI","properties":{"unsorted":false,"formattedCitation":"[45]","plainCitation":"[45]","noteIndex":0},"citationItems":[{"id":183,"uris":["http://zotero.org/users/16123754/items/TPGXKBTF"],"itemData":{"id":183,"type":"paper-conference","container-title":"Interspeech 2024","DOI":"10.21437/Interspeech.2024-2153","event-title":"Interspeech 2024","language":"en","page":"412-416","publisher":"ISCA","source":"DOI.org (Crossref)","title":"Direct Speech Synthesis from Non-Invasive, Neuromagnetic Signals","URL":"https://www.isca-archive.org/interspeech_2024/kwon24_interspeech.html","author":[{"family":"Kwon","given":"Jinuk"},{"family":"Harwath","given":"David"},{"family":"Dash","given":"Debadatta"},{"family":"Ferrari","given":"Paul"},{"family":"Wang","given":"Jun"}],"accessed":{"date-parts":[["2026",4,14]]},"issued":{"date-parts":[["2024",9,1]]}}}],"schema":"https://github.com/citation-style-language/schema/raw/master/csl-citation.json"} </w:instrText>
      </w:r>
      <w:r w:rsidR="00201036" w:rsidRPr="00E7601B">
        <w:rPr>
          <w:rFonts w:ascii="Times New Roman" w:hAnsi="Times New Roman" w:cs="Times New Roman"/>
          <w:sz w:val="20"/>
          <w:szCs w:val="20"/>
        </w:rPr>
        <w:fldChar w:fldCharType="separate"/>
      </w:r>
      <w:r w:rsidR="0071086C" w:rsidRPr="00E7601B">
        <w:rPr>
          <w:rFonts w:ascii="Times New Roman" w:hAnsi="Times New Roman" w:cs="Times New Roman"/>
          <w:noProof/>
          <w:sz w:val="20"/>
          <w:szCs w:val="20"/>
        </w:rPr>
        <w:t>[45]</w:t>
      </w:r>
      <w:r w:rsidR="00201036"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Most recently, d'Ascoli and colleagues trained a single CNN-transformer decoder across 723 participants from seven datasets covering English, French, and Dutch, demonstrating that MEG word decoding </w:t>
      </w:r>
      <w:r w:rsidRPr="00E7601B">
        <w:rPr>
          <w:rFonts w:ascii="Times New Roman" w:hAnsi="Times New Roman" w:cs="Times New Roman"/>
          <w:sz w:val="20"/>
          <w:szCs w:val="20"/>
        </w:rPr>
        <w:lastRenderedPageBreak/>
        <w:t xml:space="preserve">performance scales with the number of training participants -a finding with profound implications for the scalability of non-invasive neural speech decoding </w:t>
      </w:r>
      <w:r w:rsidR="007C293A" w:rsidRPr="00E7601B">
        <w:rPr>
          <w:rFonts w:ascii="Times New Roman" w:hAnsi="Times New Roman" w:cs="Times New Roman"/>
          <w:sz w:val="20"/>
          <w:szCs w:val="20"/>
        </w:rPr>
        <w:fldChar w:fldCharType="begin"/>
      </w:r>
      <w:r w:rsidR="00825CF1" w:rsidRPr="00E7601B">
        <w:rPr>
          <w:rFonts w:ascii="Times New Roman" w:hAnsi="Times New Roman" w:cs="Times New Roman"/>
          <w:sz w:val="20"/>
          <w:szCs w:val="20"/>
        </w:rPr>
        <w:instrText xml:space="preserve"> ADDIN ZOTERO_ITEM CSL_CITATION {"citationID":"4f8WEX21","properties":{"unsorted":false,"formattedCitation":"[46]","plainCitation":"[46]","noteIndex":0},"citationItems":[{"id":191,"uris":["http://zotero.org/users/16123754/items/DL5N7BXW"],"itemData":{"id":191,"type":"article-journal","abstract":"Abstract\n            While deep learning has enabled the decoding of language from intracranial brain recordings, achieving this with non-invasive recordings remains an open challenge. We introduce a deep learning pipeline to decode individual words from electro- (EEG) and magneto-encephalography (MEG) signals. We evaluate our approach on seven public datasets and two datasets which we collect ourselves, amounting to a total of 723 participants reading or listening to five million words in three languages. Our model outperforms existing methods consistently across participants, devices, languages, and tasks, and can decode words absent from the training set. Our analyses highlight the importance of the recording device and experimental protocol: MEG and reading are easier to decode than EEG and listening, and decoding performance consistently increases with the amount of data used for training and for averaging during testing. Overall, our findings delineate the path and remaining challenges towards building non-invasive brain decoders for natural language.","container-title":"Nature Communications","DOI":"10.1038/s41467-025-65499-0","ISSN":"2041-1723","issue":"1","journalAbbreviation":"Nat Commun","language":"en","page":"10521","source":"DOI.org (Crossref)","title":"Towards decoding individual words from non-invasive brain recordings","volume":"16","author":[{"family":"Ascoli","given":"Stéphane","non-dropping-particle":"d’"},{"family":"Bel","given":"Corentin"},{"family":"Rapin","given":"Jérémy"},{"family":"Banville","given":"Hubert"},{"family":"Benchetrit","given":"Yohann"},{"family":"Pallier","given":"Christophe"},{"family":"King","given":"Jean-Rémi"}],"issued":{"date-parts":[["2025",11,26]]}}}],"schema":"https://github.com/citation-style-language/schema/raw/master/csl-citation.json"} </w:instrText>
      </w:r>
      <w:r w:rsidR="007C293A" w:rsidRPr="00E7601B">
        <w:rPr>
          <w:rFonts w:ascii="Times New Roman" w:hAnsi="Times New Roman" w:cs="Times New Roman"/>
          <w:sz w:val="20"/>
          <w:szCs w:val="20"/>
        </w:rPr>
        <w:fldChar w:fldCharType="separate"/>
      </w:r>
      <w:r w:rsidR="00825CF1" w:rsidRPr="00E7601B">
        <w:rPr>
          <w:rFonts w:ascii="Times New Roman" w:hAnsi="Times New Roman" w:cs="Times New Roman"/>
          <w:noProof/>
          <w:sz w:val="20"/>
          <w:szCs w:val="20"/>
        </w:rPr>
        <w:t>[46]</w:t>
      </w:r>
      <w:r w:rsidR="007C293A" w:rsidRPr="00E7601B">
        <w:rPr>
          <w:rFonts w:ascii="Times New Roman" w:hAnsi="Times New Roman" w:cs="Times New Roman"/>
          <w:sz w:val="20"/>
          <w:szCs w:val="20"/>
        </w:rPr>
        <w:fldChar w:fldCharType="end"/>
      </w:r>
      <w:r w:rsidR="00825CF1" w:rsidRPr="00E7601B">
        <w:rPr>
          <w:rFonts w:ascii="Times New Roman" w:hAnsi="Times New Roman" w:cs="Times New Roman"/>
          <w:sz w:val="20"/>
          <w:szCs w:val="20"/>
        </w:rPr>
        <w:t>.</w:t>
      </w:r>
    </w:p>
    <w:p w14:paraId="5BC87D45" w14:textId="038C4E42"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 xml:space="preserve">MEG's principal limitation is practical rather than physiological: the requirement for a magnetically shielded room and the prohibitive cost of the cryogenic infrastructure </w:t>
      </w:r>
      <w:r w:rsidR="00E80FE8" w:rsidRPr="00E7601B">
        <w:rPr>
          <w:rFonts w:ascii="Times New Roman" w:hAnsi="Times New Roman" w:cs="Times New Roman"/>
          <w:sz w:val="20"/>
          <w:szCs w:val="20"/>
        </w:rPr>
        <w:t>renders</w:t>
      </w:r>
      <w:r w:rsidRPr="00E7601B">
        <w:rPr>
          <w:rFonts w:ascii="Times New Roman" w:hAnsi="Times New Roman" w:cs="Times New Roman"/>
          <w:sz w:val="20"/>
          <w:szCs w:val="20"/>
        </w:rPr>
        <w:t xml:space="preserve"> it unsuitable for clinical deployment outside specialist research </w:t>
      </w:r>
      <w:r w:rsidR="00646991" w:rsidRPr="00E7601B">
        <w:rPr>
          <w:rFonts w:ascii="Times New Roman" w:hAnsi="Times New Roman" w:cs="Times New Roman"/>
          <w:sz w:val="20"/>
          <w:szCs w:val="20"/>
        </w:rPr>
        <w:t>centers</w:t>
      </w:r>
      <w:r w:rsidRPr="00E7601B">
        <w:rPr>
          <w:rFonts w:ascii="Times New Roman" w:hAnsi="Times New Roman" w:cs="Times New Roman"/>
          <w:sz w:val="20"/>
          <w:szCs w:val="20"/>
        </w:rPr>
        <w:t>. The introduction of optically pumped magnetometer (OPM) arrays, which operate at room temperature and can be worn as a helmet, may eventually address this barrier, but OPM-based speech decoding studies did not appear in the included literature during the review period.</w:t>
      </w:r>
    </w:p>
    <w:p w14:paraId="357A98B5" w14:textId="416495C4"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3.2.3 Functional</w:t>
      </w:r>
      <w:r w:rsidR="00B275EA" w:rsidRPr="00E7601B">
        <w:rPr>
          <w:rFonts w:ascii="Times New Roman" w:hAnsi="Times New Roman" w:cs="Times New Roman"/>
          <w:b/>
          <w:bCs/>
          <w:sz w:val="20"/>
          <w:szCs w:val="20"/>
        </w:rPr>
        <w:t xml:space="preserve"> MRI (fMRI)</w:t>
      </w:r>
    </w:p>
    <w:p w14:paraId="3B412D06" w14:textId="266DA4E9"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Functional MRI measures the blood-oxygen-level-dependent (BOLD) signal -the haemodynamic response to neural activity arising from the coupling between neuronal firing and local increases in cerebral blood flow and oxygenation. With a temporal resolution of 1</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2 seconds (set by the repetition time of the acquisition sequence) and a spatial resolution of 1</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3 mm voxels, fMRI occupies the opposite corner of the resolution trade-off space from EEG: superb spatial specificity across the entire brain simultaneously, but temporal resolution that is orders of magnitude coarser than the neural events of interest. The haemodynamic response peaks approximately 5 seconds after the neural event it reflects -a fundamental physiological latency that cannot be fully overcome by any signal processing approach</w:t>
      </w:r>
      <w:r w:rsidR="00131C10" w:rsidRPr="00E7601B">
        <w:rPr>
          <w:rFonts w:ascii="Times New Roman" w:hAnsi="Times New Roman" w:cs="Times New Roman"/>
          <w:sz w:val="20"/>
          <w:szCs w:val="20"/>
        </w:rPr>
        <w:t xml:space="preserve"> </w:t>
      </w:r>
      <w:r w:rsidR="00967D26" w:rsidRPr="00E7601B">
        <w:rPr>
          <w:rFonts w:ascii="Times New Roman" w:hAnsi="Times New Roman" w:cs="Times New Roman"/>
          <w:sz w:val="20"/>
          <w:szCs w:val="20"/>
        </w:rPr>
        <w:fldChar w:fldCharType="begin"/>
      </w:r>
      <w:r w:rsidR="00967D26" w:rsidRPr="00E7601B">
        <w:rPr>
          <w:rFonts w:ascii="Times New Roman" w:hAnsi="Times New Roman" w:cs="Times New Roman"/>
          <w:sz w:val="20"/>
          <w:szCs w:val="20"/>
        </w:rPr>
        <w:instrText xml:space="preserve"> ADDIN ZOTERO_ITEM CSL_CITATION {"citationID":"w0wSYz1h","properties":{"unsorted":false,"formattedCitation":"[47]","plainCitation":"[47]","noteIndex":0},"citationItems":[{"id":270,"uris":["http://zotero.org/users/16123754/items/WJNRX27N"],"itemData":{"id":270,"type":"article-journal","container-title":"Nature Reviews Neuroscience","DOI":"10.1038/s41583-020-0304-4","ISSN":"1471-003X, 1471-0048","issue":"6","journalAbbreviation":"Nat Rev Neurosci","language":"en","page":"322-334","source":"DOI.org (Crossref)","title":"Speech rhythms and their neural foundations","volume":"21","author":[{"family":"Poeppel","given":"David"},{"family":"Assaneo","given":"M. Florencia"}],"issued":{"date-parts":[["2020",6]]}}}],"schema":"https://github.com/citation-style-language/schema/raw/master/csl-citation.json"} </w:instrText>
      </w:r>
      <w:r w:rsidR="00967D26" w:rsidRPr="00E7601B">
        <w:rPr>
          <w:rFonts w:ascii="Times New Roman" w:hAnsi="Times New Roman" w:cs="Times New Roman"/>
          <w:sz w:val="20"/>
          <w:szCs w:val="20"/>
        </w:rPr>
        <w:fldChar w:fldCharType="separate"/>
      </w:r>
      <w:r w:rsidR="00967D26" w:rsidRPr="00E7601B">
        <w:rPr>
          <w:rFonts w:ascii="Times New Roman" w:hAnsi="Times New Roman" w:cs="Times New Roman"/>
          <w:noProof/>
          <w:sz w:val="20"/>
          <w:szCs w:val="20"/>
        </w:rPr>
        <w:t>[47]</w:t>
      </w:r>
      <w:r w:rsidR="00967D26"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4E690DC7" w14:textId="4567E42C"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 xml:space="preserve">For speech decoding, this temporal limitation means that fMRI cannot track the millisecond-to-millisecond dynamics of speech articulation. What it can do, uniquely among non-invasive modalities, is reconstruct the semantic and linguistic content of perceived and imagined speech at the level of meaning rather than sound -an application that has yielded some of the most striking results in the non-invasive brain-to-speech literature. Tang and colleagues in 2023 demonstrated continuous semantic language reconstruction from fMRI signals using a GPT-based alignment approach, achieving 100% story identification accuracy and substantial above-chance recovery of narrative content </w:t>
      </w:r>
      <w:r w:rsidR="00466E61" w:rsidRPr="00E7601B">
        <w:rPr>
          <w:rFonts w:ascii="Times New Roman" w:hAnsi="Times New Roman" w:cs="Times New Roman"/>
          <w:sz w:val="20"/>
          <w:szCs w:val="20"/>
        </w:rPr>
        <w:fldChar w:fldCharType="begin"/>
      </w:r>
      <w:r w:rsidR="00466E61" w:rsidRPr="00E7601B">
        <w:rPr>
          <w:rFonts w:ascii="Times New Roman" w:hAnsi="Times New Roman" w:cs="Times New Roman"/>
          <w:sz w:val="20"/>
          <w:szCs w:val="20"/>
        </w:rPr>
        <w:instrText xml:space="preserve"> ADDIN ZOTERO_ITEM CSL_CITATION {"citationID":"GEICh7xl","properties":{"unsorted":false,"formattedCitation":"[48]","plainCitation":"[48]","noteIndex":0},"citationItems":[{"id":180,"uris":["http://zotero.org/users/16123754/items/A7JXW6U5"],"itemData":{"id":180,"type":"article-journal","container-title":"Nature Neuroscience","DOI":"10.1038/s41593-023-01304-9","ISSN":"1097-6256, 1546-1726","issue":"5","journalAbbreviation":"Nat Neurosci","language":"en","page":"858-866","source":"DOI.org (Crossref)","title":"Semantic reconstruction of continuous language from non-invasive brain recordings","volume":"26","author":[{"family":"Tang","given":"Jerry"},{"family":"LeBel","given":"Amanda"},{"family":"Jain","given":"Shailee"},{"family":"Huth","given":"Alexander G."}],"issued":{"date-parts":[["2023",5]]}}}],"schema":"https://github.com/citation-style-language/schema/raw/master/csl-citation.json"} </w:instrText>
      </w:r>
      <w:r w:rsidR="00466E61" w:rsidRPr="00E7601B">
        <w:rPr>
          <w:rFonts w:ascii="Times New Roman" w:hAnsi="Times New Roman" w:cs="Times New Roman"/>
          <w:sz w:val="20"/>
          <w:szCs w:val="20"/>
        </w:rPr>
        <w:fldChar w:fldCharType="separate"/>
      </w:r>
      <w:r w:rsidR="00466E61" w:rsidRPr="00E7601B">
        <w:rPr>
          <w:rFonts w:ascii="Times New Roman" w:hAnsi="Times New Roman" w:cs="Times New Roman"/>
          <w:noProof/>
          <w:sz w:val="20"/>
          <w:szCs w:val="20"/>
        </w:rPr>
        <w:t>[48]</w:t>
      </w:r>
      <w:r w:rsidR="00466E61"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 breadth and specificity of the semantic maps revealed by fMRI, as characterized by Huth and colleagues across the cerebral cortex</w:t>
      </w:r>
      <w:r w:rsidR="00466E61" w:rsidRPr="00E7601B">
        <w:rPr>
          <w:rFonts w:ascii="Times New Roman" w:hAnsi="Times New Roman" w:cs="Times New Roman"/>
          <w:sz w:val="20"/>
          <w:szCs w:val="20"/>
        </w:rPr>
        <w:t xml:space="preserve"> </w:t>
      </w:r>
      <w:r w:rsidR="00466E61" w:rsidRPr="00E7601B">
        <w:rPr>
          <w:rFonts w:ascii="Times New Roman" w:hAnsi="Times New Roman" w:cs="Times New Roman"/>
          <w:sz w:val="20"/>
          <w:szCs w:val="20"/>
        </w:rPr>
        <w:fldChar w:fldCharType="begin"/>
      </w:r>
      <w:r w:rsidR="00C36DED" w:rsidRPr="00E7601B">
        <w:rPr>
          <w:rFonts w:ascii="Times New Roman" w:hAnsi="Times New Roman" w:cs="Times New Roman"/>
          <w:sz w:val="20"/>
          <w:szCs w:val="20"/>
        </w:rPr>
        <w:instrText xml:space="preserve"> ADDIN ZOTERO_ITEM CSL_CITATION {"citationID":"2g4BC88S","properties":{"unsorted":false,"formattedCitation":"[49]","plainCitation":"[49]","noteIndex":0},"citationItems":[{"id":271,"uris":["http://zotero.org/users/16123754/items/KSWT7L7E"],"itemData":{"id":271,"type":"article-journal","container-title":"Nature","DOI":"10.1038/nature17637","ISSN":"0028-0836, 1476-4687","issue":"7600","journalAbbreviation":"Nature","language":"en","page":"453-458","source":"DOI.org (Crossref)","title":"Natural speech reveals the semantic maps that tile human cerebral cortex","volume":"532","author":[{"family":"Huth","given":"Alexander G."},{"family":"De Heer","given":"Wendy A."},{"family":"Griffiths","given":"Thomas L."},{"family":"Theunissen","given":"Frédéric E."},{"family":"Gallant","given":"Jack L."}],"issued":{"date-parts":[["2016",4]]}}}],"schema":"https://github.com/citation-style-language/schema/raw/master/csl-citation.json"} </w:instrText>
      </w:r>
      <w:r w:rsidR="00466E61" w:rsidRPr="00E7601B">
        <w:rPr>
          <w:rFonts w:ascii="Times New Roman" w:hAnsi="Times New Roman" w:cs="Times New Roman"/>
          <w:sz w:val="20"/>
          <w:szCs w:val="20"/>
        </w:rPr>
        <w:fldChar w:fldCharType="separate"/>
      </w:r>
      <w:r w:rsidR="00C36DED" w:rsidRPr="00E7601B">
        <w:rPr>
          <w:rFonts w:ascii="Times New Roman" w:hAnsi="Times New Roman" w:cs="Times New Roman"/>
          <w:noProof/>
          <w:sz w:val="20"/>
          <w:szCs w:val="20"/>
        </w:rPr>
        <w:t>[49]</w:t>
      </w:r>
      <w:r w:rsidR="00466E61" w:rsidRPr="00E7601B">
        <w:rPr>
          <w:rFonts w:ascii="Times New Roman" w:hAnsi="Times New Roman" w:cs="Times New Roman"/>
          <w:sz w:val="20"/>
          <w:szCs w:val="20"/>
        </w:rPr>
        <w:fldChar w:fldCharType="end"/>
      </w:r>
      <w:r w:rsidRPr="00E7601B">
        <w:rPr>
          <w:rFonts w:ascii="Times New Roman" w:hAnsi="Times New Roman" w:cs="Times New Roman"/>
          <w:sz w:val="20"/>
          <w:szCs w:val="20"/>
        </w:rPr>
        <w:t>, provide the neural substrate for this capability: the meaning of language is genuinely represented in the BOLD signal, even if the acoustic form is not.</w:t>
      </w:r>
    </w:p>
    <w:p w14:paraId="2F4279E3" w14:textId="16638E96"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 xml:space="preserve">Recent work has extended fMRI decoding to cross-participant and cross-modal paradigms. Tang and Huth in 2025 demonstrated cross-participant cross-modal semantic decoding across EEG, MEG, and fMRI simultaneously, establishing that shared semantic representations generalize both across individuals and across recording modalities </w:t>
      </w:r>
      <w:r w:rsidR="00483AE0" w:rsidRPr="00E7601B">
        <w:rPr>
          <w:rFonts w:ascii="Times New Roman" w:hAnsi="Times New Roman" w:cs="Times New Roman"/>
          <w:sz w:val="20"/>
          <w:szCs w:val="20"/>
        </w:rPr>
        <w:fldChar w:fldCharType="begin"/>
      </w:r>
      <w:r w:rsidR="00507D6C" w:rsidRPr="00E7601B">
        <w:rPr>
          <w:rFonts w:ascii="Times New Roman" w:hAnsi="Times New Roman" w:cs="Times New Roman"/>
          <w:sz w:val="20"/>
          <w:szCs w:val="20"/>
        </w:rPr>
        <w:instrText xml:space="preserve"> ADDIN ZOTERO_ITEM CSL_CITATION {"citationID":"qOjvu4V4","properties":{"unsorted":false,"formattedCitation":"[50]","plainCitation":"[50]","noteIndex":0},"citationItems":[{"id":190,"uris":["http://zotero.org/users/16123754/items/7YB4NMCU"],"itemData":{"id":190,"type":"article-journal","container-title":"Current Biology","DOI":"10.1016/j.cub.2025.01.024","ISSN":"09609822","issue":"5","journalAbbreviation":"Current Biology","language":"en","page":"1023-1032.e6","source":"DOI.org (Crossref)","title":"Semantic language decoding across participants and stimulus modalities","volume":"35","author":[{"family":"Tang","given":"Jerry"},{"family":"Huth","given":"Alexander G."}],"issued":{"date-parts":[["2025",3]]}}}],"schema":"https://github.com/citation-style-language/schema/raw/master/csl-citation.json"} </w:instrText>
      </w:r>
      <w:r w:rsidR="00483AE0" w:rsidRPr="00E7601B">
        <w:rPr>
          <w:rFonts w:ascii="Times New Roman" w:hAnsi="Times New Roman" w:cs="Times New Roman"/>
          <w:sz w:val="20"/>
          <w:szCs w:val="20"/>
        </w:rPr>
        <w:fldChar w:fldCharType="separate"/>
      </w:r>
      <w:r w:rsidR="00507D6C" w:rsidRPr="00E7601B">
        <w:rPr>
          <w:rFonts w:ascii="Times New Roman" w:hAnsi="Times New Roman" w:cs="Times New Roman"/>
          <w:noProof/>
          <w:sz w:val="20"/>
          <w:szCs w:val="20"/>
        </w:rPr>
        <w:t>[50]</w:t>
      </w:r>
      <w:r w:rsidR="00483AE0" w:rsidRPr="00E7601B">
        <w:rPr>
          <w:rFonts w:ascii="Times New Roman" w:hAnsi="Times New Roman" w:cs="Times New Roman"/>
          <w:sz w:val="20"/>
          <w:szCs w:val="20"/>
        </w:rPr>
        <w:fldChar w:fldCharType="end"/>
      </w:r>
      <w:r w:rsidR="00507D6C" w:rsidRPr="00E7601B">
        <w:rPr>
          <w:rFonts w:ascii="Times New Roman" w:hAnsi="Times New Roman" w:cs="Times New Roman"/>
          <w:sz w:val="20"/>
          <w:szCs w:val="20"/>
        </w:rPr>
        <w:t xml:space="preserve">. </w:t>
      </w:r>
      <w:r w:rsidRPr="00E7601B">
        <w:rPr>
          <w:rFonts w:ascii="Times New Roman" w:hAnsi="Times New Roman" w:cs="Times New Roman"/>
          <w:sz w:val="20"/>
          <w:szCs w:val="20"/>
        </w:rPr>
        <w:t>The fMRI modality contributes 6 of the 11 Group C studies in this review, with the remainder using MEG; the proportion of fMRI studies has increased markedly from 2022 onwards, coinciding with the availability of large open fMRI language datasets and the maturation of LLM-based decoding pipelines that are particularly well-suited to the semantic character of fMRI signals.</w:t>
      </w:r>
    </w:p>
    <w:p w14:paraId="244AD734" w14:textId="65A72D68"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3.3 Hybrid</w:t>
      </w:r>
      <w:r w:rsidR="00B275EA" w:rsidRPr="00E7601B">
        <w:rPr>
          <w:rFonts w:ascii="Times New Roman" w:hAnsi="Times New Roman" w:cs="Times New Roman"/>
          <w:b/>
          <w:bCs/>
          <w:sz w:val="20"/>
          <w:szCs w:val="20"/>
        </w:rPr>
        <w:t xml:space="preserve"> and Emerging Modalities</w:t>
      </w:r>
    </w:p>
    <w:p w14:paraId="662EA248" w14:textId="77777777"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Beyond the canonical six modalities, the included literature encompasses three hybrid and emerging approaches that address specific limitations of their unimodal counterparts by combining complementary signal sources, increasing spatial sampling density, or exploiting peripheral articulatory signals that are not derived from the brain itself but are tightly coupled to speech production intent.</w:t>
      </w:r>
    </w:p>
    <w:p w14:paraId="26148D6F" w14:textId="7D93803D"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3.3.1 EEG</w:t>
      </w:r>
      <w:r w:rsidR="00B275EA" w:rsidRPr="00E7601B">
        <w:rPr>
          <w:rFonts w:ascii="Times New Roman" w:hAnsi="Times New Roman" w:cs="Times New Roman"/>
          <w:b/>
          <w:bCs/>
          <w:sz w:val="20"/>
          <w:szCs w:val="20"/>
        </w:rPr>
        <w:t xml:space="preserve"> + fNIRS Fusion</w:t>
      </w:r>
    </w:p>
    <w:p w14:paraId="7D8296AA" w14:textId="0DBD0BA3"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Functional near-infrared spectroscopy (fNIRS) measures cortical haemodynamics via the differential absorption of near-infrared light at oxyhaemoglobin and deoxyhaemoglobin chromophores, providing a slow (1</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 xml:space="preserve">2 second temporal resolution) but portable and wearable measure of cortical blood oxygenation. When combined with EEG in a hybrid recording system, the two modalities provide complementary information: EEG captures rapid neural oscillations (millisecond resolution, poor spatial specificity) whilst fNIRS contributes slower haemodynamic context (low </w:t>
      </w:r>
      <w:r w:rsidRPr="00E7601B">
        <w:rPr>
          <w:rFonts w:ascii="Times New Roman" w:hAnsi="Times New Roman" w:cs="Times New Roman"/>
          <w:sz w:val="20"/>
          <w:szCs w:val="20"/>
        </w:rPr>
        <w:lastRenderedPageBreak/>
        <w:t>temporal resolution, better cortical spatial specificity than EEG alone). Cooney and colleagues in 2022 demonstrated that a bimodal CNN trained on EEG+fNIRS data outperforms unimodal EEG decoding for both overt and imagined speech across 19 participants</w:t>
      </w:r>
      <w:r w:rsidR="005A2BA7" w:rsidRPr="00E7601B">
        <w:rPr>
          <w:rFonts w:ascii="Times New Roman" w:hAnsi="Times New Roman" w:cs="Times New Roman"/>
          <w:sz w:val="20"/>
          <w:szCs w:val="20"/>
        </w:rPr>
        <w:t xml:space="preserve"> </w:t>
      </w:r>
      <w:r w:rsidR="005A2BA7" w:rsidRPr="00E7601B">
        <w:rPr>
          <w:rFonts w:ascii="Times New Roman" w:hAnsi="Times New Roman" w:cs="Times New Roman"/>
          <w:sz w:val="20"/>
          <w:szCs w:val="20"/>
        </w:rPr>
        <w:fldChar w:fldCharType="begin"/>
      </w:r>
      <w:r w:rsidR="00EC7BCE" w:rsidRPr="00E7601B">
        <w:rPr>
          <w:rFonts w:ascii="Times New Roman" w:hAnsi="Times New Roman" w:cs="Times New Roman"/>
          <w:sz w:val="20"/>
          <w:szCs w:val="20"/>
        </w:rPr>
        <w:instrText xml:space="preserve"> ADDIN ZOTERO_ITEM CSL_CITATION {"citationID":"5yJmg682","properties":{"unsorted":false,"formattedCitation":"[51]","plainCitation":"[51]","noteIndex":0},"citationItems":[{"id":208,"uris":["http://zotero.org/users/16123754/items/YDNR726Q"],"itemData":{"id":208,"type":"article-journal","container-title":"IEEE Transactions on Biomedical Engineering","DOI":"10.1109/TBME.2021.3132861","ISSN":"0018-9294, 1558-2531","issue":"6","journalAbbreviation":"IEEE Trans. Biomed. Eng.","license":"https://creativecommons.org/licenses/by/4.0/legalcode","page":"1983-1994","source":"DOI.org (Crossref)","title":"A Bimodal Deep Learning Architecture for EEG-fNIRS Decoding of Overt and Imagined Speech","volume":"69","author":[{"family":"Cooney","given":"Ciaran"},{"family":"Folli","given":"Raffaella"},{"family":"Coyle","given":"Damien"}],"issued":{"date-parts":[["2022",6]]}}}],"schema":"https://github.com/citation-style-language/schema/raw/master/csl-citation.json"} </w:instrText>
      </w:r>
      <w:r w:rsidR="005A2BA7" w:rsidRPr="00E7601B">
        <w:rPr>
          <w:rFonts w:ascii="Times New Roman" w:hAnsi="Times New Roman" w:cs="Times New Roman"/>
          <w:sz w:val="20"/>
          <w:szCs w:val="20"/>
        </w:rPr>
        <w:fldChar w:fldCharType="separate"/>
      </w:r>
      <w:r w:rsidR="00EC7BCE" w:rsidRPr="00E7601B">
        <w:rPr>
          <w:rFonts w:ascii="Times New Roman" w:hAnsi="Times New Roman" w:cs="Times New Roman"/>
          <w:noProof/>
          <w:sz w:val="20"/>
          <w:szCs w:val="20"/>
        </w:rPr>
        <w:t>[51]</w:t>
      </w:r>
      <w:r w:rsidR="005A2BA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Hons and colleagues in 2026 further extended EEG+fNIRS hybrid decoding to phoneme classification from imagined and perceived speech, confirming the complementarity of the combined signal</w:t>
      </w:r>
      <w:r w:rsidR="00EC7BCE" w:rsidRPr="00E7601B">
        <w:rPr>
          <w:rFonts w:ascii="Times New Roman" w:hAnsi="Times New Roman" w:cs="Times New Roman"/>
          <w:sz w:val="20"/>
          <w:szCs w:val="20"/>
        </w:rPr>
        <w:t xml:space="preserve"> </w:t>
      </w:r>
      <w:r w:rsidR="00EC7BCE" w:rsidRPr="00E7601B">
        <w:rPr>
          <w:rFonts w:ascii="Times New Roman" w:hAnsi="Times New Roman" w:cs="Times New Roman"/>
          <w:sz w:val="20"/>
          <w:szCs w:val="20"/>
        </w:rPr>
        <w:fldChar w:fldCharType="begin"/>
      </w:r>
      <w:r w:rsidR="002421F9" w:rsidRPr="00E7601B">
        <w:rPr>
          <w:rFonts w:ascii="Times New Roman" w:hAnsi="Times New Roman" w:cs="Times New Roman"/>
          <w:sz w:val="20"/>
          <w:szCs w:val="20"/>
        </w:rPr>
        <w:instrText xml:space="preserve"> ADDIN ZOTERO_ITEM CSL_CITATION {"citationID":"pJP7ZTGB","properties":{"unsorted":false,"formattedCitation":"[52]","plainCitation":"[52]","noteIndex":0},"citationItems":[{"id":197,"uris":["http://zotero.org/users/16123754/items/WSG5TT3V"],"itemData":{"id":197,"type":"article-journal","abstract":"INTRODUCTION: Individuals affected by severe motor impairments often have no means of communicating with others. To build an intuitive speech prosthesis, imagined speech brain-computer interface research began to prosper with numerous studies attempting to classify imagined speech from brain signals. While unimodal neuroimaging techniques, such as electroencephalography (EEG) and functional near-infrared spectroscopy (fNIRS) have been widely used, multimodal approaches combining two or more of them remain scarce.\nMETHODS: In this study offline phoneme decoding based on hybrid EEG-fNIRS data was performed. Twenty-two right-handed participants performed imagined and perceived speech trials encompassing four phonemes /a/,/i/,/b/ and /k/. Features in the form of power spectral densities and mean hemoglobin concentration changes were extracted from EEG and fNIRS data, respectively. Features were ranked according to the mutual information criterion relative to the target vector, and the optimal number of features to include was determined through optimization via 10-fold cross-validation.\nRESULTS: Hybrid classification yielded accuracy scores of 77.29% and 76.05% regarding imagined and perceived speech, respectively. In both conditions, hybrid and EEG-based classification performances did not differ significantly, while fNIRS based phoneme discrimination produced lower accuracies.\nDISCUSSION: This study represents an innovative phoneme decoding attempt based on multimodal EEG-fNIRS data, both in terms of imagined speech and perception. Four-class imagined speech classification was primarily driven by EEG features yet outperformed comparable previous studies.","container-title":"Frontiers in Neuroergonomics","DOI":"10.3389/fnrgo.2026.1696865","ISSN":"2673-6195","journalAbbreviation":"Front Neuroergon","language":"eng","page":"1696865","PMID":"41743816","PMCID":"PMC12929534","source":"PubMed","title":"Hybrid EEG-fNIRS phoneme classification based on imagined and perceived speech","volume":"7","author":[{"family":"Hons","given":"Manuel"},{"family":"Kober","given":"Silvia Erika"},{"family":"Wriessnegger","given":"Selina Christin"},{"family":"Wood","given":"Guilherme"}],"issued":{"date-parts":[["2026"]]}}}],"schema":"https://github.com/citation-style-language/schema/raw/master/csl-citation.json"} </w:instrText>
      </w:r>
      <w:r w:rsidR="00EC7BCE" w:rsidRPr="00E7601B">
        <w:rPr>
          <w:rFonts w:ascii="Times New Roman" w:hAnsi="Times New Roman" w:cs="Times New Roman"/>
          <w:sz w:val="20"/>
          <w:szCs w:val="20"/>
        </w:rPr>
        <w:fldChar w:fldCharType="separate"/>
      </w:r>
      <w:r w:rsidR="002421F9" w:rsidRPr="00E7601B">
        <w:rPr>
          <w:rFonts w:ascii="Times New Roman" w:hAnsi="Times New Roman" w:cs="Times New Roman"/>
          <w:noProof/>
          <w:sz w:val="20"/>
          <w:szCs w:val="20"/>
        </w:rPr>
        <w:t>[52]</w:t>
      </w:r>
      <w:r w:rsidR="00EC7BCE"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 practical advantage of EEG+fNIRS over EEG alone comes at modest additional cost in hardware and setup complexity, making it a promising direction for wearable speech BCIs.</w:t>
      </w:r>
    </w:p>
    <w:p w14:paraId="15DAF291" w14:textId="39FB5377"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3.3.2 Surface</w:t>
      </w:r>
      <w:r w:rsidR="00B275EA" w:rsidRPr="00E7601B">
        <w:rPr>
          <w:rFonts w:ascii="Times New Roman" w:hAnsi="Times New Roman" w:cs="Times New Roman"/>
          <w:b/>
          <w:bCs/>
          <w:sz w:val="20"/>
          <w:szCs w:val="20"/>
        </w:rPr>
        <w:t xml:space="preserve"> Electromyography (sEMG) for Silent Speech</w:t>
      </w:r>
    </w:p>
    <w:p w14:paraId="0B98736E" w14:textId="77777777"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Surface electromyography is not, strictly speaking, a neural modality -it records the electrical activity of facial and laryngeal muscles rather than the brain itself. However, it occupies a legitimate place in the brain-to-speech BCI landscape because it captures the articulatory intent of speech at the peripheral motor execution stage: the muscle patterns associated with speaking a word silently (mouthed or sub-vocal speech) are highly consistent and informative, even without overt vocalization. High-density sEMG (HD-sEMG) arrays with 120 or more surface electrodes across facial and submental muscle groups provide particularly rich spatial sampling of articulatory dynamics.</w:t>
      </w:r>
    </w:p>
    <w:p w14:paraId="7290F2C3" w14:textId="60533FF2"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 xml:space="preserve">The HD-sEMG results in this review are among the highest-performing in the non-invasive literature. Song and colleagues in 2023 achieved 97.17% phrase accuracy and </w:t>
      </w:r>
      <w:r w:rsidR="00E80FE8" w:rsidRPr="00E7601B">
        <w:rPr>
          <w:rFonts w:ascii="Times New Roman" w:hAnsi="Times New Roman" w:cs="Times New Roman"/>
          <w:sz w:val="20"/>
          <w:szCs w:val="20"/>
        </w:rPr>
        <w:t>3.11%-character</w:t>
      </w:r>
      <w:r w:rsidRPr="00E7601B">
        <w:rPr>
          <w:rFonts w:ascii="Times New Roman" w:hAnsi="Times New Roman" w:cs="Times New Roman"/>
          <w:sz w:val="20"/>
          <w:szCs w:val="20"/>
        </w:rPr>
        <w:t xml:space="preserve"> error rate for 33 Chinese phrases using a spatiotemporal CNN-RNN architecture on HD-sEMG -the best CER reported for any silent speech approach in this review </w:t>
      </w:r>
      <w:r w:rsidR="00044010" w:rsidRPr="00E7601B">
        <w:rPr>
          <w:rFonts w:ascii="Times New Roman" w:hAnsi="Times New Roman" w:cs="Times New Roman"/>
          <w:sz w:val="20"/>
          <w:szCs w:val="20"/>
        </w:rPr>
        <w:fldChar w:fldCharType="begin"/>
      </w:r>
      <w:r w:rsidR="006622D2" w:rsidRPr="00E7601B">
        <w:rPr>
          <w:rFonts w:ascii="Times New Roman" w:hAnsi="Times New Roman" w:cs="Times New Roman"/>
          <w:sz w:val="20"/>
          <w:szCs w:val="20"/>
        </w:rPr>
        <w:instrText xml:space="preserve"> ADDIN ZOTERO_ITEM CSL_CITATION {"citationID":"RQPfhIZy","properties":{"unsorted":false,"formattedCitation":"[53]","plainCitation":"[53]","noteIndex":0},"citationItems":[{"id":202,"uris":["http://zotero.org/users/16123754/items/A9RVJAMW"],"itemData":{"id":202,"type":"article-journal","container-title":"IEEE Transactions on Neural Systems and Rehabilitation Engineering","DOI":"10.1109/TNSRE.2023.3266299","ISSN":"1534-4320, 1558-0210","journalAbbreviation":"IEEE Trans. Neural Syst. Rehabil. Eng.","license":"https://creativecommons.org/licenses/by-nc-nd/4.0/","page":"2069-2078","source":"DOI.org (Crossref)","title":"Decoding Silent Speech Based on High-Density Surface Electromyogram Using Spatiotemporal Neural Network","volume":"31","author":[{"family":"Chen","given":"Xi"},{"family":"Zhang","given":"Xu"},{"family":"Chen","given":"Xiang"},{"family":"Chen","given":"Xun"}],"issued":{"date-parts":[["2023"]]}}}],"schema":"https://github.com/citation-style-language/schema/raw/master/csl-citation.json"} </w:instrText>
      </w:r>
      <w:r w:rsidR="00044010" w:rsidRPr="00E7601B">
        <w:rPr>
          <w:rFonts w:ascii="Times New Roman" w:hAnsi="Times New Roman" w:cs="Times New Roman"/>
          <w:sz w:val="20"/>
          <w:szCs w:val="20"/>
        </w:rPr>
        <w:fldChar w:fldCharType="separate"/>
      </w:r>
      <w:r w:rsidR="006622D2" w:rsidRPr="00E7601B">
        <w:rPr>
          <w:rFonts w:ascii="Times New Roman" w:hAnsi="Times New Roman" w:cs="Times New Roman"/>
          <w:noProof/>
          <w:sz w:val="20"/>
          <w:szCs w:val="20"/>
        </w:rPr>
        <w:t>[53]</w:t>
      </w:r>
      <w:r w:rsidR="00044010" w:rsidRPr="00E7601B">
        <w:rPr>
          <w:rFonts w:ascii="Times New Roman" w:hAnsi="Times New Roman" w:cs="Times New Roman"/>
          <w:sz w:val="20"/>
          <w:szCs w:val="20"/>
        </w:rPr>
        <w:fldChar w:fldCharType="end"/>
      </w:r>
      <w:r w:rsidRPr="00E7601B">
        <w:rPr>
          <w:rFonts w:ascii="Times New Roman" w:hAnsi="Times New Roman" w:cs="Times New Roman"/>
          <w:sz w:val="20"/>
          <w:szCs w:val="20"/>
        </w:rPr>
        <w:t>. Zhu and colleagues in 2021 demonstrated 87</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90% digit classification accuracy for both English and Chinese using an optimized 120-electrode HD-sEMG configuration</w:t>
      </w:r>
      <w:r w:rsidR="006622D2" w:rsidRPr="00E7601B">
        <w:rPr>
          <w:rFonts w:ascii="Times New Roman" w:hAnsi="Times New Roman" w:cs="Times New Roman"/>
          <w:sz w:val="20"/>
          <w:szCs w:val="20"/>
        </w:rPr>
        <w:t xml:space="preserve"> </w:t>
      </w:r>
      <w:r w:rsidR="006622D2" w:rsidRPr="00E7601B">
        <w:rPr>
          <w:rFonts w:ascii="Times New Roman" w:hAnsi="Times New Roman" w:cs="Times New Roman"/>
          <w:sz w:val="20"/>
          <w:szCs w:val="20"/>
        </w:rPr>
        <w:fldChar w:fldCharType="begin"/>
      </w:r>
      <w:r w:rsidR="006622D2" w:rsidRPr="00E7601B">
        <w:rPr>
          <w:rFonts w:ascii="Times New Roman" w:hAnsi="Times New Roman" w:cs="Times New Roman"/>
          <w:sz w:val="20"/>
          <w:szCs w:val="20"/>
        </w:rPr>
        <w:instrText xml:space="preserve"> ADDIN ZOTERO_ITEM CSL_CITATION {"citationID":"ShoK8Qxp","properties":{"unsorted":false,"formattedCitation":"[54]","plainCitation":"[54]","noteIndex":0},"citationItems":[{"id":206,"uris":["http://zotero.org/users/16123754/items/DHY8EDR9"],"itemData":{"id":206,"type":"article-journal","abstract":"Abstract\n            \n              Objective\n              . Silent speech recognition (SSR) based on surface electromyography (sEMG) is an attractive non-acoustic modality of human-machine interfaces that convert the neuromuscular electrophysiological signals into computer-readable textual messages. The speaking process involves complex neuromuscular activities spanning a large area over the facial and neck muscles, thus the locations of the sEMG electrodes considerably affected the performance of the SSR system. However, most of the previous studies used only a quite limited number of electrodes that were placed empirically without prior quantitative analysis, resulting in uncertainty and unreliability of the SSR outcomes.\n              Approach\n              . In this study, the technique of high-density sEMG was proposed to provide a full representation of the articulatory muscle activities so that the optimal electrode configuration for SSR could be systemically explored. A total of 120 closely spaced electrodes were placed on the facial and neck muscles to collect the high-density sEMG signals for classifying ten digits (0–9) silently spoken in both English and Chinese. The sequential forward selection algorithm was adopted to explore the optimal electrodes configurations.\n              Main Results.\n              The results showed that the classification accuracy increased rapidly and became saturated quickly when the number of selected electrodes increased from 1 to 120. Using only ten optimal electrodes could achieve a classification accuracy of 86% for English and 94% for Chinese, whereas as many as 40 non-optimized electrodes were required to obtain comparable accuracies. Also, the optimally selected electrodes seemed to be mostly distributed on the neck instead of the facial region, and more electrodes were required for English recognition to achieve the same accuracy.\n              Significance\n              . The findings of this study can provide useful guidelines about electrode placement for developing a clinically feasible SSR system and implementing a promising approach of human-machine interface, especially for patients with speaking difficulties.","container-title":"Journal of Neural Engineering","DOI":"10.1088/1741-2552/abca14","ISSN":"1741-2560, 1741-2552","issue":"1","journalAbbreviation":"J. Neural Eng.","page":"016005","source":"DOI.org (Crossref)","title":"Towards optimizing electrode configurations for silent speech recognition based on high-density surface electromyography","volume":"18","author":[{"family":"Zhu","given":"Mingxing"},{"family":"Zhang","given":"Haoshi"},{"family":"Wang","given":"Xiaochen"},{"family":"Wang","given":"Xin"},{"family":"Yang","given":"Zijian"},{"family":"Wang","given":"Cheng"},{"family":"Samuel","given":"Oluwarotimi Williams"},{"family":"Chen","given":"Shixiong"},{"family":"Li","given":"Guanglin"}],"issued":{"date-parts":[["2021",2,1]]}}}],"schema":"https://github.com/citation-style-language/schema/raw/master/csl-citation.json"} </w:instrText>
      </w:r>
      <w:r w:rsidR="006622D2" w:rsidRPr="00E7601B">
        <w:rPr>
          <w:rFonts w:ascii="Times New Roman" w:hAnsi="Times New Roman" w:cs="Times New Roman"/>
          <w:sz w:val="20"/>
          <w:szCs w:val="20"/>
        </w:rPr>
        <w:fldChar w:fldCharType="separate"/>
      </w:r>
      <w:r w:rsidR="006622D2" w:rsidRPr="00E7601B">
        <w:rPr>
          <w:rFonts w:ascii="Times New Roman" w:hAnsi="Times New Roman" w:cs="Times New Roman"/>
          <w:noProof/>
          <w:sz w:val="20"/>
          <w:szCs w:val="20"/>
        </w:rPr>
        <w:t>[54]</w:t>
      </w:r>
      <w:r w:rsidR="006622D2" w:rsidRPr="00E7601B">
        <w:rPr>
          <w:rFonts w:ascii="Times New Roman" w:hAnsi="Times New Roman" w:cs="Times New Roman"/>
          <w:sz w:val="20"/>
          <w:szCs w:val="20"/>
        </w:rPr>
        <w:fldChar w:fldCharType="end"/>
      </w:r>
      <w:r w:rsidRPr="00E7601B">
        <w:rPr>
          <w:rFonts w:ascii="Times New Roman" w:hAnsi="Times New Roman" w:cs="Times New Roman"/>
          <w:sz w:val="20"/>
          <w:szCs w:val="20"/>
        </w:rPr>
        <w:t>, and Li and colleagues extended HD-sEMG to Mandarin tonal speech synthesis using an encoder-decoder architecture</w:t>
      </w:r>
      <w:r w:rsidR="006622D2" w:rsidRPr="00E7601B">
        <w:rPr>
          <w:rFonts w:ascii="Times New Roman" w:hAnsi="Times New Roman" w:cs="Times New Roman"/>
          <w:sz w:val="20"/>
          <w:szCs w:val="20"/>
        </w:rPr>
        <w:t xml:space="preserve"> </w:t>
      </w:r>
      <w:r w:rsidR="006622D2" w:rsidRPr="00E7601B">
        <w:rPr>
          <w:rFonts w:ascii="Times New Roman" w:hAnsi="Times New Roman" w:cs="Times New Roman"/>
          <w:sz w:val="20"/>
          <w:szCs w:val="20"/>
        </w:rPr>
        <w:fldChar w:fldCharType="begin"/>
      </w:r>
      <w:r w:rsidR="00172AA6" w:rsidRPr="00E7601B">
        <w:rPr>
          <w:rFonts w:ascii="Times New Roman" w:hAnsi="Times New Roman" w:cs="Times New Roman"/>
          <w:sz w:val="20"/>
          <w:szCs w:val="20"/>
        </w:rPr>
        <w:instrText xml:space="preserve"> ADDIN ZOTERO_ITEM CSL_CITATION {"citationID":"iC8kvoof","properties":{"unsorted":false,"formattedCitation":"[55]","plainCitation":"[55]","noteIndex":0},"citationItems":[{"id":200,"uris":["http://zotero.org/users/16123754/items/J67H3AFU"],"itemData":{"id":200,"type":"article-journal","abstract":"Silent speech decoding (SSD), based on articulatory neuromuscular activities, has become a prevalent task of brain–computer interfaces (BCIs) in recent years. Many works have been devoted to decoding surface electromyography (sEMG) from articulatory neuromuscular activities. However, restoring silent speech in tonal languages such as Mandarin Chinese is still difficult. This paper proposes an optimized sequence-to-sequence (Seq2Seq) approach to synthesize voice from the sEMG-based silent speech. We extract duration information to regulate the sEMG-based silent speech using the audio length. Then, we provide a deep-learning model with an encoder–decoder structure and a state-of-the-art vocoder to generate the audio waveform. Experiments based on six Mandarin Chinese speakers demonstrate that the proposed model can successfully decode silent speech in Mandarin Chinese and achieve a character error rate (CER) of 6.41% on average with human evaluation.","container-title":"Brain Sciences","DOI":"10.3390/brainsci12070818","ISSN":"2076-3425","issue":"7","journalAbbreviation":"Brain Sciences","language":"en","page":"818","source":"DOI.org (Crossref)","title":"Sequence-to-Sequence Voice Reconstruction for Silent Speech in a Tonal Language","volume":"12","author":[{"family":"Li","given":"Huiyan"},{"family":"Lin","given":"Haohong"},{"family":"Wang","given":"You"},{"family":"Wang","given":"Hengyang"},{"family":"Zhang","given":"Ming"},{"family":"Gao","given":"Han"},{"family":"Ai","given":"Qing"},{"family":"Luo","given":"Zhiyuan"},{"family":"Li","given":"Guang"}],"issued":{"date-parts":[["2022",6,23]]}}}],"schema":"https://github.com/citation-style-language/schema/raw/master/csl-citation.json"} </w:instrText>
      </w:r>
      <w:r w:rsidR="006622D2" w:rsidRPr="00E7601B">
        <w:rPr>
          <w:rFonts w:ascii="Times New Roman" w:hAnsi="Times New Roman" w:cs="Times New Roman"/>
          <w:sz w:val="20"/>
          <w:szCs w:val="20"/>
        </w:rPr>
        <w:fldChar w:fldCharType="separate"/>
      </w:r>
      <w:r w:rsidR="00172AA6" w:rsidRPr="00E7601B">
        <w:rPr>
          <w:rFonts w:ascii="Times New Roman" w:hAnsi="Times New Roman" w:cs="Times New Roman"/>
          <w:noProof/>
          <w:sz w:val="20"/>
          <w:szCs w:val="20"/>
        </w:rPr>
        <w:t>[55]</w:t>
      </w:r>
      <w:r w:rsidR="006622D2"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These results suggest that peripheral articulatory signals, whilst technically not 'brain' signals in the neural sense, represent a highly accessible and high-performing avenue for silent speech communication that deserves consideration alongside brain-based approaches.</w:t>
      </w:r>
    </w:p>
    <w:p w14:paraId="3DBE1EB2" w14:textId="7FA2868C"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3.3.3 Micro</w:t>
      </w:r>
      <w:r w:rsidR="00B275EA" w:rsidRPr="00E7601B">
        <w:rPr>
          <w:rFonts w:ascii="Times New Roman" w:hAnsi="Times New Roman" w:cs="Times New Roman"/>
          <w:b/>
          <w:bCs/>
          <w:sz w:val="20"/>
          <w:szCs w:val="20"/>
        </w:rPr>
        <w:t>-ECoG (µECoG)</w:t>
      </w:r>
    </w:p>
    <w:p w14:paraId="41AC763E" w14:textId="76B0088F"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Micro-ECoG (µECoG) refers to high-density ECoG arrays with sub-</w:t>
      </w:r>
      <w:r w:rsidR="00646991" w:rsidRPr="00E7601B">
        <w:rPr>
          <w:rFonts w:ascii="Times New Roman" w:hAnsi="Times New Roman" w:cs="Times New Roman"/>
          <w:sz w:val="20"/>
          <w:szCs w:val="20"/>
        </w:rPr>
        <w:t>millimeter</w:t>
      </w:r>
      <w:r w:rsidRPr="00E7601B">
        <w:rPr>
          <w:rFonts w:ascii="Times New Roman" w:hAnsi="Times New Roman" w:cs="Times New Roman"/>
          <w:sz w:val="20"/>
          <w:szCs w:val="20"/>
        </w:rPr>
        <w:t xml:space="preserve"> electrode spacing and electrode diameters on the order of 100</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200 μm, fabricated using flexible polymer substrates rather than conventional rigid silicon or polyimide grids. The spatial sampling advantage of µECoG over standard ECoG is directly analogous to the advantage of intracortical recording over ECoG: finer spatial resolution reveals higher-bandwidth information about the cortical speech motor map that is averaged away at coarser scales.</w:t>
      </w:r>
    </w:p>
    <w:p w14:paraId="104111BA" w14:textId="1603CB89"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 xml:space="preserve">Duraivel and colleagues provided the most direct quantitative comparison of µECoG and standard macro-ECoG for speech decoding in 2023, demonstrating a 35% improvement in phoneme classification accuracy from µECoG versus macro-ECoG in the same four participants -attributable to the 57-fold increase in effective spatial sampling </w:t>
      </w:r>
      <w:r w:rsidR="00D93B70" w:rsidRPr="00E7601B">
        <w:rPr>
          <w:rFonts w:ascii="Times New Roman" w:hAnsi="Times New Roman" w:cs="Times New Roman"/>
          <w:sz w:val="20"/>
          <w:szCs w:val="20"/>
        </w:rPr>
        <w:fldChar w:fldCharType="begin"/>
      </w:r>
      <w:r w:rsidR="006C5582" w:rsidRPr="00E7601B">
        <w:rPr>
          <w:rFonts w:ascii="Times New Roman" w:hAnsi="Times New Roman" w:cs="Times New Roman"/>
          <w:sz w:val="20"/>
          <w:szCs w:val="20"/>
        </w:rPr>
        <w:instrText xml:space="preserve"> ADDIN ZOTERO_ITEM CSL_CITATION {"citationID":"i1EmEPI1","properties":{"unsorted":false,"formattedCitation":"[56]","plainCitation":"[56]","noteIndex":0},"citationItems":[{"id":144,"uris":["http://zotero.org/users/16123754/items/K6AD5H6H"],"itemData":{"id":144,"type":"article-journal","abstract":"Abstract\n            Patients suffering from debilitating neurodegenerative diseases often lose the ability to communicate, detrimentally affecting their quality of life. One solution to restore communication is to decode signals directly from the brain to enable neural speech prostheses. However, decoding has been limited by coarse neural recordings which inadequately capture the rich spatio-temporal structure of human brain signals. To resolve this limitation, we performed high-resolution, micro-electrocorticographic (µECoG) neural recordings during intra-operative speech production. We obtained neural signals with 57× higher spatial resolution and 48% higher signal-to-noise ratio compared to macro-ECoG and SEEG. This increased signal quality improved decoding by 35% compared to standard intracranial signals. Accurate decoding was dependent on the high-spatial resolution of the neural interface. Non-linear decoding models designed to utilize enhanced spatio-temporal neural information produced better results than linear techniques. We show that high-density µECoG can enable high-quality speech decoding for future neural speech prostheses.","container-title":"Nature Communications","DOI":"10.1038/s41467-023-42555-1","ISSN":"2041-1723","issue":"1","journalAbbreviation":"Nat Commun","language":"en","page":"6938","source":"DOI.org (Crossref)","title":"High-resolution neural recordings improve the accuracy of speech decoding","volume":"14","author":[{"family":"Duraivel","given":"Suseendrakumar"},{"family":"Rahimpour","given":"Shervin"},{"family":"Chiang","given":"Chia-Han"},{"family":"Trumpis","given":"Michael"},{"family":"Wang","given":"Charles"},{"family":"Barth","given":"Katrina"},{"family":"Harward","given":"Stephen C."},{"family":"Lad","given":"Shivanand P."},{"family":"Friedman","given":"Allan H."},{"family":"Southwell","given":"Derek G."},{"family":"Sinha","given":"Saurabh R."},{"family":"Viventi","given":"Jonathan"},{"family":"Cogan","given":"Gregory B."}],"issued":{"date-parts":[["2023",11,6]]}}}],"schema":"https://github.com/citation-style-language/schema/raw/master/csl-citation.json"} </w:instrText>
      </w:r>
      <w:r w:rsidR="00D93B70" w:rsidRPr="00E7601B">
        <w:rPr>
          <w:rFonts w:ascii="Times New Roman" w:hAnsi="Times New Roman" w:cs="Times New Roman"/>
          <w:sz w:val="20"/>
          <w:szCs w:val="20"/>
        </w:rPr>
        <w:fldChar w:fldCharType="separate"/>
      </w:r>
      <w:r w:rsidR="006C5582" w:rsidRPr="00E7601B">
        <w:rPr>
          <w:rFonts w:ascii="Times New Roman" w:hAnsi="Times New Roman" w:cs="Times New Roman"/>
          <w:noProof/>
          <w:sz w:val="20"/>
          <w:szCs w:val="20"/>
        </w:rPr>
        <w:t>[56]</w:t>
      </w:r>
      <w:r w:rsidR="00D93B70"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This result carries important implications: it suggests that a significant portion of the performance gap between ECoG and intracortical systems may be recoverable by increasing ECoG spatial density, potentially offering a less biologically disruptive path to higher-performance speech decoding. µECoG devices face their own engineering challenges -fabrication complexity, the need for high channel count recording systems, and limited coverage area per device -but represent an active direction in next-generation neuroprosthesis hardware.</w:t>
      </w:r>
    </w:p>
    <w:p w14:paraId="2B51C0F2" w14:textId="7BA7838B" w:rsidR="00B275EA" w:rsidRPr="00E7601B" w:rsidRDefault="00E80FE8" w:rsidP="00B275EA">
      <w:pPr>
        <w:rPr>
          <w:rFonts w:ascii="Times New Roman" w:hAnsi="Times New Roman" w:cs="Times New Roman"/>
          <w:b/>
          <w:bCs/>
          <w:sz w:val="20"/>
          <w:szCs w:val="20"/>
        </w:rPr>
      </w:pPr>
      <w:r w:rsidRPr="00E7601B">
        <w:rPr>
          <w:rFonts w:ascii="Times New Roman" w:hAnsi="Times New Roman" w:cs="Times New Roman"/>
          <w:b/>
          <w:bCs/>
          <w:sz w:val="20"/>
          <w:szCs w:val="20"/>
        </w:rPr>
        <w:t>3.4 Modality</w:t>
      </w:r>
      <w:r w:rsidR="00B275EA" w:rsidRPr="00E7601B">
        <w:rPr>
          <w:rFonts w:ascii="Times New Roman" w:hAnsi="Times New Roman" w:cs="Times New Roman"/>
          <w:b/>
          <w:bCs/>
          <w:sz w:val="20"/>
          <w:szCs w:val="20"/>
        </w:rPr>
        <w:t xml:space="preserve"> Comparison Summary</w:t>
      </w:r>
      <w:r w:rsidR="00E8196B" w:rsidRPr="00E7601B">
        <w:rPr>
          <w:rFonts w:ascii="Times New Roman" w:hAnsi="Times New Roman" w:cs="Times New Roman"/>
          <w:b/>
          <w:bCs/>
          <w:sz w:val="20"/>
          <w:szCs w:val="20"/>
        </w:rPr>
        <w:t xml:space="preserve"> </w:t>
      </w:r>
      <w:r w:rsidR="00F75AB8" w:rsidRPr="00E7601B">
        <w:rPr>
          <w:rFonts w:ascii="Times New Roman" w:hAnsi="Times New Roman" w:cs="Times New Roman"/>
          <w:b/>
          <w:bCs/>
          <w:sz w:val="20"/>
          <w:szCs w:val="20"/>
        </w:rPr>
        <w:t xml:space="preserve"> </w:t>
      </w:r>
    </w:p>
    <w:p w14:paraId="7D780B61" w14:textId="3E59744C" w:rsidR="003052A4" w:rsidRPr="00E7601B" w:rsidRDefault="003052A4" w:rsidP="003052A4">
      <w:pPr>
        <w:pStyle w:val="Caption"/>
        <w:keepNext/>
        <w:rPr>
          <w:rFonts w:ascii="Times New Roman" w:hAnsi="Times New Roman" w:cs="Times New Roman"/>
        </w:rPr>
      </w:pPr>
      <w:r w:rsidRPr="00E7601B">
        <w:rPr>
          <w:rFonts w:ascii="Times New Roman" w:hAnsi="Times New Roman" w:cs="Times New Roman"/>
        </w:rPr>
        <w:t xml:space="preserve">Table </w:t>
      </w:r>
      <w:r w:rsidRPr="00E7601B">
        <w:rPr>
          <w:rFonts w:ascii="Times New Roman" w:hAnsi="Times New Roman" w:cs="Times New Roman"/>
        </w:rPr>
        <w:fldChar w:fldCharType="begin"/>
      </w:r>
      <w:r w:rsidRPr="00E7601B">
        <w:rPr>
          <w:rFonts w:ascii="Times New Roman" w:hAnsi="Times New Roman" w:cs="Times New Roman"/>
        </w:rPr>
        <w:instrText xml:space="preserve"> SEQ Table \* ARABIC </w:instrText>
      </w:r>
      <w:r w:rsidRPr="00E7601B">
        <w:rPr>
          <w:rFonts w:ascii="Times New Roman" w:hAnsi="Times New Roman" w:cs="Times New Roman"/>
        </w:rPr>
        <w:fldChar w:fldCharType="separate"/>
      </w:r>
      <w:r w:rsidR="00E53BB9">
        <w:rPr>
          <w:rFonts w:ascii="Times New Roman" w:hAnsi="Times New Roman" w:cs="Times New Roman"/>
          <w:noProof/>
        </w:rPr>
        <w:t>1</w:t>
      </w:r>
      <w:r w:rsidRPr="00E7601B">
        <w:rPr>
          <w:rFonts w:ascii="Times New Roman" w:hAnsi="Times New Roman" w:cs="Times New Roman"/>
        </w:rPr>
        <w:fldChar w:fldCharType="end"/>
      </w:r>
      <w:r w:rsidRPr="00E7601B">
        <w:rPr>
          <w:rFonts w:ascii="Times New Roman" w:hAnsi="Times New Roman" w:cs="Times New Roman"/>
        </w:rPr>
        <w:t>: Neural Recording Modality Comparison Matrix - Systematic Review of AI for Brain-to-Speech Decoding (2015–2026)</w:t>
      </w:r>
    </w:p>
    <w:tbl>
      <w:tblPr>
        <w:tblStyle w:val="GridTable3-Accent1"/>
        <w:tblW w:w="12960" w:type="dxa"/>
        <w:tblLook w:val="0000" w:firstRow="0" w:lastRow="0" w:firstColumn="0" w:lastColumn="0" w:noHBand="0" w:noVBand="0"/>
      </w:tblPr>
      <w:tblGrid>
        <w:gridCol w:w="1968"/>
        <w:gridCol w:w="1274"/>
        <w:gridCol w:w="1159"/>
        <w:gridCol w:w="1212"/>
        <w:gridCol w:w="1123"/>
        <w:gridCol w:w="1240"/>
        <w:gridCol w:w="2471"/>
        <w:gridCol w:w="714"/>
        <w:gridCol w:w="1799"/>
      </w:tblGrid>
      <w:tr w:rsidR="003052A4" w:rsidRPr="00E7601B" w14:paraId="6EC5600C" w14:textId="77777777" w:rsidTr="003052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18781C20"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Modality</w:t>
            </w:r>
          </w:p>
        </w:tc>
        <w:tc>
          <w:tcPr>
            <w:tcW w:w="1274" w:type="dxa"/>
          </w:tcPr>
          <w:p w14:paraId="52DBBDAF"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Invasiveness</w:t>
            </w:r>
          </w:p>
        </w:tc>
        <w:tc>
          <w:tcPr>
            <w:cnfStyle w:val="000010000000" w:firstRow="0" w:lastRow="0" w:firstColumn="0" w:lastColumn="0" w:oddVBand="1" w:evenVBand="0" w:oddHBand="0" w:evenHBand="0" w:firstRowFirstColumn="0" w:firstRowLastColumn="0" w:lastRowFirstColumn="0" w:lastRowLastColumn="0"/>
            <w:tcW w:w="1159" w:type="dxa"/>
          </w:tcPr>
          <w:p w14:paraId="5308B60B"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Spatial resolution</w:t>
            </w:r>
          </w:p>
        </w:tc>
        <w:tc>
          <w:tcPr>
            <w:tcW w:w="1212" w:type="dxa"/>
          </w:tcPr>
          <w:p w14:paraId="103CAB2D"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Temporal resolution</w:t>
            </w:r>
          </w:p>
        </w:tc>
        <w:tc>
          <w:tcPr>
            <w:cnfStyle w:val="000010000000" w:firstRow="0" w:lastRow="0" w:firstColumn="0" w:lastColumn="0" w:oddVBand="1" w:evenVBand="0" w:oddHBand="0" w:evenHBand="0" w:firstRowFirstColumn="0" w:firstRowLastColumn="0" w:lastRowFirstColumn="0" w:lastRowLastColumn="0"/>
            <w:tcW w:w="1123" w:type="dxa"/>
          </w:tcPr>
          <w:p w14:paraId="027F956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Signal SNR</w:t>
            </w:r>
          </w:p>
        </w:tc>
        <w:tc>
          <w:tcPr>
            <w:tcW w:w="1240" w:type="dxa"/>
          </w:tcPr>
          <w:p w14:paraId="7393186F"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Participant burden</w:t>
            </w:r>
          </w:p>
        </w:tc>
        <w:tc>
          <w:tcPr>
            <w:cnfStyle w:val="000010000000" w:firstRow="0" w:lastRow="0" w:firstColumn="0" w:lastColumn="0" w:oddVBand="1" w:evenVBand="0" w:oddHBand="0" w:evenHBand="0" w:firstRowFirstColumn="0" w:firstRowLastColumn="0" w:lastRowFirstColumn="0" w:lastRowLastColumn="0"/>
            <w:tcW w:w="2471" w:type="dxa"/>
          </w:tcPr>
          <w:p w14:paraId="6D1D44DF"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Representative performance range (this review)</w:t>
            </w:r>
          </w:p>
        </w:tc>
        <w:tc>
          <w:tcPr>
            <w:tcW w:w="714" w:type="dxa"/>
          </w:tcPr>
          <w:p w14:paraId="16E81B05"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Studies (n)</w:t>
            </w:r>
          </w:p>
        </w:tc>
        <w:tc>
          <w:tcPr>
            <w:cnfStyle w:val="000010000000" w:firstRow="0" w:lastRow="0" w:firstColumn="0" w:lastColumn="0" w:oddVBand="1" w:evenVBand="0" w:oddHBand="0" w:evenHBand="0" w:firstRowFirstColumn="0" w:firstRowLastColumn="0" w:lastRowFirstColumn="0" w:lastRowLastColumn="0"/>
            <w:tcW w:w="1799" w:type="dxa"/>
          </w:tcPr>
          <w:p w14:paraId="616159F8"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Primary decoding task</w:t>
            </w:r>
          </w:p>
        </w:tc>
      </w:tr>
      <w:tr w:rsidR="00617AB1" w:rsidRPr="00E7601B" w14:paraId="72E21F36" w14:textId="77777777" w:rsidTr="007C1351">
        <w:tc>
          <w:tcPr>
            <w:cnfStyle w:val="000010000000" w:firstRow="0" w:lastRow="0" w:firstColumn="0" w:lastColumn="0" w:oddVBand="1" w:evenVBand="0" w:oddHBand="0" w:evenHBand="0" w:firstRowFirstColumn="0" w:firstRowLastColumn="0" w:lastRowFirstColumn="0" w:lastRowLastColumn="0"/>
            <w:tcW w:w="12960" w:type="dxa"/>
            <w:gridSpan w:val="9"/>
          </w:tcPr>
          <w:p w14:paraId="2502AE3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GROUP </w:t>
            </w:r>
            <w:proofErr w:type="gramStart"/>
            <w:r w:rsidRPr="00E7601B">
              <w:rPr>
                <w:rFonts w:ascii="Times New Roman" w:hAnsi="Times New Roman" w:cs="Times New Roman"/>
                <w:b/>
                <w:bCs/>
                <w:color w:val="000000" w:themeColor="text1"/>
                <w:sz w:val="16"/>
                <w:szCs w:val="16"/>
              </w:rPr>
              <w:t>A  -</w:t>
            </w:r>
            <w:proofErr w:type="gramEnd"/>
            <w:r w:rsidRPr="00E7601B">
              <w:rPr>
                <w:rFonts w:ascii="Times New Roman" w:hAnsi="Times New Roman" w:cs="Times New Roman"/>
                <w:b/>
                <w:bCs/>
                <w:color w:val="000000" w:themeColor="text1"/>
                <w:sz w:val="16"/>
                <w:szCs w:val="16"/>
              </w:rPr>
              <w:t xml:space="preserve"> INVASIVE </w:t>
            </w:r>
            <w:proofErr w:type="gramStart"/>
            <w:r w:rsidRPr="00E7601B">
              <w:rPr>
                <w:rFonts w:ascii="Times New Roman" w:hAnsi="Times New Roman" w:cs="Times New Roman"/>
                <w:b/>
                <w:bCs/>
                <w:color w:val="000000" w:themeColor="text1"/>
                <w:sz w:val="16"/>
                <w:szCs w:val="16"/>
              </w:rPr>
              <w:t>MODALITIES  (</w:t>
            </w:r>
            <w:proofErr w:type="gramEnd"/>
            <w:r w:rsidRPr="00E7601B">
              <w:rPr>
                <w:rFonts w:ascii="Times New Roman" w:hAnsi="Times New Roman" w:cs="Times New Roman"/>
                <w:b/>
                <w:bCs/>
                <w:color w:val="000000" w:themeColor="text1"/>
                <w:sz w:val="16"/>
                <w:szCs w:val="16"/>
              </w:rPr>
              <w:t>n = 32 studies)</w:t>
            </w:r>
          </w:p>
        </w:tc>
      </w:tr>
      <w:tr w:rsidR="003052A4" w:rsidRPr="00E7601B" w14:paraId="1045D108" w14:textId="77777777" w:rsidTr="003052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67D4536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ECoG</w:t>
            </w:r>
          </w:p>
          <w:p w14:paraId="579068C3"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(standard / HD-ECoG / µECoG)</w:t>
            </w:r>
          </w:p>
        </w:tc>
        <w:tc>
          <w:tcPr>
            <w:tcW w:w="1274" w:type="dxa"/>
          </w:tcPr>
          <w:p w14:paraId="5A0FF294"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Craniotomy required; subdural grid or strip placement </w:t>
            </w:r>
            <w:r w:rsidRPr="00E7601B">
              <w:rPr>
                <w:rFonts w:ascii="Times New Roman" w:hAnsi="Times New Roman" w:cs="Times New Roman"/>
                <w:color w:val="000000" w:themeColor="text1"/>
                <w:sz w:val="16"/>
                <w:szCs w:val="16"/>
              </w:rPr>
              <w:lastRenderedPageBreak/>
              <w:t>on cortical surface</w:t>
            </w:r>
          </w:p>
        </w:tc>
        <w:tc>
          <w:tcPr>
            <w:cnfStyle w:val="000010000000" w:firstRow="0" w:lastRow="0" w:firstColumn="0" w:lastColumn="0" w:oddVBand="1" w:evenVBand="0" w:oddHBand="0" w:evenHBand="0" w:firstRowFirstColumn="0" w:firstRowLastColumn="0" w:lastRowFirstColumn="0" w:lastRowLastColumn="0"/>
            <w:tcW w:w="1159" w:type="dxa"/>
          </w:tcPr>
          <w:p w14:paraId="30DA0DA1"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~1–5 mm between electrodes</w:t>
            </w:r>
          </w:p>
          <w:p w14:paraId="3849A89D"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~1 mm² cortical coverage per contact</w:t>
            </w:r>
          </w:p>
        </w:tc>
        <w:tc>
          <w:tcPr>
            <w:tcW w:w="1212" w:type="dxa"/>
          </w:tcPr>
          <w:p w14:paraId="7CD661AD"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xml:space="preserve">~1 </w:t>
            </w:r>
            <w:proofErr w:type="spellStart"/>
            <w:r w:rsidRPr="00E7601B">
              <w:rPr>
                <w:rFonts w:ascii="Times New Roman" w:hAnsi="Times New Roman" w:cs="Times New Roman"/>
                <w:color w:val="000000" w:themeColor="text1"/>
                <w:sz w:val="16"/>
                <w:szCs w:val="16"/>
              </w:rPr>
              <w:t>ms</w:t>
            </w:r>
            <w:proofErr w:type="spellEnd"/>
            <w:r w:rsidRPr="00E7601B">
              <w:rPr>
                <w:rFonts w:ascii="Times New Roman" w:hAnsi="Times New Roman" w:cs="Times New Roman"/>
                <w:color w:val="000000" w:themeColor="text1"/>
                <w:sz w:val="16"/>
                <w:szCs w:val="16"/>
              </w:rPr>
              <w:t xml:space="preserve">; broadband high-gamma (70–150 Hz) </w:t>
            </w:r>
            <w:r w:rsidRPr="00E7601B">
              <w:rPr>
                <w:rFonts w:ascii="Times New Roman" w:hAnsi="Times New Roman" w:cs="Times New Roman"/>
                <w:color w:val="000000" w:themeColor="text1"/>
                <w:sz w:val="16"/>
                <w:szCs w:val="16"/>
              </w:rPr>
              <w:lastRenderedPageBreak/>
              <w:t>resolves speech transients</w:t>
            </w:r>
          </w:p>
        </w:tc>
        <w:tc>
          <w:tcPr>
            <w:cnfStyle w:val="000010000000" w:firstRow="0" w:lastRow="0" w:firstColumn="0" w:lastColumn="0" w:oddVBand="1" w:evenVBand="0" w:oddHBand="0" w:evenHBand="0" w:firstRowFirstColumn="0" w:firstRowLastColumn="0" w:lastRowFirstColumn="0" w:lastRowLastColumn="0"/>
            <w:tcW w:w="1123" w:type="dxa"/>
          </w:tcPr>
          <w:p w14:paraId="476E377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lastRenderedPageBreak/>
              <w:t>High</w:t>
            </w:r>
          </w:p>
          <w:p w14:paraId="6A528F3E"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Minimal skull attenuation; </w:t>
            </w:r>
            <w:r w:rsidRPr="00E7601B">
              <w:rPr>
                <w:rFonts w:ascii="Times New Roman" w:hAnsi="Times New Roman" w:cs="Times New Roman"/>
                <w:color w:val="000000" w:themeColor="text1"/>
                <w:sz w:val="16"/>
                <w:szCs w:val="16"/>
              </w:rPr>
              <w:lastRenderedPageBreak/>
              <w:t>low noise floor</w:t>
            </w:r>
          </w:p>
        </w:tc>
        <w:tc>
          <w:tcPr>
            <w:tcW w:w="1240" w:type="dxa"/>
          </w:tcPr>
          <w:p w14:paraId="7C4E3482"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xml:space="preserve">Surgical implantation; typically epilepsy or </w:t>
            </w:r>
            <w:r w:rsidRPr="00E7601B">
              <w:rPr>
                <w:rFonts w:ascii="Times New Roman" w:hAnsi="Times New Roman" w:cs="Times New Roman"/>
                <w:color w:val="000000" w:themeColor="text1"/>
                <w:sz w:val="16"/>
                <w:szCs w:val="16"/>
              </w:rPr>
              <w:lastRenderedPageBreak/>
              <w:t>ALS clinical populations</w:t>
            </w:r>
          </w:p>
        </w:tc>
        <w:tc>
          <w:tcPr>
            <w:cnfStyle w:val="000010000000" w:firstRow="0" w:lastRow="0" w:firstColumn="0" w:lastColumn="0" w:oddVBand="1" w:evenVBand="0" w:oddHBand="0" w:evenHBand="0" w:firstRowFirstColumn="0" w:firstRowLastColumn="0" w:lastRowFirstColumn="0" w:lastRowLastColumn="0"/>
            <w:tcW w:w="2471" w:type="dxa"/>
          </w:tcPr>
          <w:p w14:paraId="5F414A2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lastRenderedPageBreak/>
              <w:t xml:space="preserve">WER: </w:t>
            </w:r>
            <w:r w:rsidRPr="00E7601B">
              <w:rPr>
                <w:rFonts w:ascii="Times New Roman" w:hAnsi="Times New Roman" w:cs="Times New Roman"/>
                <w:color w:val="000000" w:themeColor="text1"/>
                <w:sz w:val="16"/>
                <w:szCs w:val="16"/>
              </w:rPr>
              <w:t>3–26% (overt / attempted speech)</w:t>
            </w:r>
          </w:p>
          <w:p w14:paraId="66C6756F"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PCC: </w:t>
            </w:r>
            <w:r w:rsidRPr="00E7601B">
              <w:rPr>
                <w:rFonts w:ascii="Times New Roman" w:hAnsi="Times New Roman" w:cs="Times New Roman"/>
                <w:color w:val="000000" w:themeColor="text1"/>
                <w:sz w:val="16"/>
                <w:szCs w:val="16"/>
              </w:rPr>
              <w:t>0.69–0.87 (acoustic reconstruction)</w:t>
            </w:r>
          </w:p>
          <w:p w14:paraId="66941729"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lastRenderedPageBreak/>
              <w:t xml:space="preserve">Accuracy: </w:t>
            </w:r>
            <w:r w:rsidRPr="00E7601B">
              <w:rPr>
                <w:rFonts w:ascii="Times New Roman" w:hAnsi="Times New Roman" w:cs="Times New Roman"/>
                <w:color w:val="000000" w:themeColor="text1"/>
                <w:sz w:val="16"/>
                <w:szCs w:val="16"/>
              </w:rPr>
              <w:t>58–97% (phoneme / word classification)</w:t>
            </w:r>
          </w:p>
          <w:p w14:paraId="5A49790D"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Key studies: Makin 2020 WER 3%; Moses 2021 WER 26%; Chen 2024 PCC 0.804 (n=48); Metzger 2023 WER 25%</w:t>
            </w:r>
          </w:p>
        </w:tc>
        <w:tc>
          <w:tcPr>
            <w:tcW w:w="714" w:type="dxa"/>
          </w:tcPr>
          <w:p w14:paraId="4FB5DCE9"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lastRenderedPageBreak/>
              <w:t>22</w:t>
            </w:r>
          </w:p>
        </w:tc>
        <w:tc>
          <w:tcPr>
            <w:cnfStyle w:val="000010000000" w:firstRow="0" w:lastRow="0" w:firstColumn="0" w:lastColumn="0" w:oddVBand="1" w:evenVBand="0" w:oddHBand="0" w:evenHBand="0" w:firstRowFirstColumn="0" w:firstRowLastColumn="0" w:lastRowFirstColumn="0" w:lastRowLastColumn="0"/>
            <w:tcW w:w="1799" w:type="dxa"/>
          </w:tcPr>
          <w:p w14:paraId="0EE8B3C9"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Overt, attempted, and imagined speech; phoneme and word </w:t>
            </w:r>
            <w:r w:rsidRPr="00E7601B">
              <w:rPr>
                <w:rFonts w:ascii="Times New Roman" w:hAnsi="Times New Roman" w:cs="Times New Roman"/>
                <w:color w:val="000000" w:themeColor="text1"/>
                <w:sz w:val="16"/>
                <w:szCs w:val="16"/>
              </w:rPr>
              <w:lastRenderedPageBreak/>
              <w:t>classification; acoustic reconstruction</w:t>
            </w:r>
          </w:p>
        </w:tc>
      </w:tr>
      <w:tr w:rsidR="00617AB1" w:rsidRPr="00E7601B" w14:paraId="72E5AF9C" w14:textId="77777777" w:rsidTr="003052A4">
        <w:tc>
          <w:tcPr>
            <w:cnfStyle w:val="000010000000" w:firstRow="0" w:lastRow="0" w:firstColumn="0" w:lastColumn="0" w:oddVBand="1" w:evenVBand="0" w:oddHBand="0" w:evenHBand="0" w:firstRowFirstColumn="0" w:firstRowLastColumn="0" w:lastRowFirstColumn="0" w:lastRowLastColumn="0"/>
            <w:tcW w:w="1968" w:type="dxa"/>
          </w:tcPr>
          <w:p w14:paraId="6170DD6C"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lastRenderedPageBreak/>
              <w:t>Intracortical</w:t>
            </w:r>
          </w:p>
          <w:p w14:paraId="41EB56F2"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(Utah array / microelectrode)</w:t>
            </w:r>
          </w:p>
        </w:tc>
        <w:tc>
          <w:tcPr>
            <w:tcW w:w="1274" w:type="dxa"/>
          </w:tcPr>
          <w:p w14:paraId="7C734C2A" w14:textId="77777777" w:rsidR="00617AB1" w:rsidRPr="00E7601B" w:rsidRDefault="00617AB1"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Neurosurgical implantation of microelectrode arrays into cortical grey matter</w:t>
            </w:r>
          </w:p>
        </w:tc>
        <w:tc>
          <w:tcPr>
            <w:cnfStyle w:val="000010000000" w:firstRow="0" w:lastRow="0" w:firstColumn="0" w:lastColumn="0" w:oddVBand="1" w:evenVBand="0" w:oddHBand="0" w:evenHBand="0" w:firstRowFirstColumn="0" w:firstRowLastColumn="0" w:lastRowFirstColumn="0" w:lastRowLastColumn="0"/>
            <w:tcW w:w="1159" w:type="dxa"/>
          </w:tcPr>
          <w:p w14:paraId="6E3DE7AF"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~400 µm between electrodes</w:t>
            </w:r>
          </w:p>
          <w:p w14:paraId="57EE0B2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Single-neuron and multi-unit activity resolution</w:t>
            </w:r>
          </w:p>
        </w:tc>
        <w:tc>
          <w:tcPr>
            <w:tcW w:w="1212" w:type="dxa"/>
          </w:tcPr>
          <w:p w14:paraId="622EA444" w14:textId="77777777" w:rsidR="00617AB1" w:rsidRPr="00E7601B" w:rsidRDefault="00617AB1"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&lt;1 </w:t>
            </w:r>
            <w:proofErr w:type="spellStart"/>
            <w:r w:rsidRPr="00E7601B">
              <w:rPr>
                <w:rFonts w:ascii="Times New Roman" w:hAnsi="Times New Roman" w:cs="Times New Roman"/>
                <w:color w:val="000000" w:themeColor="text1"/>
                <w:sz w:val="16"/>
                <w:szCs w:val="16"/>
              </w:rPr>
              <w:t>ms</w:t>
            </w:r>
            <w:proofErr w:type="spellEnd"/>
            <w:r w:rsidRPr="00E7601B">
              <w:rPr>
                <w:rFonts w:ascii="Times New Roman" w:hAnsi="Times New Roman" w:cs="Times New Roman"/>
                <w:color w:val="000000" w:themeColor="text1"/>
                <w:sz w:val="16"/>
                <w:szCs w:val="16"/>
              </w:rPr>
              <w:t>; single-spike temporal resolution; finest of all modalities</w:t>
            </w:r>
          </w:p>
        </w:tc>
        <w:tc>
          <w:tcPr>
            <w:cnfStyle w:val="000010000000" w:firstRow="0" w:lastRow="0" w:firstColumn="0" w:lastColumn="0" w:oddVBand="1" w:evenVBand="0" w:oddHBand="0" w:evenHBand="0" w:firstRowFirstColumn="0" w:firstRowLastColumn="0" w:lastRowFirstColumn="0" w:lastRowLastColumn="0"/>
            <w:tcW w:w="1123" w:type="dxa"/>
          </w:tcPr>
          <w:p w14:paraId="3260C163"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Very high</w:t>
            </w:r>
          </w:p>
          <w:p w14:paraId="44E7B008"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Direct cortical access; spike-level SNR</w:t>
            </w:r>
          </w:p>
        </w:tc>
        <w:tc>
          <w:tcPr>
            <w:tcW w:w="1240" w:type="dxa"/>
          </w:tcPr>
          <w:p w14:paraId="0758FE2C" w14:textId="77777777" w:rsidR="00617AB1" w:rsidRPr="00E7601B" w:rsidRDefault="00617AB1"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Permanent or semi-permanent implant; primarily ALS / paralysis patient populations</w:t>
            </w:r>
          </w:p>
        </w:tc>
        <w:tc>
          <w:tcPr>
            <w:cnfStyle w:val="000010000000" w:firstRow="0" w:lastRow="0" w:firstColumn="0" w:lastColumn="0" w:oddVBand="1" w:evenVBand="0" w:oddHBand="0" w:evenHBand="0" w:firstRowFirstColumn="0" w:firstRowLastColumn="0" w:lastRowFirstColumn="0" w:lastRowLastColumn="0"/>
            <w:tcW w:w="2471" w:type="dxa"/>
          </w:tcPr>
          <w:p w14:paraId="7C1B9A99"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WER: </w:t>
            </w:r>
            <w:r w:rsidRPr="00E7601B">
              <w:rPr>
                <w:rFonts w:ascii="Times New Roman" w:hAnsi="Times New Roman" w:cs="Times New Roman"/>
                <w:color w:val="000000" w:themeColor="text1"/>
                <w:sz w:val="16"/>
                <w:szCs w:val="16"/>
              </w:rPr>
              <w:t>2.5–9% (attempted speech, open vocabulary)</w:t>
            </w:r>
          </w:p>
          <w:p w14:paraId="4A06DDC3"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WPM: </w:t>
            </w:r>
            <w:r w:rsidRPr="00E7601B">
              <w:rPr>
                <w:rFonts w:ascii="Times New Roman" w:hAnsi="Times New Roman" w:cs="Times New Roman"/>
                <w:color w:val="000000" w:themeColor="text1"/>
                <w:sz w:val="16"/>
                <w:szCs w:val="16"/>
              </w:rPr>
              <w:t>32–78 words per minute</w:t>
            </w:r>
          </w:p>
          <w:p w14:paraId="04765730"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Longitudinal: </w:t>
            </w:r>
            <w:r w:rsidRPr="00E7601B">
              <w:rPr>
                <w:rFonts w:ascii="Times New Roman" w:hAnsi="Times New Roman" w:cs="Times New Roman"/>
                <w:color w:val="000000" w:themeColor="text1"/>
                <w:sz w:val="16"/>
                <w:szCs w:val="16"/>
              </w:rPr>
              <w:t>97.5% accuracy sustained &gt;8 months (Card 2024)</w:t>
            </w:r>
          </w:p>
          <w:p w14:paraId="4AFB7BA4"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Key studies: Card 2024 WER 2.5%; Willett 2023 WER 9% / 62 WPM; Metzger 2023 78 WPM</w:t>
            </w:r>
          </w:p>
        </w:tc>
        <w:tc>
          <w:tcPr>
            <w:tcW w:w="714" w:type="dxa"/>
          </w:tcPr>
          <w:p w14:paraId="2CC32D0D" w14:textId="77777777" w:rsidR="00617AB1" w:rsidRPr="00E7601B" w:rsidRDefault="00617AB1"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8</w:t>
            </w:r>
          </w:p>
        </w:tc>
        <w:tc>
          <w:tcPr>
            <w:cnfStyle w:val="000010000000" w:firstRow="0" w:lastRow="0" w:firstColumn="0" w:lastColumn="0" w:oddVBand="1" w:evenVBand="0" w:oddHBand="0" w:evenHBand="0" w:firstRowFirstColumn="0" w:firstRowLastColumn="0" w:lastRowFirstColumn="0" w:lastRowLastColumn="0"/>
            <w:tcW w:w="1799" w:type="dxa"/>
          </w:tcPr>
          <w:p w14:paraId="56A429D5"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Attempted / silent speech; open-vocabulary text and voice synthesis; real-time neuroprosthesis</w:t>
            </w:r>
          </w:p>
        </w:tc>
      </w:tr>
      <w:tr w:rsidR="003052A4" w:rsidRPr="00E7601B" w14:paraId="35DE2C40" w14:textId="77777777" w:rsidTr="003052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708EEEB4"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sEEG</w:t>
            </w:r>
          </w:p>
          <w:p w14:paraId="366852F9"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(stereotactic / depth electrodes)</w:t>
            </w:r>
          </w:p>
        </w:tc>
        <w:tc>
          <w:tcPr>
            <w:tcW w:w="1274" w:type="dxa"/>
          </w:tcPr>
          <w:p w14:paraId="5B43DD5E"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Minimally invasive depth electrode placement; no craniotomy required</w:t>
            </w:r>
          </w:p>
        </w:tc>
        <w:tc>
          <w:tcPr>
            <w:cnfStyle w:val="000010000000" w:firstRow="0" w:lastRow="0" w:firstColumn="0" w:lastColumn="0" w:oddVBand="1" w:evenVBand="0" w:oddHBand="0" w:evenHBand="0" w:firstRowFirstColumn="0" w:firstRowLastColumn="0" w:lastRowFirstColumn="0" w:lastRowLastColumn="0"/>
            <w:tcW w:w="1159" w:type="dxa"/>
          </w:tcPr>
          <w:p w14:paraId="559040DB"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~3.5 mm between contacts</w:t>
            </w:r>
          </w:p>
          <w:p w14:paraId="1A14E601"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Samples deep cortical and subcortical regions</w:t>
            </w:r>
          </w:p>
        </w:tc>
        <w:tc>
          <w:tcPr>
            <w:tcW w:w="1212" w:type="dxa"/>
          </w:tcPr>
          <w:p w14:paraId="2EC8830A"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~1 </w:t>
            </w:r>
            <w:proofErr w:type="spellStart"/>
            <w:r w:rsidRPr="00E7601B">
              <w:rPr>
                <w:rFonts w:ascii="Times New Roman" w:hAnsi="Times New Roman" w:cs="Times New Roman"/>
                <w:color w:val="000000" w:themeColor="text1"/>
                <w:sz w:val="16"/>
                <w:szCs w:val="16"/>
              </w:rPr>
              <w:t>ms</w:t>
            </w:r>
            <w:proofErr w:type="spellEnd"/>
            <w:r w:rsidRPr="00E7601B">
              <w:rPr>
                <w:rFonts w:ascii="Times New Roman" w:hAnsi="Times New Roman" w:cs="Times New Roman"/>
                <w:color w:val="000000" w:themeColor="text1"/>
                <w:sz w:val="16"/>
                <w:szCs w:val="16"/>
              </w:rPr>
              <w:t>; lower high-gamma sensitivity than ECoG; broader regional coverage</w:t>
            </w:r>
          </w:p>
        </w:tc>
        <w:tc>
          <w:tcPr>
            <w:cnfStyle w:val="000010000000" w:firstRow="0" w:lastRow="0" w:firstColumn="0" w:lastColumn="0" w:oddVBand="1" w:evenVBand="0" w:oddHBand="0" w:evenHBand="0" w:firstRowFirstColumn="0" w:firstRowLastColumn="0" w:lastRowFirstColumn="0" w:lastRowLastColumn="0"/>
            <w:tcW w:w="1123" w:type="dxa"/>
          </w:tcPr>
          <w:p w14:paraId="5D57E5D5"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Moderate–high</w:t>
            </w:r>
          </w:p>
          <w:p w14:paraId="1018F5FF"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Less tissue displacement than ECoG grids</w:t>
            </w:r>
          </w:p>
        </w:tc>
        <w:tc>
          <w:tcPr>
            <w:tcW w:w="1240" w:type="dxa"/>
          </w:tcPr>
          <w:p w14:paraId="28A1F468"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Epilepsy monitoring populations; increasing ALS and speech neuroprosthesis use</w:t>
            </w:r>
          </w:p>
        </w:tc>
        <w:tc>
          <w:tcPr>
            <w:cnfStyle w:val="000010000000" w:firstRow="0" w:lastRow="0" w:firstColumn="0" w:lastColumn="0" w:oddVBand="1" w:evenVBand="0" w:oddHBand="0" w:evenHBand="0" w:firstRowFirstColumn="0" w:firstRowLastColumn="0" w:lastRowFirstColumn="0" w:lastRowLastColumn="0"/>
            <w:tcW w:w="2471" w:type="dxa"/>
          </w:tcPr>
          <w:p w14:paraId="6829F92B"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Accuracy: </w:t>
            </w:r>
            <w:r w:rsidRPr="00E7601B">
              <w:rPr>
                <w:rFonts w:ascii="Times New Roman" w:hAnsi="Times New Roman" w:cs="Times New Roman"/>
                <w:color w:val="000000" w:themeColor="text1"/>
                <w:sz w:val="16"/>
                <w:szCs w:val="16"/>
              </w:rPr>
              <w:t>Group decoder outperforms individual decoders (Singh 2025)</w:t>
            </w:r>
          </w:p>
          <w:p w14:paraId="2D48DA1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Audio PCC: </w:t>
            </w:r>
            <w:r w:rsidRPr="00E7601B">
              <w:rPr>
                <w:rFonts w:ascii="Times New Roman" w:hAnsi="Times New Roman" w:cs="Times New Roman"/>
                <w:color w:val="000000" w:themeColor="text1"/>
                <w:sz w:val="16"/>
                <w:szCs w:val="16"/>
              </w:rPr>
              <w:t>Comparable to ECoG (Kohler 2022)</w:t>
            </w:r>
          </w:p>
          <w:p w14:paraId="5EE3544F"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CER: </w:t>
            </w:r>
            <w:r w:rsidRPr="00E7601B">
              <w:rPr>
                <w:rFonts w:ascii="Times New Roman" w:hAnsi="Times New Roman" w:cs="Times New Roman"/>
                <w:color w:val="000000" w:themeColor="text1"/>
                <w:sz w:val="16"/>
                <w:szCs w:val="16"/>
              </w:rPr>
              <w:t xml:space="preserve">~29% </w:t>
            </w:r>
            <w:proofErr w:type="spellStart"/>
            <w:r w:rsidRPr="00E7601B">
              <w:rPr>
                <w:rFonts w:ascii="Times New Roman" w:hAnsi="Times New Roman" w:cs="Times New Roman"/>
                <w:color w:val="000000" w:themeColor="text1"/>
                <w:sz w:val="16"/>
                <w:szCs w:val="16"/>
              </w:rPr>
              <w:t>logosyllabic</w:t>
            </w:r>
            <w:proofErr w:type="spellEnd"/>
            <w:r w:rsidRPr="00E7601B">
              <w:rPr>
                <w:rFonts w:ascii="Times New Roman" w:hAnsi="Times New Roman" w:cs="Times New Roman"/>
                <w:color w:val="000000" w:themeColor="text1"/>
                <w:sz w:val="16"/>
                <w:szCs w:val="16"/>
              </w:rPr>
              <w:t xml:space="preserve"> Chinese (Feng 2023)</w:t>
            </w:r>
          </w:p>
          <w:p w14:paraId="52263E21"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Key studies: Singh 2025 (n=25 sEEG, cross-participant); Angrick 2021 real-time imagined speech</w:t>
            </w:r>
          </w:p>
        </w:tc>
        <w:tc>
          <w:tcPr>
            <w:tcW w:w="714" w:type="dxa"/>
          </w:tcPr>
          <w:p w14:paraId="202A5341"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4</w:t>
            </w:r>
          </w:p>
        </w:tc>
        <w:tc>
          <w:tcPr>
            <w:cnfStyle w:val="000010000000" w:firstRow="0" w:lastRow="0" w:firstColumn="0" w:lastColumn="0" w:oddVBand="1" w:evenVBand="0" w:oddHBand="0" w:evenHBand="0" w:firstRowFirstColumn="0" w:firstRowLastColumn="0" w:lastRowFirstColumn="0" w:lastRowLastColumn="0"/>
            <w:tcW w:w="1799" w:type="dxa"/>
          </w:tcPr>
          <w:p w14:paraId="12C8A13C"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Overt and imagined speech; cross-participant transfer; phoneme and syllable classification</w:t>
            </w:r>
          </w:p>
        </w:tc>
      </w:tr>
      <w:tr w:rsidR="00617AB1" w:rsidRPr="00E7601B" w14:paraId="6C3D64C9" w14:textId="77777777" w:rsidTr="007C1351">
        <w:tc>
          <w:tcPr>
            <w:cnfStyle w:val="000010000000" w:firstRow="0" w:lastRow="0" w:firstColumn="0" w:lastColumn="0" w:oddVBand="1" w:evenVBand="0" w:oddHBand="0" w:evenHBand="0" w:firstRowFirstColumn="0" w:firstRowLastColumn="0" w:lastRowFirstColumn="0" w:lastRowLastColumn="0"/>
            <w:tcW w:w="12960" w:type="dxa"/>
            <w:gridSpan w:val="9"/>
          </w:tcPr>
          <w:p w14:paraId="27546898"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GROUP B  - NON-INVASIVE MODALITIES  (n = 31 studies across EEG / MEG / fMRI)</w:t>
            </w:r>
          </w:p>
        </w:tc>
      </w:tr>
      <w:tr w:rsidR="003052A4" w:rsidRPr="00E7601B" w14:paraId="70A2CA35" w14:textId="77777777" w:rsidTr="003052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0A505D7F"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Scalp EEG</w:t>
            </w:r>
          </w:p>
          <w:p w14:paraId="481F88F5"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(electroencephalography)</w:t>
            </w:r>
          </w:p>
        </w:tc>
        <w:tc>
          <w:tcPr>
            <w:tcW w:w="1274" w:type="dxa"/>
          </w:tcPr>
          <w:p w14:paraId="7CD60534"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None; surface scalp electrode placement via cap-based systems</w:t>
            </w:r>
          </w:p>
        </w:tc>
        <w:tc>
          <w:tcPr>
            <w:cnfStyle w:val="000010000000" w:firstRow="0" w:lastRow="0" w:firstColumn="0" w:lastColumn="0" w:oddVBand="1" w:evenVBand="0" w:oddHBand="0" w:evenHBand="0" w:firstRowFirstColumn="0" w:firstRowLastColumn="0" w:lastRowFirstColumn="0" w:lastRowLastColumn="0"/>
            <w:tcW w:w="1159" w:type="dxa"/>
          </w:tcPr>
          <w:p w14:paraId="399292CD"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~10–50 mm (scalp level)</w:t>
            </w:r>
          </w:p>
          <w:p w14:paraId="4716A680"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Severe spatial smearing via skull and scalp tissue</w:t>
            </w:r>
          </w:p>
        </w:tc>
        <w:tc>
          <w:tcPr>
            <w:tcW w:w="1212" w:type="dxa"/>
          </w:tcPr>
          <w:p w14:paraId="4AFE6925"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~1 </w:t>
            </w:r>
            <w:proofErr w:type="spellStart"/>
            <w:r w:rsidRPr="00E7601B">
              <w:rPr>
                <w:rFonts w:ascii="Times New Roman" w:hAnsi="Times New Roman" w:cs="Times New Roman"/>
                <w:color w:val="000000" w:themeColor="text1"/>
                <w:sz w:val="16"/>
                <w:szCs w:val="16"/>
              </w:rPr>
              <w:t>ms</w:t>
            </w:r>
            <w:proofErr w:type="spellEnd"/>
            <w:r w:rsidRPr="00E7601B">
              <w:rPr>
                <w:rFonts w:ascii="Times New Roman" w:hAnsi="Times New Roman" w:cs="Times New Roman"/>
                <w:color w:val="000000" w:themeColor="text1"/>
                <w:sz w:val="16"/>
                <w:szCs w:val="16"/>
              </w:rPr>
              <w:t>; excellent temporal resolution but very low spatial specificity</w:t>
            </w:r>
          </w:p>
        </w:tc>
        <w:tc>
          <w:tcPr>
            <w:cnfStyle w:val="000010000000" w:firstRow="0" w:lastRow="0" w:firstColumn="0" w:lastColumn="0" w:oddVBand="1" w:evenVBand="0" w:oddHBand="0" w:evenHBand="0" w:firstRowFirstColumn="0" w:firstRowLastColumn="0" w:lastRowFirstColumn="0" w:lastRowLastColumn="0"/>
            <w:tcW w:w="1123" w:type="dxa"/>
          </w:tcPr>
          <w:p w14:paraId="1D1498D2"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Low</w:t>
            </w:r>
          </w:p>
          <w:p w14:paraId="3A3764BD"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Significant skull / scalp attenuation; artifact-prone</w:t>
            </w:r>
          </w:p>
        </w:tc>
        <w:tc>
          <w:tcPr>
            <w:tcW w:w="1240" w:type="dxa"/>
          </w:tcPr>
          <w:p w14:paraId="7A208631"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No surgery; suitable for healthy participants and outpatient clinical use</w:t>
            </w:r>
          </w:p>
        </w:tc>
        <w:tc>
          <w:tcPr>
            <w:cnfStyle w:val="000010000000" w:firstRow="0" w:lastRow="0" w:firstColumn="0" w:lastColumn="0" w:oddVBand="1" w:evenVBand="0" w:oddHBand="0" w:evenHBand="0" w:firstRowFirstColumn="0" w:firstRowLastColumn="0" w:lastRowFirstColumn="0" w:lastRowLastColumn="0"/>
            <w:tcW w:w="2471" w:type="dxa"/>
          </w:tcPr>
          <w:p w14:paraId="4CC8F658"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Closed-set accuracy: </w:t>
            </w:r>
            <w:r w:rsidRPr="00E7601B">
              <w:rPr>
                <w:rFonts w:ascii="Times New Roman" w:hAnsi="Times New Roman" w:cs="Times New Roman"/>
                <w:color w:val="000000" w:themeColor="text1"/>
                <w:sz w:val="16"/>
                <w:szCs w:val="16"/>
              </w:rPr>
              <w:t>70–92.5% (imagined speech classification)</w:t>
            </w:r>
          </w:p>
          <w:p w14:paraId="549F6110"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Open-vocabulary WER: </w:t>
            </w:r>
            <w:r w:rsidRPr="00E7601B">
              <w:rPr>
                <w:rFonts w:ascii="Times New Roman" w:hAnsi="Times New Roman" w:cs="Times New Roman"/>
                <w:color w:val="000000" w:themeColor="text1"/>
                <w:sz w:val="16"/>
                <w:szCs w:val="16"/>
              </w:rPr>
              <w:t>~35–45% (EEG-to-text paradigm)</w:t>
            </w:r>
          </w:p>
          <w:p w14:paraId="015B8D84"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SSL gain: </w:t>
            </w:r>
            <w:r w:rsidRPr="00E7601B">
              <w:rPr>
                <w:rFonts w:ascii="Times New Roman" w:hAnsi="Times New Roman" w:cs="Times New Roman"/>
                <w:color w:val="000000" w:themeColor="text1"/>
                <w:sz w:val="16"/>
                <w:szCs w:val="16"/>
              </w:rPr>
              <w:t>+5–15% over supervised baselines (BENDR, Kostas 2021)</w:t>
            </w:r>
          </w:p>
          <w:p w14:paraId="3050A73E"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Key: Yang 2024 WER 35–45%; Agarwal 2022 73.56%; Abdulghani 2023 92.5%; Défossez 2023 (n=175)</w:t>
            </w:r>
          </w:p>
        </w:tc>
        <w:tc>
          <w:tcPr>
            <w:tcW w:w="714" w:type="dxa"/>
          </w:tcPr>
          <w:p w14:paraId="212CC866"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20</w:t>
            </w:r>
          </w:p>
        </w:tc>
        <w:tc>
          <w:tcPr>
            <w:cnfStyle w:val="000010000000" w:firstRow="0" w:lastRow="0" w:firstColumn="0" w:lastColumn="0" w:oddVBand="1" w:evenVBand="0" w:oddHBand="0" w:evenHBand="0" w:firstRowFirstColumn="0" w:firstRowLastColumn="0" w:lastRowFirstColumn="0" w:lastRowLastColumn="0"/>
            <w:tcW w:w="1799" w:type="dxa"/>
          </w:tcPr>
          <w:p w14:paraId="4E10ABFC"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Imagined / covert speech classification; perceived speech decoding; open-vocabulary text generation</w:t>
            </w:r>
          </w:p>
        </w:tc>
      </w:tr>
      <w:tr w:rsidR="00617AB1" w:rsidRPr="00E7601B" w14:paraId="7417B49A" w14:textId="77777777" w:rsidTr="003052A4">
        <w:tc>
          <w:tcPr>
            <w:cnfStyle w:val="000010000000" w:firstRow="0" w:lastRow="0" w:firstColumn="0" w:lastColumn="0" w:oddVBand="1" w:evenVBand="0" w:oddHBand="0" w:evenHBand="0" w:firstRowFirstColumn="0" w:firstRowLastColumn="0" w:lastRowFirstColumn="0" w:lastRowLastColumn="0"/>
            <w:tcW w:w="1968" w:type="dxa"/>
          </w:tcPr>
          <w:p w14:paraId="30344BD1"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MEG</w:t>
            </w:r>
          </w:p>
          <w:p w14:paraId="614D4E71"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(magnetoencephalography)</w:t>
            </w:r>
          </w:p>
        </w:tc>
        <w:tc>
          <w:tcPr>
            <w:tcW w:w="1274" w:type="dxa"/>
          </w:tcPr>
          <w:p w14:paraId="6DC723C2" w14:textId="77777777" w:rsidR="00617AB1" w:rsidRPr="00E7601B" w:rsidRDefault="00617AB1"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None; superconducting SQUID sensor arrays; large fixed gantry system required</w:t>
            </w:r>
          </w:p>
        </w:tc>
        <w:tc>
          <w:tcPr>
            <w:cnfStyle w:val="000010000000" w:firstRow="0" w:lastRow="0" w:firstColumn="0" w:lastColumn="0" w:oddVBand="1" w:evenVBand="0" w:oddHBand="0" w:evenHBand="0" w:firstRowFirstColumn="0" w:firstRowLastColumn="0" w:lastRowFirstColumn="0" w:lastRowLastColumn="0"/>
            <w:tcW w:w="1159" w:type="dxa"/>
          </w:tcPr>
          <w:p w14:paraId="0BB3BA19"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~5–10 mm; better than EEG</w:t>
            </w:r>
          </w:p>
          <w:p w14:paraId="08F704DC"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Tangential source sensitivity; poor radial sensitivity</w:t>
            </w:r>
          </w:p>
        </w:tc>
        <w:tc>
          <w:tcPr>
            <w:tcW w:w="1212" w:type="dxa"/>
          </w:tcPr>
          <w:p w14:paraId="0782331C" w14:textId="77777777" w:rsidR="00617AB1" w:rsidRPr="00E7601B" w:rsidRDefault="00617AB1"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~1 </w:t>
            </w:r>
            <w:proofErr w:type="spellStart"/>
            <w:r w:rsidRPr="00E7601B">
              <w:rPr>
                <w:rFonts w:ascii="Times New Roman" w:hAnsi="Times New Roman" w:cs="Times New Roman"/>
                <w:color w:val="000000" w:themeColor="text1"/>
                <w:sz w:val="16"/>
                <w:szCs w:val="16"/>
              </w:rPr>
              <w:t>ms</w:t>
            </w:r>
            <w:proofErr w:type="spellEnd"/>
            <w:r w:rsidRPr="00E7601B">
              <w:rPr>
                <w:rFonts w:ascii="Times New Roman" w:hAnsi="Times New Roman" w:cs="Times New Roman"/>
                <w:color w:val="000000" w:themeColor="text1"/>
                <w:sz w:val="16"/>
                <w:szCs w:val="16"/>
              </w:rPr>
              <w:t>; comparable to EEG; superior to fMRI</w:t>
            </w:r>
          </w:p>
        </w:tc>
        <w:tc>
          <w:tcPr>
            <w:cnfStyle w:val="000010000000" w:firstRow="0" w:lastRow="0" w:firstColumn="0" w:lastColumn="0" w:oddVBand="1" w:evenVBand="0" w:oddHBand="0" w:evenHBand="0" w:firstRowFirstColumn="0" w:firstRowLastColumn="0" w:lastRowFirstColumn="0" w:lastRowLastColumn="0"/>
            <w:tcW w:w="1123" w:type="dxa"/>
          </w:tcPr>
          <w:p w14:paraId="28EF5BB7"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Moderate</w:t>
            </w:r>
          </w:p>
          <w:p w14:paraId="019E4B35"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Requires magnetically shielded room; sensitive to motion</w:t>
            </w:r>
          </w:p>
        </w:tc>
        <w:tc>
          <w:tcPr>
            <w:tcW w:w="1240" w:type="dxa"/>
          </w:tcPr>
          <w:p w14:paraId="30B7EDEC" w14:textId="77777777" w:rsidR="00617AB1" w:rsidRPr="00E7601B" w:rsidRDefault="00617AB1"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No surgery; expensive specialized facility required; limits ecological validity</w:t>
            </w:r>
          </w:p>
        </w:tc>
        <w:tc>
          <w:tcPr>
            <w:cnfStyle w:val="000010000000" w:firstRow="0" w:lastRow="0" w:firstColumn="0" w:lastColumn="0" w:oddVBand="1" w:evenVBand="0" w:oddHBand="0" w:evenHBand="0" w:firstRowFirstColumn="0" w:firstRowLastColumn="0" w:lastRowFirstColumn="0" w:lastRowLastColumn="0"/>
            <w:tcW w:w="2471" w:type="dxa"/>
          </w:tcPr>
          <w:p w14:paraId="1B2F3D05"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Top-1 accuracy: </w:t>
            </w:r>
            <w:r w:rsidRPr="00E7601B">
              <w:rPr>
                <w:rFonts w:ascii="Times New Roman" w:hAnsi="Times New Roman" w:cs="Times New Roman"/>
                <w:color w:val="000000" w:themeColor="text1"/>
                <w:sz w:val="16"/>
                <w:szCs w:val="16"/>
              </w:rPr>
              <w:t>41% (Défossez 2023, n=175); up to 60.6% (d'Ascoli 2025, n=723, 3 languages)</w:t>
            </w:r>
          </w:p>
          <w:p w14:paraId="7E44B654"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Mel-PCC: </w:t>
            </w:r>
            <w:r w:rsidRPr="00E7601B">
              <w:rPr>
                <w:rFonts w:ascii="Times New Roman" w:hAnsi="Times New Roman" w:cs="Times New Roman"/>
                <w:color w:val="000000" w:themeColor="text1"/>
                <w:sz w:val="16"/>
                <w:szCs w:val="16"/>
              </w:rPr>
              <w:t>~0.95 (Kwon 2024  - first intelligible MEG speech synthesis)</w:t>
            </w:r>
          </w:p>
          <w:p w14:paraId="2D139DFB" w14:textId="77777777" w:rsidR="00617AB1" w:rsidRPr="00E7601B" w:rsidRDefault="00617AB1" w:rsidP="007C1351">
            <w:pPr>
              <w:rPr>
                <w:rFonts w:ascii="Times New Roman" w:hAnsi="Times New Roman" w:cs="Times New Roman"/>
                <w:color w:val="000000" w:themeColor="text1"/>
                <w:sz w:val="16"/>
                <w:szCs w:val="16"/>
              </w:rPr>
            </w:pPr>
            <w:proofErr w:type="spellStart"/>
            <w:r w:rsidRPr="00E7601B">
              <w:rPr>
                <w:rFonts w:ascii="Times New Roman" w:hAnsi="Times New Roman" w:cs="Times New Roman"/>
                <w:b/>
                <w:bCs/>
                <w:color w:val="000000" w:themeColor="text1"/>
                <w:sz w:val="16"/>
                <w:szCs w:val="16"/>
              </w:rPr>
              <w:t>BERTScore</w:t>
            </w:r>
            <w:proofErr w:type="spellEnd"/>
            <w:r w:rsidRPr="00E7601B">
              <w:rPr>
                <w:rFonts w:ascii="Times New Roman" w:hAnsi="Times New Roman" w:cs="Times New Roman"/>
                <w:b/>
                <w:bCs/>
                <w:color w:val="000000" w:themeColor="text1"/>
                <w:sz w:val="16"/>
                <w:szCs w:val="16"/>
              </w:rPr>
              <w:t xml:space="preserve">: </w:t>
            </w:r>
            <w:r w:rsidRPr="00E7601B">
              <w:rPr>
                <w:rFonts w:ascii="Times New Roman" w:hAnsi="Times New Roman" w:cs="Times New Roman"/>
                <w:color w:val="000000" w:themeColor="text1"/>
                <w:sz w:val="16"/>
                <w:szCs w:val="16"/>
              </w:rPr>
              <w:t>0.816 (Wang et al. MEG semantic reconstruction)</w:t>
            </w:r>
          </w:p>
          <w:p w14:paraId="64A05FCD"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Key: d'Ascoli 2025 (723 participants, 7 datasets, 3 languages); Kwon 2024 BigVGAN synthesis</w:t>
            </w:r>
          </w:p>
        </w:tc>
        <w:tc>
          <w:tcPr>
            <w:tcW w:w="714" w:type="dxa"/>
          </w:tcPr>
          <w:p w14:paraId="77882F75" w14:textId="77777777" w:rsidR="00617AB1" w:rsidRPr="00E7601B" w:rsidRDefault="00617AB1"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5</w:t>
            </w:r>
          </w:p>
        </w:tc>
        <w:tc>
          <w:tcPr>
            <w:cnfStyle w:val="000010000000" w:firstRow="0" w:lastRow="0" w:firstColumn="0" w:lastColumn="0" w:oddVBand="1" w:evenVBand="0" w:oddHBand="0" w:evenHBand="0" w:firstRowFirstColumn="0" w:firstRowLastColumn="0" w:lastRowFirstColumn="0" w:lastRowLastColumn="0"/>
            <w:tcW w:w="1799" w:type="dxa"/>
          </w:tcPr>
          <w:p w14:paraId="3E91A29A"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Perceived speech decoding; word classification; acoustic synthesis; semantic reconstruction</w:t>
            </w:r>
          </w:p>
        </w:tc>
      </w:tr>
      <w:tr w:rsidR="003052A4" w:rsidRPr="00E7601B" w14:paraId="68397B41" w14:textId="77777777" w:rsidTr="003052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4C785CCC"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fMRI</w:t>
            </w:r>
          </w:p>
          <w:p w14:paraId="408CEAAE"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(functional MRI)</w:t>
            </w:r>
          </w:p>
        </w:tc>
        <w:tc>
          <w:tcPr>
            <w:tcW w:w="1274" w:type="dxa"/>
          </w:tcPr>
          <w:p w14:paraId="7913F69D"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None; BOLD signal acquisition in MRI scanner; no implant or preparation</w:t>
            </w:r>
          </w:p>
        </w:tc>
        <w:tc>
          <w:tcPr>
            <w:cnfStyle w:val="000010000000" w:firstRow="0" w:lastRow="0" w:firstColumn="0" w:lastColumn="0" w:oddVBand="1" w:evenVBand="0" w:oddHBand="0" w:evenHBand="0" w:firstRowFirstColumn="0" w:firstRowLastColumn="0" w:lastRowFirstColumn="0" w:lastRowLastColumn="0"/>
            <w:tcW w:w="1159" w:type="dxa"/>
          </w:tcPr>
          <w:p w14:paraId="0DE8EA5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~1–3 mm voxel</w:t>
            </w:r>
          </w:p>
          <w:p w14:paraId="3B729E1D"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Highest spatial resolution of all non-invasive modalities</w:t>
            </w:r>
          </w:p>
        </w:tc>
        <w:tc>
          <w:tcPr>
            <w:tcW w:w="1212" w:type="dxa"/>
          </w:tcPr>
          <w:p w14:paraId="37289334"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~1–2 s (TR)</w:t>
            </w:r>
          </w:p>
          <w:p w14:paraId="2AA41579"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Severe temporal limitation; hemodynamic response lags neural activity by ~5 s</w:t>
            </w:r>
          </w:p>
        </w:tc>
        <w:tc>
          <w:tcPr>
            <w:cnfStyle w:val="000010000000" w:firstRow="0" w:lastRow="0" w:firstColumn="0" w:lastColumn="0" w:oddVBand="1" w:evenVBand="0" w:oddHBand="0" w:evenHBand="0" w:firstRowFirstColumn="0" w:firstRowLastColumn="0" w:lastRowFirstColumn="0" w:lastRowLastColumn="0"/>
            <w:tcW w:w="1123" w:type="dxa"/>
          </w:tcPr>
          <w:p w14:paraId="73D885CA"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Moderate</w:t>
            </w:r>
          </w:p>
          <w:p w14:paraId="5491977C"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BOLD is indirect; excellent spatial SNR; sensitive to head motion</w:t>
            </w:r>
          </w:p>
        </w:tc>
        <w:tc>
          <w:tcPr>
            <w:tcW w:w="1240" w:type="dxa"/>
          </w:tcPr>
          <w:p w14:paraId="706D48AF"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No surgery; MRI scanner required; immobile during acquisition; high facility cost</w:t>
            </w:r>
          </w:p>
        </w:tc>
        <w:tc>
          <w:tcPr>
            <w:cnfStyle w:val="000010000000" w:firstRow="0" w:lastRow="0" w:firstColumn="0" w:lastColumn="0" w:oddVBand="1" w:evenVBand="0" w:oddHBand="0" w:evenHBand="0" w:firstRowFirstColumn="0" w:firstRowLastColumn="0" w:lastRowFirstColumn="0" w:lastRowLastColumn="0"/>
            <w:tcW w:w="2471" w:type="dxa"/>
          </w:tcPr>
          <w:p w14:paraId="2B8A5D35"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Story identification: </w:t>
            </w:r>
            <w:r w:rsidRPr="00E7601B">
              <w:rPr>
                <w:rFonts w:ascii="Times New Roman" w:hAnsi="Times New Roman" w:cs="Times New Roman"/>
                <w:color w:val="000000" w:themeColor="text1"/>
                <w:sz w:val="16"/>
                <w:szCs w:val="16"/>
              </w:rPr>
              <w:t>100% (Tang 2023, n=3)</w:t>
            </w:r>
          </w:p>
          <w:p w14:paraId="762688DA"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BLEU-1: </w:t>
            </w:r>
            <w:r w:rsidRPr="00E7601B">
              <w:rPr>
                <w:rFonts w:ascii="Times New Roman" w:hAnsi="Times New Roman" w:cs="Times New Roman"/>
                <w:color w:val="000000" w:themeColor="text1"/>
                <w:sz w:val="16"/>
                <w:szCs w:val="16"/>
              </w:rPr>
              <w:t>27.8% (Yin 2024 brain predictive coding)</w:t>
            </w:r>
          </w:p>
          <w:p w14:paraId="3F5D01CA"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Cross-participant: </w:t>
            </w:r>
            <w:r w:rsidRPr="00E7601B">
              <w:rPr>
                <w:rFonts w:ascii="Times New Roman" w:hAnsi="Times New Roman" w:cs="Times New Roman"/>
                <w:color w:val="000000" w:themeColor="text1"/>
                <w:sz w:val="16"/>
                <w:szCs w:val="16"/>
              </w:rPr>
              <w:t>Demonstrated (Zhang 2024; Tang &amp; Huth 2025)</w:t>
            </w:r>
          </w:p>
          <w:p w14:paraId="6E1A801E"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 xml:space="preserve">Key: Tang 2023 semantic reconstruction; Tang &amp; Huth 2025 cross-participant multi-modal; Qiu 2025 </w:t>
            </w:r>
            <w:proofErr w:type="spellStart"/>
            <w:r w:rsidRPr="00E7601B">
              <w:rPr>
                <w:rFonts w:ascii="Times New Roman" w:hAnsi="Times New Roman" w:cs="Times New Roman"/>
                <w:i/>
                <w:iCs/>
                <w:color w:val="000000" w:themeColor="text1"/>
                <w:sz w:val="16"/>
                <w:szCs w:val="16"/>
              </w:rPr>
              <w:t>MindLLM</w:t>
            </w:r>
            <w:proofErr w:type="spellEnd"/>
          </w:p>
        </w:tc>
        <w:tc>
          <w:tcPr>
            <w:tcW w:w="714" w:type="dxa"/>
          </w:tcPr>
          <w:p w14:paraId="09B1E1A8"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6</w:t>
            </w:r>
          </w:p>
        </w:tc>
        <w:tc>
          <w:tcPr>
            <w:cnfStyle w:val="000010000000" w:firstRow="0" w:lastRow="0" w:firstColumn="0" w:lastColumn="0" w:oddVBand="1" w:evenVBand="0" w:oddHBand="0" w:evenHBand="0" w:firstRowFirstColumn="0" w:firstRowLastColumn="0" w:lastRowFirstColumn="0" w:lastRowLastColumn="0"/>
            <w:tcW w:w="1799" w:type="dxa"/>
          </w:tcPr>
          <w:p w14:paraId="082AACF2"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Perceived and imagined language; continuous semantic reconstruction; LLM-integrated decoding</w:t>
            </w:r>
          </w:p>
        </w:tc>
      </w:tr>
      <w:tr w:rsidR="00617AB1" w:rsidRPr="00E7601B" w14:paraId="5B9E68E8" w14:textId="77777777" w:rsidTr="007C1351">
        <w:tc>
          <w:tcPr>
            <w:cnfStyle w:val="000010000000" w:firstRow="0" w:lastRow="0" w:firstColumn="0" w:lastColumn="0" w:oddVBand="1" w:evenVBand="0" w:oddHBand="0" w:evenHBand="0" w:firstRowFirstColumn="0" w:firstRowLastColumn="0" w:lastRowFirstColumn="0" w:lastRowLastColumn="0"/>
            <w:tcW w:w="12960" w:type="dxa"/>
            <w:gridSpan w:val="9"/>
          </w:tcPr>
          <w:p w14:paraId="003A676D"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GROUP D  - HYBRID AND PERIPHERAL MODALITIES  (n = 6 studies)</w:t>
            </w:r>
          </w:p>
        </w:tc>
      </w:tr>
      <w:tr w:rsidR="003052A4" w:rsidRPr="00E7601B" w14:paraId="160FF9F6" w14:textId="77777777" w:rsidTr="003052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672B81D8"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HD-sEMG / Hybrid</w:t>
            </w:r>
          </w:p>
          <w:p w14:paraId="0B212379"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(EEG+fNIRS, HD-sEMG, sEMG)</w:t>
            </w:r>
          </w:p>
        </w:tc>
        <w:tc>
          <w:tcPr>
            <w:tcW w:w="1274" w:type="dxa"/>
          </w:tcPr>
          <w:p w14:paraId="115A90EF"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None for sEMG and EEG+fNIRS; surface electrode placement only</w:t>
            </w:r>
          </w:p>
        </w:tc>
        <w:tc>
          <w:tcPr>
            <w:cnfStyle w:val="000010000000" w:firstRow="0" w:lastRow="0" w:firstColumn="0" w:lastColumn="0" w:oddVBand="1" w:evenVBand="0" w:oddHBand="0" w:evenHBand="0" w:firstRowFirstColumn="0" w:firstRowLastColumn="0" w:lastRowFirstColumn="0" w:lastRowLastColumn="0"/>
            <w:tcW w:w="1159" w:type="dxa"/>
          </w:tcPr>
          <w:p w14:paraId="5A76C83C"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Variable: HD-sEMG ~few mm (muscle surface)</w:t>
            </w:r>
          </w:p>
          <w:p w14:paraId="19EC9478"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EEG+fNIRS: scalp-level spatial resolution</w:t>
            </w:r>
          </w:p>
        </w:tc>
        <w:tc>
          <w:tcPr>
            <w:tcW w:w="1212" w:type="dxa"/>
          </w:tcPr>
          <w:p w14:paraId="24087DF0"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~1 </w:t>
            </w:r>
            <w:proofErr w:type="spellStart"/>
            <w:r w:rsidRPr="00E7601B">
              <w:rPr>
                <w:rFonts w:ascii="Times New Roman" w:hAnsi="Times New Roman" w:cs="Times New Roman"/>
                <w:color w:val="000000" w:themeColor="text1"/>
                <w:sz w:val="16"/>
                <w:szCs w:val="16"/>
              </w:rPr>
              <w:t>ms</w:t>
            </w:r>
            <w:proofErr w:type="spellEnd"/>
            <w:r w:rsidRPr="00E7601B">
              <w:rPr>
                <w:rFonts w:ascii="Times New Roman" w:hAnsi="Times New Roman" w:cs="Times New Roman"/>
                <w:color w:val="000000" w:themeColor="text1"/>
                <w:sz w:val="16"/>
                <w:szCs w:val="16"/>
              </w:rPr>
              <w:t xml:space="preserve"> (sEMG)</w:t>
            </w:r>
          </w:p>
          <w:p w14:paraId="74D41875"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~100–200 </w:t>
            </w:r>
            <w:proofErr w:type="spellStart"/>
            <w:r w:rsidRPr="00E7601B">
              <w:rPr>
                <w:rFonts w:ascii="Times New Roman" w:hAnsi="Times New Roman" w:cs="Times New Roman"/>
                <w:color w:val="000000" w:themeColor="text1"/>
                <w:sz w:val="16"/>
                <w:szCs w:val="16"/>
              </w:rPr>
              <w:t>ms</w:t>
            </w:r>
            <w:proofErr w:type="spellEnd"/>
            <w:r w:rsidRPr="00E7601B">
              <w:rPr>
                <w:rFonts w:ascii="Times New Roman" w:hAnsi="Times New Roman" w:cs="Times New Roman"/>
                <w:color w:val="000000" w:themeColor="text1"/>
                <w:sz w:val="16"/>
                <w:szCs w:val="16"/>
              </w:rPr>
              <w:t xml:space="preserve"> (fNIRS); combined modalities offer complementary temporal coverage</w:t>
            </w:r>
          </w:p>
        </w:tc>
        <w:tc>
          <w:tcPr>
            <w:cnfStyle w:val="000010000000" w:firstRow="0" w:lastRow="0" w:firstColumn="0" w:lastColumn="0" w:oddVBand="1" w:evenVBand="0" w:oddHBand="0" w:evenHBand="0" w:firstRowFirstColumn="0" w:firstRowLastColumn="0" w:lastRowFirstColumn="0" w:lastRowLastColumn="0"/>
            <w:tcW w:w="1123" w:type="dxa"/>
          </w:tcPr>
          <w:p w14:paraId="07BB2A28"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High (sEMG)</w:t>
            </w:r>
          </w:p>
          <w:p w14:paraId="324CF85B"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Peripheral signal strong; fNIRS adds hemodynamic context to EEG</w:t>
            </w:r>
          </w:p>
        </w:tc>
        <w:tc>
          <w:tcPr>
            <w:tcW w:w="1240" w:type="dxa"/>
          </w:tcPr>
          <w:p w14:paraId="4DE07AE6"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No surgery; wearable systems feasible; HD electrode arrays require careful placement</w:t>
            </w:r>
          </w:p>
        </w:tc>
        <w:tc>
          <w:tcPr>
            <w:cnfStyle w:val="000010000000" w:firstRow="0" w:lastRow="0" w:firstColumn="0" w:lastColumn="0" w:oddVBand="1" w:evenVBand="0" w:oddHBand="0" w:evenHBand="0" w:firstRowFirstColumn="0" w:firstRowLastColumn="0" w:lastRowFirstColumn="0" w:lastRowLastColumn="0"/>
            <w:tcW w:w="2471" w:type="dxa"/>
          </w:tcPr>
          <w:p w14:paraId="37D79A1A"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HD-sEMG phrase accuracy: </w:t>
            </w:r>
            <w:r w:rsidRPr="00E7601B">
              <w:rPr>
                <w:rFonts w:ascii="Times New Roman" w:hAnsi="Times New Roman" w:cs="Times New Roman"/>
                <w:color w:val="000000" w:themeColor="text1"/>
                <w:sz w:val="16"/>
                <w:szCs w:val="16"/>
              </w:rPr>
              <w:t>97.17% ±1.53% (Song 2023, n=15)</w:t>
            </w:r>
          </w:p>
          <w:p w14:paraId="653FBB6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CER: </w:t>
            </w:r>
            <w:r w:rsidRPr="00E7601B">
              <w:rPr>
                <w:rFonts w:ascii="Times New Roman" w:hAnsi="Times New Roman" w:cs="Times New Roman"/>
                <w:color w:val="000000" w:themeColor="text1"/>
                <w:sz w:val="16"/>
                <w:szCs w:val="16"/>
              </w:rPr>
              <w:t>3.11% ±1.46% (Song 2023  - 33 Chinese phrases)</w:t>
            </w:r>
          </w:p>
          <w:p w14:paraId="59051DBB"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EEG+fNIRS gain: </w:t>
            </w:r>
            <w:r w:rsidRPr="00E7601B">
              <w:rPr>
                <w:rFonts w:ascii="Times New Roman" w:hAnsi="Times New Roman" w:cs="Times New Roman"/>
                <w:color w:val="000000" w:themeColor="text1"/>
                <w:sz w:val="16"/>
                <w:szCs w:val="16"/>
              </w:rPr>
              <w:t>+8–12% over EEG alone (Sun 2024; Cooney 2022)</w:t>
            </w:r>
          </w:p>
          <w:p w14:paraId="34527B6E"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lastRenderedPageBreak/>
              <w:t>Key: Song 2023 best CER in silent speech; Zhu 2021 87–90% (English/Chinese digits); Li 2022 Mandarin tonal</w:t>
            </w:r>
          </w:p>
        </w:tc>
        <w:tc>
          <w:tcPr>
            <w:tcW w:w="714" w:type="dxa"/>
          </w:tcPr>
          <w:p w14:paraId="5B560566"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lastRenderedPageBreak/>
              <w:t>6</w:t>
            </w:r>
          </w:p>
        </w:tc>
        <w:tc>
          <w:tcPr>
            <w:cnfStyle w:val="000010000000" w:firstRow="0" w:lastRow="0" w:firstColumn="0" w:lastColumn="0" w:oddVBand="1" w:evenVBand="0" w:oddHBand="0" w:evenHBand="0" w:firstRowFirstColumn="0" w:firstRowLastColumn="0" w:lastRowFirstColumn="0" w:lastRowLastColumn="0"/>
            <w:tcW w:w="1799" w:type="dxa"/>
          </w:tcPr>
          <w:p w14:paraId="0E19FD1D"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Silent speech; articulatory-based decoding; imagined speech classification; tonal language synthesis</w:t>
            </w:r>
          </w:p>
        </w:tc>
      </w:tr>
      <w:tr w:rsidR="00617AB1" w:rsidRPr="00E7601B" w14:paraId="3AA37004" w14:textId="77777777" w:rsidTr="007C1351">
        <w:tc>
          <w:tcPr>
            <w:cnfStyle w:val="000010000000" w:firstRow="0" w:lastRow="0" w:firstColumn="0" w:lastColumn="0" w:oddVBand="1" w:evenVBand="0" w:oddHBand="0" w:evenHBand="0" w:firstRowFirstColumn="0" w:firstRowLastColumn="0" w:lastRowFirstColumn="0" w:lastRowLastColumn="0"/>
            <w:tcW w:w="12960" w:type="dxa"/>
            <w:gridSpan w:val="9"/>
          </w:tcPr>
          <w:p w14:paraId="7DF4FD39"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GROUP E  - FOUNDATION MODELS / TRANSFER LEARNING APPROACHES  (n = 2 studies)</w:t>
            </w:r>
          </w:p>
        </w:tc>
      </w:tr>
      <w:tr w:rsidR="003052A4" w:rsidRPr="00E7601B" w14:paraId="1F43CAB3" w14:textId="77777777" w:rsidTr="003052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2B0D0A1E"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Foundation model / SSL</w:t>
            </w:r>
          </w:p>
          <w:p w14:paraId="2E49F15F"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(cross-modal approach)</w:t>
            </w:r>
          </w:p>
        </w:tc>
        <w:tc>
          <w:tcPr>
            <w:tcW w:w="1274" w:type="dxa"/>
          </w:tcPr>
          <w:p w14:paraId="65BDA67F"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Spans invasive modalities (</w:t>
            </w:r>
            <w:proofErr w:type="spellStart"/>
            <w:r w:rsidRPr="00E7601B">
              <w:rPr>
                <w:rFonts w:ascii="Times New Roman" w:hAnsi="Times New Roman" w:cs="Times New Roman"/>
                <w:color w:val="000000" w:themeColor="text1"/>
                <w:sz w:val="16"/>
                <w:szCs w:val="16"/>
              </w:rPr>
              <w:t>iEEG</w:t>
            </w:r>
            <w:proofErr w:type="spellEnd"/>
            <w:r w:rsidRPr="00E7601B">
              <w:rPr>
                <w:rFonts w:ascii="Times New Roman" w:hAnsi="Times New Roman" w:cs="Times New Roman"/>
                <w:color w:val="000000" w:themeColor="text1"/>
                <w:sz w:val="16"/>
                <w:szCs w:val="16"/>
              </w:rPr>
              <w:t>, ECoG); pre-trained on large unlabeled neural corpora</w:t>
            </w:r>
          </w:p>
        </w:tc>
        <w:tc>
          <w:tcPr>
            <w:cnfStyle w:val="000010000000" w:firstRow="0" w:lastRow="0" w:firstColumn="0" w:lastColumn="0" w:oddVBand="1" w:evenVBand="0" w:oddHBand="0" w:evenHBand="0" w:firstRowFirstColumn="0" w:firstRowLastColumn="0" w:lastRowFirstColumn="0" w:lastRowLastColumn="0"/>
            <w:tcW w:w="1159" w:type="dxa"/>
          </w:tcPr>
          <w:p w14:paraId="37A93FF0"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Inherited from source modality (</w:t>
            </w:r>
            <w:proofErr w:type="spellStart"/>
            <w:r w:rsidRPr="00E7601B">
              <w:rPr>
                <w:rFonts w:ascii="Times New Roman" w:hAnsi="Times New Roman" w:cs="Times New Roman"/>
                <w:color w:val="000000" w:themeColor="text1"/>
                <w:sz w:val="16"/>
                <w:szCs w:val="16"/>
              </w:rPr>
              <w:t>iEEG</w:t>
            </w:r>
            <w:proofErr w:type="spellEnd"/>
            <w:r w:rsidRPr="00E7601B">
              <w:rPr>
                <w:rFonts w:ascii="Times New Roman" w:hAnsi="Times New Roman" w:cs="Times New Roman"/>
                <w:color w:val="000000" w:themeColor="text1"/>
                <w:sz w:val="16"/>
                <w:szCs w:val="16"/>
              </w:rPr>
              <w:t xml:space="preserve"> or ECoG)</w:t>
            </w:r>
          </w:p>
          <w:p w14:paraId="73069FF1"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Not modality-specific</w:t>
            </w:r>
          </w:p>
        </w:tc>
        <w:tc>
          <w:tcPr>
            <w:tcW w:w="1212" w:type="dxa"/>
          </w:tcPr>
          <w:p w14:paraId="6032E4DF"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Inherited from source modality</w:t>
            </w:r>
          </w:p>
          <w:p w14:paraId="1B8336AD"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SSL improves effective SNR via large-scale pre-training</w:t>
            </w:r>
          </w:p>
        </w:tc>
        <w:tc>
          <w:tcPr>
            <w:cnfStyle w:val="000010000000" w:firstRow="0" w:lastRow="0" w:firstColumn="0" w:lastColumn="0" w:oddVBand="1" w:evenVBand="0" w:oddHBand="0" w:evenHBand="0" w:firstRowFirstColumn="0" w:firstRowLastColumn="0" w:lastRowFirstColumn="0" w:lastRowLastColumn="0"/>
            <w:tcW w:w="1123" w:type="dxa"/>
          </w:tcPr>
          <w:p w14:paraId="13D5416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Inherited from source modality</w:t>
            </w:r>
          </w:p>
          <w:p w14:paraId="773AA285"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SSL pre-training improves effective SNR by learning signal structure</w:t>
            </w:r>
          </w:p>
        </w:tc>
        <w:tc>
          <w:tcPr>
            <w:tcW w:w="1240" w:type="dxa"/>
          </w:tcPr>
          <w:p w14:paraId="1F79B890"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Requires large unlabeled neural datasets; few-shot fine-tuning minimizes participant burden</w:t>
            </w:r>
          </w:p>
        </w:tc>
        <w:tc>
          <w:tcPr>
            <w:cnfStyle w:val="000010000000" w:firstRow="0" w:lastRow="0" w:firstColumn="0" w:lastColumn="0" w:oddVBand="1" w:evenVBand="0" w:oddHBand="0" w:evenHBand="0" w:firstRowFirstColumn="0" w:firstRowLastColumn="0" w:lastRowFirstColumn="0" w:lastRowLastColumn="0"/>
            <w:tcW w:w="2471" w:type="dxa"/>
          </w:tcPr>
          <w:p w14:paraId="1BAA238A"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Downstream accuracy: </w:t>
            </w:r>
            <w:r w:rsidRPr="00E7601B">
              <w:rPr>
                <w:rFonts w:ascii="Times New Roman" w:hAnsi="Times New Roman" w:cs="Times New Roman"/>
                <w:color w:val="000000" w:themeColor="text1"/>
                <w:sz w:val="16"/>
                <w:szCs w:val="16"/>
              </w:rPr>
              <w:t>Improved over supervised baselines (BrainBERT, Wang 2023)</w:t>
            </w:r>
          </w:p>
          <w:p w14:paraId="69221396"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Reduced WER: </w:t>
            </w:r>
            <w:r w:rsidRPr="00E7601B">
              <w:rPr>
                <w:rFonts w:ascii="Times New Roman" w:hAnsi="Times New Roman" w:cs="Times New Roman"/>
                <w:color w:val="000000" w:themeColor="text1"/>
                <w:sz w:val="16"/>
                <w:szCs w:val="16"/>
              </w:rPr>
              <w:t>SSL pretraining reduces WER on ECoG tasks (Yuan &amp; Makin 2024)</w:t>
            </w:r>
          </w:p>
          <w:p w14:paraId="5B565302"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SSL approaches treat brain signal pre-training as analogous to wav2vec / BERT for speech and language</w:t>
            </w:r>
          </w:p>
          <w:p w14:paraId="19BB54B0"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 xml:space="preserve">Key: Wang 2023 BrainBERT (ICLR 2023, </w:t>
            </w:r>
            <w:proofErr w:type="spellStart"/>
            <w:r w:rsidRPr="00E7601B">
              <w:rPr>
                <w:rFonts w:ascii="Times New Roman" w:hAnsi="Times New Roman" w:cs="Times New Roman"/>
                <w:i/>
                <w:iCs/>
                <w:color w:val="000000" w:themeColor="text1"/>
                <w:sz w:val="16"/>
                <w:szCs w:val="16"/>
              </w:rPr>
              <w:t>iEEG</w:t>
            </w:r>
            <w:proofErr w:type="spellEnd"/>
            <w:r w:rsidRPr="00E7601B">
              <w:rPr>
                <w:rFonts w:ascii="Times New Roman" w:hAnsi="Times New Roman" w:cs="Times New Roman"/>
                <w:i/>
                <w:iCs/>
                <w:color w:val="000000" w:themeColor="text1"/>
                <w:sz w:val="16"/>
                <w:szCs w:val="16"/>
              </w:rPr>
              <w:t xml:space="preserve"> SSL foundation model); Yuan &amp; Makin 2024 (ECoG SSL)</w:t>
            </w:r>
          </w:p>
        </w:tc>
        <w:tc>
          <w:tcPr>
            <w:tcW w:w="714" w:type="dxa"/>
          </w:tcPr>
          <w:p w14:paraId="42AC9910" w14:textId="77777777" w:rsidR="00617AB1" w:rsidRPr="00E7601B" w:rsidRDefault="00617AB1"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2</w:t>
            </w:r>
          </w:p>
        </w:tc>
        <w:tc>
          <w:tcPr>
            <w:cnfStyle w:val="000010000000" w:firstRow="0" w:lastRow="0" w:firstColumn="0" w:lastColumn="0" w:oddVBand="1" w:evenVBand="0" w:oddHBand="0" w:evenHBand="0" w:firstRowFirstColumn="0" w:firstRowLastColumn="0" w:lastRowFirstColumn="0" w:lastRowLastColumn="0"/>
            <w:tcW w:w="1799" w:type="dxa"/>
          </w:tcPr>
          <w:p w14:paraId="7278CC55" w14:textId="77777777" w:rsidR="00617AB1" w:rsidRPr="00E7601B" w:rsidRDefault="00617AB1"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Downstream speech classification; WER reduction via pre-trained neural representations; cross-participant transfer</w:t>
            </w:r>
          </w:p>
        </w:tc>
      </w:tr>
    </w:tbl>
    <w:p w14:paraId="42A3942B" w14:textId="77777777" w:rsidR="00617AB1" w:rsidRPr="00E7601B" w:rsidRDefault="00617AB1" w:rsidP="00B275EA">
      <w:pPr>
        <w:rPr>
          <w:rFonts w:ascii="Times New Roman" w:hAnsi="Times New Roman" w:cs="Times New Roman"/>
          <w:sz w:val="20"/>
          <w:szCs w:val="20"/>
        </w:rPr>
      </w:pPr>
    </w:p>
    <w:p w14:paraId="7A63DC7A" w14:textId="18D96666" w:rsidR="00B275EA" w:rsidRPr="00E7601B" w:rsidRDefault="00B275EA" w:rsidP="00B275EA">
      <w:pPr>
        <w:rPr>
          <w:rFonts w:ascii="Times New Roman" w:hAnsi="Times New Roman" w:cs="Times New Roman"/>
          <w:sz w:val="20"/>
          <w:szCs w:val="20"/>
        </w:rPr>
      </w:pPr>
      <w:r w:rsidRPr="00E7601B">
        <w:rPr>
          <w:rFonts w:ascii="Times New Roman" w:hAnsi="Times New Roman" w:cs="Times New Roman"/>
          <w:sz w:val="20"/>
          <w:szCs w:val="20"/>
        </w:rPr>
        <w:t>Table 1 summarizes the technical, operational, and performance characteristics of all modality groups represented across the 71 included studies. Several patterns are immediately apparent. First, the performance gradient from intracortical recording through ECoG and sEEG to non-invasive modalities is consistent and substantial -the best WER achieved by any non-invasive EEG system (approximately 35</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45% for open-vocabulary tasks) remains an order of magnitude larger than the best intracortical result (2.5%, Card and colleagues</w:t>
      </w:r>
      <w:r w:rsidR="00696466" w:rsidRPr="00E7601B">
        <w:rPr>
          <w:rFonts w:ascii="Times New Roman" w:hAnsi="Times New Roman" w:cs="Times New Roman"/>
          <w:sz w:val="20"/>
          <w:szCs w:val="20"/>
        </w:rPr>
        <w:t xml:space="preserve"> </w:t>
      </w:r>
      <w:r w:rsidR="00696466" w:rsidRPr="00E7601B">
        <w:rPr>
          <w:rFonts w:ascii="Times New Roman" w:hAnsi="Times New Roman" w:cs="Times New Roman"/>
          <w:sz w:val="20"/>
          <w:szCs w:val="20"/>
        </w:rPr>
        <w:fldChar w:fldCharType="begin"/>
      </w:r>
      <w:r w:rsidR="0021460A" w:rsidRPr="00E7601B">
        <w:rPr>
          <w:rFonts w:ascii="Times New Roman" w:hAnsi="Times New Roman" w:cs="Times New Roman"/>
          <w:sz w:val="20"/>
          <w:szCs w:val="20"/>
        </w:rPr>
        <w:instrText xml:space="preserve"> ADDIN ZOTERO_ITEM CSL_CITATION {"citationID":"eXSzvapr","properties":{"unsorted":false,"formattedCitation":"[2]","plainCitation":"[2]","noteIndex":0},"citationItems":[{"id":140,"uris":["http://zotero.org/users/16123754/items/3JVUFF7I"],"itemData":{"id":140,"type":"article-journal","container-title":"New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M."}],"issued":{"date-parts":[["2024",8,15]]}}}],"schema":"https://github.com/citation-style-language/schema/raw/master/csl-citation.json"} </w:instrText>
      </w:r>
      <w:r w:rsidR="00696466" w:rsidRPr="00E7601B">
        <w:rPr>
          <w:rFonts w:ascii="Times New Roman" w:hAnsi="Times New Roman" w:cs="Times New Roman"/>
          <w:sz w:val="20"/>
          <w:szCs w:val="20"/>
        </w:rPr>
        <w:fldChar w:fldCharType="separate"/>
      </w:r>
      <w:r w:rsidR="0021460A" w:rsidRPr="00E7601B">
        <w:rPr>
          <w:rFonts w:ascii="Times New Roman" w:hAnsi="Times New Roman" w:cs="Times New Roman"/>
          <w:noProof/>
          <w:sz w:val="20"/>
          <w:szCs w:val="20"/>
        </w:rPr>
        <w:t>[2]</w:t>
      </w:r>
      <w:r w:rsidR="00696466" w:rsidRPr="00E7601B">
        <w:rPr>
          <w:rFonts w:ascii="Times New Roman" w:hAnsi="Times New Roman" w:cs="Times New Roman"/>
          <w:sz w:val="20"/>
          <w:szCs w:val="20"/>
        </w:rPr>
        <w:fldChar w:fldCharType="end"/>
      </w:r>
      <w:r w:rsidRPr="00E7601B">
        <w:rPr>
          <w:rFonts w:ascii="Times New Roman" w:hAnsi="Times New Roman" w:cs="Times New Roman"/>
          <w:sz w:val="20"/>
          <w:szCs w:val="20"/>
        </w:rPr>
        <w:t>). Second, the study distribution is markedly skewed towards invasive modalities in the early years of the review period (2015</w:t>
      </w:r>
      <w:r w:rsidR="007E1DFC" w:rsidRPr="00E7601B">
        <w:rPr>
          <w:rFonts w:ascii="Times New Roman" w:hAnsi="Times New Roman" w:cs="Times New Roman"/>
          <w:sz w:val="20"/>
          <w:szCs w:val="20"/>
        </w:rPr>
        <w:t>-</w:t>
      </w:r>
      <w:r w:rsidRPr="00E7601B">
        <w:rPr>
          <w:rFonts w:ascii="Times New Roman" w:hAnsi="Times New Roman" w:cs="Times New Roman"/>
          <w:sz w:val="20"/>
          <w:szCs w:val="20"/>
        </w:rPr>
        <w:t xml:space="preserve">2019), with non-invasive and hybrid modalities gaining representation from 2022 </w:t>
      </w:r>
      <w:r w:rsidR="00EB0708" w:rsidRPr="00E7601B">
        <w:rPr>
          <w:rFonts w:ascii="Times New Roman" w:hAnsi="Times New Roman" w:cs="Times New Roman"/>
          <w:sz w:val="20"/>
          <w:szCs w:val="20"/>
        </w:rPr>
        <w:t>onwards reflecting</w:t>
      </w:r>
      <w:r w:rsidRPr="00E7601B">
        <w:rPr>
          <w:rFonts w:ascii="Times New Roman" w:hAnsi="Times New Roman" w:cs="Times New Roman"/>
          <w:sz w:val="20"/>
          <w:szCs w:val="20"/>
        </w:rPr>
        <w:t xml:space="preserve"> the enabling role of transformer architectures and self-supervised learning in making non-invasive decoding more competitive (see Fig. 5 and Section 4). Third, non-invasive modalities dominate the cross-participant generalization evidence (detailed in Section 6), suggesting that the larger participant samples accessible without surgical barriers enable the multi-subject training that generalization requires.</w:t>
      </w:r>
    </w:p>
    <w:p w14:paraId="6DCA3710" w14:textId="0068750A" w:rsidR="00073AB5" w:rsidRPr="00E7601B" w:rsidRDefault="00B275EA" w:rsidP="008B32B2">
      <w:pPr>
        <w:rPr>
          <w:rFonts w:ascii="Times New Roman" w:hAnsi="Times New Roman" w:cs="Times New Roman"/>
          <w:sz w:val="20"/>
          <w:szCs w:val="20"/>
        </w:rPr>
      </w:pPr>
      <w:r w:rsidRPr="00E7601B">
        <w:rPr>
          <w:rFonts w:ascii="Times New Roman" w:hAnsi="Times New Roman" w:cs="Times New Roman"/>
          <w:sz w:val="20"/>
          <w:szCs w:val="20"/>
        </w:rPr>
        <w:t>No modality in this review is universally superior. The choice is always a function of the clinical context, the patient population, and the specific communication goal. A completely locked-in ALS patient who requires immediate communication restoration and is willing to accept surgical risk stands to benefit most from intracortical implantation, where the performance evidence is most compelling. A patient with progressive aphasia who retains some residual communication capacity and prefers to avoid surgery may derive practical benefit from a well-designed EEG+fNIRS or EEG imagined speech system at lower performance levels. The systematic evidence synthesized here is intended to ground those clinical decisions in the actual empirical record, rather than in the most recently published headline result.</w:t>
      </w:r>
    </w:p>
    <w:p w14:paraId="34E9D092" w14:textId="77777777" w:rsidR="007D3BDC" w:rsidRPr="00E7601B" w:rsidRDefault="007D3BDC" w:rsidP="008B32B2">
      <w:pPr>
        <w:rPr>
          <w:rFonts w:ascii="Times New Roman" w:hAnsi="Times New Roman" w:cs="Times New Roman"/>
          <w:sz w:val="20"/>
          <w:szCs w:val="20"/>
        </w:rPr>
      </w:pPr>
    </w:p>
    <w:p w14:paraId="2A7608A0" w14:textId="3B571E28" w:rsidR="00F83084" w:rsidRPr="00E7601B" w:rsidRDefault="00F83084" w:rsidP="00F83084">
      <w:pPr>
        <w:rPr>
          <w:rFonts w:ascii="Times New Roman" w:hAnsi="Times New Roman" w:cs="Times New Roman"/>
          <w:b/>
          <w:bCs/>
          <w:sz w:val="20"/>
          <w:szCs w:val="20"/>
        </w:rPr>
      </w:pPr>
      <w:r w:rsidRPr="00E7601B">
        <w:rPr>
          <w:rFonts w:ascii="Times New Roman" w:hAnsi="Times New Roman" w:cs="Times New Roman"/>
          <w:b/>
          <w:bCs/>
          <w:sz w:val="20"/>
          <w:szCs w:val="20"/>
        </w:rPr>
        <w:t>4. AI Architectures and Methods</w:t>
      </w:r>
      <w:r w:rsidR="00CA7A3B" w:rsidRPr="00E7601B">
        <w:rPr>
          <w:rFonts w:ascii="Times New Roman" w:hAnsi="Times New Roman" w:cs="Times New Roman"/>
          <w:b/>
          <w:bCs/>
          <w:sz w:val="20"/>
          <w:szCs w:val="20"/>
        </w:rPr>
        <w:t xml:space="preserve"> </w:t>
      </w:r>
    </w:p>
    <w:p w14:paraId="0D359EBF"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The AI decoder is the engine of every brain-to-speech system. Its architecture determines not only the performance ceiling but also the data requirements, the computational cost, and the degree of generalization achievable across participants and sessions. This section traces the eight architecture classes identified across the 71 included studies, from classical statistical models through to large language model-integrated pipelines, situating each in the mathematical framework that defines its inductive bias. The evolution is summarized in Table 3 and Fig. 2.</w:t>
      </w:r>
    </w:p>
    <w:p w14:paraId="748C61B0" w14:textId="77777777" w:rsidR="00E0752F" w:rsidRPr="00E7601B" w:rsidRDefault="00165B15" w:rsidP="00E0752F">
      <w:pPr>
        <w:keepNext/>
        <w:rPr>
          <w:rFonts w:ascii="Times New Roman" w:hAnsi="Times New Roman" w:cs="Times New Roman"/>
        </w:rPr>
      </w:pPr>
      <w:r w:rsidRPr="00E7601B">
        <w:rPr>
          <w:rFonts w:ascii="Times New Roman" w:hAnsi="Times New Roman" w:cs="Times New Roman"/>
          <w:b/>
          <w:bCs/>
          <w:noProof/>
          <w:sz w:val="20"/>
          <w:szCs w:val="20"/>
        </w:rPr>
        <w:lastRenderedPageBreak/>
        <w:drawing>
          <wp:inline distT="0" distB="0" distL="0" distR="0" wp14:anchorId="575D4D96" wp14:editId="59EB46EC">
            <wp:extent cx="5943600" cy="2802890"/>
            <wp:effectExtent l="0" t="0" r="0" b="3810"/>
            <wp:docPr id="414776019" name="Picture 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76019" name="Picture 6" descr="A computer screen shot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02890"/>
                    </a:xfrm>
                    <a:prstGeom prst="rect">
                      <a:avLst/>
                    </a:prstGeom>
                  </pic:spPr>
                </pic:pic>
              </a:graphicData>
            </a:graphic>
          </wp:inline>
        </w:drawing>
      </w:r>
    </w:p>
    <w:p w14:paraId="6D5A6CD0" w14:textId="3E05A292" w:rsidR="00165B15" w:rsidRPr="00E7601B" w:rsidRDefault="00E0752F" w:rsidP="00E0752F">
      <w:pPr>
        <w:pStyle w:val="Caption"/>
        <w:rPr>
          <w:rFonts w:ascii="Times New Roman" w:hAnsi="Times New Roman" w:cs="Times New Roman"/>
          <w:b/>
          <w:bCs/>
          <w:sz w:val="20"/>
          <w:szCs w:val="20"/>
        </w:rPr>
      </w:pPr>
      <w:r w:rsidRPr="00E7601B">
        <w:rPr>
          <w:rFonts w:ascii="Times New Roman" w:hAnsi="Times New Roman" w:cs="Times New Roman"/>
        </w:rPr>
        <w:t xml:space="preserve">Figure </w:t>
      </w:r>
      <w:r w:rsidRPr="00E7601B">
        <w:rPr>
          <w:rFonts w:ascii="Times New Roman" w:hAnsi="Times New Roman" w:cs="Times New Roman"/>
        </w:rPr>
        <w:fldChar w:fldCharType="begin"/>
      </w:r>
      <w:r w:rsidRPr="00E7601B">
        <w:rPr>
          <w:rFonts w:ascii="Times New Roman" w:hAnsi="Times New Roman" w:cs="Times New Roman"/>
        </w:rPr>
        <w:instrText xml:space="preserve"> SEQ Figure \* ARABIC </w:instrText>
      </w:r>
      <w:r w:rsidRPr="00E7601B">
        <w:rPr>
          <w:rFonts w:ascii="Times New Roman" w:hAnsi="Times New Roman" w:cs="Times New Roman"/>
        </w:rPr>
        <w:fldChar w:fldCharType="separate"/>
      </w:r>
      <w:r w:rsidR="00E53BB9">
        <w:rPr>
          <w:rFonts w:ascii="Times New Roman" w:hAnsi="Times New Roman" w:cs="Times New Roman"/>
          <w:noProof/>
        </w:rPr>
        <w:t>1</w:t>
      </w:r>
      <w:r w:rsidRPr="00E7601B">
        <w:rPr>
          <w:rFonts w:ascii="Times New Roman" w:hAnsi="Times New Roman" w:cs="Times New Roman"/>
        </w:rPr>
        <w:fldChar w:fldCharType="end"/>
      </w:r>
      <w:r w:rsidRPr="00E7601B">
        <w:rPr>
          <w:rFonts w:ascii="Times New Roman" w:hAnsi="Times New Roman" w:cs="Times New Roman"/>
        </w:rPr>
        <w:t>:  AI Architecture Evolution in Brain-to-Speech Decoding 2015 - 2026</w:t>
      </w:r>
    </w:p>
    <w:p w14:paraId="71CE2B72" w14:textId="4AE8D92E" w:rsidR="00F83084" w:rsidRPr="00E7601B" w:rsidRDefault="00646991" w:rsidP="00F83084">
      <w:pPr>
        <w:rPr>
          <w:rFonts w:ascii="Times New Roman" w:hAnsi="Times New Roman" w:cs="Times New Roman"/>
          <w:b/>
          <w:bCs/>
          <w:sz w:val="20"/>
          <w:szCs w:val="20"/>
        </w:rPr>
      </w:pPr>
      <w:r w:rsidRPr="00E7601B">
        <w:rPr>
          <w:rFonts w:ascii="Times New Roman" w:hAnsi="Times New Roman" w:cs="Times New Roman"/>
          <w:b/>
          <w:bCs/>
          <w:sz w:val="20"/>
          <w:szCs w:val="20"/>
        </w:rPr>
        <w:t>4.1 Traditional</w:t>
      </w:r>
      <w:r w:rsidR="00F83084" w:rsidRPr="00E7601B">
        <w:rPr>
          <w:rFonts w:ascii="Times New Roman" w:hAnsi="Times New Roman" w:cs="Times New Roman"/>
          <w:b/>
          <w:bCs/>
          <w:sz w:val="20"/>
          <w:szCs w:val="20"/>
        </w:rPr>
        <w:t xml:space="preserve"> Machine Learning (2015</w:t>
      </w:r>
      <w:r w:rsidR="00B372BC" w:rsidRPr="00E7601B">
        <w:rPr>
          <w:rFonts w:ascii="Times New Roman" w:hAnsi="Times New Roman" w:cs="Times New Roman"/>
          <w:b/>
          <w:bCs/>
          <w:sz w:val="20"/>
          <w:szCs w:val="20"/>
        </w:rPr>
        <w:t>-</w:t>
      </w:r>
      <w:r w:rsidR="00F83084" w:rsidRPr="00E7601B">
        <w:rPr>
          <w:rFonts w:ascii="Times New Roman" w:hAnsi="Times New Roman" w:cs="Times New Roman"/>
          <w:b/>
          <w:bCs/>
          <w:sz w:val="20"/>
          <w:szCs w:val="20"/>
        </w:rPr>
        <w:t>2018)</w:t>
      </w:r>
    </w:p>
    <w:p w14:paraId="0D65B059" w14:textId="10AC0628"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Prior to the deep learning transition, brain-to-speech decoders relied on handcrafted spectrotemporal </w:t>
      </w:r>
      <w:r w:rsidR="00FE30BD" w:rsidRPr="00E7601B">
        <w:rPr>
          <w:rFonts w:ascii="Times New Roman" w:hAnsi="Times New Roman" w:cs="Times New Roman"/>
          <w:sz w:val="20"/>
          <w:szCs w:val="20"/>
        </w:rPr>
        <w:t>features -</w:t>
      </w:r>
      <w:r w:rsidRPr="00E7601B">
        <w:rPr>
          <w:rFonts w:ascii="Times New Roman" w:hAnsi="Times New Roman" w:cs="Times New Roman"/>
          <w:sz w:val="20"/>
          <w:szCs w:val="20"/>
        </w:rPr>
        <w:t xml:space="preserve"> high-gamma band power, mel-frequency cepstral coefficients, phase-amplitude coupling </w:t>
      </w:r>
      <w:r w:rsidR="00646991" w:rsidRPr="00E7601B">
        <w:rPr>
          <w:rFonts w:ascii="Times New Roman" w:hAnsi="Times New Roman" w:cs="Times New Roman"/>
          <w:sz w:val="20"/>
          <w:szCs w:val="20"/>
        </w:rPr>
        <w:t>measures -</w:t>
      </w:r>
      <w:r w:rsidRPr="00E7601B">
        <w:rPr>
          <w:rFonts w:ascii="Times New Roman" w:hAnsi="Times New Roman" w:cs="Times New Roman"/>
          <w:sz w:val="20"/>
          <w:szCs w:val="20"/>
        </w:rPr>
        <w:t xml:space="preserve"> fed into support vector machines (SVM), linear discriminant analysis (LDA), or hidden Markov models (HMM). These approaches required domain expertise to engineer informative features, and their representational capacity was bounded by the quality of those features. The word error rate (WER) is defined as:</w:t>
      </w:r>
    </w:p>
    <w:p w14:paraId="112B0A72" w14:textId="619AA242" w:rsidR="00F83084" w:rsidRPr="00E7601B" w:rsidRDefault="006E1C11" w:rsidP="006E1C11">
      <w:pPr>
        <w:jc w:val="center"/>
        <w:rPr>
          <w:rFonts w:ascii="Times New Roman" w:hAnsi="Times New Roman" w:cs="Times New Roman"/>
          <w:sz w:val="20"/>
          <w:szCs w:val="20"/>
        </w:rPr>
      </w:pPr>
      <m:oMath>
        <m:r>
          <w:rPr>
            <w:rFonts w:ascii="Cambria Math" w:hAnsi="Cambria Math" w:cs="Times New Roman"/>
            <w:sz w:val="20"/>
            <w:szCs w:val="20"/>
          </w:rPr>
          <m:t>WER = (S + D + I) / N</m:t>
        </m:r>
      </m:oMath>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t>(1)</w:t>
      </w:r>
    </w:p>
    <w:p w14:paraId="3B3C6F29" w14:textId="75DF5424"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where S, D, and I denote substitution, deletion, and insertion errors respectively, and N is the total number of reference words. The Brain-to-Text system of Herff and colleagues achieved WER ≈ 25% using HMM-based acoustic models on ECoG signals</w:t>
      </w:r>
      <w:r w:rsidR="002C6A91" w:rsidRPr="00E7601B">
        <w:rPr>
          <w:rFonts w:ascii="Times New Roman" w:hAnsi="Times New Roman" w:cs="Times New Roman"/>
          <w:sz w:val="20"/>
          <w:szCs w:val="20"/>
        </w:rPr>
        <w:t xml:space="preserve"> </w:t>
      </w:r>
      <w:r w:rsidR="002C6A91" w:rsidRPr="00E7601B">
        <w:rPr>
          <w:rFonts w:ascii="Times New Roman" w:hAnsi="Times New Roman" w:cs="Times New Roman"/>
          <w:sz w:val="20"/>
          <w:szCs w:val="20"/>
        </w:rPr>
        <w:fldChar w:fldCharType="begin"/>
      </w:r>
      <w:r w:rsidR="00227941" w:rsidRPr="00E7601B">
        <w:rPr>
          <w:rFonts w:ascii="Times New Roman" w:hAnsi="Times New Roman" w:cs="Times New Roman"/>
          <w:sz w:val="20"/>
          <w:szCs w:val="20"/>
        </w:rPr>
        <w:instrText xml:space="preserve"> ADDIN ZOTERO_ITEM CSL_CITATION {"citationID":"J6ykNo2N","properties":{"unsorted":false,"formattedCitation":"[18]","plainCitation":"[18]","noteIndex":0},"citationItems":[{"id":122,"uris":["http://zotero.org/users/16123754/items/47CTWIDW"],"itemData":{"id":122,"type":"article-journal","container-title":"Frontiers in Neuroscience","DOI":"10.3389/fnins.2015.00217","ISSN":"1662-453X","journalAbbreviation":"Front. Neurosci.","source":"DOI.org (Crossref)","title":"Brain-to-text: decoding spoken phrases from phonetic representations in the brain","title-short":"Brain-to-text","URL":"http://journal.frontiersin.org/Article/10.3389/fnins.2015.00217/abstract","volume":"9","author":[{"family":"Herff","given":"Christian"},{"family":"Heger","given":"Dominic"},{"family":"De Pesters","given":"Adriana"},{"family":"Telaar","given":"Dominic"},{"family":"Brunner","given":"Peter"},{"family":"Schalk","given":"Gerwin"},{"family":"Schultz","given":"Tanja"}],"accessed":{"date-parts":[["2026",4,14]]},"issued":{"date-parts":[["2015",6,12]]}}}],"schema":"https://github.com/citation-style-language/schema/raw/master/csl-citation.json"} </w:instrText>
      </w:r>
      <w:r w:rsidR="002C6A91" w:rsidRPr="00E7601B">
        <w:rPr>
          <w:rFonts w:ascii="Times New Roman" w:hAnsi="Times New Roman" w:cs="Times New Roman"/>
          <w:sz w:val="20"/>
          <w:szCs w:val="20"/>
        </w:rPr>
        <w:fldChar w:fldCharType="separate"/>
      </w:r>
      <w:r w:rsidR="00D07C7E" w:rsidRPr="00E7601B">
        <w:rPr>
          <w:rFonts w:ascii="Times New Roman" w:hAnsi="Times New Roman" w:cs="Times New Roman"/>
          <w:noProof/>
          <w:sz w:val="20"/>
          <w:szCs w:val="20"/>
        </w:rPr>
        <w:t>[18]</w:t>
      </w:r>
      <w:r w:rsidR="002C6A91" w:rsidRPr="00E7601B">
        <w:rPr>
          <w:rFonts w:ascii="Times New Roman" w:hAnsi="Times New Roman" w:cs="Times New Roman"/>
          <w:sz w:val="20"/>
          <w:szCs w:val="20"/>
        </w:rPr>
        <w:fldChar w:fldCharType="end"/>
      </w:r>
      <w:r w:rsidRPr="00E7601B">
        <w:rPr>
          <w:rFonts w:ascii="Times New Roman" w:hAnsi="Times New Roman" w:cs="Times New Roman"/>
          <w:sz w:val="20"/>
          <w:szCs w:val="20"/>
        </w:rPr>
        <w:t>, establishing the benchmark against which subsequent deep learning architectures would be measured. Traditional ML studies account for approximately 8 of the 71 included studies and remain relevant as baseline comparators.</w:t>
      </w:r>
    </w:p>
    <w:p w14:paraId="18815722" w14:textId="7E69E6D3" w:rsidR="00F83084" w:rsidRPr="00E7601B" w:rsidRDefault="00646991" w:rsidP="00F83084">
      <w:pPr>
        <w:rPr>
          <w:rFonts w:ascii="Times New Roman" w:hAnsi="Times New Roman" w:cs="Times New Roman"/>
          <w:b/>
          <w:bCs/>
          <w:sz w:val="20"/>
          <w:szCs w:val="20"/>
        </w:rPr>
      </w:pPr>
      <w:r w:rsidRPr="00E7601B">
        <w:rPr>
          <w:rFonts w:ascii="Times New Roman" w:hAnsi="Times New Roman" w:cs="Times New Roman"/>
          <w:b/>
          <w:bCs/>
          <w:sz w:val="20"/>
          <w:szCs w:val="20"/>
        </w:rPr>
        <w:t>4.2 Convolutional</w:t>
      </w:r>
      <w:r w:rsidR="00F83084" w:rsidRPr="00E7601B">
        <w:rPr>
          <w:rFonts w:ascii="Times New Roman" w:hAnsi="Times New Roman" w:cs="Times New Roman"/>
          <w:b/>
          <w:bCs/>
          <w:sz w:val="20"/>
          <w:szCs w:val="20"/>
        </w:rPr>
        <w:t xml:space="preserve"> Neural Networks (2017</w:t>
      </w:r>
      <w:r w:rsidR="00B372BC" w:rsidRPr="00E7601B">
        <w:rPr>
          <w:rFonts w:ascii="Times New Roman" w:hAnsi="Times New Roman" w:cs="Times New Roman"/>
          <w:b/>
          <w:bCs/>
          <w:sz w:val="20"/>
          <w:szCs w:val="20"/>
        </w:rPr>
        <w:t>-</w:t>
      </w:r>
      <w:r w:rsidR="00F83084" w:rsidRPr="00E7601B">
        <w:rPr>
          <w:rFonts w:ascii="Times New Roman" w:hAnsi="Times New Roman" w:cs="Times New Roman"/>
          <w:b/>
          <w:bCs/>
          <w:sz w:val="20"/>
          <w:szCs w:val="20"/>
        </w:rPr>
        <w:t>2022)</w:t>
      </w:r>
    </w:p>
    <w:p w14:paraId="34F861A9"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CNNs brought automatic spatial and spectrotemporal feature learning, replacing manual engineering with hierarchical convolutional filters. In the brain-to-speech context, a 1-D temporal CNN applies learned filter banks h </w:t>
      </w:r>
      <w:r w:rsidRPr="00E7601B">
        <w:rPr>
          <w:rFonts w:ascii="Cambria Math" w:hAnsi="Cambria Math" w:cs="Cambria Math"/>
          <w:sz w:val="20"/>
          <w:szCs w:val="20"/>
        </w:rPr>
        <w:t>∈</w:t>
      </w:r>
      <w:r w:rsidRPr="00E7601B">
        <w:rPr>
          <w:rFonts w:ascii="Times New Roman" w:hAnsi="Times New Roman" w:cs="Times New Roman"/>
          <w:sz w:val="20"/>
          <w:szCs w:val="20"/>
        </w:rPr>
        <w:t xml:space="preserve"> ℝF×L across the input signal x(t), producing feature maps via:</w:t>
      </w:r>
    </w:p>
    <w:p w14:paraId="37C74D9D" w14:textId="38F63F59" w:rsidR="00F83084" w:rsidRPr="00E7601B" w:rsidRDefault="006E1C11" w:rsidP="006E1C11">
      <w:pPr>
        <w:jc w:val="center"/>
        <w:rPr>
          <w:rFonts w:ascii="Times New Roman" w:hAnsi="Times New Roman" w:cs="Times New Roman"/>
          <w:sz w:val="20"/>
          <w:szCs w:val="20"/>
        </w:rPr>
      </w:pPr>
      <m:oMath>
        <m:r>
          <w:rPr>
            <w:rFonts w:ascii="Cambria Math" w:hAnsi="Cambria Math" w:cs="Times New Roman"/>
            <w:sz w:val="20"/>
            <w:szCs w:val="20"/>
          </w:rPr>
          <m:t>y[t] = σ(W * x[t] + b),   W</m:t>
        </m:r>
        <m:r>
          <m:rPr>
            <m:scr m:val="double-struck"/>
          </m:rPr>
          <w:rPr>
            <w:rFonts w:ascii="Cambria Math" w:hAnsi="Cambria Math" w:cs="Times New Roman"/>
            <w:sz w:val="20"/>
            <w:szCs w:val="20"/>
          </w:rPr>
          <m:t xml:space="preserve"> ∈ R^(</m:t>
        </m:r>
        <m:r>
          <w:rPr>
            <w:rFonts w:ascii="Cambria Math" w:hAnsi="Cambria Math" w:cs="Times New Roman"/>
            <w:sz w:val="20"/>
            <w:szCs w:val="20"/>
          </w:rPr>
          <m:t>F×L)</m:t>
        </m:r>
      </m:oMath>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t>(2)</w:t>
      </w:r>
    </w:p>
    <w:p w14:paraId="73F942DE" w14:textId="530F8FB6"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where * denotes convolution, σ is a nonlinear activation, F is the number of filters, and L is the filter length. The DenseNet-style 3-D CNN of Angrick and colleagues mapped ECoG spectrograms to acoustic parameters</w:t>
      </w:r>
      <w:r w:rsidR="00EE2C87" w:rsidRPr="00E7601B">
        <w:rPr>
          <w:rFonts w:ascii="Times New Roman" w:hAnsi="Times New Roman" w:cs="Times New Roman"/>
          <w:sz w:val="20"/>
          <w:szCs w:val="20"/>
        </w:rPr>
        <w:t xml:space="preserve"> </w:t>
      </w:r>
      <w:r w:rsidR="00EE2C87" w:rsidRPr="00E7601B">
        <w:rPr>
          <w:rFonts w:ascii="Times New Roman" w:hAnsi="Times New Roman" w:cs="Times New Roman"/>
          <w:sz w:val="20"/>
          <w:szCs w:val="20"/>
        </w:rPr>
        <w:fldChar w:fldCharType="begin"/>
      </w:r>
      <w:r w:rsidR="00227941" w:rsidRPr="00E7601B">
        <w:rPr>
          <w:rFonts w:ascii="Times New Roman" w:hAnsi="Times New Roman" w:cs="Times New Roman"/>
          <w:sz w:val="20"/>
          <w:szCs w:val="20"/>
        </w:rPr>
        <w:instrText xml:space="preserve"> ADDIN ZOTERO_ITEM CSL_CITATION {"citationID":"kIXOKT9k","properties":{"unsorted":false,"formattedCitation":"[57]","plainCitation":"[57]","noteIndex":0},"citationItems":[{"id":121,"uris":["http://zotero.org/users/16123754/items/RZJW5Z2V"],"itemData":{"id":121,"type":"article-journal","abstract":"Abstract\n            \n              Objective\n              . Direct synthesis of speech from neural signals could provide a fast and natural way of communication to people with neurological diseases. Invasively-measured brain activity (electrocorticography; ECoG) supplies the necessary temporal and spatial resolution to decode fast and complex processes such as speech production. A number of impressive advances in speech decoding using neural signals have been achieved in recent years, but the complex dynamics are still not fully understood. However, it is unlikely that simple linear models can capture the relation between neural activity and continuous spoken speech.\n              Approach\n              . Here we show that deep neural networks can be used to map ECoG from speech production areas onto an intermediate representation of speech (logMel spectrogram). The proposed method uses a densely connected convolutional neural network topology which is well-suited to work with the small amount of data available from each participant.\n              Main results\n              . In a study with six participants, we achieved correlations up to\n              r\n                =  0.69 between the reconstructed and original logMel spectrograms. We transfered our prediction back into an audible waveform by applying a Wavenet vocoder. The vocoder was conditioned on logMel features that harnessed a much larger, pre-existing data corpus to provide the most natural acoustic output.\n              Significance\n              . To the best of our knowledge, this is the first time that high-quality speech has been reconstructed from neural recordings during speech production using deep neural networks.","container-title":"Journal of Neural Engineering","DOI":"10.1088/1741-2552/ab0c59","ISSN":"1741-2560, 1741-2552","issue":"3","journalAbbreviation":"J. Neural Eng.","page":"036019","source":"DOI.org (Crossref)","title":"Speech synthesis from ECoG using densely connected 3D convolutional neural networks","volume":"16","author":[{"family":"Angrick","given":"Miguel"},{"family":"Herff","given":"Christian"},{"family":"Mugler","given":"Emily"},{"family":"Tate","given":"Matthew C"},{"family":"Slutzky","given":"Marc W"},{"family":"Krusienski","given":"Dean J"},{"family":"Schultz","given":"Tanja"}],"issued":{"date-parts":[["2019",6,1]]}}}],"schema":"https://github.com/citation-style-language/schema/raw/master/csl-citation.json"} </w:instrText>
      </w:r>
      <w:r w:rsidR="00EE2C87" w:rsidRPr="00E7601B">
        <w:rPr>
          <w:rFonts w:ascii="Times New Roman" w:hAnsi="Times New Roman" w:cs="Times New Roman"/>
          <w:sz w:val="20"/>
          <w:szCs w:val="20"/>
        </w:rPr>
        <w:fldChar w:fldCharType="separate"/>
      </w:r>
      <w:r w:rsidR="00227941" w:rsidRPr="00E7601B">
        <w:rPr>
          <w:rFonts w:ascii="Times New Roman" w:hAnsi="Times New Roman" w:cs="Times New Roman"/>
          <w:noProof/>
          <w:sz w:val="20"/>
          <w:szCs w:val="20"/>
        </w:rPr>
        <w:t>[57]</w:t>
      </w:r>
      <w:r w:rsidR="00EE2C8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whilst Chen and colleagues' ResNet-based cross-subject decoder scaled to 48 participants achieving PCC = 0.804</w:t>
      </w:r>
      <w:r w:rsidR="00227941" w:rsidRPr="00E7601B">
        <w:rPr>
          <w:rFonts w:ascii="Times New Roman" w:hAnsi="Times New Roman" w:cs="Times New Roman"/>
          <w:sz w:val="20"/>
          <w:szCs w:val="20"/>
        </w:rPr>
        <w:t xml:space="preserve"> </w:t>
      </w:r>
      <w:r w:rsidR="00227941" w:rsidRPr="00E7601B">
        <w:rPr>
          <w:rFonts w:ascii="Times New Roman" w:hAnsi="Times New Roman" w:cs="Times New Roman"/>
          <w:sz w:val="20"/>
          <w:szCs w:val="20"/>
        </w:rPr>
        <w:fldChar w:fldCharType="begin"/>
      </w:r>
      <w:r w:rsidR="004D7B5E" w:rsidRPr="00E7601B">
        <w:rPr>
          <w:rFonts w:ascii="Times New Roman" w:hAnsi="Times New Roman" w:cs="Times New Roman"/>
          <w:sz w:val="20"/>
          <w:szCs w:val="20"/>
        </w:rPr>
        <w:instrText xml:space="preserve"> ADDIN ZOTERO_ITEM CSL_CITATION {"citationID":"vQbJyAdQ","properties":{"unsorted":false,"formattedCitation":"[30]","plainCitation":"[30]","noteIndex":0},"citationItems":[{"id":146,"uris":["http://zotero.org/users/16123754/items/RSMQQCSH"],"itemData":{"id":146,"type":"article-journal","abstract":"Abstract\n            Decoding human speech from neural signals is essential for brain–computer interface (BCI) technologies that aim to restore speech in populations with neurological deficits. However, it remains a highly challenging task, compounded by the scarce availability of neural signals with corresponding speech, data complexity and high dimensionality. Here we present a novel deep learning-based neural speech decoding framework that includes an ECoG decoder that translates electrocorticographic (ECoG) signals from the cortex into interpretable speech parameters and a novel differentiable speech synthesizer that maps speech parameters to spectrograms. We have developed a companion speech-to-speech auto-encoder consisting of a speech encoder and the same speech synthesizer to generate reference speech parameters to facilitate the ECoG decoder training. This framework generates natural-sounding speech and is highly reproducible across a cohort of 48 participants. Our experimental results show that our models can decode speech with high correlation, even when limited to only causal operations, which is necessary for adoption by real-time neural prostheses. Finally, we successfully decode speech in participants with either left or right hemisphere coverage, which could lead to speech prostheses in patients with deficits resulting from left hemisphere damage.","container-title":"Nature Machine Intelligence","DOI":"10.1038/s42256-024-00824-8","ISSN":"2522-5839","issue":"4","journalAbbreviation":"Nat Mach Intell","language":"en","page":"467-480","source":"DOI.org (Crossref)","title":"A neural speech decoding framework leveraging deep learning and speech synthesis","volume":"6","author":[{"family":"Chen","given":"Xupeng"},{"family":"Wang","given":"Ran"},{"family":"Khalilian-Gourtani","given":"Amirhossein"},{"family":"Yu","given":"Leyao"},{"family":"Dugan","given":"Patricia"},{"family":"Friedman","given":"Daniel"},{"family":"Doyle","given":"Werner"},{"family":"Devinsky","given":"Orrin"},{"family":"Wang","given":"Yao"},{"family":"Flinker","given":"Adeen"}],"issued":{"date-parts":[["2024",4,8]]}}}],"schema":"https://github.com/citation-style-language/schema/raw/master/csl-citation.json"} </w:instrText>
      </w:r>
      <w:r w:rsidR="00227941" w:rsidRPr="00E7601B">
        <w:rPr>
          <w:rFonts w:ascii="Times New Roman" w:hAnsi="Times New Roman" w:cs="Times New Roman"/>
          <w:sz w:val="20"/>
          <w:szCs w:val="20"/>
        </w:rPr>
        <w:fldChar w:fldCharType="separate"/>
      </w:r>
      <w:r w:rsidR="004D7B5E" w:rsidRPr="00E7601B">
        <w:rPr>
          <w:rFonts w:ascii="Times New Roman" w:hAnsi="Times New Roman" w:cs="Times New Roman"/>
          <w:noProof/>
          <w:sz w:val="20"/>
          <w:szCs w:val="20"/>
        </w:rPr>
        <w:t>[30]</w:t>
      </w:r>
      <w:r w:rsidR="00227941" w:rsidRPr="00E7601B">
        <w:rPr>
          <w:rFonts w:ascii="Times New Roman" w:hAnsi="Times New Roman" w:cs="Times New Roman"/>
          <w:sz w:val="20"/>
          <w:szCs w:val="20"/>
        </w:rPr>
        <w:fldChar w:fldCharType="end"/>
      </w:r>
      <w:r w:rsidRPr="00E7601B">
        <w:rPr>
          <w:rFonts w:ascii="Times New Roman" w:hAnsi="Times New Roman" w:cs="Times New Roman"/>
          <w:sz w:val="20"/>
          <w:szCs w:val="20"/>
        </w:rPr>
        <w:t>. EEGNet</w:t>
      </w:r>
      <w:r w:rsidR="004D7B5E" w:rsidRPr="00E7601B">
        <w:rPr>
          <w:rFonts w:ascii="Times New Roman" w:hAnsi="Times New Roman" w:cs="Times New Roman"/>
          <w:sz w:val="20"/>
          <w:szCs w:val="20"/>
        </w:rPr>
        <w:t xml:space="preserve"> </w:t>
      </w:r>
      <w:r w:rsidR="004D7B5E" w:rsidRPr="00E7601B">
        <w:rPr>
          <w:rFonts w:ascii="Times New Roman" w:hAnsi="Times New Roman" w:cs="Times New Roman"/>
          <w:sz w:val="20"/>
          <w:szCs w:val="20"/>
        </w:rPr>
        <w:fldChar w:fldCharType="begin"/>
      </w:r>
      <w:r w:rsidR="00943494" w:rsidRPr="00E7601B">
        <w:rPr>
          <w:rFonts w:ascii="Times New Roman" w:hAnsi="Times New Roman" w:cs="Times New Roman"/>
          <w:sz w:val="20"/>
          <w:szCs w:val="20"/>
        </w:rPr>
        <w:instrText xml:space="preserve"> ADDIN ZOTERO_ITEM CSL_CITATION {"citationID":"0qcmq5US","properties":{"unsorted":false,"formattedCitation":"[58]","plainCitation":"[58]","noteIndex":0},"citationItems":[{"id":272,"uris":["http://zotero.org/users/16123754/items/SVE9ZWHF"],"itemData":{"id":272,"type":"article-journal","container-title":"Journal of Neural Engineering","DOI":"10.1088/1741-2552/aace8c","ISSN":"1741-2560, 1741-2552","issue":"5","journalAbbreviation":"J. Neural Eng.","page":"056013","source":"DOI.org (Crossref)","title":"EEGNet: a compact convolutional neural network for EEG-based brain–computer interfaces","title-short":"EEGNet","volume":"15","author":[{"family":"Lawhern","given":"Vernon J"},{"family":"Solon","given":"Amelia J"},{"family":"Waytowich","given":"Nicholas R"},{"family":"Gordon","given":"Stephen M"},{"family":"Hung","given":"Chou P"},{"family":"Lance","given":"Brent J"}],"issued":{"date-parts":[["2018",10,1]]}}}],"schema":"https://github.com/citation-style-language/schema/raw/master/csl-citation.json"} </w:instrText>
      </w:r>
      <w:r w:rsidR="004D7B5E" w:rsidRPr="00E7601B">
        <w:rPr>
          <w:rFonts w:ascii="Times New Roman" w:hAnsi="Times New Roman" w:cs="Times New Roman"/>
          <w:sz w:val="20"/>
          <w:szCs w:val="20"/>
        </w:rPr>
        <w:fldChar w:fldCharType="separate"/>
      </w:r>
      <w:r w:rsidR="00943494" w:rsidRPr="00E7601B">
        <w:rPr>
          <w:rFonts w:ascii="Times New Roman" w:hAnsi="Times New Roman" w:cs="Times New Roman"/>
          <w:noProof/>
          <w:sz w:val="20"/>
          <w:szCs w:val="20"/>
        </w:rPr>
        <w:t>[58]</w:t>
      </w:r>
      <w:r w:rsidR="004D7B5E"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established a compact separable-CNN baseline architecture widely adopted across EEG classification tasks. CNNs account for approximately 13 of the 71 included studies.</w:t>
      </w:r>
    </w:p>
    <w:p w14:paraId="3C873FC0" w14:textId="77777777" w:rsidR="00F83084" w:rsidRPr="00E7601B" w:rsidRDefault="00F83084" w:rsidP="00F83084">
      <w:pPr>
        <w:rPr>
          <w:rFonts w:ascii="Times New Roman" w:hAnsi="Times New Roman" w:cs="Times New Roman"/>
          <w:i/>
          <w:iCs/>
          <w:sz w:val="20"/>
          <w:szCs w:val="20"/>
        </w:rPr>
      </w:pPr>
      <w:r w:rsidRPr="00E7601B">
        <w:rPr>
          <w:rFonts w:ascii="Times New Roman" w:hAnsi="Times New Roman" w:cs="Times New Roman"/>
          <w:i/>
          <w:iCs/>
          <w:sz w:val="20"/>
          <w:szCs w:val="20"/>
          <w:highlight w:val="yellow"/>
        </w:rPr>
        <w:t>Fig. 4.1: Use Fig. 1 from Angrick et al. 2019 (J. Neural Eng.) or Fig. 2 from Chen et al. 2024 (Nat. Mach. Intell.) showing the 3D CNN / ResNet ECoG-to-audio pipeline. Request reproduction permission from respective journal.</w:t>
      </w:r>
    </w:p>
    <w:p w14:paraId="2BA58164" w14:textId="223DF128" w:rsidR="00F83084" w:rsidRPr="00E7601B" w:rsidRDefault="00646991" w:rsidP="00F83084">
      <w:pPr>
        <w:rPr>
          <w:rFonts w:ascii="Times New Roman" w:hAnsi="Times New Roman" w:cs="Times New Roman"/>
          <w:b/>
          <w:bCs/>
          <w:sz w:val="20"/>
          <w:szCs w:val="20"/>
        </w:rPr>
      </w:pPr>
      <w:r w:rsidRPr="00E7601B">
        <w:rPr>
          <w:rFonts w:ascii="Times New Roman" w:hAnsi="Times New Roman" w:cs="Times New Roman"/>
          <w:b/>
          <w:bCs/>
          <w:sz w:val="20"/>
          <w:szCs w:val="20"/>
        </w:rPr>
        <w:lastRenderedPageBreak/>
        <w:t>4.3 Recurrent</w:t>
      </w:r>
      <w:r w:rsidR="00F83084" w:rsidRPr="00E7601B">
        <w:rPr>
          <w:rFonts w:ascii="Times New Roman" w:hAnsi="Times New Roman" w:cs="Times New Roman"/>
          <w:b/>
          <w:bCs/>
          <w:sz w:val="20"/>
          <w:szCs w:val="20"/>
        </w:rPr>
        <w:t xml:space="preserve"> Networks and LSTM (2018</w:t>
      </w:r>
      <w:r w:rsidR="00B372BC" w:rsidRPr="00E7601B">
        <w:rPr>
          <w:rFonts w:ascii="Times New Roman" w:hAnsi="Times New Roman" w:cs="Times New Roman"/>
          <w:b/>
          <w:bCs/>
          <w:sz w:val="20"/>
          <w:szCs w:val="20"/>
        </w:rPr>
        <w:t>-</w:t>
      </w:r>
      <w:r w:rsidR="00F83084" w:rsidRPr="00E7601B">
        <w:rPr>
          <w:rFonts w:ascii="Times New Roman" w:hAnsi="Times New Roman" w:cs="Times New Roman"/>
          <w:b/>
          <w:bCs/>
          <w:sz w:val="20"/>
          <w:szCs w:val="20"/>
        </w:rPr>
        <w:t>2023)</w:t>
      </w:r>
    </w:p>
    <w:p w14:paraId="0761AE9A" w14:textId="59396D39"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Recurrent architectures address the sequential temporal structure of speech through gated memory cells. The LSTM unit</w:t>
      </w:r>
      <w:r w:rsidR="00561CEE" w:rsidRPr="00E7601B">
        <w:rPr>
          <w:rFonts w:ascii="Times New Roman" w:hAnsi="Times New Roman" w:cs="Times New Roman"/>
          <w:sz w:val="20"/>
          <w:szCs w:val="20"/>
        </w:rPr>
        <w:t xml:space="preserve"> </w:t>
      </w:r>
      <w:r w:rsidR="008B5FA0" w:rsidRPr="00E7601B">
        <w:rPr>
          <w:rFonts w:ascii="Times New Roman" w:hAnsi="Times New Roman" w:cs="Times New Roman"/>
          <w:sz w:val="20"/>
          <w:szCs w:val="20"/>
        </w:rPr>
        <w:fldChar w:fldCharType="begin"/>
      </w:r>
      <w:r w:rsidR="001109B0" w:rsidRPr="00E7601B">
        <w:rPr>
          <w:rFonts w:ascii="Times New Roman" w:hAnsi="Times New Roman" w:cs="Times New Roman"/>
          <w:sz w:val="20"/>
          <w:szCs w:val="20"/>
        </w:rPr>
        <w:instrText xml:space="preserve"> ADDIN ZOTERO_ITEM CSL_CITATION {"citationID":"q8LMAe4I","properties":{"unsorted":false,"formattedCitation":"[59]","plainCitation":"[59]","noteIndex":0},"citationItems":[{"id":274,"uris":["http://zotero.org/users/16123754/items/ZS62Y44C"],"itemData":{"id":274,"type":"article-journal","abstract":"Learning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Computation","DOI":"10.1162/neco.1997.9.8.1735","ISSN":"0899-7667, 1530-888X","issue":"8","journalAbbreviation":"Neural Computation","language":"en","page":"1735-1780","source":"DOI.org (Crossref)","title":"Long Short-Term Memory","volume":"9","author":[{"family":"Hochreiter","given":"Sepp"},{"family":"Schmidhuber","given":"Jürgen"}],"issued":{"date-parts":[["1997",11,1]]}}}],"schema":"https://github.com/citation-style-language/schema/raw/master/csl-citation.json"} </w:instrText>
      </w:r>
      <w:r w:rsidR="008B5FA0" w:rsidRPr="00E7601B">
        <w:rPr>
          <w:rFonts w:ascii="Times New Roman" w:hAnsi="Times New Roman" w:cs="Times New Roman"/>
          <w:sz w:val="20"/>
          <w:szCs w:val="20"/>
        </w:rPr>
        <w:fldChar w:fldCharType="separate"/>
      </w:r>
      <w:r w:rsidR="001109B0" w:rsidRPr="00E7601B">
        <w:rPr>
          <w:rFonts w:ascii="Times New Roman" w:hAnsi="Times New Roman" w:cs="Times New Roman"/>
          <w:noProof/>
          <w:sz w:val="20"/>
          <w:szCs w:val="20"/>
        </w:rPr>
        <w:t>[59]</w:t>
      </w:r>
      <w:r w:rsidR="008B5FA0"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maintains a cell state c</w:t>
      </w:r>
      <w:r w:rsidRPr="00E7601B">
        <w:rPr>
          <w:rFonts w:ascii="Times New Roman" w:hAnsi="Times New Roman" w:cs="Times New Roman"/>
          <w:sz w:val="20"/>
          <w:szCs w:val="20"/>
          <w:vertAlign w:val="subscript"/>
        </w:rPr>
        <w:t>t</w:t>
      </w:r>
      <w:r w:rsidRPr="00E7601B">
        <w:rPr>
          <w:rFonts w:ascii="Times New Roman" w:hAnsi="Times New Roman" w:cs="Times New Roman"/>
          <w:sz w:val="20"/>
          <w:szCs w:val="20"/>
        </w:rPr>
        <w:t xml:space="preserve"> updated by forget (f), input (</w:t>
      </w:r>
      <w:proofErr w:type="spellStart"/>
      <w:r w:rsidRPr="00E7601B">
        <w:rPr>
          <w:rFonts w:ascii="Times New Roman" w:hAnsi="Times New Roman" w:cs="Times New Roman"/>
          <w:sz w:val="20"/>
          <w:szCs w:val="20"/>
        </w:rPr>
        <w:t>i</w:t>
      </w:r>
      <w:proofErr w:type="spellEnd"/>
      <w:r w:rsidRPr="00E7601B">
        <w:rPr>
          <w:rFonts w:ascii="Times New Roman" w:hAnsi="Times New Roman" w:cs="Times New Roman"/>
          <w:sz w:val="20"/>
          <w:szCs w:val="20"/>
        </w:rPr>
        <w:t>), and output (o) gates:</w:t>
      </w:r>
    </w:p>
    <w:p w14:paraId="4973F22E" w14:textId="5C216135" w:rsidR="00F83084" w:rsidRPr="00E7601B" w:rsidRDefault="00F83084" w:rsidP="006E1C11">
      <w:pPr>
        <w:jc w:val="center"/>
        <w:rPr>
          <w:rFonts w:ascii="Times New Roman" w:hAnsi="Times New Roman" w:cs="Times New Roman"/>
          <w:sz w:val="20"/>
          <w:szCs w:val="20"/>
        </w:rPr>
      </w:pPr>
      <w:r w:rsidRPr="00E7601B">
        <w:rPr>
          <w:rFonts w:ascii="Times New Roman" w:hAnsi="Times New Roman" w:cs="Times New Roman"/>
          <w:sz w:val="20"/>
          <w:szCs w:val="20"/>
        </w:rPr>
        <w:t>f</w:t>
      </w:r>
      <m:oMath>
        <m:r>
          <w:rPr>
            <w:rFonts w:ascii="Cambria Math" w:hAnsi="Cambria Math" w:cs="Times New Roman"/>
            <w:sz w:val="20"/>
            <w:szCs w:val="20"/>
          </w:rPr>
          <m:t>_t = σ(W_f·[h_{t-1}, x_t] + b_f)</m:t>
        </m:r>
      </m:oMath>
      <w:r w:rsidRPr="00E7601B">
        <w:rPr>
          <w:rFonts w:ascii="Times New Roman" w:hAnsi="Times New Roman" w:cs="Times New Roman"/>
          <w:sz w:val="20"/>
          <w:szCs w:val="20"/>
        </w:rPr>
        <w:tab/>
      </w:r>
      <w:r w:rsidRPr="00E7601B">
        <w:rPr>
          <w:rFonts w:ascii="Times New Roman" w:hAnsi="Times New Roman" w:cs="Times New Roman"/>
          <w:sz w:val="20"/>
          <w:szCs w:val="20"/>
        </w:rPr>
        <w:tab/>
      </w:r>
      <w:r w:rsidRPr="00E7601B">
        <w:rPr>
          <w:rFonts w:ascii="Times New Roman" w:hAnsi="Times New Roman" w:cs="Times New Roman"/>
          <w:sz w:val="20"/>
          <w:szCs w:val="20"/>
        </w:rPr>
        <w:tab/>
      </w:r>
      <w:r w:rsidRPr="00E7601B">
        <w:rPr>
          <w:rFonts w:ascii="Times New Roman" w:hAnsi="Times New Roman" w:cs="Times New Roman"/>
          <w:sz w:val="20"/>
          <w:szCs w:val="20"/>
        </w:rPr>
        <w:tab/>
      </w:r>
      <w:r w:rsidRPr="00E7601B">
        <w:rPr>
          <w:rFonts w:ascii="Times New Roman" w:hAnsi="Times New Roman" w:cs="Times New Roman"/>
          <w:sz w:val="20"/>
          <w:szCs w:val="20"/>
        </w:rPr>
        <w:tab/>
      </w:r>
      <w:r w:rsidRPr="00E7601B">
        <w:rPr>
          <w:rFonts w:ascii="Times New Roman" w:hAnsi="Times New Roman" w:cs="Times New Roman"/>
          <w:sz w:val="20"/>
          <w:szCs w:val="20"/>
        </w:rPr>
        <w:tab/>
      </w:r>
      <w:r w:rsidRPr="00E7601B">
        <w:rPr>
          <w:rFonts w:ascii="Times New Roman" w:hAnsi="Times New Roman" w:cs="Times New Roman"/>
          <w:sz w:val="20"/>
          <w:szCs w:val="20"/>
        </w:rPr>
        <w:tab/>
      </w:r>
      <w:r w:rsidRPr="00E7601B">
        <w:rPr>
          <w:rFonts w:ascii="Times New Roman" w:hAnsi="Times New Roman" w:cs="Times New Roman"/>
          <w:sz w:val="20"/>
          <w:szCs w:val="20"/>
        </w:rPr>
        <w:tab/>
        <w:t>(3a)</w:t>
      </w:r>
    </w:p>
    <w:p w14:paraId="001EBD4F" w14:textId="65D0E181" w:rsidR="00F83084" w:rsidRPr="00E7601B" w:rsidRDefault="006E1C11" w:rsidP="006E1C11">
      <w:pPr>
        <w:jc w:val="center"/>
        <w:rPr>
          <w:rFonts w:ascii="Times New Roman" w:hAnsi="Times New Roman" w:cs="Times New Roman"/>
          <w:sz w:val="20"/>
          <w:szCs w:val="20"/>
        </w:rPr>
      </w:pPr>
      <m:oMath>
        <m:r>
          <w:rPr>
            <w:rFonts w:ascii="Cambria Math" w:hAnsi="Cambria Math" w:cs="Times New Roman"/>
            <w:sz w:val="20"/>
            <w:szCs w:val="20"/>
          </w:rPr>
          <m:t>i_t = σ(W_i·[h_{t-1}, x_t] + b_i)</m:t>
        </m:r>
      </m:oMath>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t>(3b)</w:t>
      </w:r>
    </w:p>
    <w:p w14:paraId="36513712" w14:textId="39D3D8BF" w:rsidR="00F83084" w:rsidRPr="00E7601B" w:rsidRDefault="006E1C11" w:rsidP="006E1C11">
      <w:pPr>
        <w:jc w:val="center"/>
        <w:rPr>
          <w:rFonts w:ascii="Times New Roman" w:hAnsi="Times New Roman" w:cs="Times New Roman"/>
          <w:sz w:val="20"/>
          <w:szCs w:val="20"/>
        </w:rPr>
      </w:pPr>
      <m:oMath>
        <m:r>
          <w:rPr>
            <w:rFonts w:ascii="Cambria Math" w:hAnsi="Cambria Math" w:cs="Times New Roman"/>
            <w:sz w:val="20"/>
            <w:szCs w:val="20"/>
          </w:rPr>
          <m:t>c_t = f_t ⊙ c_{t-1} + i_t ⊙ tanh(W_c·[h_{t-1}, x_t] + b_c)</m:t>
        </m:r>
      </m:oMath>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t>(3c)</w:t>
      </w:r>
    </w:p>
    <w:p w14:paraId="64BA904B" w14:textId="6D228828" w:rsidR="00F83084" w:rsidRPr="00E7601B" w:rsidRDefault="006E1C11" w:rsidP="006E1C11">
      <w:pPr>
        <w:jc w:val="center"/>
        <w:rPr>
          <w:rFonts w:ascii="Times New Roman" w:hAnsi="Times New Roman" w:cs="Times New Roman"/>
          <w:sz w:val="20"/>
          <w:szCs w:val="20"/>
        </w:rPr>
      </w:pPr>
      <m:oMath>
        <m:r>
          <w:rPr>
            <w:rFonts w:ascii="Cambria Math" w:hAnsi="Cambria Math" w:cs="Times New Roman"/>
            <w:sz w:val="20"/>
            <w:szCs w:val="20"/>
          </w:rPr>
          <m:t>h_t = o_t ⊙ tanh(c_t)</m:t>
        </m:r>
      </m:oMath>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t>(3d)</w:t>
      </w:r>
    </w:p>
    <w:p w14:paraId="643E84E8" w14:textId="1DFF578D"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The gating mechanism enables selective retention of long-range temporal context, well-suited to capturing the dynamics of speech production across phoneme and syllable timescales. The clinical neuroprosthesis systems achieving the highest reported performance in this </w:t>
      </w:r>
      <w:r w:rsidR="00646991" w:rsidRPr="00E7601B">
        <w:rPr>
          <w:rFonts w:ascii="Times New Roman" w:hAnsi="Times New Roman" w:cs="Times New Roman"/>
          <w:sz w:val="20"/>
          <w:szCs w:val="20"/>
        </w:rPr>
        <w:t>review -</w:t>
      </w:r>
      <w:r w:rsidRPr="00E7601B">
        <w:rPr>
          <w:rFonts w:ascii="Times New Roman" w:hAnsi="Times New Roman" w:cs="Times New Roman"/>
          <w:sz w:val="20"/>
          <w:szCs w:val="20"/>
        </w:rPr>
        <w:t xml:space="preserve"> Card and colleagues (WER 2.5%)</w:t>
      </w:r>
      <w:r w:rsidR="00213B97" w:rsidRPr="00E7601B">
        <w:rPr>
          <w:rFonts w:ascii="Times New Roman" w:hAnsi="Times New Roman" w:cs="Times New Roman"/>
          <w:sz w:val="20"/>
          <w:szCs w:val="20"/>
        </w:rPr>
        <w:t xml:space="preserve"> </w:t>
      </w:r>
      <w:r w:rsidR="00213B97" w:rsidRPr="00E7601B">
        <w:rPr>
          <w:rFonts w:ascii="Times New Roman" w:hAnsi="Times New Roman" w:cs="Times New Roman"/>
          <w:sz w:val="20"/>
          <w:szCs w:val="20"/>
        </w:rPr>
        <w:fldChar w:fldCharType="begin"/>
      </w:r>
      <w:r w:rsidR="00213B97" w:rsidRPr="00E7601B">
        <w:rPr>
          <w:rFonts w:ascii="Times New Roman" w:hAnsi="Times New Roman" w:cs="Times New Roman"/>
          <w:sz w:val="20"/>
          <w:szCs w:val="20"/>
        </w:rPr>
        <w:instrText xml:space="preserve"> ADDIN ZOTERO_ITEM CSL_CITATION {"citationID":"g361wJut","properties":{"unsorted":false,"formattedCitation":"[2]","plainCitation":"[2]","noteIndex":0},"citationItems":[{"id":140,"uris":["http://zotero.org/users/16123754/items/3JVUFF7I"],"itemData":{"id":140,"type":"article-journal","container-title":"New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M."}],"issued":{"date-parts":[["2024",8,15]]}}}],"schema":"https://github.com/citation-style-language/schema/raw/master/csl-citation.json"} </w:instrText>
      </w:r>
      <w:r w:rsidR="00213B97" w:rsidRPr="00E7601B">
        <w:rPr>
          <w:rFonts w:ascii="Times New Roman" w:hAnsi="Times New Roman" w:cs="Times New Roman"/>
          <w:sz w:val="20"/>
          <w:szCs w:val="20"/>
        </w:rPr>
        <w:fldChar w:fldCharType="separate"/>
      </w:r>
      <w:r w:rsidR="00213B97" w:rsidRPr="00E7601B">
        <w:rPr>
          <w:rFonts w:ascii="Times New Roman" w:hAnsi="Times New Roman" w:cs="Times New Roman"/>
          <w:noProof/>
          <w:sz w:val="20"/>
          <w:szCs w:val="20"/>
        </w:rPr>
        <w:t>[2]</w:t>
      </w:r>
      <w:r w:rsidR="00213B9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and Willett and colleagues (62 WPM)</w:t>
      </w:r>
      <w:r w:rsidR="00213B97" w:rsidRPr="00E7601B">
        <w:rPr>
          <w:rFonts w:ascii="Times New Roman" w:hAnsi="Times New Roman" w:cs="Times New Roman"/>
          <w:sz w:val="20"/>
          <w:szCs w:val="20"/>
        </w:rPr>
        <w:t xml:space="preserve"> </w:t>
      </w:r>
      <w:r w:rsidR="00213B97" w:rsidRPr="00E7601B">
        <w:rPr>
          <w:rFonts w:ascii="Times New Roman" w:hAnsi="Times New Roman" w:cs="Times New Roman"/>
          <w:sz w:val="20"/>
          <w:szCs w:val="20"/>
        </w:rPr>
        <w:fldChar w:fldCharType="begin"/>
      </w:r>
      <w:r w:rsidR="00D306B8" w:rsidRPr="00E7601B">
        <w:rPr>
          <w:rFonts w:ascii="Times New Roman" w:hAnsi="Times New Roman" w:cs="Times New Roman"/>
          <w:sz w:val="20"/>
          <w:szCs w:val="20"/>
        </w:rPr>
        <w:instrText xml:space="preserve"> ADDIN ZOTERO_ITEM CSL_CITATION {"citationID":"1PlHgY5r","properties":{"unsorted":false,"formattedCitation":"[3]","plainCitation":"[3]","noteIndex":0},"citationItems":[{"id":109,"uris":["http://zotero.org/users/16123754/items/Q54X4LS3"],"itemData":{"id":109,"type":"article-journal","abstract":"Abstract\n            \n              Speech brain–computer interfaces (BCIs) have the potential to restore rapid communication to people with paralysis by decoding neural activity evoked by attempted speech into text\n              1,2\n              or sound\n              3,4\n              . Early demonstrations, although promising, have not yet achieved accuracies sufficiently high for communication of unconstrained sentences from a large vocabulary\n              1–7\n              . Here we demonstrate a speech-to-text BCI that records spiking activity from intracortical microelectrode arrays. Enabled by these high-resolution recordings, our study participant—who can no longer speak intelligibly owing to amyotrophic lateral sclerosis—achieved a 9.1% word error rate on a 50-word vocabulary (2.7 times fewer errors than the previous state-of-the-art speech BCI\n              2\n              ) and a 23.8% word error rate on a 125,000-word vocabulary (the first successful demonstration, to our knowledge, of large-vocabulary decoding). Our participant’s attempted speech was decoded  at 62 words per minute, which is 3.4 times as fast as the previous record\n              8\n              and begins to approach the speed of natural conversation (160 words per minute\n              9\n              ). Finally, we highlight two aspects of the neural code for speech that are encouraging for speech BCIs: spatially intermixed tuning to speech articulators that makes accurate decoding possible from only a small region of cortex, and a detailed articulatory representation of phonemes that persists years after paralysis. These results show a feasible path forward for restoring rapid communication to people with paralysis who can no longer speak.","container-title":"Nature","DOI":"10.1038/s41586-023-06377-x","ISSN":"0028-0836, 1476-4687","issue":"7976","journalAbbreviation":"Nature","language":"en","page":"1031-1036","source":"DOI.org (Crossref)","title":"A high-performance speech neuroprosthesis","volume":"620","author":[{"family":"Willett","given":"Francis R."},{"family":"Kunz","given":"Erin M."},{"family":"Fan","given":"Chaofei"},{"family":"Avansino","given":"Donald T."},{"family":"Wilson","given":"Guy H."},{"family":"Choi","given":"Eun Young"},{"family":"Kamdar","given":"Foram"},{"family":"Glasser","given":"Matthew F."},{"family":"Hochberg","given":"Leigh R."},{"family":"Druckmann","given":"Shaul"},{"family":"Shenoy","given":"Krishna V."},{"family":"Henderson","given":"Jaimie M."}],"issued":{"date-parts":[["2023",8,31]]}}}],"schema":"https://github.com/citation-style-language/schema/raw/master/csl-citation.json"} </w:instrText>
      </w:r>
      <w:r w:rsidR="00213B97" w:rsidRPr="00E7601B">
        <w:rPr>
          <w:rFonts w:ascii="Times New Roman" w:hAnsi="Times New Roman" w:cs="Times New Roman"/>
          <w:sz w:val="20"/>
          <w:szCs w:val="20"/>
        </w:rPr>
        <w:fldChar w:fldCharType="separate"/>
      </w:r>
      <w:r w:rsidR="00D306B8" w:rsidRPr="00E7601B">
        <w:rPr>
          <w:rFonts w:ascii="Times New Roman" w:hAnsi="Times New Roman" w:cs="Times New Roman"/>
          <w:noProof/>
          <w:sz w:val="20"/>
          <w:szCs w:val="20"/>
        </w:rPr>
        <w:t>[3]</w:t>
      </w:r>
      <w:r w:rsidR="00213B97" w:rsidRPr="00E7601B">
        <w:rPr>
          <w:rFonts w:ascii="Times New Roman" w:hAnsi="Times New Roman" w:cs="Times New Roman"/>
          <w:sz w:val="20"/>
          <w:szCs w:val="20"/>
        </w:rPr>
        <w:fldChar w:fldCharType="end"/>
      </w:r>
      <w:r w:rsidR="00D306B8" w:rsidRPr="00E7601B">
        <w:rPr>
          <w:rFonts w:ascii="Times New Roman" w:hAnsi="Times New Roman" w:cs="Times New Roman"/>
          <w:sz w:val="20"/>
          <w:szCs w:val="20"/>
        </w:rPr>
        <w:t xml:space="preserve"> </w:t>
      </w:r>
      <w:r w:rsidR="00646991" w:rsidRPr="00E7601B">
        <w:rPr>
          <w:rFonts w:ascii="Times New Roman" w:hAnsi="Times New Roman" w:cs="Times New Roman"/>
          <w:sz w:val="20"/>
          <w:szCs w:val="20"/>
        </w:rPr>
        <w:t>-</w:t>
      </w:r>
      <w:r w:rsidRPr="00E7601B">
        <w:rPr>
          <w:rFonts w:ascii="Times New Roman" w:hAnsi="Times New Roman" w:cs="Times New Roman"/>
          <w:sz w:val="20"/>
          <w:szCs w:val="20"/>
        </w:rPr>
        <w:t xml:space="preserve"> both employ RNN decoders combined with language model rescoring. RNN/LSTM architectures account for approximately 10 of the 71 included studies.</w:t>
      </w:r>
    </w:p>
    <w:p w14:paraId="4D7D9531" w14:textId="23CA61CA" w:rsidR="00F83084" w:rsidRPr="00E7601B" w:rsidRDefault="00646991" w:rsidP="00F83084">
      <w:pPr>
        <w:rPr>
          <w:rFonts w:ascii="Times New Roman" w:hAnsi="Times New Roman" w:cs="Times New Roman"/>
          <w:b/>
          <w:bCs/>
          <w:sz w:val="20"/>
          <w:szCs w:val="20"/>
        </w:rPr>
      </w:pPr>
      <w:r w:rsidRPr="00E7601B">
        <w:rPr>
          <w:rFonts w:ascii="Times New Roman" w:hAnsi="Times New Roman" w:cs="Times New Roman"/>
          <w:b/>
          <w:bCs/>
          <w:sz w:val="20"/>
          <w:szCs w:val="20"/>
        </w:rPr>
        <w:t>4.4 Encoder</w:t>
      </w:r>
      <w:r w:rsidR="00F83084" w:rsidRPr="00E7601B">
        <w:rPr>
          <w:rFonts w:ascii="Times New Roman" w:hAnsi="Times New Roman" w:cs="Times New Roman"/>
          <w:b/>
          <w:bCs/>
          <w:sz w:val="20"/>
          <w:szCs w:val="20"/>
        </w:rPr>
        <w:t>-Decoder Architectures (2019</w:t>
      </w:r>
      <w:r w:rsidR="00B372BC" w:rsidRPr="00E7601B">
        <w:rPr>
          <w:rFonts w:ascii="Times New Roman" w:hAnsi="Times New Roman" w:cs="Times New Roman"/>
          <w:b/>
          <w:bCs/>
          <w:sz w:val="20"/>
          <w:szCs w:val="20"/>
        </w:rPr>
        <w:t>-</w:t>
      </w:r>
      <w:r w:rsidR="00F83084" w:rsidRPr="00E7601B">
        <w:rPr>
          <w:rFonts w:ascii="Times New Roman" w:hAnsi="Times New Roman" w:cs="Times New Roman"/>
          <w:b/>
          <w:bCs/>
          <w:sz w:val="20"/>
          <w:szCs w:val="20"/>
        </w:rPr>
        <w:t>2022)</w:t>
      </w:r>
    </w:p>
    <w:p w14:paraId="65D15BA1" w14:textId="11CD171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Sequence-to-sequence (seq2seq) encoder-decoder networks</w:t>
      </w:r>
      <w:r w:rsidR="00D306B8" w:rsidRPr="00E7601B">
        <w:rPr>
          <w:rFonts w:ascii="Times New Roman" w:hAnsi="Times New Roman" w:cs="Times New Roman"/>
          <w:sz w:val="20"/>
          <w:szCs w:val="20"/>
        </w:rPr>
        <w:t xml:space="preserve"> </w:t>
      </w:r>
      <w:r w:rsidR="006D373F" w:rsidRPr="00E7601B">
        <w:rPr>
          <w:rFonts w:ascii="Times New Roman" w:hAnsi="Times New Roman" w:cs="Times New Roman"/>
          <w:sz w:val="20"/>
          <w:szCs w:val="20"/>
        </w:rPr>
        <w:fldChar w:fldCharType="begin"/>
      </w:r>
      <w:r w:rsidR="005874F4" w:rsidRPr="00E7601B">
        <w:rPr>
          <w:rFonts w:ascii="Times New Roman" w:hAnsi="Times New Roman" w:cs="Times New Roman"/>
          <w:sz w:val="20"/>
          <w:szCs w:val="20"/>
        </w:rPr>
        <w:instrText xml:space="preserve"> ADDIN ZOTERO_ITEM CSL_CITATION {"citationID":"cZn6DDaV","properties":{"unsorted":false,"formattedCitation":"[60]","plainCitation":"[60]","noteIndex":0},"citationItems":[{"id":275,"uris":["http://zotero.org/users/16123754/items/89TXHJXL"],"itemData":{"id":275,"type":"article","abstract":"Deep Neural Networks (DNNs) are powerful models that have achieved excellent performance on difficult learning tasks. Although DNNs work well whenever large labeled training sets are available, they cannot be used to map sequences to sequences. In this paper, we present a general end-to-end approach to sequence learning that makes minimal assumptions on the sequence structure. Our method uses a multilayered Long Short-Term Memory (LSTM) to map the input sequence to a vector of a fixed dimensionality, and then another deep LSTM to decode the target sequence from the vector. Our main result is that on an English to French translation task from the WMT'14 dataset, the translations produced by the LSTM achieve a BLEU score of 34.8 on the entire test set, where the LSTM's BLEU score was penalized on out-of-vocabulary words. Additionally, the LSTM did not have difficulty on long sentences. For comparison, a phrase-based SMT system achieves a BLEU score of 33.3 on the same dataset. When we used the LSTM to rerank the 1000 hypotheses produced by the aforementioned SMT system, its BLEU score increases to 36.5, which is close to the previous best result on this task. The LSTM also learned sensible phrase and sentence representations that are sensitive to word order and are relatively invariant to the active and the passive voice. Finally, we found that reversing the order of the words in all source sentences (but not target sentences) improved the LSTM's performance markedly, because doing so introduced many short term dependencies between the source and the target sentence which made the optimization problem easier.","DOI":"10.48550/ARXIV.1409.3215","license":"arXiv.org perpetual, non-exclusive license","note":"version: 3","publisher":"arXiv","source":"DOI.org (Datacite)","title":"Sequence to Sequence Learning with Neural Networks","URL":"https://arxiv.org/abs/1409.3215","author":[{"family":"Sutskever","given":"Ilya"},{"family":"Vinyals","given":"Oriol"},{"family":"Le","given":"Quoc V."}],"accessed":{"date-parts":[["2026",5,22]]},"issued":{"date-parts":[["2014"]]}}}],"schema":"https://github.com/citation-style-language/schema/raw/master/csl-citation.json"} </w:instrText>
      </w:r>
      <w:r w:rsidR="006D373F" w:rsidRPr="00E7601B">
        <w:rPr>
          <w:rFonts w:ascii="Times New Roman" w:hAnsi="Times New Roman" w:cs="Times New Roman"/>
          <w:sz w:val="20"/>
          <w:szCs w:val="20"/>
        </w:rPr>
        <w:fldChar w:fldCharType="separate"/>
      </w:r>
      <w:r w:rsidR="005874F4" w:rsidRPr="00E7601B">
        <w:rPr>
          <w:rFonts w:ascii="Times New Roman" w:hAnsi="Times New Roman" w:cs="Times New Roman"/>
          <w:noProof/>
          <w:sz w:val="20"/>
          <w:szCs w:val="20"/>
        </w:rPr>
        <w:t>[60]</w:t>
      </w:r>
      <w:r w:rsidR="006D373F"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map variable-length neural input sequences x</w:t>
      </w:r>
      <w:r w:rsidRPr="00E7601B">
        <w:rPr>
          <w:rFonts w:ascii="Times New Roman" w:hAnsi="Times New Roman" w:cs="Times New Roman"/>
          <w:sz w:val="20"/>
          <w:szCs w:val="20"/>
          <w:vertAlign w:val="subscript"/>
        </w:rPr>
        <w:t>1:T</w:t>
      </w:r>
      <w:r w:rsidRPr="00E7601B">
        <w:rPr>
          <w:rFonts w:ascii="Times New Roman" w:hAnsi="Times New Roman" w:cs="Times New Roman"/>
          <w:sz w:val="20"/>
          <w:szCs w:val="20"/>
        </w:rPr>
        <w:t xml:space="preserve"> to variable-length output sequences y</w:t>
      </w:r>
      <w:r w:rsidRPr="00E7601B">
        <w:rPr>
          <w:rFonts w:ascii="Times New Roman" w:hAnsi="Times New Roman" w:cs="Times New Roman"/>
          <w:sz w:val="20"/>
          <w:szCs w:val="20"/>
          <w:vertAlign w:val="subscript"/>
        </w:rPr>
        <w:t>1:S</w:t>
      </w:r>
      <w:r w:rsidRPr="00E7601B">
        <w:rPr>
          <w:rFonts w:ascii="Times New Roman" w:hAnsi="Times New Roman" w:cs="Times New Roman"/>
          <w:sz w:val="20"/>
          <w:szCs w:val="20"/>
        </w:rPr>
        <w:t xml:space="preserve"> by maximizing the conditional likelihood:</w:t>
      </w:r>
    </w:p>
    <w:p w14:paraId="2BB51FBC" w14:textId="6479C365" w:rsidR="00F83084" w:rsidRPr="00E7601B" w:rsidRDefault="006E1C11" w:rsidP="006E1C11">
      <w:pPr>
        <w:jc w:val="center"/>
        <w:rPr>
          <w:rFonts w:ascii="Times New Roman" w:hAnsi="Times New Roman" w:cs="Times New Roman"/>
          <w:sz w:val="20"/>
          <w:szCs w:val="20"/>
        </w:rPr>
      </w:pPr>
      <m:oMath>
        <m:r>
          <w:rPr>
            <w:rFonts w:ascii="Cambria Math" w:hAnsi="Cambria Math" w:cs="Times New Roman"/>
            <w:sz w:val="20"/>
            <w:szCs w:val="20"/>
          </w:rPr>
          <m:t>L_seq = -log P(y|x) = -∑_{s=1}^{S} log P(y_s | y_{&lt;s}, x_{1:T})</m:t>
        </m:r>
      </m:oMath>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t>(4)</w:t>
      </w:r>
    </w:p>
    <w:p w14:paraId="5E8F2684" w14:textId="5EE1695E"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Makin and colleagues' neural machine translation analogy</w:t>
      </w:r>
      <w:r w:rsidR="00622B01" w:rsidRPr="00E7601B">
        <w:rPr>
          <w:rFonts w:ascii="Times New Roman" w:hAnsi="Times New Roman" w:cs="Times New Roman"/>
          <w:sz w:val="20"/>
          <w:szCs w:val="20"/>
        </w:rPr>
        <w:t xml:space="preserve"> </w:t>
      </w:r>
      <w:r w:rsidR="00622B01" w:rsidRPr="00E7601B">
        <w:rPr>
          <w:rFonts w:ascii="Times New Roman" w:hAnsi="Times New Roman" w:cs="Times New Roman"/>
          <w:sz w:val="20"/>
          <w:szCs w:val="20"/>
        </w:rPr>
        <w:fldChar w:fldCharType="begin"/>
      </w:r>
      <w:r w:rsidR="0061402B" w:rsidRPr="00E7601B">
        <w:rPr>
          <w:rFonts w:ascii="Times New Roman" w:hAnsi="Times New Roman" w:cs="Times New Roman"/>
          <w:sz w:val="20"/>
          <w:szCs w:val="20"/>
        </w:rPr>
        <w:instrText xml:space="preserve"> ADDIN ZOTERO_ITEM CSL_CITATION {"citationID":"dwwBnUJZ","properties":{"unsorted":false,"formattedCitation":"[8]","plainCitation":"[8]","noteIndex":0},"citationItems":[{"id":108,"uris":["http://zotero.org/users/16123754/items/P2FEGD9G"],"itemData":{"id":108,"type":"article-journal","container-title":"Nature Neuroscience","DOI":"10.1038/s41593-020-0608-8","ISSN":"1097-6256, 1546-1726","issue":"4","journalAbbreviation":"Nat Neurosci","language":"en","page":"575-582","source":"DOI.org (Crossref)","title":"Machine translation of cortical activity to text with an encoder–decoder framework","volume":"23","author":[{"family":"Makin","given":"Joseph G."},{"family":"Moses","given":"David A."},{"family":"Chang","given":"Edward F."}],"issued":{"date-parts":[["2020",4]]}}}],"schema":"https://github.com/citation-style-language/schema/raw/master/csl-citation.json"} </w:instrText>
      </w:r>
      <w:r w:rsidR="00622B01" w:rsidRPr="00E7601B">
        <w:rPr>
          <w:rFonts w:ascii="Times New Roman" w:hAnsi="Times New Roman" w:cs="Times New Roman"/>
          <w:sz w:val="20"/>
          <w:szCs w:val="20"/>
        </w:rPr>
        <w:fldChar w:fldCharType="separate"/>
      </w:r>
      <w:r w:rsidR="0061402B" w:rsidRPr="00E7601B">
        <w:rPr>
          <w:rFonts w:ascii="Times New Roman" w:hAnsi="Times New Roman" w:cs="Times New Roman"/>
          <w:noProof/>
          <w:sz w:val="20"/>
          <w:szCs w:val="20"/>
        </w:rPr>
        <w:t>[8]</w:t>
      </w:r>
      <w:r w:rsidR="00622B01" w:rsidRPr="00E7601B">
        <w:rPr>
          <w:rFonts w:ascii="Times New Roman" w:hAnsi="Times New Roman" w:cs="Times New Roman"/>
          <w:sz w:val="20"/>
          <w:szCs w:val="20"/>
        </w:rPr>
        <w:fldChar w:fldCharType="end"/>
      </w:r>
      <w:r w:rsidR="0061402B" w:rsidRPr="00E7601B">
        <w:rPr>
          <w:rFonts w:ascii="Times New Roman" w:hAnsi="Times New Roman" w:cs="Times New Roman"/>
          <w:sz w:val="20"/>
          <w:szCs w:val="20"/>
        </w:rPr>
        <w:t xml:space="preserve"> </w:t>
      </w:r>
      <w:r w:rsidRPr="00E7601B">
        <w:rPr>
          <w:rFonts w:ascii="Times New Roman" w:hAnsi="Times New Roman" w:cs="Times New Roman"/>
          <w:sz w:val="20"/>
          <w:szCs w:val="20"/>
        </w:rPr>
        <w:t xml:space="preserve">applied this framework to ECoG→text decoding at WER ≈ 3% on constrained </w:t>
      </w:r>
      <w:r w:rsidR="00646991" w:rsidRPr="00E7601B">
        <w:rPr>
          <w:rFonts w:ascii="Times New Roman" w:hAnsi="Times New Roman" w:cs="Times New Roman"/>
          <w:sz w:val="20"/>
          <w:szCs w:val="20"/>
        </w:rPr>
        <w:t>corpora -</w:t>
      </w:r>
      <w:r w:rsidRPr="00E7601B">
        <w:rPr>
          <w:rFonts w:ascii="Times New Roman" w:hAnsi="Times New Roman" w:cs="Times New Roman"/>
          <w:sz w:val="20"/>
          <w:szCs w:val="20"/>
        </w:rPr>
        <w:t xml:space="preserve"> the first genuinely end-to-end brain-to-text system. Anumanchipalli, Chartier, and Chang introduced an articulatory intermediate representation within a two-stage encoder-decoder, mapping neural signals first to vocal tract kinematics and then to speech waveforms </w:t>
      </w:r>
      <w:r w:rsidR="0061402B" w:rsidRPr="00E7601B">
        <w:rPr>
          <w:rFonts w:ascii="Times New Roman" w:hAnsi="Times New Roman" w:cs="Times New Roman"/>
          <w:sz w:val="20"/>
          <w:szCs w:val="20"/>
        </w:rPr>
        <w:fldChar w:fldCharType="begin"/>
      </w:r>
      <w:r w:rsidR="00F04110" w:rsidRPr="00E7601B">
        <w:rPr>
          <w:rFonts w:ascii="Times New Roman" w:hAnsi="Times New Roman" w:cs="Times New Roman"/>
          <w:sz w:val="20"/>
          <w:szCs w:val="20"/>
        </w:rPr>
        <w:instrText xml:space="preserve"> ADDIN ZOTERO_ITEM CSL_CITATION {"citationID":"aIgiri8x","properties":{"unsorted":false,"formattedCitation":"[27]","plainCitation":"[27]","noteIndex":0},"citationItems":[{"id":107,"uris":["http://zotero.org/users/16123754/items/RX8G264S"],"itemData":{"id":107,"type":"article-journal","container-title":"Nature","DOI":"10.1038/s41586-019-1119-1","ISSN":"0028-0836, 1476-4687","issue":"7753","journalAbbreviation":"Nature","language":"en","page":"493-498","source":"DOI.org (Crossref)","title":"Speech synthesis from neural decoding of spoken sentences","volume":"568","author":[{"family":"Anumanchipalli","given":"Gopala K."},{"family":"Chartier","given":"Josh"},{"family":"Chang","given":"Edward F."}],"issued":{"date-parts":[["2019",4,25]]}}}],"schema":"https://github.com/citation-style-language/schema/raw/master/csl-citation.json"} </w:instrText>
      </w:r>
      <w:r w:rsidR="0061402B" w:rsidRPr="00E7601B">
        <w:rPr>
          <w:rFonts w:ascii="Times New Roman" w:hAnsi="Times New Roman" w:cs="Times New Roman"/>
          <w:sz w:val="20"/>
          <w:szCs w:val="20"/>
        </w:rPr>
        <w:fldChar w:fldCharType="separate"/>
      </w:r>
      <w:r w:rsidR="00F04110" w:rsidRPr="00E7601B">
        <w:rPr>
          <w:rFonts w:ascii="Times New Roman" w:hAnsi="Times New Roman" w:cs="Times New Roman"/>
          <w:noProof/>
          <w:sz w:val="20"/>
          <w:szCs w:val="20"/>
        </w:rPr>
        <w:t>[27]</w:t>
      </w:r>
      <w:r w:rsidR="0061402B" w:rsidRPr="00E7601B">
        <w:rPr>
          <w:rFonts w:ascii="Times New Roman" w:hAnsi="Times New Roman" w:cs="Times New Roman"/>
          <w:sz w:val="20"/>
          <w:szCs w:val="20"/>
        </w:rPr>
        <w:fldChar w:fldCharType="end"/>
      </w:r>
      <w:r w:rsidRPr="00E7601B">
        <w:rPr>
          <w:rFonts w:ascii="Times New Roman" w:hAnsi="Times New Roman" w:cs="Times New Roman"/>
          <w:sz w:val="20"/>
          <w:szCs w:val="20"/>
        </w:rPr>
        <w:t>, producing the most intelligible ECoG-synthesized speech at the time of publication. Seven studies in this review employ encoder-decoder architectures as their primary decoding framework.</w:t>
      </w:r>
    </w:p>
    <w:p w14:paraId="34C59123" w14:textId="77777777" w:rsidR="00F83084" w:rsidRPr="00E7601B" w:rsidRDefault="00F83084" w:rsidP="00F83084">
      <w:pPr>
        <w:rPr>
          <w:rFonts w:ascii="Times New Roman" w:hAnsi="Times New Roman" w:cs="Times New Roman"/>
          <w:i/>
          <w:iCs/>
          <w:sz w:val="20"/>
          <w:szCs w:val="20"/>
        </w:rPr>
      </w:pPr>
      <w:r w:rsidRPr="00E7601B">
        <w:rPr>
          <w:rFonts w:ascii="Times New Roman" w:hAnsi="Times New Roman" w:cs="Times New Roman"/>
          <w:i/>
          <w:iCs/>
          <w:sz w:val="20"/>
          <w:szCs w:val="20"/>
          <w:highlight w:val="yellow"/>
        </w:rPr>
        <w:t>Fig. 4.2: Use Fig. 1 from Makin et al. 2020 (Nat. Neurosci.) showing the ECoG encoder-decoder architecture. Alternatively, Fig. 2 from Anumanchipalli et al. 2019 (Nature) showing the two-stage articulatory synthesis pipeline. Request journal reproduction permission.</w:t>
      </w:r>
    </w:p>
    <w:p w14:paraId="1A5DB6DF" w14:textId="3EE61608" w:rsidR="00F83084" w:rsidRPr="00E7601B" w:rsidRDefault="00646991" w:rsidP="00F83084">
      <w:pPr>
        <w:rPr>
          <w:rFonts w:ascii="Times New Roman" w:hAnsi="Times New Roman" w:cs="Times New Roman"/>
          <w:b/>
          <w:bCs/>
          <w:sz w:val="20"/>
          <w:szCs w:val="20"/>
        </w:rPr>
      </w:pPr>
      <w:r w:rsidRPr="00E7601B">
        <w:rPr>
          <w:rFonts w:ascii="Times New Roman" w:hAnsi="Times New Roman" w:cs="Times New Roman"/>
          <w:b/>
          <w:bCs/>
          <w:sz w:val="20"/>
          <w:szCs w:val="20"/>
        </w:rPr>
        <w:t>4.5 Transformer</w:t>
      </w:r>
      <w:r w:rsidR="00F83084" w:rsidRPr="00E7601B">
        <w:rPr>
          <w:rFonts w:ascii="Times New Roman" w:hAnsi="Times New Roman" w:cs="Times New Roman"/>
          <w:b/>
          <w:bCs/>
          <w:sz w:val="20"/>
          <w:szCs w:val="20"/>
        </w:rPr>
        <w:t xml:space="preserve"> Architecture (2022</w:t>
      </w:r>
      <w:r w:rsidR="00B372BC" w:rsidRPr="00E7601B">
        <w:rPr>
          <w:rFonts w:ascii="Times New Roman" w:hAnsi="Times New Roman" w:cs="Times New Roman"/>
          <w:b/>
          <w:bCs/>
          <w:sz w:val="20"/>
          <w:szCs w:val="20"/>
        </w:rPr>
        <w:t>-</w:t>
      </w:r>
      <w:r w:rsidR="00F83084" w:rsidRPr="00E7601B">
        <w:rPr>
          <w:rFonts w:ascii="Times New Roman" w:hAnsi="Times New Roman" w:cs="Times New Roman"/>
          <w:b/>
          <w:bCs/>
          <w:sz w:val="20"/>
          <w:szCs w:val="20"/>
        </w:rPr>
        <w:t>present)</w:t>
      </w:r>
    </w:p>
    <w:p w14:paraId="183D439C" w14:textId="098BA5C9"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The transformer</w:t>
      </w:r>
      <w:r w:rsidR="001034B7" w:rsidRPr="00E7601B">
        <w:rPr>
          <w:rFonts w:ascii="Times New Roman" w:hAnsi="Times New Roman" w:cs="Times New Roman"/>
          <w:sz w:val="20"/>
          <w:szCs w:val="20"/>
        </w:rPr>
        <w:t xml:space="preserve"> </w:t>
      </w:r>
      <w:r w:rsidR="001034B7" w:rsidRPr="00E7601B">
        <w:rPr>
          <w:rFonts w:ascii="Times New Roman" w:hAnsi="Times New Roman" w:cs="Times New Roman"/>
          <w:sz w:val="20"/>
          <w:szCs w:val="20"/>
        </w:rPr>
        <w:fldChar w:fldCharType="begin"/>
      </w:r>
      <w:r w:rsidR="004056B0" w:rsidRPr="00E7601B">
        <w:rPr>
          <w:rFonts w:ascii="Times New Roman" w:hAnsi="Times New Roman" w:cs="Times New Roman"/>
          <w:sz w:val="20"/>
          <w:szCs w:val="20"/>
        </w:rPr>
        <w:instrText xml:space="preserve"> ADDIN ZOTERO_ITEM CSL_CITATION {"citationID":"fpka6KGT","properties":{"unsorted":false,"formattedCitation":"[9]","plainCitation":"[9]","noteIndex":0},"citationItems":[{"id":240,"uris":["http://zotero.org/users/16123754/items/6WL5VLWM"],"itemData":{"id":240,"type":"article","abstract":"The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N."},{"family":"Kaiser","given":"Lukasz"},{"family":"Polosukhin","given":"Illia"}],"accessed":{"date-parts":[["2026",5,6]]},"issued":{"date-parts":[["2023",8,2]]}}}],"schema":"https://github.com/citation-style-language/schema/raw/master/csl-citation.json"} </w:instrText>
      </w:r>
      <w:r w:rsidR="001034B7" w:rsidRPr="00E7601B">
        <w:rPr>
          <w:rFonts w:ascii="Times New Roman" w:hAnsi="Times New Roman" w:cs="Times New Roman"/>
          <w:sz w:val="20"/>
          <w:szCs w:val="20"/>
        </w:rPr>
        <w:fldChar w:fldCharType="separate"/>
      </w:r>
      <w:r w:rsidR="004056B0" w:rsidRPr="00E7601B">
        <w:rPr>
          <w:rFonts w:ascii="Times New Roman" w:hAnsi="Times New Roman" w:cs="Times New Roman"/>
          <w:noProof/>
          <w:sz w:val="20"/>
          <w:szCs w:val="20"/>
        </w:rPr>
        <w:t>[9]</w:t>
      </w:r>
      <w:r w:rsidR="001034B7" w:rsidRPr="00E7601B">
        <w:rPr>
          <w:rFonts w:ascii="Times New Roman" w:hAnsi="Times New Roman" w:cs="Times New Roman"/>
          <w:sz w:val="20"/>
          <w:szCs w:val="20"/>
        </w:rPr>
        <w:fldChar w:fldCharType="end"/>
      </w:r>
      <w:r w:rsidR="004056B0" w:rsidRPr="00E7601B">
        <w:rPr>
          <w:rFonts w:ascii="Times New Roman" w:hAnsi="Times New Roman" w:cs="Times New Roman"/>
          <w:sz w:val="20"/>
          <w:szCs w:val="20"/>
        </w:rPr>
        <w:t xml:space="preserve"> </w:t>
      </w:r>
      <w:r w:rsidRPr="00E7601B">
        <w:rPr>
          <w:rFonts w:ascii="Times New Roman" w:hAnsi="Times New Roman" w:cs="Times New Roman"/>
          <w:sz w:val="20"/>
          <w:szCs w:val="20"/>
        </w:rPr>
        <w:t>replaces recurrence with scaled dot-product self-attention, enabling global dependency modelling across the full input sequence in parallel. For query Q, key K, and value V matrices derived from the input representation:</w:t>
      </w:r>
    </w:p>
    <w:p w14:paraId="01576CCD" w14:textId="69B0E350" w:rsidR="00F83084" w:rsidRPr="00E7601B" w:rsidRDefault="00E97B28" w:rsidP="00E97B28">
      <w:pPr>
        <w:jc w:val="center"/>
        <w:rPr>
          <w:rFonts w:ascii="Times New Roman" w:hAnsi="Times New Roman" w:cs="Times New Roman"/>
          <w:sz w:val="20"/>
          <w:szCs w:val="20"/>
        </w:rPr>
      </w:pPr>
      <m:oMath>
        <m:r>
          <w:rPr>
            <w:rFonts w:ascii="Cambria Math" w:hAnsi="Cambria Math" w:cs="Times New Roman"/>
            <w:sz w:val="20"/>
            <w:szCs w:val="20"/>
          </w:rPr>
          <m:t>Attention(Q, K, V) = softmax(QKᵀ / √d_k) V</m:t>
        </m:r>
      </m:oMath>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t>(5a)</w:t>
      </w:r>
    </w:p>
    <w:p w14:paraId="11F59FA2" w14:textId="152D14AD" w:rsidR="00F83084" w:rsidRPr="00E7601B" w:rsidRDefault="00E97B28" w:rsidP="00E97B28">
      <w:pPr>
        <w:jc w:val="center"/>
        <w:rPr>
          <w:rFonts w:ascii="Times New Roman" w:hAnsi="Times New Roman" w:cs="Times New Roman"/>
          <w:sz w:val="20"/>
          <w:szCs w:val="20"/>
        </w:rPr>
      </w:pPr>
      <m:oMath>
        <m:r>
          <w:rPr>
            <w:rFonts w:ascii="Cambria Math" w:hAnsi="Cambria Math" w:cs="Times New Roman"/>
            <w:sz w:val="20"/>
            <w:szCs w:val="20"/>
          </w:rPr>
          <m:t>MultiHead(Q,K,V) = Concat(head_1,...,</m:t>
        </m:r>
        <m:r>
          <w:rPr>
            <w:rFonts w:ascii="Cambria Math" w:hAnsi="Cambria Math" w:cs="Times New Roman"/>
            <w:sz w:val="20"/>
            <w:szCs w:val="20"/>
          </w:rPr>
          <m:t>head_h) W^O</m:t>
        </m:r>
      </m:oMath>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t>(5b)</w:t>
      </w:r>
    </w:p>
    <w:p w14:paraId="16F9D54F" w14:textId="4161C30E"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where d</w:t>
      </w:r>
      <w:r w:rsidRPr="00E7601B">
        <w:rPr>
          <w:rFonts w:ascii="Times New Roman" w:hAnsi="Times New Roman" w:cs="Times New Roman"/>
          <w:sz w:val="20"/>
          <w:szCs w:val="20"/>
          <w:vertAlign w:val="subscript"/>
        </w:rPr>
        <w:t>k</w:t>
      </w:r>
      <w:r w:rsidRPr="00E7601B">
        <w:rPr>
          <w:rFonts w:ascii="Times New Roman" w:hAnsi="Times New Roman" w:cs="Times New Roman"/>
          <w:sz w:val="20"/>
          <w:szCs w:val="20"/>
        </w:rPr>
        <w:t xml:space="preserve"> is the key dimension and h is the number of attention heads. The attention mechanism allows the decoder to selectively integrate neural signal features from any temporal location, regardless of </w:t>
      </w:r>
      <w:r w:rsidR="00646991" w:rsidRPr="00E7601B">
        <w:rPr>
          <w:rFonts w:ascii="Times New Roman" w:hAnsi="Times New Roman" w:cs="Times New Roman"/>
          <w:sz w:val="20"/>
          <w:szCs w:val="20"/>
        </w:rPr>
        <w:t>distance -</w:t>
      </w:r>
      <w:r w:rsidRPr="00E7601B">
        <w:rPr>
          <w:rFonts w:ascii="Times New Roman" w:hAnsi="Times New Roman" w:cs="Times New Roman"/>
          <w:sz w:val="20"/>
          <w:szCs w:val="20"/>
        </w:rPr>
        <w:t xml:space="preserve"> a critical advantage for speech decoding, where phonological planning operates across windows of hundreds of milliseconds. </w:t>
      </w:r>
      <w:r w:rsidRPr="00E7601B">
        <w:rPr>
          <w:rFonts w:ascii="Times New Roman" w:hAnsi="Times New Roman" w:cs="Times New Roman"/>
          <w:sz w:val="20"/>
          <w:szCs w:val="20"/>
        </w:rPr>
        <w:lastRenderedPageBreak/>
        <w:t>Transformers are the dominant architecture in non-invasive EEG and MEG decoding post-2022: Wang and Ji's EEG-to-text system</w:t>
      </w:r>
      <w:r w:rsidR="004056B0" w:rsidRPr="00E7601B">
        <w:rPr>
          <w:rFonts w:ascii="Times New Roman" w:hAnsi="Times New Roman" w:cs="Times New Roman"/>
          <w:sz w:val="20"/>
          <w:szCs w:val="20"/>
        </w:rPr>
        <w:t xml:space="preserve"> </w:t>
      </w:r>
      <w:r w:rsidR="004056B0" w:rsidRPr="00E7601B">
        <w:rPr>
          <w:rFonts w:ascii="Times New Roman" w:hAnsi="Times New Roman" w:cs="Times New Roman"/>
          <w:sz w:val="20"/>
          <w:szCs w:val="20"/>
        </w:rPr>
        <w:fldChar w:fldCharType="begin"/>
      </w:r>
      <w:r w:rsidR="008F44BF" w:rsidRPr="00E7601B">
        <w:rPr>
          <w:rFonts w:ascii="Times New Roman" w:hAnsi="Times New Roman" w:cs="Times New Roman"/>
          <w:sz w:val="20"/>
          <w:szCs w:val="20"/>
        </w:rPr>
        <w:instrText xml:space="preserve"> ADDIN ZOTERO_ITEM CSL_CITATION {"citationID":"90iSsykL","properties":{"unsorted":false,"formattedCitation":"[42]","plainCitation":"[42]","noteIndex":0},"citationItems":[{"id":162,"uris":["http://zotero.org/users/16123754/items/P4MNH43R"],"itemData":{"id":162,"type":"article-journal","abstract":"State-of-the-art brain-to-text systems have achieved great success in decoding language directly from brain signals using neural networks. However, current approaches are limited to small closed vocabularies which are far from enough for natural communication. In addition, most of the high-performing approaches require data from invasive devices (e.g., ECoG). In this paper, we extend the problem to open vocabulary Electroencephalography(EEG)-To-Text Sequence-To-Sequence decoding and zero-shot sentence sentiment classification on natural reading tasks. We hypothesis that the human brain functions as a special text encoder and propose a novel framework leveraging pre-trained language models (e.g., BART). Our model achieves a 40.1% BLEU-1 score on EEG-To-Text decoding and a 55.6% F1 score on zero-shot EEG-based ternary sentiment classification, which significantly outperforms supervised baselines. Furthermore, we show that our proposed model can handle data from various subjects and sources, showing great potential for a high-performance open vocabulary brain-to-text system once sufficient data is available. The code is made publicly available for research purpose at https://github.com/MikeWangWZHL/EEG-To-Text.","container-title":"Proceedings of the AAAI Conference on Artificial Intelligence","DOI":"10.1609/aaai.v36i5.20472","ISSN":"2374-3468, 2159-5399","issue":"5","journalAbbreviation":"AAAI","page":"5350-5358","source":"DOI.org (Crossref)","title":"Open Vocabulary Electroencephalography-to-Text Decoding and Zero-Shot Sentiment Classification","volume":"36","author":[{"family":"Wang","given":"Zhenhailong"},{"family":"Ji","given":"Heng"}],"issued":{"date-parts":[["2022",6,28]]}}}],"schema":"https://github.com/citation-style-language/schema/raw/master/csl-citation.json"} </w:instrText>
      </w:r>
      <w:r w:rsidR="004056B0" w:rsidRPr="00E7601B">
        <w:rPr>
          <w:rFonts w:ascii="Times New Roman" w:hAnsi="Times New Roman" w:cs="Times New Roman"/>
          <w:sz w:val="20"/>
          <w:szCs w:val="20"/>
        </w:rPr>
        <w:fldChar w:fldCharType="separate"/>
      </w:r>
      <w:r w:rsidR="008F44BF" w:rsidRPr="00E7601B">
        <w:rPr>
          <w:rFonts w:ascii="Times New Roman" w:hAnsi="Times New Roman" w:cs="Times New Roman"/>
          <w:noProof/>
          <w:sz w:val="20"/>
          <w:szCs w:val="20"/>
        </w:rPr>
        <w:t>[42]</w:t>
      </w:r>
      <w:r w:rsidR="004056B0" w:rsidRPr="00E7601B">
        <w:rPr>
          <w:rFonts w:ascii="Times New Roman" w:hAnsi="Times New Roman" w:cs="Times New Roman"/>
          <w:sz w:val="20"/>
          <w:szCs w:val="20"/>
        </w:rPr>
        <w:fldChar w:fldCharType="end"/>
      </w:r>
      <w:r w:rsidR="008F44BF" w:rsidRPr="00E7601B">
        <w:rPr>
          <w:rFonts w:ascii="Times New Roman" w:hAnsi="Times New Roman" w:cs="Times New Roman"/>
          <w:sz w:val="20"/>
          <w:szCs w:val="20"/>
        </w:rPr>
        <w:t xml:space="preserve"> </w:t>
      </w:r>
      <w:r w:rsidRPr="00E7601B">
        <w:rPr>
          <w:rFonts w:ascii="Times New Roman" w:hAnsi="Times New Roman" w:cs="Times New Roman"/>
          <w:sz w:val="20"/>
          <w:szCs w:val="20"/>
        </w:rPr>
        <w:t xml:space="preserve">and d'Ascoli and colleagues' CNN-transformer decoder achieving </w:t>
      </w:r>
      <w:r w:rsidR="00646991" w:rsidRPr="00E7601B">
        <w:rPr>
          <w:rFonts w:ascii="Times New Roman" w:hAnsi="Times New Roman" w:cs="Times New Roman"/>
          <w:sz w:val="20"/>
          <w:szCs w:val="20"/>
        </w:rPr>
        <w:t>top 1</w:t>
      </w:r>
      <w:r w:rsidRPr="00E7601B">
        <w:rPr>
          <w:rFonts w:ascii="Times New Roman" w:hAnsi="Times New Roman" w:cs="Times New Roman"/>
          <w:sz w:val="20"/>
          <w:szCs w:val="20"/>
        </w:rPr>
        <w:t xml:space="preserve"> accuracy across 723 participants and three languages</w:t>
      </w:r>
      <w:r w:rsidR="00E91480" w:rsidRPr="00E7601B">
        <w:rPr>
          <w:rFonts w:ascii="Times New Roman" w:hAnsi="Times New Roman" w:cs="Times New Roman"/>
          <w:sz w:val="20"/>
          <w:szCs w:val="20"/>
        </w:rPr>
        <w:t xml:space="preserve"> </w:t>
      </w:r>
      <w:r w:rsidR="001158C1" w:rsidRPr="00E7601B">
        <w:rPr>
          <w:rFonts w:ascii="Times New Roman" w:hAnsi="Times New Roman" w:cs="Times New Roman"/>
          <w:sz w:val="20"/>
          <w:szCs w:val="20"/>
        </w:rPr>
        <w:fldChar w:fldCharType="begin"/>
      </w:r>
      <w:r w:rsidR="00217F7C" w:rsidRPr="00E7601B">
        <w:rPr>
          <w:rFonts w:ascii="Times New Roman" w:hAnsi="Times New Roman" w:cs="Times New Roman"/>
          <w:sz w:val="20"/>
          <w:szCs w:val="20"/>
        </w:rPr>
        <w:instrText xml:space="preserve"> ADDIN ZOTERO_ITEM CSL_CITATION {"citationID":"bF9XBWnp","properties":{"unsorted":false,"formattedCitation":"[46]","plainCitation":"[46]","noteIndex":0},"citationItems":[{"id":191,"uris":["http://zotero.org/users/16123754/items/DL5N7BXW"],"itemData":{"id":191,"type":"article-journal","abstract":"Abstract\n            While deep learning has enabled the decoding of language from intracranial brain recordings, achieving this with non-invasive recordings remains an open challenge. We introduce a deep learning pipeline to decode individual words from electro- (EEG) and magneto-encephalography (MEG) signals. We evaluate our approach on seven public datasets and two datasets which we collect ourselves, amounting to a total of 723 participants reading or listening to five million words in three languages. Our model outperforms existing methods consistently across participants, devices, languages, and tasks, and can decode words absent from the training set. Our analyses highlight the importance of the recording device and experimental protocol: MEG and reading are easier to decode than EEG and listening, and decoding performance consistently increases with the amount of data used for training and for averaging during testing. Overall, our findings delineate the path and remaining challenges towards building non-invasive brain decoders for natural language.","container-title":"Nature Communications","DOI":"10.1038/s41467-025-65499-0","ISSN":"2041-1723","issue":"1","journalAbbreviation":"Nat Commun","language":"en","page":"10521","source":"DOI.org (Crossref)","title":"Towards decoding individual words from non-invasive brain recordings","volume":"16","author":[{"family":"Ascoli","given":"Stéphane","non-dropping-particle":"d’"},{"family":"Bel","given":"Corentin"},{"family":"Rapin","given":"Jérémy"},{"family":"Banville","given":"Hubert"},{"family":"Benchetrit","given":"Yohann"},{"family":"Pallier","given":"Christophe"},{"family":"King","given":"Jean-Rémi"}],"issued":{"date-parts":[["2025",11,26]]}}}],"schema":"https://github.com/citation-style-language/schema/raw/master/csl-citation.json"} </w:instrText>
      </w:r>
      <w:r w:rsidR="001158C1" w:rsidRPr="00E7601B">
        <w:rPr>
          <w:rFonts w:ascii="Times New Roman" w:hAnsi="Times New Roman" w:cs="Times New Roman"/>
          <w:sz w:val="20"/>
          <w:szCs w:val="20"/>
        </w:rPr>
        <w:fldChar w:fldCharType="separate"/>
      </w:r>
      <w:r w:rsidR="00217F7C" w:rsidRPr="00E7601B">
        <w:rPr>
          <w:rFonts w:ascii="Times New Roman" w:hAnsi="Times New Roman" w:cs="Times New Roman"/>
          <w:noProof/>
          <w:sz w:val="20"/>
          <w:szCs w:val="20"/>
        </w:rPr>
        <w:t>[46]</w:t>
      </w:r>
      <w:r w:rsidR="001158C1"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both demonstrate the scalability of transformer-based approaches. Approximately 10 of the 71 included studies employ transformer-based decoders.</w:t>
      </w:r>
    </w:p>
    <w:p w14:paraId="0978F34F" w14:textId="086140CF" w:rsidR="00F83084" w:rsidRPr="00E7601B" w:rsidRDefault="00F83084" w:rsidP="00F83084">
      <w:pPr>
        <w:rPr>
          <w:rFonts w:ascii="Times New Roman" w:hAnsi="Times New Roman" w:cs="Times New Roman"/>
          <w:i/>
          <w:iCs/>
          <w:sz w:val="20"/>
          <w:szCs w:val="20"/>
        </w:rPr>
      </w:pPr>
      <w:r w:rsidRPr="00E7601B">
        <w:rPr>
          <w:rFonts w:ascii="Times New Roman" w:hAnsi="Times New Roman" w:cs="Times New Roman"/>
          <w:i/>
          <w:iCs/>
          <w:sz w:val="20"/>
          <w:szCs w:val="20"/>
          <w:highlight w:val="yellow"/>
        </w:rPr>
        <w:t xml:space="preserve">Fig. 4.3: Reproduce or adapt Fig. 1 from Vaswani et al. 2017 (NeurIPS) showing the multi-head attention </w:t>
      </w:r>
      <w:r w:rsidR="00646991" w:rsidRPr="00E7601B">
        <w:rPr>
          <w:rFonts w:ascii="Times New Roman" w:hAnsi="Times New Roman" w:cs="Times New Roman"/>
          <w:i/>
          <w:iCs/>
          <w:sz w:val="20"/>
          <w:szCs w:val="20"/>
          <w:highlight w:val="yellow"/>
        </w:rPr>
        <w:t>mechanism -</w:t>
      </w:r>
      <w:r w:rsidRPr="00E7601B">
        <w:rPr>
          <w:rFonts w:ascii="Times New Roman" w:hAnsi="Times New Roman" w:cs="Times New Roman"/>
          <w:i/>
          <w:iCs/>
          <w:sz w:val="20"/>
          <w:szCs w:val="20"/>
          <w:highlight w:val="yellow"/>
        </w:rPr>
        <w:t xml:space="preserve"> universally recognized and appropriate with citation. Alternatively, Fig. 2 from Wang &amp; Ji 2022 (AAAI) showing the EEG transformer pipeline.</w:t>
      </w:r>
    </w:p>
    <w:p w14:paraId="001AD0FE" w14:textId="2F69F923" w:rsidR="00F83084" w:rsidRPr="00E7601B" w:rsidRDefault="00646991" w:rsidP="00F83084">
      <w:pPr>
        <w:rPr>
          <w:rFonts w:ascii="Times New Roman" w:hAnsi="Times New Roman" w:cs="Times New Roman"/>
          <w:b/>
          <w:bCs/>
          <w:sz w:val="20"/>
          <w:szCs w:val="20"/>
        </w:rPr>
      </w:pPr>
      <w:r w:rsidRPr="00E7601B">
        <w:rPr>
          <w:rFonts w:ascii="Times New Roman" w:hAnsi="Times New Roman" w:cs="Times New Roman"/>
          <w:b/>
          <w:bCs/>
          <w:sz w:val="20"/>
          <w:szCs w:val="20"/>
        </w:rPr>
        <w:t>4.6 Self</w:t>
      </w:r>
      <w:r w:rsidR="00F83084" w:rsidRPr="00E7601B">
        <w:rPr>
          <w:rFonts w:ascii="Times New Roman" w:hAnsi="Times New Roman" w:cs="Times New Roman"/>
          <w:b/>
          <w:bCs/>
          <w:sz w:val="20"/>
          <w:szCs w:val="20"/>
        </w:rPr>
        <w:t>-Supervised Learning (2021</w:t>
      </w:r>
      <w:r w:rsidR="00B372BC" w:rsidRPr="00E7601B">
        <w:rPr>
          <w:rFonts w:ascii="Times New Roman" w:hAnsi="Times New Roman" w:cs="Times New Roman"/>
          <w:b/>
          <w:bCs/>
          <w:sz w:val="20"/>
          <w:szCs w:val="20"/>
        </w:rPr>
        <w:t>-</w:t>
      </w:r>
      <w:r w:rsidR="00F83084" w:rsidRPr="00E7601B">
        <w:rPr>
          <w:rFonts w:ascii="Times New Roman" w:hAnsi="Times New Roman" w:cs="Times New Roman"/>
          <w:b/>
          <w:bCs/>
          <w:sz w:val="20"/>
          <w:szCs w:val="20"/>
        </w:rPr>
        <w:t>present)</w:t>
      </w:r>
    </w:p>
    <w:p w14:paraId="1FD04D58" w14:textId="4F2242A1"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Self-supervised learning (SSL) addresses the fundamental bottleneck of labeled neural data by pre-training on large unlabeled corpora. Contrastive </w:t>
      </w:r>
      <w:r w:rsidR="007D63C6" w:rsidRPr="00E7601B">
        <w:rPr>
          <w:rFonts w:ascii="Times New Roman" w:hAnsi="Times New Roman" w:cs="Times New Roman"/>
          <w:sz w:val="20"/>
          <w:szCs w:val="20"/>
        </w:rPr>
        <w:t>approaches -</w:t>
      </w:r>
      <w:r w:rsidRPr="00E7601B">
        <w:rPr>
          <w:rFonts w:ascii="Times New Roman" w:hAnsi="Times New Roman" w:cs="Times New Roman"/>
          <w:sz w:val="20"/>
          <w:szCs w:val="20"/>
        </w:rPr>
        <w:t xml:space="preserve"> following the NT-Xent objective of Chen and colleagues</w:t>
      </w:r>
      <w:r w:rsidR="002E24B7" w:rsidRPr="00E7601B">
        <w:rPr>
          <w:rFonts w:ascii="Times New Roman" w:hAnsi="Times New Roman" w:cs="Times New Roman"/>
          <w:sz w:val="20"/>
          <w:szCs w:val="20"/>
        </w:rPr>
        <w:t xml:space="preserve"> </w:t>
      </w:r>
      <w:r w:rsidR="00AD70B9" w:rsidRPr="00E7601B">
        <w:rPr>
          <w:rFonts w:ascii="Times New Roman" w:hAnsi="Times New Roman" w:cs="Times New Roman"/>
          <w:sz w:val="20"/>
          <w:szCs w:val="20"/>
        </w:rPr>
        <w:fldChar w:fldCharType="begin"/>
      </w:r>
      <w:r w:rsidR="007613AF" w:rsidRPr="00E7601B">
        <w:rPr>
          <w:rFonts w:ascii="Times New Roman" w:hAnsi="Times New Roman" w:cs="Times New Roman"/>
          <w:sz w:val="20"/>
          <w:szCs w:val="20"/>
        </w:rPr>
        <w:instrText xml:space="preserve"> ADDIN ZOTERO_ITEM CSL_CITATION {"citationID":"b5t9uSiU","properties":{"unsorted":false,"formattedCitation":"[61]","plainCitation":"[61]","noteIndex":0},"citationItems":[{"id":277,"uris":["http://zotero.org/users/16123754/items/TT8SQ38X"],"itemData":{"id":277,"type":"article","abstract":"This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labels.","DOI":"10.48550/ARXIV.2002.05709","license":"arXiv.org perpetual, non-exclusive license","note":"version: 3","publisher":"arXiv","source":"DOI.org (Datacite)","title":"A Simple Framework for Contrastive Learning of Visual Representations","URL":"https://arxiv.org/abs/2002.05709","author":[{"family":"Chen","given":"Ting"},{"family":"Kornblith","given":"Simon"},{"family":"Norouzi","given":"Mohammad"},{"family":"Hinton","given":"Geoffrey"}],"accessed":{"date-parts":[["2026",5,22]]},"issued":{"date-parts":[["2020"]]}}}],"schema":"https://github.com/citation-style-language/schema/raw/master/csl-citation.json"} </w:instrText>
      </w:r>
      <w:r w:rsidR="00AD70B9" w:rsidRPr="00E7601B">
        <w:rPr>
          <w:rFonts w:ascii="Times New Roman" w:hAnsi="Times New Roman" w:cs="Times New Roman"/>
          <w:sz w:val="20"/>
          <w:szCs w:val="20"/>
        </w:rPr>
        <w:fldChar w:fldCharType="separate"/>
      </w:r>
      <w:r w:rsidR="007613AF" w:rsidRPr="00E7601B">
        <w:rPr>
          <w:rFonts w:ascii="Times New Roman" w:hAnsi="Times New Roman" w:cs="Times New Roman"/>
          <w:noProof/>
          <w:sz w:val="20"/>
          <w:szCs w:val="20"/>
        </w:rPr>
        <w:t>[61]</w:t>
      </w:r>
      <w:r w:rsidR="00AD70B9" w:rsidRPr="00E7601B">
        <w:rPr>
          <w:rFonts w:ascii="Times New Roman" w:hAnsi="Times New Roman" w:cs="Times New Roman"/>
          <w:sz w:val="20"/>
          <w:szCs w:val="20"/>
        </w:rPr>
        <w:fldChar w:fldCharType="end"/>
      </w:r>
      <w:r w:rsidR="00646991" w:rsidRPr="00E7601B">
        <w:rPr>
          <w:rFonts w:ascii="Times New Roman" w:hAnsi="Times New Roman" w:cs="Times New Roman"/>
          <w:sz w:val="20"/>
          <w:szCs w:val="20"/>
        </w:rPr>
        <w:t>-</w:t>
      </w:r>
      <w:r w:rsidRPr="00E7601B">
        <w:rPr>
          <w:rFonts w:ascii="Times New Roman" w:hAnsi="Times New Roman" w:cs="Times New Roman"/>
          <w:sz w:val="20"/>
          <w:szCs w:val="20"/>
        </w:rPr>
        <w:t xml:space="preserve"> maximize agreement between augmented views z</w:t>
      </w:r>
      <w:r w:rsidRPr="00E7601B">
        <w:rPr>
          <w:rFonts w:ascii="Times New Roman" w:hAnsi="Times New Roman" w:cs="Times New Roman"/>
          <w:sz w:val="20"/>
          <w:szCs w:val="20"/>
          <w:vertAlign w:val="subscript"/>
        </w:rPr>
        <w:t>i</w:t>
      </w:r>
      <w:r w:rsidRPr="00E7601B">
        <w:rPr>
          <w:rFonts w:ascii="Times New Roman" w:hAnsi="Times New Roman" w:cs="Times New Roman"/>
          <w:sz w:val="20"/>
          <w:szCs w:val="20"/>
        </w:rPr>
        <w:t xml:space="preserve"> and z</w:t>
      </w:r>
      <w:r w:rsidRPr="00E7601B">
        <w:rPr>
          <w:rFonts w:ascii="Times New Roman" w:hAnsi="Times New Roman" w:cs="Times New Roman"/>
          <w:sz w:val="20"/>
          <w:szCs w:val="20"/>
          <w:vertAlign w:val="subscript"/>
        </w:rPr>
        <w:t>j</w:t>
      </w:r>
      <w:r w:rsidRPr="00E7601B">
        <w:rPr>
          <w:rFonts w:ascii="Times New Roman" w:hAnsi="Times New Roman" w:cs="Times New Roman"/>
          <w:sz w:val="20"/>
          <w:szCs w:val="20"/>
        </w:rPr>
        <w:t xml:space="preserve"> of the same sample whilst repelling negatives:</w:t>
      </w:r>
    </w:p>
    <w:p w14:paraId="1533F97C" w14:textId="0A997857" w:rsidR="00F83084" w:rsidRPr="00E7601B" w:rsidRDefault="00E97B28" w:rsidP="00E97B28">
      <w:pPr>
        <w:jc w:val="center"/>
        <w:rPr>
          <w:rFonts w:ascii="Times New Roman" w:hAnsi="Times New Roman" w:cs="Times New Roman"/>
          <w:sz w:val="20"/>
          <w:szCs w:val="20"/>
        </w:rPr>
      </w:pPr>
      <m:oMath>
        <m:r>
          <m:rPr>
            <m:scr m:val="script"/>
          </m:rPr>
          <w:rPr>
            <w:rFonts w:ascii="Cambria Math" w:hAnsi="Cambria Math" w:cs="Times New Roman"/>
            <w:sz w:val="20"/>
            <w:szCs w:val="20"/>
          </w:rPr>
          <m:t>l_</m:t>
        </m:r>
        <m:r>
          <w:rPr>
            <w:rFonts w:ascii="Cambria Math" w:hAnsi="Cambria Math" w:cs="Times New Roman"/>
            <w:sz w:val="20"/>
            <w:szCs w:val="20"/>
          </w:rPr>
          <m:t>i = -log [ exp(sim(z_i,z_j)/τ) / ∑_{k≠1} exp(sim(z_i,z_k)/τ) ]</m:t>
        </m:r>
      </m:oMath>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t>(6)</w:t>
      </w:r>
    </w:p>
    <w:p w14:paraId="05F6BF5D" w14:textId="0631E25C"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where </w:t>
      </w:r>
      <w:r w:rsidR="00646991" w:rsidRPr="00E7601B">
        <w:rPr>
          <w:rFonts w:ascii="Times New Roman" w:hAnsi="Times New Roman" w:cs="Times New Roman"/>
          <w:sz w:val="20"/>
          <w:szCs w:val="20"/>
        </w:rPr>
        <w:t>sim (</w:t>
      </w:r>
      <w:r w:rsidR="00A607CF" w:rsidRPr="00E7601B">
        <w:rPr>
          <w:rFonts w:ascii="Times New Roman" w:hAnsi="Times New Roman" w:cs="Times New Roman"/>
          <w:sz w:val="20"/>
          <w:szCs w:val="20"/>
        </w:rPr>
        <w:t>·, ·</w:t>
      </w:r>
      <w:r w:rsidRPr="00E7601B">
        <w:rPr>
          <w:rFonts w:ascii="Times New Roman" w:hAnsi="Times New Roman" w:cs="Times New Roman"/>
          <w:sz w:val="20"/>
          <w:szCs w:val="20"/>
        </w:rPr>
        <w:t>) denotes cosine similarity and τ is a temperature hyperparameter. Applied to EEG, the BENDR architecture of Kostas and colleagues</w:t>
      </w:r>
      <w:r w:rsidR="00BD4F3D" w:rsidRPr="00E7601B">
        <w:rPr>
          <w:rFonts w:ascii="Times New Roman" w:hAnsi="Times New Roman" w:cs="Times New Roman"/>
          <w:sz w:val="20"/>
          <w:szCs w:val="20"/>
        </w:rPr>
        <w:t xml:space="preserve"> </w:t>
      </w:r>
      <w:r w:rsidR="00BD4F3D" w:rsidRPr="00E7601B">
        <w:rPr>
          <w:rFonts w:ascii="Times New Roman" w:hAnsi="Times New Roman" w:cs="Times New Roman"/>
          <w:sz w:val="20"/>
          <w:szCs w:val="20"/>
        </w:rPr>
        <w:fldChar w:fldCharType="begin"/>
      </w:r>
      <w:r w:rsidR="00AB54A8" w:rsidRPr="00E7601B">
        <w:rPr>
          <w:rFonts w:ascii="Times New Roman" w:hAnsi="Times New Roman" w:cs="Times New Roman"/>
          <w:sz w:val="20"/>
          <w:szCs w:val="20"/>
        </w:rPr>
        <w:instrText xml:space="preserve"> ADDIN ZOTERO_ITEM CSL_CITATION {"citationID":"9Cpwvu6G","properties":{"unsorted":false,"formattedCitation":"[10]","plainCitation":"[10]","noteIndex":0},"citationItems":[{"id":224,"uris":["http://zotero.org/users/16123754/items/QJYWWVTQ"],"itemData":{"id":224,"type":"article-journal","abstract":"Deep neural networks (DNNs) used for brain–computer interface (BCI) classification are commonly expected to learn general features when trained across a variety of contexts, such that these features could be fine-tuned to specific contexts. While some success is found in such an approach, we suggest that this interpretation is limited and an alternative would better leverage the newly (publicly) available massive electroencephalography (EEG) datasets. We consider how to adapt techniques and architectures used for language modeling (LM) that appear capable of ingesting awesome amounts of data toward the development of encephalography modeling with DNNs in the same vein. We specifically adapt an approach effectively used for automatic speech recognition, which similarly (to LMs) uses a self-supervised training objective to learn compressed representations of raw data signals. After adaptation to EEG, we find that a single pre-trained model is capable of modeling completely novel raw EEG sequences recorded with differing hardware, and different subjects performing different tasks. Furthermore, both the internal representations of this model and the entire architecture can be fine-tuned to a\n              variety\n              of downstream BCI and EEG classification tasks, outperforming prior work in more\n              task-specific\n              (sleep stage classification) self-supervision.","container-title":"Frontiers in Human Neuroscience","DOI":"10.3389/fnhum.2021.653659","ISSN":"1662-5161","journalAbbreviation":"Front. Hum. Neurosci.","page":"653659","source":"DOI.org (Crossref)","title":"BENDR: Using Transformers and a Contrastive Self-Supervised Learning Task to Learn From Massive Amounts of EEG Data","title-short":"BENDR","volume":"15","author":[{"family":"Kostas","given":"Demetres"},{"family":"Aroca-Ouellette","given":"Stéphane"},{"family":"Rudzicz","given":"Frank"}],"issued":{"date-parts":[["2021",6,23]]}}}],"schema":"https://github.com/citation-style-language/schema/raw/master/csl-citation.json"} </w:instrText>
      </w:r>
      <w:r w:rsidR="00BD4F3D" w:rsidRPr="00E7601B">
        <w:rPr>
          <w:rFonts w:ascii="Times New Roman" w:hAnsi="Times New Roman" w:cs="Times New Roman"/>
          <w:sz w:val="20"/>
          <w:szCs w:val="20"/>
        </w:rPr>
        <w:fldChar w:fldCharType="separate"/>
      </w:r>
      <w:r w:rsidR="00AB54A8" w:rsidRPr="00E7601B">
        <w:rPr>
          <w:rFonts w:ascii="Times New Roman" w:hAnsi="Times New Roman" w:cs="Times New Roman"/>
          <w:noProof/>
          <w:sz w:val="20"/>
          <w:szCs w:val="20"/>
        </w:rPr>
        <w:t>[10]</w:t>
      </w:r>
      <w:r w:rsidR="00BD4F3D"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achieved +5</w:t>
      </w:r>
      <w:r w:rsidR="00B372BC" w:rsidRPr="00E7601B">
        <w:rPr>
          <w:rFonts w:ascii="Times New Roman" w:hAnsi="Times New Roman" w:cs="Times New Roman"/>
          <w:sz w:val="20"/>
          <w:szCs w:val="20"/>
        </w:rPr>
        <w:t>-</w:t>
      </w:r>
      <w:r w:rsidRPr="00E7601B">
        <w:rPr>
          <w:rFonts w:ascii="Times New Roman" w:hAnsi="Times New Roman" w:cs="Times New Roman"/>
          <w:sz w:val="20"/>
          <w:szCs w:val="20"/>
        </w:rPr>
        <w:t xml:space="preserve">15% accuracy improvement over supervised baselines across multiple downstream tasks. Défossez and colleagues extended this to MEG and EEG across 175 participants achieving </w:t>
      </w:r>
      <w:r w:rsidR="00646991" w:rsidRPr="00E7601B">
        <w:rPr>
          <w:rFonts w:ascii="Times New Roman" w:hAnsi="Times New Roman" w:cs="Times New Roman"/>
          <w:sz w:val="20"/>
          <w:szCs w:val="20"/>
        </w:rPr>
        <w:t>top 1</w:t>
      </w:r>
      <w:r w:rsidRPr="00E7601B">
        <w:rPr>
          <w:rFonts w:ascii="Times New Roman" w:hAnsi="Times New Roman" w:cs="Times New Roman"/>
          <w:sz w:val="20"/>
          <w:szCs w:val="20"/>
        </w:rPr>
        <w:t xml:space="preserve"> accuracy of 41%</w:t>
      </w:r>
      <w:r w:rsidR="00AB54A8" w:rsidRPr="00E7601B">
        <w:rPr>
          <w:rFonts w:ascii="Times New Roman" w:hAnsi="Times New Roman" w:cs="Times New Roman"/>
          <w:sz w:val="20"/>
          <w:szCs w:val="20"/>
        </w:rPr>
        <w:t xml:space="preserve"> </w:t>
      </w:r>
      <w:r w:rsidR="00AB54A8" w:rsidRPr="00E7601B">
        <w:rPr>
          <w:rFonts w:ascii="Times New Roman" w:hAnsi="Times New Roman" w:cs="Times New Roman"/>
          <w:sz w:val="20"/>
          <w:szCs w:val="20"/>
        </w:rPr>
        <w:fldChar w:fldCharType="begin"/>
      </w:r>
      <w:r w:rsidR="004F2243" w:rsidRPr="00E7601B">
        <w:rPr>
          <w:rFonts w:ascii="Times New Roman" w:hAnsi="Times New Roman" w:cs="Times New Roman"/>
          <w:sz w:val="20"/>
          <w:szCs w:val="20"/>
        </w:rPr>
        <w:instrText xml:space="preserve"> ADDIN ZOTERO_ITEM CSL_CITATION {"citationID":"Vj11bTpY","properties":{"unsorted":false,"formattedCitation":"[44]","plainCitation":"[44]","noteIndex":0},"citationItems":[{"id":181,"uris":["http://zotero.org/users/16123754/items/E3RNT7TZ"],"itemData":{"id":181,"type":"article-journal","abstract":"Abstract\n            Decoding speech from brain activity is a long-awaited goal in both healthcare and neuroscience. Invasive devices have recently led to major milestones in this regard: deep-learning algorithms trained on intracranial recordings can now start to decode elementary linguistic features such as letters, words and audio-spectrograms. However, extending this approach to natural speech and non-invasive brain recordings remains a major challenge. Here we introduce a model trained with contrastive learning to decode self-supervised representations of perceived speech from the non-invasive recordings of a large cohort of healthy individuals. To evaluate this approach, we curate and integrate four public datasets, encompassing 175 volunteers recorded with magneto-encephalography or electro-encephalography while they listened to short stories and isolated sentences. The results show that our model can identify, from 3 seconds of magneto-encephalography signals, the corresponding speech segment with up to 41% accuracy out of more than 1,000 distinct possibilities on average across participants, and with up to 80% in the best participants—a performance that allows the decoding of words and phrases absent from the training set. The comparison of our model with a variety of baselines highlights the importance of a contrastive objective, pretrained representations of speech and a common convolutional architecture simultaneously trained across multiple participants. Finally, the analysis of the decoder’s predictions suggests that they primarily depend on lexical and contextual semantic representations. Overall, this effective decoding of perceived speech from non-invasive recordings delineates a promising path to decode language from brain activity, without putting patients at risk of brain surgery.","container-title":"Nature Machine Intelligence","DOI":"10.1038/s42256-023-00714-5","ISSN":"2522-5839","issue":"10","journalAbbreviation":"Nat Mach Intell","language":"en","page":"1097-1107","source":"DOI.org (Crossref)","title":"Decoding speech perception from non-invasive brain recordings","volume":"5","author":[{"family":"Défossez","given":"Alexandre"},{"family":"Caucheteux","given":"Charlotte"},{"family":"Rapin","given":"Jérémy"},{"family":"Kabeli","given":"Ori"},{"family":"King","given":"Jean-Rémi"}],"issued":{"date-parts":[["2023",10,5]]}}}],"schema":"https://github.com/citation-style-language/schema/raw/master/csl-citation.json"} </w:instrText>
      </w:r>
      <w:r w:rsidR="00AB54A8" w:rsidRPr="00E7601B">
        <w:rPr>
          <w:rFonts w:ascii="Times New Roman" w:hAnsi="Times New Roman" w:cs="Times New Roman"/>
          <w:sz w:val="20"/>
          <w:szCs w:val="20"/>
        </w:rPr>
        <w:fldChar w:fldCharType="separate"/>
      </w:r>
      <w:r w:rsidR="004F2243" w:rsidRPr="00E7601B">
        <w:rPr>
          <w:rFonts w:ascii="Times New Roman" w:hAnsi="Times New Roman" w:cs="Times New Roman"/>
          <w:noProof/>
          <w:sz w:val="20"/>
          <w:szCs w:val="20"/>
        </w:rPr>
        <w:t>[44]</w:t>
      </w:r>
      <w:r w:rsidR="00AB54A8" w:rsidRPr="00E7601B">
        <w:rPr>
          <w:rFonts w:ascii="Times New Roman" w:hAnsi="Times New Roman" w:cs="Times New Roman"/>
          <w:sz w:val="20"/>
          <w:szCs w:val="20"/>
        </w:rPr>
        <w:fldChar w:fldCharType="end"/>
      </w:r>
      <w:r w:rsidRPr="00E7601B">
        <w:rPr>
          <w:rFonts w:ascii="Times New Roman" w:hAnsi="Times New Roman" w:cs="Times New Roman"/>
          <w:sz w:val="20"/>
          <w:szCs w:val="20"/>
        </w:rPr>
        <w:t>, whilst Wang and colleagues' BrainBERT applied BERT-style masked pre-training to intracranial EEG</w:t>
      </w:r>
      <w:r w:rsidR="004F2243" w:rsidRPr="00E7601B">
        <w:rPr>
          <w:rFonts w:ascii="Times New Roman" w:hAnsi="Times New Roman" w:cs="Times New Roman"/>
          <w:sz w:val="20"/>
          <w:szCs w:val="20"/>
        </w:rPr>
        <w:t xml:space="preserve"> </w:t>
      </w:r>
      <w:r w:rsidR="004F2243" w:rsidRPr="00E7601B">
        <w:rPr>
          <w:rFonts w:ascii="Times New Roman" w:hAnsi="Times New Roman" w:cs="Times New Roman"/>
          <w:sz w:val="20"/>
          <w:szCs w:val="20"/>
        </w:rPr>
        <w:fldChar w:fldCharType="begin"/>
      </w:r>
      <w:r w:rsidR="007914B8" w:rsidRPr="00E7601B">
        <w:rPr>
          <w:rFonts w:ascii="Times New Roman" w:hAnsi="Times New Roman" w:cs="Times New Roman"/>
          <w:sz w:val="20"/>
          <w:szCs w:val="20"/>
        </w:rPr>
        <w:instrText xml:space="preserve"> ADDIN ZOTERO_ITEM CSL_CITATION {"citationID":"DaNjfVYy","properties":{"unsorted":false,"formattedCitation":"[62]","plainCitation":"[62]","noteIndex":0},"citationItems":[{"id":210,"uris":["http://zotero.org/users/16123754/items/BVVCSX2C"],"itemData":{"id":210,"type":"article","abstract":"We create a reusable Transformer, BrainBERT, for intracranial recordings bringing modern representation learning approaches to neuroscience. Much like in NLP and speech recognition, this Transformer enables classifying complex concepts, i.e., decoding neural data, with higher accuracy and with much less data by being pretrained in an unsupervised manner on a large corpus of unannotated neural recordings. Our approach generalizes to new subjects with electrodes in new positions and to unrelated tasks showing that the representations robustly disentangle the neural signal. Just like in NLP where one can study language by investigating what a language model learns, this approach opens the door to investigating the brain by what a model of the brain learns. As a first step along this path, we demonstrate a new analysis of the intrinsic dimensionality of the computations in different areas of the brain. To construct these representations, we combine a technique for producing super-resolution spectrograms of neural data with an approach designed for generating contextual representations of audio by masking. In the future, far more concepts will be decodable from neural recordings by using representation learning, potentially unlocking the brain like language models unlocked language.","DOI":"10.48550/ARXIV.2302.14367","license":"arXiv.org perpetual, non-exclusive license","note":"version: 1","publisher":"arXiv","source":"DOI.org (Datacite)","title":"BrainBERT: Self-supervised representation learning for intracranial recordings","title-short":"BrainBERT","URL":"https://arxiv.org/abs/2302.14367","author":[{"family":"Wang","given":"Christopher"},{"family":"Subramaniam","given":"Vighnesh"},{"family":"Yaari","given":"Adam Uri"},{"family":"Kreiman","given":"Gabriel"},{"family":"Katz","given":"Boris"},{"family":"Cases","given":"Ignacio"},{"family":"Barbu","given":"Andrei"}],"accessed":{"date-parts":[["2026",4,14]]},"issued":{"date-parts":[["2023"]]}}}],"schema":"https://github.com/citation-style-language/schema/raw/master/csl-citation.json"} </w:instrText>
      </w:r>
      <w:r w:rsidR="004F2243" w:rsidRPr="00E7601B">
        <w:rPr>
          <w:rFonts w:ascii="Times New Roman" w:hAnsi="Times New Roman" w:cs="Times New Roman"/>
          <w:sz w:val="20"/>
          <w:szCs w:val="20"/>
        </w:rPr>
        <w:fldChar w:fldCharType="separate"/>
      </w:r>
      <w:r w:rsidR="007914B8" w:rsidRPr="00E7601B">
        <w:rPr>
          <w:rFonts w:ascii="Times New Roman" w:hAnsi="Times New Roman" w:cs="Times New Roman"/>
          <w:noProof/>
          <w:sz w:val="20"/>
          <w:szCs w:val="20"/>
        </w:rPr>
        <w:t>[62]</w:t>
      </w:r>
      <w:r w:rsidR="004F224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SSL approaches account for approximately 8 included studies and underpin the foundation model direction discussed below.</w:t>
      </w:r>
    </w:p>
    <w:p w14:paraId="6617FC2E" w14:textId="77777777" w:rsidR="00F83084" w:rsidRPr="00E7601B" w:rsidRDefault="00F83084" w:rsidP="00F83084">
      <w:pPr>
        <w:rPr>
          <w:rFonts w:ascii="Times New Roman" w:hAnsi="Times New Roman" w:cs="Times New Roman"/>
          <w:i/>
          <w:iCs/>
          <w:sz w:val="20"/>
          <w:szCs w:val="20"/>
        </w:rPr>
      </w:pPr>
      <w:r w:rsidRPr="00E7601B">
        <w:rPr>
          <w:rFonts w:ascii="Times New Roman" w:hAnsi="Times New Roman" w:cs="Times New Roman"/>
          <w:b/>
          <w:bCs/>
          <w:i/>
          <w:iCs/>
          <w:sz w:val="20"/>
          <w:szCs w:val="20"/>
        </w:rPr>
        <w:t xml:space="preserve"> </w:t>
      </w:r>
      <w:r w:rsidRPr="00E7601B">
        <w:rPr>
          <w:rFonts w:ascii="Times New Roman" w:hAnsi="Times New Roman" w:cs="Times New Roman"/>
          <w:i/>
          <w:iCs/>
          <w:sz w:val="20"/>
          <w:szCs w:val="20"/>
          <w:highlight w:val="yellow"/>
        </w:rPr>
        <w:t>Fig. 4.4: Reproduce Fig. 1 from Défossez et al. 2023 (Nat. Mach. Intell.) showing the contrastive SSL architecture for MEG/EEG, or Fig. 1 from Kostas et al. 2021 (Front. Hum. Neurosci.) showing the BENDR framework. Both are strong candidates for this architecture illustration.</w:t>
      </w:r>
    </w:p>
    <w:p w14:paraId="41326B68" w14:textId="1D1DE33B" w:rsidR="00F83084" w:rsidRPr="00E7601B" w:rsidRDefault="00A607CF" w:rsidP="00F83084">
      <w:pPr>
        <w:rPr>
          <w:rFonts w:ascii="Times New Roman" w:hAnsi="Times New Roman" w:cs="Times New Roman"/>
          <w:b/>
          <w:bCs/>
          <w:sz w:val="20"/>
          <w:szCs w:val="20"/>
        </w:rPr>
      </w:pPr>
      <w:r w:rsidRPr="00E7601B">
        <w:rPr>
          <w:rFonts w:ascii="Times New Roman" w:hAnsi="Times New Roman" w:cs="Times New Roman"/>
          <w:b/>
          <w:bCs/>
          <w:sz w:val="20"/>
          <w:szCs w:val="20"/>
        </w:rPr>
        <w:t>4.7 LLM</w:t>
      </w:r>
      <w:r w:rsidR="00F83084" w:rsidRPr="00E7601B">
        <w:rPr>
          <w:rFonts w:ascii="Times New Roman" w:hAnsi="Times New Roman" w:cs="Times New Roman"/>
          <w:b/>
          <w:bCs/>
          <w:sz w:val="20"/>
          <w:szCs w:val="20"/>
        </w:rPr>
        <w:t>-Integrated Decoding and Foundation Models (2022</w:t>
      </w:r>
      <w:r w:rsidR="00B372BC" w:rsidRPr="00E7601B">
        <w:rPr>
          <w:rFonts w:ascii="Times New Roman" w:hAnsi="Times New Roman" w:cs="Times New Roman"/>
          <w:b/>
          <w:bCs/>
          <w:sz w:val="20"/>
          <w:szCs w:val="20"/>
        </w:rPr>
        <w:t>-</w:t>
      </w:r>
      <w:r w:rsidR="00F83084" w:rsidRPr="00E7601B">
        <w:rPr>
          <w:rFonts w:ascii="Times New Roman" w:hAnsi="Times New Roman" w:cs="Times New Roman"/>
          <w:b/>
          <w:bCs/>
          <w:sz w:val="20"/>
          <w:szCs w:val="20"/>
        </w:rPr>
        <w:t>present)</w:t>
      </w:r>
    </w:p>
    <w:p w14:paraId="464F4C39" w14:textId="3A50766D"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Only 14 of 71 studies (20%) in this review integrate a language model into the decoding </w:t>
      </w:r>
      <w:r w:rsidR="00A607CF" w:rsidRPr="00E7601B">
        <w:rPr>
          <w:rFonts w:ascii="Times New Roman" w:hAnsi="Times New Roman" w:cs="Times New Roman"/>
          <w:sz w:val="20"/>
          <w:szCs w:val="20"/>
        </w:rPr>
        <w:t>pipeline -</w:t>
      </w:r>
      <w:r w:rsidRPr="00E7601B">
        <w:rPr>
          <w:rFonts w:ascii="Times New Roman" w:hAnsi="Times New Roman" w:cs="Times New Roman"/>
          <w:sz w:val="20"/>
          <w:szCs w:val="20"/>
        </w:rPr>
        <w:t xml:space="preserve"> a finding that stands in sharp contrast to the volume of recent commentary on LLM integration in neural decoding. In these systems, a neural decoder p</w:t>
      </w:r>
      <w:r w:rsidRPr="00E7601B">
        <w:rPr>
          <w:rFonts w:ascii="Times New Roman" w:hAnsi="Times New Roman" w:cs="Times New Roman"/>
          <w:sz w:val="20"/>
          <w:szCs w:val="20"/>
          <w:vertAlign w:val="subscript"/>
        </w:rPr>
        <w:t>neural</w:t>
      </w:r>
      <w:r w:rsidRPr="00E7601B">
        <w:rPr>
          <w:rFonts w:ascii="Times New Roman" w:hAnsi="Times New Roman" w:cs="Times New Roman"/>
          <w:sz w:val="20"/>
          <w:szCs w:val="20"/>
        </w:rPr>
        <w:t>(</w:t>
      </w:r>
      <w:proofErr w:type="spellStart"/>
      <w:r w:rsidRPr="00E7601B">
        <w:rPr>
          <w:rFonts w:ascii="Times New Roman" w:hAnsi="Times New Roman" w:cs="Times New Roman"/>
          <w:sz w:val="20"/>
          <w:szCs w:val="20"/>
        </w:rPr>
        <w:t>y|x</w:t>
      </w:r>
      <w:proofErr w:type="spellEnd"/>
      <w:r w:rsidRPr="00E7601B">
        <w:rPr>
          <w:rFonts w:ascii="Times New Roman" w:hAnsi="Times New Roman" w:cs="Times New Roman"/>
          <w:sz w:val="20"/>
          <w:szCs w:val="20"/>
        </w:rPr>
        <w:t xml:space="preserve">) is combined with a language model prior </w:t>
      </w:r>
      <w:proofErr w:type="spellStart"/>
      <w:r w:rsidRPr="00E7601B">
        <w:rPr>
          <w:rFonts w:ascii="Times New Roman" w:hAnsi="Times New Roman" w:cs="Times New Roman"/>
          <w:sz w:val="20"/>
          <w:szCs w:val="20"/>
        </w:rPr>
        <w:t>p</w:t>
      </w:r>
      <w:r w:rsidRPr="00E7601B">
        <w:rPr>
          <w:rFonts w:ascii="Times New Roman" w:hAnsi="Times New Roman" w:cs="Times New Roman"/>
          <w:sz w:val="20"/>
          <w:szCs w:val="20"/>
          <w:vertAlign w:val="subscript"/>
        </w:rPr>
        <w:t>LM</w:t>
      </w:r>
      <w:proofErr w:type="spellEnd"/>
      <w:r w:rsidRPr="00E7601B">
        <w:rPr>
          <w:rFonts w:ascii="Times New Roman" w:hAnsi="Times New Roman" w:cs="Times New Roman"/>
          <w:sz w:val="20"/>
          <w:szCs w:val="20"/>
        </w:rPr>
        <w:t>(y) via log-linear interpolation during decoding:</w:t>
      </w:r>
    </w:p>
    <w:p w14:paraId="6B2BFF92" w14:textId="7068F773" w:rsidR="00F83084" w:rsidRPr="00E7601B" w:rsidRDefault="00E97B28" w:rsidP="00E97B28">
      <w:pPr>
        <w:jc w:val="center"/>
        <w:rPr>
          <w:rFonts w:ascii="Times New Roman" w:hAnsi="Times New Roman" w:cs="Times New Roman"/>
          <w:sz w:val="20"/>
          <w:szCs w:val="20"/>
        </w:rPr>
      </w:pPr>
      <m:oMath>
        <m:r>
          <w:rPr>
            <w:rFonts w:ascii="Cambria Math" w:hAnsi="Cambria Math" w:cs="Times New Roman"/>
            <w:sz w:val="20"/>
            <w:szCs w:val="20"/>
          </w:rPr>
          <m:t>y* = argmax_y [ log p_neural(y|x) + λ log p_LM(y) ]</m:t>
        </m:r>
      </m:oMath>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r>
      <w:r w:rsidR="00F83084" w:rsidRPr="00E7601B">
        <w:rPr>
          <w:rFonts w:ascii="Times New Roman" w:hAnsi="Times New Roman" w:cs="Times New Roman"/>
          <w:sz w:val="20"/>
          <w:szCs w:val="20"/>
        </w:rPr>
        <w:tab/>
        <w:t>(7)</w:t>
      </w:r>
    </w:p>
    <w:p w14:paraId="11F86E37" w14:textId="7FBC86DF"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where λ is a tunable interpolation weight. This simple post-hoc integration yields substantial WER reductions: Willett and colleagues reported WER improvement from 23% (decoder only) to 9% (with language model) on the 125k-word vocabulary</w:t>
      </w:r>
      <w:r w:rsidR="00996353" w:rsidRPr="00E7601B">
        <w:rPr>
          <w:rFonts w:ascii="Times New Roman" w:hAnsi="Times New Roman" w:cs="Times New Roman"/>
          <w:sz w:val="20"/>
          <w:szCs w:val="20"/>
        </w:rPr>
        <w:t xml:space="preserve"> </w:t>
      </w:r>
      <w:r w:rsidR="00996353" w:rsidRPr="00E7601B">
        <w:rPr>
          <w:rFonts w:ascii="Times New Roman" w:hAnsi="Times New Roman" w:cs="Times New Roman"/>
          <w:sz w:val="20"/>
          <w:szCs w:val="20"/>
        </w:rPr>
        <w:fldChar w:fldCharType="begin"/>
      </w:r>
      <w:r w:rsidR="003C20F3" w:rsidRPr="00E7601B">
        <w:rPr>
          <w:rFonts w:ascii="Times New Roman" w:hAnsi="Times New Roman" w:cs="Times New Roman"/>
          <w:sz w:val="20"/>
          <w:szCs w:val="20"/>
        </w:rPr>
        <w:instrText xml:space="preserve"> ADDIN ZOTERO_ITEM CSL_CITATION {"citationID":"8YCUmijp","properties":{"unsorted":false,"formattedCitation":"[3]","plainCitation":"[3]","noteIndex":0},"citationItems":[{"id":109,"uris":["http://zotero.org/users/16123754/items/Q54X4LS3"],"itemData":{"id":109,"type":"article-journal","abstract":"Abstract\n            \n              Speech brain–computer interfaces (BCIs) have the potential to restore rapid communication to people with paralysis by decoding neural activity evoked by attempted speech into text\n              1,2\n              or sound\n              3,4\n              . Early demonstrations, although promising, have not yet achieved accuracies sufficiently high for communication of unconstrained sentences from a large vocabulary\n              1–7\n              . Here we demonstrate a speech-to-text BCI that records spiking activity from intracortical microelectrode arrays. Enabled by these high-resolution recordings, our study participant—who can no longer speak intelligibly owing to amyotrophic lateral sclerosis—achieved a 9.1% word error rate on a 50-word vocabulary (2.7 times fewer errors than the previous state-of-the-art speech BCI\n              2\n              ) and a 23.8% word error rate on a 125,000-word vocabulary (the first successful demonstration, to our knowledge, of large-vocabulary decoding). Our participant’s attempted speech was decoded  at 62 words per minute, which is 3.4 times as fast as the previous record\n              8\n              and begins to approach the speed of natural conversation (160 words per minute\n              9\n              ). Finally, we highlight two aspects of the neural code for speech that are encouraging for speech BCIs: spatially intermixed tuning to speech articulators that makes accurate decoding possible from only a small region of cortex, and a detailed articulatory representation of phonemes that persists years after paralysis. These results show a feasible path forward for restoring rapid communication to people with paralysis who can no longer speak.","container-title":"Nature","DOI":"10.1038/s41586-023-06377-x","ISSN":"0028-0836, 1476-4687","issue":"7976","journalAbbreviation":"Nature","language":"en","page":"1031-1036","source":"DOI.org (Crossref)","title":"A high-performance speech neuroprosthesis","volume":"620","author":[{"family":"Willett","given":"Francis R."},{"family":"Kunz","given":"Erin M."},{"family":"Fan","given":"Chaofei"},{"family":"Avansino","given":"Donald T."},{"family":"Wilson","given":"Guy H."},{"family":"Choi","given":"Eun Young"},{"family":"Kamdar","given":"Foram"},{"family":"Glasser","given":"Matthew F."},{"family":"Hochberg","given":"Leigh R."},{"family":"Druckmann","given":"Shaul"},{"family":"Shenoy","given":"Krishna V."},{"family":"Henderson","given":"Jaimie M."}],"issued":{"date-parts":[["2023",8,31]]}}}],"schema":"https://github.com/citation-style-language/schema/raw/master/csl-citation.json"} </w:instrText>
      </w:r>
      <w:r w:rsidR="00996353" w:rsidRPr="00E7601B">
        <w:rPr>
          <w:rFonts w:ascii="Times New Roman" w:hAnsi="Times New Roman" w:cs="Times New Roman"/>
          <w:sz w:val="20"/>
          <w:szCs w:val="20"/>
        </w:rPr>
        <w:fldChar w:fldCharType="separate"/>
      </w:r>
      <w:r w:rsidR="003C20F3" w:rsidRPr="00E7601B">
        <w:rPr>
          <w:rFonts w:ascii="Times New Roman" w:hAnsi="Times New Roman" w:cs="Times New Roman"/>
          <w:noProof/>
          <w:sz w:val="20"/>
          <w:szCs w:val="20"/>
        </w:rPr>
        <w:t>[3]</w:t>
      </w:r>
      <w:r w:rsidR="0099635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More deeply integrated approaches align neural encoder representations directly with LLM latent spaces (Tang and colleagues</w:t>
      </w:r>
      <w:r w:rsidR="003C20F3" w:rsidRPr="00E7601B">
        <w:rPr>
          <w:rFonts w:ascii="Times New Roman" w:hAnsi="Times New Roman" w:cs="Times New Roman"/>
          <w:sz w:val="20"/>
          <w:szCs w:val="20"/>
        </w:rPr>
        <w:t xml:space="preserve"> </w:t>
      </w:r>
      <w:r w:rsidR="003C20F3" w:rsidRPr="00E7601B">
        <w:rPr>
          <w:rFonts w:ascii="Times New Roman" w:hAnsi="Times New Roman" w:cs="Times New Roman"/>
          <w:sz w:val="20"/>
          <w:szCs w:val="20"/>
        </w:rPr>
        <w:fldChar w:fldCharType="begin"/>
      </w:r>
      <w:r w:rsidR="006F5D3A" w:rsidRPr="00E7601B">
        <w:rPr>
          <w:rFonts w:ascii="Times New Roman" w:hAnsi="Times New Roman" w:cs="Times New Roman"/>
          <w:sz w:val="20"/>
          <w:szCs w:val="20"/>
        </w:rPr>
        <w:instrText xml:space="preserve"> ADDIN ZOTERO_ITEM CSL_CITATION {"citationID":"lFQTCHnC","properties":{"unsorted":false,"formattedCitation":"[48]","plainCitation":"[48]","noteIndex":0},"citationItems":[{"id":180,"uris":["http://zotero.org/users/16123754/items/A7JXW6U5"],"itemData":{"id":180,"type":"article-journal","container-title":"Nature Neuroscience","DOI":"10.1038/s41593-023-01304-9","ISSN":"1097-6256, 1546-1726","issue":"5","journalAbbreviation":"Nat Neurosci","language":"en","page":"858-866","source":"DOI.org (Crossref)","title":"Semantic reconstruction of continuous language from non-invasive brain recordings","volume":"26","author":[{"family":"Tang","given":"Jerry"},{"family":"LeBel","given":"Amanda"},{"family":"Jain","given":"Shailee"},{"family":"Huth","given":"Alexander G."}],"issued":{"date-parts":[["2023",5]]}}}],"schema":"https://github.com/citation-style-language/schema/raw/master/csl-citation.json"} </w:instrText>
      </w:r>
      <w:r w:rsidR="003C20F3" w:rsidRPr="00E7601B">
        <w:rPr>
          <w:rFonts w:ascii="Times New Roman" w:hAnsi="Times New Roman" w:cs="Times New Roman"/>
          <w:sz w:val="20"/>
          <w:szCs w:val="20"/>
        </w:rPr>
        <w:fldChar w:fldCharType="separate"/>
      </w:r>
      <w:r w:rsidR="006F5D3A" w:rsidRPr="00E7601B">
        <w:rPr>
          <w:rFonts w:ascii="Times New Roman" w:hAnsi="Times New Roman" w:cs="Times New Roman"/>
          <w:noProof/>
          <w:sz w:val="20"/>
          <w:szCs w:val="20"/>
        </w:rPr>
        <w:t>[48]</w:t>
      </w:r>
      <w:r w:rsidR="003C20F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Ye and colleagues</w:t>
      </w:r>
      <w:r w:rsidR="006F5D3A" w:rsidRPr="00E7601B">
        <w:rPr>
          <w:rFonts w:ascii="Times New Roman" w:hAnsi="Times New Roman" w:cs="Times New Roman"/>
          <w:sz w:val="20"/>
          <w:szCs w:val="20"/>
        </w:rPr>
        <w:t xml:space="preserve"> </w:t>
      </w:r>
      <w:r w:rsidR="006F5D3A" w:rsidRPr="00E7601B">
        <w:rPr>
          <w:rFonts w:ascii="Times New Roman" w:hAnsi="Times New Roman" w:cs="Times New Roman"/>
          <w:sz w:val="20"/>
          <w:szCs w:val="20"/>
        </w:rPr>
        <w:fldChar w:fldCharType="begin"/>
      </w:r>
      <w:r w:rsidR="00684010" w:rsidRPr="00E7601B">
        <w:rPr>
          <w:rFonts w:ascii="Times New Roman" w:hAnsi="Times New Roman" w:cs="Times New Roman"/>
          <w:sz w:val="20"/>
          <w:szCs w:val="20"/>
        </w:rPr>
        <w:instrText xml:space="preserve"> ADDIN ZOTERO_ITEM CSL_CITATION {"citationID":"zC0dkv9u","properties":{"unsorted":false,"formattedCitation":"[63]","plainCitation":"[63]","noteIndex":0},"citationItems":[{"id":188,"uris":["http://zotero.org/users/16123754/items/FHFBS6RQ"],"itemData":{"id":188,"type":"article-journal","container-title":"Communications Biology","DOI":"10.1038/s42003-025-07731-7","ISSN":"2399-3642","issue":"1","journalAbbreviation":"Commun Biol","language":"en","page":"346","source":"DOI.org (Crossref)","title":"Generative language reconstruction from brain recordings","volume":"8","author":[{"family":"Ye","given":"Ziyi"},{"family":"Ai","given":"Qingyao"},{"family":"Liu","given":"Yiqun"},{"family":"De Rijke","given":"Maarten"},{"family":"Zhang","given":"Min"},{"family":"Lioma","given":"Christina"},{"family":"Ruotsalo","given":"Tuukka"}],"issued":{"date-parts":[["2025",3,1]]}}}],"schema":"https://github.com/citation-style-language/schema/raw/master/csl-citation.json"} </w:instrText>
      </w:r>
      <w:r w:rsidR="006F5D3A" w:rsidRPr="00E7601B">
        <w:rPr>
          <w:rFonts w:ascii="Times New Roman" w:hAnsi="Times New Roman" w:cs="Times New Roman"/>
          <w:sz w:val="20"/>
          <w:szCs w:val="20"/>
        </w:rPr>
        <w:fldChar w:fldCharType="separate"/>
      </w:r>
      <w:r w:rsidR="00684010" w:rsidRPr="00E7601B">
        <w:rPr>
          <w:rFonts w:ascii="Times New Roman" w:hAnsi="Times New Roman" w:cs="Times New Roman"/>
          <w:noProof/>
          <w:sz w:val="20"/>
          <w:szCs w:val="20"/>
        </w:rPr>
        <w:t>[63]</w:t>
      </w:r>
      <w:r w:rsidR="006F5D3A"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enabling continuous semantic reconstruction from fMRI. Foundation models applying SSL pre-training across large multi-participant neural </w:t>
      </w:r>
      <w:r w:rsidR="00A607CF" w:rsidRPr="00E7601B">
        <w:rPr>
          <w:rFonts w:ascii="Times New Roman" w:hAnsi="Times New Roman" w:cs="Times New Roman"/>
          <w:sz w:val="20"/>
          <w:szCs w:val="20"/>
        </w:rPr>
        <w:t xml:space="preserve">corpora </w:t>
      </w:r>
      <w:r w:rsidR="00684010" w:rsidRPr="00E7601B">
        <w:rPr>
          <w:rFonts w:ascii="Times New Roman" w:hAnsi="Times New Roman" w:cs="Times New Roman"/>
          <w:sz w:val="20"/>
          <w:szCs w:val="20"/>
        </w:rPr>
        <w:t>–</w:t>
      </w:r>
      <w:r w:rsidRPr="00E7601B">
        <w:rPr>
          <w:rFonts w:ascii="Times New Roman" w:hAnsi="Times New Roman" w:cs="Times New Roman"/>
          <w:sz w:val="20"/>
          <w:szCs w:val="20"/>
        </w:rPr>
        <w:t xml:space="preserve"> BrainBERT</w:t>
      </w:r>
      <w:r w:rsidR="00684010" w:rsidRPr="00E7601B">
        <w:rPr>
          <w:rFonts w:ascii="Times New Roman" w:hAnsi="Times New Roman" w:cs="Times New Roman"/>
          <w:sz w:val="20"/>
          <w:szCs w:val="20"/>
        </w:rPr>
        <w:t xml:space="preserve"> </w:t>
      </w:r>
      <w:r w:rsidR="00684010" w:rsidRPr="00E7601B">
        <w:rPr>
          <w:rFonts w:ascii="Times New Roman" w:hAnsi="Times New Roman" w:cs="Times New Roman"/>
          <w:sz w:val="20"/>
          <w:szCs w:val="20"/>
        </w:rPr>
        <w:fldChar w:fldCharType="begin"/>
      </w:r>
      <w:r w:rsidR="00821BF2" w:rsidRPr="00E7601B">
        <w:rPr>
          <w:rFonts w:ascii="Times New Roman" w:hAnsi="Times New Roman" w:cs="Times New Roman"/>
          <w:sz w:val="20"/>
          <w:szCs w:val="20"/>
        </w:rPr>
        <w:instrText xml:space="preserve"> ADDIN ZOTERO_ITEM CSL_CITATION {"citationID":"0P1aKJmd","properties":{"unsorted":false,"formattedCitation":"[62]","plainCitation":"[62]","noteIndex":0},"citationItems":[{"id":210,"uris":["http://zotero.org/users/16123754/items/BVVCSX2C"],"itemData":{"id":210,"type":"article","abstract":"We create a reusable Transformer, BrainBERT, for intracranial recordings bringing modern representation learning approaches to neuroscience. Much like in NLP and speech recognition, this Transformer enables classifying complex concepts, i.e., decoding neural data, with higher accuracy and with much less data by being pretrained in an unsupervised manner on a large corpus of unannotated neural recordings. Our approach generalizes to new subjects with electrodes in new positions and to unrelated tasks showing that the representations robustly disentangle the neural signal. Just like in NLP where one can study language by investigating what a language model learns, this approach opens the door to investigating the brain by what a model of the brain learns. As a first step along this path, we demonstrate a new analysis of the intrinsic dimensionality of the computations in different areas of the brain. To construct these representations, we combine a technique for producing super-resolution spectrograms of neural data with an approach designed for generating contextual representations of audio by masking. In the future, far more concepts will be decodable from neural recordings by using representation learning, potentially unlocking the brain like language models unlocked language.","DOI":"10.48550/ARXIV.2302.14367","license":"arXiv.org perpetual, non-exclusive license","note":"version: 1","publisher":"arXiv","source":"DOI.org (Datacite)","title":"BrainBERT: Self-supervised representation learning for intracranial recordings","title-short":"BrainBERT","URL":"https://arxiv.org/abs/2302.14367","author":[{"family":"Wang","given":"Christopher"},{"family":"Subramaniam","given":"Vighnesh"},{"family":"Yaari","given":"Adam Uri"},{"family":"Kreiman","given":"Gabriel"},{"family":"Katz","given":"Boris"},{"family":"Cases","given":"Ignacio"},{"family":"Barbu","given":"Andrei"}],"accessed":{"date-parts":[["2026",4,14]]},"issued":{"date-parts":[["2023"]]}}}],"schema":"https://github.com/citation-style-language/schema/raw/master/csl-citation.json"} </w:instrText>
      </w:r>
      <w:r w:rsidR="00684010" w:rsidRPr="00E7601B">
        <w:rPr>
          <w:rFonts w:ascii="Times New Roman" w:hAnsi="Times New Roman" w:cs="Times New Roman"/>
          <w:sz w:val="20"/>
          <w:szCs w:val="20"/>
        </w:rPr>
        <w:fldChar w:fldCharType="separate"/>
      </w:r>
      <w:r w:rsidR="00821BF2" w:rsidRPr="00E7601B">
        <w:rPr>
          <w:rFonts w:ascii="Times New Roman" w:hAnsi="Times New Roman" w:cs="Times New Roman"/>
          <w:noProof/>
          <w:sz w:val="20"/>
          <w:szCs w:val="20"/>
        </w:rPr>
        <w:t>[62]</w:t>
      </w:r>
      <w:r w:rsidR="00684010"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and Yuan and Makin's ECoG SSL</w:t>
      </w:r>
      <w:r w:rsidR="00821BF2" w:rsidRPr="00E7601B">
        <w:rPr>
          <w:rFonts w:ascii="Times New Roman" w:hAnsi="Times New Roman" w:cs="Times New Roman"/>
          <w:sz w:val="20"/>
          <w:szCs w:val="20"/>
        </w:rPr>
        <w:t xml:space="preserve"> </w:t>
      </w:r>
      <w:r w:rsidR="00821BF2" w:rsidRPr="00E7601B">
        <w:rPr>
          <w:rFonts w:ascii="Times New Roman" w:hAnsi="Times New Roman" w:cs="Times New Roman"/>
          <w:sz w:val="20"/>
          <w:szCs w:val="20"/>
        </w:rPr>
        <w:fldChar w:fldCharType="begin"/>
      </w:r>
      <w:r w:rsidR="00D052B4" w:rsidRPr="00E7601B">
        <w:rPr>
          <w:rFonts w:ascii="Times New Roman" w:hAnsi="Times New Roman" w:cs="Times New Roman"/>
          <w:sz w:val="20"/>
          <w:szCs w:val="20"/>
        </w:rPr>
        <w:instrText xml:space="preserve"> ADDIN ZOTERO_ITEM CSL_CITATION {"citationID":"pL1tKqqg","properties":{"unsorted":false,"formattedCitation":"[64]","plainCitation":"[64]","noteIndex":0},"citationItems":[{"id":212,"uris":["http://zotero.org/users/16123754/items/7P8DDY28"],"itemData":{"id":212,"type":"article","abstract":"Recent work on intracranial brain-machine interfaces has demonstrated that spoken speech can be decoded with high accuracy, essentially by treating the problem as an instance of supervised learning and training deep neural networks to map from neural activity to text. However, such networks pay for their expressiveness with very large numbers of labeled data, a requirement that is particularly burdensome for invasive neural recordings acquired from human patients. On the other hand, these patients typically produce speech outside of the experimental blocks used for training decoders. Making use of such data, and data from other patients, to improve decoding would ease the burden of data collection -- especially onerous for dys- and anarthric patients. Here we demonstrate that this is possible, by reengineering wav2vec -- a simple, self-supervised, fully convolutional model that learns latent representations of audio using a noise-contrastive loss -- for electrocorticographic (ECoG) data. We train this model on unlabelled ECoG recordings, and subsequently use it to transform ECoG from labeled speech sessions into wav2vec's representation space, before finally training a supervised encoder-decoder to map these representations to text. We experiment with various numbers of labeled blocks; for almost all choices, the new representations yield superior decoding performance to the original ECoG data, and in no cases do they yield worse. Performance can also be improved in some cases by pretraining wav2vec on another patient's data. In the best cases, wav2vec's representations decrease word error rates over the original data by upwards of 50%.","DOI":"10.48550/arXiv.2405.18639","note":"arXiv:2405.18639 [q-bio]","number":"arXiv:2405.18639","publisher":"arXiv","source":"arXiv.org","title":"Improving Speech Decoding from ECoG with Self-Supervised Pretraining","URL":"http://arxiv.org/abs/2405.18639","author":[{"family":"Yuan","given":"Brian A."},{"family":"Makin","given":"Joseph G."}],"accessed":{"date-parts":[["2026",4,14]]},"issued":{"date-parts":[["2024",5,28]]}}}],"schema":"https://github.com/citation-style-language/schema/raw/master/csl-citation.json"} </w:instrText>
      </w:r>
      <w:r w:rsidR="00821BF2" w:rsidRPr="00E7601B">
        <w:rPr>
          <w:rFonts w:ascii="Times New Roman" w:hAnsi="Times New Roman" w:cs="Times New Roman"/>
          <w:sz w:val="20"/>
          <w:szCs w:val="20"/>
        </w:rPr>
        <w:fldChar w:fldCharType="separate"/>
      </w:r>
      <w:r w:rsidR="00D052B4" w:rsidRPr="00E7601B">
        <w:rPr>
          <w:rFonts w:ascii="Times New Roman" w:hAnsi="Times New Roman" w:cs="Times New Roman"/>
          <w:noProof/>
          <w:sz w:val="20"/>
          <w:szCs w:val="20"/>
        </w:rPr>
        <w:t>[64]</w:t>
      </w:r>
      <w:r w:rsidR="00821BF2" w:rsidRPr="00E7601B">
        <w:rPr>
          <w:rFonts w:ascii="Times New Roman" w:hAnsi="Times New Roman" w:cs="Times New Roman"/>
          <w:sz w:val="20"/>
          <w:szCs w:val="20"/>
        </w:rPr>
        <w:fldChar w:fldCharType="end"/>
      </w:r>
      <w:r w:rsidR="00A607CF" w:rsidRPr="00E7601B">
        <w:rPr>
          <w:rFonts w:ascii="Times New Roman" w:hAnsi="Times New Roman" w:cs="Times New Roman"/>
          <w:sz w:val="20"/>
          <w:szCs w:val="20"/>
        </w:rPr>
        <w:t>-</w:t>
      </w:r>
      <w:r w:rsidRPr="00E7601B">
        <w:rPr>
          <w:rFonts w:ascii="Times New Roman" w:hAnsi="Times New Roman" w:cs="Times New Roman"/>
          <w:sz w:val="20"/>
          <w:szCs w:val="20"/>
        </w:rPr>
        <w:t xml:space="preserve"> represent the nascent but growing trajectory towards modality-agnostic neural decoders.</w:t>
      </w:r>
    </w:p>
    <w:p w14:paraId="02A8F64C" w14:textId="77777777" w:rsidR="00F83084" w:rsidRPr="00E7601B" w:rsidRDefault="00F83084" w:rsidP="00F83084">
      <w:pPr>
        <w:rPr>
          <w:rFonts w:ascii="Times New Roman" w:hAnsi="Times New Roman" w:cs="Times New Roman"/>
          <w:i/>
          <w:iCs/>
          <w:sz w:val="20"/>
          <w:szCs w:val="20"/>
        </w:rPr>
      </w:pPr>
      <w:r w:rsidRPr="00E7601B">
        <w:rPr>
          <w:rFonts w:ascii="Times New Roman" w:hAnsi="Times New Roman" w:cs="Times New Roman"/>
          <w:i/>
          <w:iCs/>
          <w:sz w:val="20"/>
          <w:szCs w:val="20"/>
          <w:highlight w:val="yellow"/>
        </w:rPr>
        <w:t xml:space="preserve">Fig. 4.5: Reproduce Fig. 1 from Tang et al. 2023 (Nat. Neurosci.) showing the brain-GPT alignment pipeline, or Fig. 1 from Wang et al. 2023 BrainBERT (ICLR 2023) showing the BERT-style </w:t>
      </w:r>
      <w:proofErr w:type="spellStart"/>
      <w:r w:rsidRPr="00E7601B">
        <w:rPr>
          <w:rFonts w:ascii="Times New Roman" w:hAnsi="Times New Roman" w:cs="Times New Roman"/>
          <w:i/>
          <w:iCs/>
          <w:sz w:val="20"/>
          <w:szCs w:val="20"/>
          <w:highlight w:val="yellow"/>
        </w:rPr>
        <w:t>iEEG</w:t>
      </w:r>
      <w:proofErr w:type="spellEnd"/>
      <w:r w:rsidRPr="00E7601B">
        <w:rPr>
          <w:rFonts w:ascii="Times New Roman" w:hAnsi="Times New Roman" w:cs="Times New Roman"/>
          <w:i/>
          <w:iCs/>
          <w:sz w:val="20"/>
          <w:szCs w:val="20"/>
          <w:highlight w:val="yellow"/>
        </w:rPr>
        <w:t xml:space="preserve"> pre-training framework. Both are high-impact figures with clear architecture diagrams.</w:t>
      </w:r>
    </w:p>
    <w:p w14:paraId="26FD6B92" w14:textId="361E2B02" w:rsidR="00F83084" w:rsidRPr="00E7601B" w:rsidRDefault="00A607CF" w:rsidP="00F83084">
      <w:pPr>
        <w:rPr>
          <w:rFonts w:ascii="Times New Roman" w:hAnsi="Times New Roman" w:cs="Times New Roman"/>
          <w:b/>
          <w:bCs/>
          <w:sz w:val="20"/>
          <w:szCs w:val="20"/>
        </w:rPr>
      </w:pPr>
      <w:r w:rsidRPr="00E7601B">
        <w:rPr>
          <w:rFonts w:ascii="Times New Roman" w:hAnsi="Times New Roman" w:cs="Times New Roman"/>
          <w:b/>
          <w:bCs/>
          <w:sz w:val="20"/>
          <w:szCs w:val="20"/>
        </w:rPr>
        <w:t>4.8 Architecture</w:t>
      </w:r>
      <w:r w:rsidR="00F83084" w:rsidRPr="00E7601B">
        <w:rPr>
          <w:rFonts w:ascii="Times New Roman" w:hAnsi="Times New Roman" w:cs="Times New Roman"/>
          <w:b/>
          <w:bCs/>
          <w:sz w:val="20"/>
          <w:szCs w:val="20"/>
        </w:rPr>
        <w:t xml:space="preserve"> Evolution and Key Observations</w:t>
      </w:r>
    </w:p>
    <w:p w14:paraId="41C1092C" w14:textId="04B290B8" w:rsidR="00605EA6" w:rsidRPr="00E7601B" w:rsidRDefault="00605EA6" w:rsidP="00605EA6">
      <w:pPr>
        <w:pStyle w:val="Caption"/>
        <w:keepNext/>
        <w:rPr>
          <w:rFonts w:ascii="Times New Roman" w:hAnsi="Times New Roman" w:cs="Times New Roman"/>
        </w:rPr>
      </w:pPr>
      <w:r w:rsidRPr="00E7601B">
        <w:rPr>
          <w:rFonts w:ascii="Times New Roman" w:hAnsi="Times New Roman" w:cs="Times New Roman"/>
        </w:rPr>
        <w:lastRenderedPageBreak/>
        <w:t xml:space="preserve">Table </w:t>
      </w:r>
      <w:r w:rsidRPr="00E7601B">
        <w:rPr>
          <w:rFonts w:ascii="Times New Roman" w:hAnsi="Times New Roman" w:cs="Times New Roman"/>
        </w:rPr>
        <w:fldChar w:fldCharType="begin"/>
      </w:r>
      <w:r w:rsidRPr="00E7601B">
        <w:rPr>
          <w:rFonts w:ascii="Times New Roman" w:hAnsi="Times New Roman" w:cs="Times New Roman"/>
        </w:rPr>
        <w:instrText xml:space="preserve"> SEQ Table \* ARABIC </w:instrText>
      </w:r>
      <w:r w:rsidRPr="00E7601B">
        <w:rPr>
          <w:rFonts w:ascii="Times New Roman" w:hAnsi="Times New Roman" w:cs="Times New Roman"/>
        </w:rPr>
        <w:fldChar w:fldCharType="separate"/>
      </w:r>
      <w:r w:rsidR="00E53BB9">
        <w:rPr>
          <w:rFonts w:ascii="Times New Roman" w:hAnsi="Times New Roman" w:cs="Times New Roman"/>
          <w:noProof/>
        </w:rPr>
        <w:t>2</w:t>
      </w:r>
      <w:r w:rsidRPr="00E7601B">
        <w:rPr>
          <w:rFonts w:ascii="Times New Roman" w:hAnsi="Times New Roman" w:cs="Times New Roman"/>
        </w:rPr>
        <w:fldChar w:fldCharType="end"/>
      </w:r>
      <w:r w:rsidRPr="00E7601B">
        <w:rPr>
          <w:rFonts w:ascii="Times New Roman" w:hAnsi="Times New Roman" w:cs="Times New Roman"/>
        </w:rPr>
        <w:t>: AI Architecture Summary  - Eight Architecture Classes in Brain-to-Speech Decoding (2015–2026).</w:t>
      </w:r>
    </w:p>
    <w:tbl>
      <w:tblPr>
        <w:tblStyle w:val="GridTable5Dark"/>
        <w:tblW w:w="14400" w:type="dxa"/>
        <w:tblLook w:val="0000" w:firstRow="0" w:lastRow="0" w:firstColumn="0" w:lastColumn="0" w:noHBand="0" w:noVBand="0"/>
      </w:tblPr>
      <w:tblGrid>
        <w:gridCol w:w="1689"/>
        <w:gridCol w:w="2088"/>
        <w:gridCol w:w="1924"/>
        <w:gridCol w:w="1398"/>
        <w:gridCol w:w="2173"/>
        <w:gridCol w:w="2173"/>
        <w:gridCol w:w="2955"/>
      </w:tblGrid>
      <w:tr w:rsidR="006335AE" w:rsidRPr="00E7601B" w14:paraId="668C4783" w14:textId="77777777" w:rsidTr="00605E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9" w:type="dxa"/>
          </w:tcPr>
          <w:p w14:paraId="4AAC9F20"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Architecture class (era of predominance)</w:t>
            </w:r>
          </w:p>
        </w:tc>
        <w:tc>
          <w:tcPr>
            <w:tcW w:w="2088" w:type="dxa"/>
          </w:tcPr>
          <w:p w14:paraId="5B6175E0" w14:textId="77777777" w:rsidR="006335AE" w:rsidRPr="00E7601B" w:rsidRDefault="006335AE"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Representative studies (from n=71 included)</w:t>
            </w:r>
          </w:p>
        </w:tc>
        <w:tc>
          <w:tcPr>
            <w:cnfStyle w:val="000010000000" w:firstRow="0" w:lastRow="0" w:firstColumn="0" w:lastColumn="0" w:oddVBand="1" w:evenVBand="0" w:oddHBand="0" w:evenHBand="0" w:firstRowFirstColumn="0" w:firstRowLastColumn="0" w:lastRowFirstColumn="0" w:lastRowLastColumn="0"/>
            <w:tcW w:w="1924" w:type="dxa"/>
          </w:tcPr>
          <w:p w14:paraId="44F3F7C1"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Input signal representation</w:t>
            </w:r>
          </w:p>
        </w:tc>
        <w:tc>
          <w:tcPr>
            <w:tcW w:w="1398" w:type="dxa"/>
          </w:tcPr>
          <w:p w14:paraId="5E7477BC" w14:textId="77777777" w:rsidR="006335AE" w:rsidRPr="00E7601B" w:rsidRDefault="006335AE"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Typical modality</w:t>
            </w:r>
          </w:p>
        </w:tc>
        <w:tc>
          <w:tcPr>
            <w:cnfStyle w:val="000010000000" w:firstRow="0" w:lastRow="0" w:firstColumn="0" w:lastColumn="0" w:oddVBand="1" w:evenVBand="0" w:oddHBand="0" w:evenHBand="0" w:firstRowFirstColumn="0" w:firstRowLastColumn="0" w:lastRowFirstColumn="0" w:lastRowLastColumn="0"/>
            <w:tcW w:w="2173" w:type="dxa"/>
          </w:tcPr>
          <w:p w14:paraId="35225238"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Key strengths</w:t>
            </w:r>
          </w:p>
        </w:tc>
        <w:tc>
          <w:tcPr>
            <w:tcW w:w="2173" w:type="dxa"/>
          </w:tcPr>
          <w:p w14:paraId="00B90FE8" w14:textId="77777777" w:rsidR="006335AE" w:rsidRPr="00E7601B" w:rsidRDefault="006335AE"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Key limitations</w:t>
            </w:r>
          </w:p>
        </w:tc>
        <w:tc>
          <w:tcPr>
            <w:cnfStyle w:val="000010000000" w:firstRow="0" w:lastRow="0" w:firstColumn="0" w:lastColumn="0" w:oddVBand="1" w:evenVBand="0" w:oddHBand="0" w:evenHBand="0" w:firstRowFirstColumn="0" w:firstRowLastColumn="0" w:lastRowFirstColumn="0" w:lastRowLastColumn="0"/>
            <w:tcW w:w="2955" w:type="dxa"/>
          </w:tcPr>
          <w:p w14:paraId="56A3D76D"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Peak reported performance (this review, 2015–2026)</w:t>
            </w:r>
          </w:p>
        </w:tc>
      </w:tr>
      <w:tr w:rsidR="00942583" w:rsidRPr="00E7601B" w14:paraId="5B7D594A" w14:textId="77777777" w:rsidTr="00942583">
        <w:tc>
          <w:tcPr>
            <w:cnfStyle w:val="000010000000" w:firstRow="0" w:lastRow="0" w:firstColumn="0" w:lastColumn="0" w:oddVBand="1" w:evenVBand="0" w:oddHBand="0" w:evenHBand="0" w:firstRowFirstColumn="0" w:firstRowLastColumn="0" w:lastRowFirstColumn="0" w:lastRowLastColumn="0"/>
            <w:tcW w:w="14400" w:type="dxa"/>
            <w:gridSpan w:val="7"/>
            <w:shd w:val="clear" w:color="auto" w:fill="000000" w:themeFill="text1"/>
          </w:tcPr>
          <w:p w14:paraId="2EA06CDE" w14:textId="77777777" w:rsidR="006335AE" w:rsidRPr="00E7601B" w:rsidRDefault="006335AE" w:rsidP="007C1351">
            <w:pPr>
              <w:rPr>
                <w:rFonts w:ascii="Times New Roman" w:hAnsi="Times New Roman" w:cs="Times New Roman"/>
                <w:color w:val="E8E8E8" w:themeColor="background2"/>
                <w:sz w:val="16"/>
                <w:szCs w:val="16"/>
              </w:rPr>
            </w:pPr>
            <w:r w:rsidRPr="00E7601B">
              <w:rPr>
                <w:rFonts w:ascii="Times New Roman" w:hAnsi="Times New Roman" w:cs="Times New Roman"/>
                <w:b/>
                <w:bCs/>
                <w:color w:val="E8E8E8" w:themeColor="background2"/>
                <w:sz w:val="16"/>
                <w:szCs w:val="16"/>
              </w:rPr>
              <w:t>ERA 1  - TRADITIONAL MACHINE LEARNING (predominant ~2015–2018; retained as baselines)</w:t>
            </w:r>
          </w:p>
        </w:tc>
      </w:tr>
      <w:tr w:rsidR="006335AE" w:rsidRPr="00E7601B" w14:paraId="3C1C977B" w14:textId="77777777" w:rsidTr="00605E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9" w:type="dxa"/>
          </w:tcPr>
          <w:p w14:paraId="72D74126"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Traditional ML</w:t>
            </w:r>
          </w:p>
          <w:p w14:paraId="46EB43C5"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SVM / LDA / HMM / classical classifiers</w:t>
            </w:r>
          </w:p>
          <w:p w14:paraId="4A93A4DF"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Era: 2015–2018 dominant; baseline in many later studies</w:t>
            </w:r>
          </w:p>
          <w:p w14:paraId="1D28E3B8"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 = ~8 studies in this review</w:t>
            </w:r>
          </w:p>
        </w:tc>
        <w:tc>
          <w:tcPr>
            <w:tcW w:w="2088" w:type="dxa"/>
          </w:tcPr>
          <w:p w14:paraId="44B4C21D"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Herff et al. (2015)  - Brain-to-Text baseline</w:t>
            </w:r>
          </w:p>
          <w:p w14:paraId="6587BC2F"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Martin et al. (2016)  - imagined speech SVM</w:t>
            </w:r>
          </w:p>
          <w:p w14:paraId="234B3543"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Ramsey et al. (2018)  - HD-ECoG SVM</w:t>
            </w:r>
          </w:p>
          <w:p w14:paraId="17470B2E"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proofErr w:type="spellStart"/>
            <w:r w:rsidRPr="00E7601B">
              <w:rPr>
                <w:rFonts w:ascii="Times New Roman" w:hAnsi="Times New Roman" w:cs="Times New Roman"/>
                <w:color w:val="000000" w:themeColor="text1"/>
                <w:sz w:val="16"/>
                <w:szCs w:val="16"/>
              </w:rPr>
              <w:t>Proix</w:t>
            </w:r>
            <w:proofErr w:type="spellEnd"/>
            <w:r w:rsidRPr="00E7601B">
              <w:rPr>
                <w:rFonts w:ascii="Times New Roman" w:hAnsi="Times New Roman" w:cs="Times New Roman"/>
                <w:color w:val="000000" w:themeColor="text1"/>
                <w:sz w:val="16"/>
                <w:szCs w:val="16"/>
              </w:rPr>
              <w:t xml:space="preserve"> et al. (2022)  - frequency-band LDA</w:t>
            </w:r>
          </w:p>
          <w:p w14:paraId="1B84B443"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Chaudhary et al. (2022)  - LIS spelling SVM</w:t>
            </w:r>
          </w:p>
          <w:p w14:paraId="4D042BEE"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Wandelt et al. (2024)  - single-neuron linear</w:t>
            </w:r>
          </w:p>
        </w:tc>
        <w:tc>
          <w:tcPr>
            <w:cnfStyle w:val="000010000000" w:firstRow="0" w:lastRow="0" w:firstColumn="0" w:lastColumn="0" w:oddVBand="1" w:evenVBand="0" w:oddHBand="0" w:evenHBand="0" w:firstRowFirstColumn="0" w:firstRowLastColumn="0" w:lastRowFirstColumn="0" w:lastRowLastColumn="0"/>
            <w:tcW w:w="1924" w:type="dxa"/>
          </w:tcPr>
          <w:p w14:paraId="34162F24"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Handcrafted spectrotemporal features</w:t>
            </w:r>
          </w:p>
          <w:p w14:paraId="521B3E36"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High-gamma band power (70–150 Hz)</w:t>
            </w:r>
          </w:p>
          <w:p w14:paraId="7A2E780D"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Frequency band features (theta, beta, gamma)</w:t>
            </w:r>
          </w:p>
          <w:p w14:paraId="63C09424"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MFCC / LPC acoustic features</w:t>
            </w:r>
          </w:p>
          <w:p w14:paraId="6E0007DC"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Phase-amplitude coupling measures</w:t>
            </w:r>
          </w:p>
        </w:tc>
        <w:tc>
          <w:tcPr>
            <w:tcW w:w="1398" w:type="dxa"/>
          </w:tcPr>
          <w:p w14:paraId="123A7A83"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ECoG (primary)</w:t>
            </w:r>
          </w:p>
          <w:p w14:paraId="687AA32B" w14:textId="77777777" w:rsidR="006335AE" w:rsidRPr="00E7601B" w:rsidRDefault="006335AE" w:rsidP="007C1351">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Also EEG (early work); intracortical (linear decoders)</w:t>
            </w:r>
          </w:p>
        </w:tc>
        <w:tc>
          <w:tcPr>
            <w:cnfStyle w:val="000010000000" w:firstRow="0" w:lastRow="0" w:firstColumn="0" w:lastColumn="0" w:oddVBand="1" w:evenVBand="0" w:oddHBand="0" w:evenHBand="0" w:firstRowFirstColumn="0" w:firstRowLastColumn="0" w:lastRowFirstColumn="0" w:lastRowLastColumn="0"/>
            <w:tcW w:w="2173" w:type="dxa"/>
          </w:tcPr>
          <w:p w14:paraId="43D28F93"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Interpretable  - feature importance is explicit</w:t>
            </w:r>
          </w:p>
          <w:p w14:paraId="7FDAC3E7"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Computationally efficient; no GPU required</w:t>
            </w:r>
          </w:p>
          <w:p w14:paraId="069A7C64"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Effective on very small labeled datasets (&lt;10 participants)</w:t>
            </w:r>
          </w:p>
          <w:p w14:paraId="6FA2CB63"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Fast inference; suitable for real-time applications</w:t>
            </w:r>
          </w:p>
          <w:p w14:paraId="5361849B"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Well-understood statistical properties</w:t>
            </w:r>
          </w:p>
        </w:tc>
        <w:tc>
          <w:tcPr>
            <w:tcW w:w="2173" w:type="dxa"/>
          </w:tcPr>
          <w:p w14:paraId="5F2920DF"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Limited representational capacity for complex speech dynamics</w:t>
            </w:r>
          </w:p>
          <w:p w14:paraId="47DF00CD"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Requires expert manual feature engineering</w:t>
            </w:r>
          </w:p>
          <w:p w14:paraId="512E80A1"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Poor scalability to large vocabularies and open-set decoding</w:t>
            </w:r>
          </w:p>
          <w:p w14:paraId="00097742"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Cannot capture complex long-range sequential dependencies</w:t>
            </w:r>
          </w:p>
          <w:p w14:paraId="0630DF7E"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Performance ceiling significantly below deep learning approaches</w:t>
            </w:r>
          </w:p>
        </w:tc>
        <w:tc>
          <w:tcPr>
            <w:cnfStyle w:val="000010000000" w:firstRow="0" w:lastRow="0" w:firstColumn="0" w:lastColumn="0" w:oddVBand="1" w:evenVBand="0" w:oddHBand="0" w:evenHBand="0" w:firstRowFirstColumn="0" w:firstRowLastColumn="0" w:lastRowFirstColumn="0" w:lastRowLastColumn="0"/>
            <w:tcW w:w="2955" w:type="dxa"/>
          </w:tcPr>
          <w:p w14:paraId="1BFAA750"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WER: </w:t>
            </w:r>
            <w:r w:rsidRPr="00E7601B">
              <w:rPr>
                <w:rFonts w:ascii="Times New Roman" w:hAnsi="Times New Roman" w:cs="Times New Roman"/>
                <w:color w:val="000000" w:themeColor="text1"/>
                <w:sz w:val="16"/>
                <w:szCs w:val="16"/>
              </w:rPr>
              <w:t>~25% (Herff 2015, overt ECoG  - field baseline)</w:t>
            </w:r>
          </w:p>
          <w:p w14:paraId="79F17494"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Accuracy: </w:t>
            </w:r>
            <w:r w:rsidRPr="00E7601B">
              <w:rPr>
                <w:rFonts w:ascii="Times New Roman" w:hAnsi="Times New Roman" w:cs="Times New Roman"/>
                <w:color w:val="000000" w:themeColor="text1"/>
                <w:sz w:val="16"/>
                <w:szCs w:val="16"/>
              </w:rPr>
              <w:t>up to 88% (Martin 2016, 2-class imagined speech)</w:t>
            </w:r>
          </w:p>
          <w:p w14:paraId="3F125B99"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Accuracy: </w:t>
            </w:r>
            <w:r w:rsidRPr="00E7601B">
              <w:rPr>
                <w:rFonts w:ascii="Times New Roman" w:hAnsi="Times New Roman" w:cs="Times New Roman"/>
                <w:color w:val="000000" w:themeColor="text1"/>
                <w:sz w:val="16"/>
                <w:szCs w:val="16"/>
              </w:rPr>
              <w:t>75.5% ±6.5% (Ramsey 2018, HD-ECoG, 4-phoneme+rest)</w:t>
            </w:r>
          </w:p>
          <w:p w14:paraId="3E50C82F"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Performance bounded by handcrafted feature quality; outperformed by deep learning on larger datasets</w:t>
            </w:r>
          </w:p>
        </w:tc>
      </w:tr>
      <w:tr w:rsidR="00942583" w:rsidRPr="00E7601B" w14:paraId="0DA64530" w14:textId="77777777" w:rsidTr="00942583">
        <w:tc>
          <w:tcPr>
            <w:cnfStyle w:val="000010000000" w:firstRow="0" w:lastRow="0" w:firstColumn="0" w:lastColumn="0" w:oddVBand="1" w:evenVBand="0" w:oddHBand="0" w:evenHBand="0" w:firstRowFirstColumn="0" w:firstRowLastColumn="0" w:lastRowFirstColumn="0" w:lastRowLastColumn="0"/>
            <w:tcW w:w="14400" w:type="dxa"/>
            <w:gridSpan w:val="7"/>
            <w:shd w:val="clear" w:color="auto" w:fill="000000" w:themeFill="text1"/>
          </w:tcPr>
          <w:p w14:paraId="2FEC0C72" w14:textId="77777777" w:rsidR="006335AE" w:rsidRPr="00E7601B" w:rsidRDefault="006335AE" w:rsidP="007C1351">
            <w:pPr>
              <w:rPr>
                <w:rFonts w:ascii="Times New Roman" w:hAnsi="Times New Roman" w:cs="Times New Roman"/>
                <w:color w:val="E8E8E8" w:themeColor="background2"/>
                <w:sz w:val="16"/>
                <w:szCs w:val="16"/>
              </w:rPr>
            </w:pPr>
            <w:r w:rsidRPr="00E7601B">
              <w:rPr>
                <w:rFonts w:ascii="Times New Roman" w:hAnsi="Times New Roman" w:cs="Times New Roman"/>
                <w:b/>
                <w:bCs/>
                <w:color w:val="E8E8E8" w:themeColor="background2"/>
                <w:sz w:val="16"/>
                <w:szCs w:val="16"/>
              </w:rPr>
              <w:t>ERA 2  - CONVOLUTIONAL NEURAL NETWORKS (predominant ~2017–2022; widely used for spatial feature extraction)</w:t>
            </w:r>
          </w:p>
        </w:tc>
      </w:tr>
      <w:tr w:rsidR="006335AE" w:rsidRPr="00E7601B" w14:paraId="2E85A970" w14:textId="77777777" w:rsidTr="00605E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9" w:type="dxa"/>
          </w:tcPr>
          <w:p w14:paraId="3EB8F8C3"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CNN-based</w:t>
            </w:r>
          </w:p>
          <w:p w14:paraId="592C1EC4"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DenseNet / ResNet / EEGNet / 3D CNN / PICNN</w:t>
            </w:r>
          </w:p>
          <w:p w14:paraId="0CA51B73"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Era: 2017–2022 dominant; still standard for EEG/ECoG classification</w:t>
            </w:r>
          </w:p>
          <w:p w14:paraId="351AC0E0"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 = ~13 studies in this review</w:t>
            </w:r>
          </w:p>
        </w:tc>
        <w:tc>
          <w:tcPr>
            <w:tcW w:w="2088" w:type="dxa"/>
          </w:tcPr>
          <w:p w14:paraId="5E6630C2"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Angrick et al. (2019)  - DenseNet 3D ECoG</w:t>
            </w:r>
          </w:p>
          <w:p w14:paraId="11696516"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Duraivel et al. (2023)  - µECoG CNN</w:t>
            </w:r>
          </w:p>
          <w:p w14:paraId="1357B1F8"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Chen et al. (2024)  - 3D ResNet + </w:t>
            </w:r>
            <w:proofErr w:type="spellStart"/>
            <w:r w:rsidRPr="00E7601B">
              <w:rPr>
                <w:rFonts w:ascii="Times New Roman" w:hAnsi="Times New Roman" w:cs="Times New Roman"/>
                <w:color w:val="000000" w:themeColor="text1"/>
                <w:sz w:val="16"/>
                <w:szCs w:val="16"/>
              </w:rPr>
              <w:t>SwinTF</w:t>
            </w:r>
            <w:proofErr w:type="spellEnd"/>
            <w:r w:rsidRPr="00E7601B">
              <w:rPr>
                <w:rFonts w:ascii="Times New Roman" w:hAnsi="Times New Roman" w:cs="Times New Roman"/>
                <w:color w:val="000000" w:themeColor="text1"/>
                <w:sz w:val="16"/>
                <w:szCs w:val="16"/>
              </w:rPr>
              <w:t xml:space="preserve"> (n=48)</w:t>
            </w:r>
          </w:p>
          <w:p w14:paraId="26533AAE"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Saha et al. (2019)  - CNN+LSTM hierarchical EEG</w:t>
            </w:r>
          </w:p>
          <w:p w14:paraId="61FEF8E7"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Abdulghani et al. (2023)  - LSTM/CNN imagined EEG</w:t>
            </w:r>
          </w:p>
          <w:p w14:paraId="0D9FB201"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Song et al. (2023)  - spatiotemporal CNN+RNN HD-sEMG</w:t>
            </w:r>
          </w:p>
          <w:p w14:paraId="427C7C0C"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Kamble et al. (2022)  - CNN SPWVD features</w:t>
            </w:r>
          </w:p>
        </w:tc>
        <w:tc>
          <w:tcPr>
            <w:cnfStyle w:val="000010000000" w:firstRow="0" w:lastRow="0" w:firstColumn="0" w:lastColumn="0" w:oddVBand="1" w:evenVBand="0" w:oddHBand="0" w:evenHBand="0" w:firstRowFirstColumn="0" w:firstRowLastColumn="0" w:lastRowFirstColumn="0" w:lastRowLastColumn="0"/>
            <w:tcW w:w="1924" w:type="dxa"/>
          </w:tcPr>
          <w:p w14:paraId="3CAFAE3A"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Raw or minimally processed neural signals</w:t>
            </w:r>
          </w:p>
          <w:p w14:paraId="3ABBC70E"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High-gamma band spectrograms (70–150 Hz)</w:t>
            </w:r>
          </w:p>
          <w:p w14:paraId="50D031B6"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Time-frequency representations (STFT, wavelet)</w:t>
            </w:r>
          </w:p>
          <w:p w14:paraId="5E0FF3D9"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3D spatiotemporal signal patches</w:t>
            </w:r>
          </w:p>
          <w:p w14:paraId="250AB8C8"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Mel-frequency spectral coefficients (sEMG)</w:t>
            </w:r>
          </w:p>
        </w:tc>
        <w:tc>
          <w:tcPr>
            <w:tcW w:w="1398" w:type="dxa"/>
          </w:tcPr>
          <w:p w14:paraId="275F882E"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ECoG (primary)</w:t>
            </w:r>
          </w:p>
          <w:p w14:paraId="16F8170B"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EEG (imagined speech)</w:t>
            </w:r>
          </w:p>
          <w:p w14:paraId="4698BBAA"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HD-sEMG (silent speech)</w:t>
            </w:r>
          </w:p>
          <w:p w14:paraId="6C644B36" w14:textId="77777777" w:rsidR="006335AE" w:rsidRPr="00E7601B" w:rsidRDefault="006335AE" w:rsidP="007C1351">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µECoG shows largest CNN benefit over traditional ML</w:t>
            </w:r>
          </w:p>
        </w:tc>
        <w:tc>
          <w:tcPr>
            <w:cnfStyle w:val="000010000000" w:firstRow="0" w:lastRow="0" w:firstColumn="0" w:lastColumn="0" w:oddVBand="1" w:evenVBand="0" w:oddHBand="0" w:evenHBand="0" w:firstRowFirstColumn="0" w:firstRowLastColumn="0" w:lastRowFirstColumn="0" w:lastRowLastColumn="0"/>
            <w:tcW w:w="2173" w:type="dxa"/>
          </w:tcPr>
          <w:p w14:paraId="5EA64A61"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Learns spatial and spectrotemporal features end-to-end</w:t>
            </w:r>
          </w:p>
          <w:p w14:paraId="2C805D81"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Robust to noise via hierarchical feature extraction</w:t>
            </w:r>
          </w:p>
          <w:p w14:paraId="538FF7C7"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Scales effectively with more labeled data and participants</w:t>
            </w:r>
          </w:p>
          <w:p w14:paraId="552165EF"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Well-established transfer learning ecosystem</w:t>
            </w:r>
          </w:p>
          <w:p w14:paraId="7D505717"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State-of-the-art for EEG classification benchmarks</w:t>
            </w:r>
          </w:p>
        </w:tc>
        <w:tc>
          <w:tcPr>
            <w:tcW w:w="2173" w:type="dxa"/>
          </w:tcPr>
          <w:p w14:paraId="0E2A0252"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Fixed receptive field limits long-range temporal modeling</w:t>
            </w:r>
          </w:p>
          <w:p w14:paraId="7CA7CC17"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Requires substantial labeled data for strong performance</w:t>
            </w:r>
          </w:p>
          <w:p w14:paraId="4C4D996C"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Limited sequential dependency modeling without recurrence</w:t>
            </w:r>
          </w:p>
          <w:p w14:paraId="5803A2DE"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Translation invariance may misalign neural temporal structure</w:t>
            </w:r>
          </w:p>
          <w:p w14:paraId="1E8C084D"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Cross-participant generalization remains challenging</w:t>
            </w:r>
          </w:p>
        </w:tc>
        <w:tc>
          <w:tcPr>
            <w:cnfStyle w:val="000010000000" w:firstRow="0" w:lastRow="0" w:firstColumn="0" w:lastColumn="0" w:oddVBand="1" w:evenVBand="0" w:oddHBand="0" w:evenHBand="0" w:firstRowFirstColumn="0" w:firstRowLastColumn="0" w:lastRowFirstColumn="0" w:lastRowLastColumn="0"/>
            <w:tcW w:w="2955" w:type="dxa"/>
          </w:tcPr>
          <w:p w14:paraId="7D2729CA"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PCC: </w:t>
            </w:r>
            <w:r w:rsidRPr="00E7601B">
              <w:rPr>
                <w:rFonts w:ascii="Times New Roman" w:hAnsi="Times New Roman" w:cs="Times New Roman"/>
                <w:color w:val="000000" w:themeColor="text1"/>
                <w:sz w:val="16"/>
                <w:szCs w:val="16"/>
              </w:rPr>
              <w:t>0.804 (Chen 2024, 3D ResNet, n=48  - largest ECoG cohort)</w:t>
            </w:r>
          </w:p>
          <w:p w14:paraId="627B36F2"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PCC: </w:t>
            </w:r>
            <w:r w:rsidRPr="00E7601B">
              <w:rPr>
                <w:rFonts w:ascii="Times New Roman" w:hAnsi="Times New Roman" w:cs="Times New Roman"/>
                <w:color w:val="000000" w:themeColor="text1"/>
                <w:sz w:val="16"/>
                <w:szCs w:val="16"/>
              </w:rPr>
              <w:t>r=0.69 (Angrick 2019, DenseNet 3D, first DL synthesis)</w:t>
            </w:r>
          </w:p>
          <w:p w14:paraId="2BF7D8D4"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Improvement: </w:t>
            </w:r>
            <w:r w:rsidRPr="00E7601B">
              <w:rPr>
                <w:rFonts w:ascii="Times New Roman" w:hAnsi="Times New Roman" w:cs="Times New Roman"/>
                <w:color w:val="000000" w:themeColor="text1"/>
                <w:sz w:val="16"/>
                <w:szCs w:val="16"/>
              </w:rPr>
              <w:t>+35% vs macro-ECoG (Duraivel 2023, µECoG)</w:t>
            </w:r>
          </w:p>
          <w:p w14:paraId="5E45FA9B"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Accuracy: </w:t>
            </w:r>
            <w:r w:rsidRPr="00E7601B">
              <w:rPr>
                <w:rFonts w:ascii="Times New Roman" w:hAnsi="Times New Roman" w:cs="Times New Roman"/>
                <w:color w:val="000000" w:themeColor="text1"/>
                <w:sz w:val="16"/>
                <w:szCs w:val="16"/>
              </w:rPr>
              <w:t>97.17% phrase / CER 3.11% (Song 2023, HD-sEMG, n=15)</w:t>
            </w:r>
          </w:p>
          <w:p w14:paraId="3DABF1FD"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Accuracy: </w:t>
            </w:r>
            <w:r w:rsidRPr="00E7601B">
              <w:rPr>
                <w:rFonts w:ascii="Times New Roman" w:hAnsi="Times New Roman" w:cs="Times New Roman"/>
                <w:color w:val="000000" w:themeColor="text1"/>
                <w:sz w:val="16"/>
                <w:szCs w:val="16"/>
              </w:rPr>
              <w:t>92.50% (Abdulghani 2023, imagined EEG, 4-class)</w:t>
            </w:r>
          </w:p>
          <w:p w14:paraId="086F3D0C"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CNNs achieve strongest results when combined with large ECoG cohorts or high-resolution electrode arrays</w:t>
            </w:r>
          </w:p>
        </w:tc>
      </w:tr>
      <w:tr w:rsidR="00942583" w:rsidRPr="00E7601B" w14:paraId="22496A06" w14:textId="77777777" w:rsidTr="00942583">
        <w:tc>
          <w:tcPr>
            <w:cnfStyle w:val="000010000000" w:firstRow="0" w:lastRow="0" w:firstColumn="0" w:lastColumn="0" w:oddVBand="1" w:evenVBand="0" w:oddHBand="0" w:evenHBand="0" w:firstRowFirstColumn="0" w:firstRowLastColumn="0" w:lastRowFirstColumn="0" w:lastRowLastColumn="0"/>
            <w:tcW w:w="14400" w:type="dxa"/>
            <w:gridSpan w:val="7"/>
            <w:shd w:val="clear" w:color="auto" w:fill="000000" w:themeFill="text1"/>
          </w:tcPr>
          <w:p w14:paraId="58C1EA61" w14:textId="77777777" w:rsidR="006335AE" w:rsidRPr="00E7601B" w:rsidRDefault="006335AE" w:rsidP="007C1351">
            <w:pPr>
              <w:rPr>
                <w:rFonts w:ascii="Times New Roman" w:hAnsi="Times New Roman" w:cs="Times New Roman"/>
                <w:color w:val="E8E8E8" w:themeColor="background2"/>
                <w:sz w:val="16"/>
                <w:szCs w:val="16"/>
              </w:rPr>
            </w:pPr>
            <w:r w:rsidRPr="00E7601B">
              <w:rPr>
                <w:rFonts w:ascii="Times New Roman" w:hAnsi="Times New Roman" w:cs="Times New Roman"/>
                <w:b/>
                <w:bCs/>
                <w:color w:val="E8E8E8" w:themeColor="background2"/>
                <w:sz w:val="16"/>
                <w:szCs w:val="16"/>
              </w:rPr>
              <w:t>ERA 2/3  - RECURRENT NEURAL NETWORKS / LSTM / GRU (predominant ~2018–2023; key for clinical neuroprostheses)</w:t>
            </w:r>
          </w:p>
        </w:tc>
      </w:tr>
      <w:tr w:rsidR="006335AE" w:rsidRPr="00E7601B" w14:paraId="46FF56CA" w14:textId="77777777" w:rsidTr="00605E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9" w:type="dxa"/>
          </w:tcPr>
          <w:p w14:paraId="75753966"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RNN / LSTM / GRU</w:t>
            </w:r>
          </w:p>
          <w:p w14:paraId="2D27FA5D"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LSTM / bidirectional LSTM / GRU / vanilla RNN</w:t>
            </w:r>
          </w:p>
          <w:p w14:paraId="71BC8272"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Era: 2018–2023; dominant in clinical neuroprosthesis systems</w:t>
            </w:r>
          </w:p>
          <w:p w14:paraId="67E54640"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 = ~10 studies in this review</w:t>
            </w:r>
          </w:p>
        </w:tc>
        <w:tc>
          <w:tcPr>
            <w:tcW w:w="2088" w:type="dxa"/>
          </w:tcPr>
          <w:p w14:paraId="61C4E23C"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Willett et al. (2023)  - RNN+LM, 62 WPM</w:t>
            </w:r>
          </w:p>
          <w:p w14:paraId="59280198"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Card et al. (2024)  - RNN+LM, WER 2.5%</w:t>
            </w:r>
          </w:p>
          <w:p w14:paraId="6ED21056"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Moses et al. (2021)  - RNN, first anarthria neuroprosthesis</w:t>
            </w:r>
          </w:p>
          <w:p w14:paraId="0BC9B792"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Agarwal &amp; Kumar (2022)  - LSTM imagined speech (n=13)</w:t>
            </w:r>
          </w:p>
          <w:p w14:paraId="549406F9"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Chien &amp; Makin → Yuan &amp; Makin (2024)  - SSL+RNN ECoG</w:t>
            </w:r>
          </w:p>
          <w:p w14:paraId="4DDC5B5E"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Lee, Lee &amp; Lee (2021)  - LSTM deep metric learning</w:t>
            </w:r>
          </w:p>
          <w:p w14:paraId="19AA07FB"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Brumberg et al. (2018)  - RNN real-time EEG synthesis</w:t>
            </w:r>
          </w:p>
        </w:tc>
        <w:tc>
          <w:tcPr>
            <w:cnfStyle w:val="000010000000" w:firstRow="0" w:lastRow="0" w:firstColumn="0" w:lastColumn="0" w:oddVBand="1" w:evenVBand="0" w:oddHBand="0" w:evenHBand="0" w:firstRowFirstColumn="0" w:firstRowLastColumn="0" w:lastRowFirstColumn="0" w:lastRowLastColumn="0"/>
            <w:tcW w:w="1924" w:type="dxa"/>
          </w:tcPr>
          <w:p w14:paraId="2B00F211"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Sequential neural signal feature streams</w:t>
            </w:r>
          </w:p>
          <w:p w14:paraId="5E532D65"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High-gamma band time series (invasive)</w:t>
            </w:r>
          </w:p>
          <w:p w14:paraId="380176E0"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Spectrotemporal features with temporal context</w:t>
            </w:r>
          </w:p>
          <w:p w14:paraId="2B3A3A88"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Threshold crossing rates (intracortical)</w:t>
            </w:r>
          </w:p>
          <w:p w14:paraId="73E42DFF"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Multi-unit activity binned time series</w:t>
            </w:r>
          </w:p>
        </w:tc>
        <w:tc>
          <w:tcPr>
            <w:tcW w:w="1398" w:type="dxa"/>
          </w:tcPr>
          <w:p w14:paraId="13C5917E"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Intracortical (clinical neuroprostheses)</w:t>
            </w:r>
          </w:p>
          <w:p w14:paraId="1D6B3A02"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ECoG (seq2seq systems)</w:t>
            </w:r>
          </w:p>
          <w:p w14:paraId="359D3126"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EEG (imagined speech)</w:t>
            </w:r>
          </w:p>
          <w:p w14:paraId="6A735126" w14:textId="77777777" w:rsidR="006335AE" w:rsidRPr="00E7601B" w:rsidRDefault="006335AE" w:rsidP="007C1351">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Dominant architecture in BrainGate and related ALS neuroprosthesis programs</w:t>
            </w:r>
          </w:p>
        </w:tc>
        <w:tc>
          <w:tcPr>
            <w:cnfStyle w:val="000010000000" w:firstRow="0" w:lastRow="0" w:firstColumn="0" w:lastColumn="0" w:oddVBand="1" w:evenVBand="0" w:oddHBand="0" w:evenHBand="0" w:firstRowFirstColumn="0" w:firstRowLastColumn="0" w:lastRowFirstColumn="0" w:lastRowLastColumn="0"/>
            <w:tcW w:w="2173" w:type="dxa"/>
          </w:tcPr>
          <w:p w14:paraId="64FD108B"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Natural handling of variable-length sequential speech dynamics</w:t>
            </w:r>
          </w:p>
          <w:p w14:paraId="5B709A5B"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Well-validated in clinical neuroprosthesis settings over multi-year deployments</w:t>
            </w:r>
          </w:p>
          <w:p w14:paraId="09DE8A8D"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Captures temporal dependencies critical for continuous speech</w:t>
            </w:r>
          </w:p>
          <w:p w14:paraId="3975EF82"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Compatible with language model integration (n-gram, neural LM)</w:t>
            </w:r>
          </w:p>
          <w:p w14:paraId="7C720F1C"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Relatively data-efficient compared to transformers on small clinical datasets</w:t>
            </w:r>
          </w:p>
        </w:tc>
        <w:tc>
          <w:tcPr>
            <w:tcW w:w="2173" w:type="dxa"/>
          </w:tcPr>
          <w:p w14:paraId="3EBAB0EA"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Vanishing gradient limits very long sequence dependency modeling</w:t>
            </w:r>
          </w:p>
          <w:p w14:paraId="1B21D1B5"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Sequential computation prevents parallelization during training</w:t>
            </w:r>
          </w:p>
          <w:p w14:paraId="7B76D847"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May underperform transformers when large labeled datasets available</w:t>
            </w:r>
          </w:p>
          <w:p w14:paraId="19541F98"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Gradient instability during training requires careful tuning</w:t>
            </w:r>
          </w:p>
          <w:p w14:paraId="4B4CD12D"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Cross-participant generalization limited without domain adaptation</w:t>
            </w:r>
          </w:p>
        </w:tc>
        <w:tc>
          <w:tcPr>
            <w:cnfStyle w:val="000010000000" w:firstRow="0" w:lastRow="0" w:firstColumn="0" w:lastColumn="0" w:oddVBand="1" w:evenVBand="0" w:oddHBand="0" w:evenHBand="0" w:firstRowFirstColumn="0" w:firstRowLastColumn="0" w:lastRowFirstColumn="0" w:lastRowLastColumn="0"/>
            <w:tcW w:w="2955" w:type="dxa"/>
          </w:tcPr>
          <w:p w14:paraId="5D0185B6"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WER: </w:t>
            </w:r>
            <w:r w:rsidRPr="00E7601B">
              <w:rPr>
                <w:rFonts w:ascii="Times New Roman" w:hAnsi="Times New Roman" w:cs="Times New Roman"/>
                <w:color w:val="000000" w:themeColor="text1"/>
                <w:sz w:val="16"/>
                <w:szCs w:val="16"/>
              </w:rPr>
              <w:t>2.5% / 32 WPM (Card 2024  - current best WER, any modality)</w:t>
            </w:r>
          </w:p>
          <w:p w14:paraId="1E737335"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WER: </w:t>
            </w:r>
            <w:r w:rsidRPr="00E7601B">
              <w:rPr>
                <w:rFonts w:ascii="Times New Roman" w:hAnsi="Times New Roman" w:cs="Times New Roman"/>
                <w:color w:val="000000" w:themeColor="text1"/>
                <w:sz w:val="16"/>
                <w:szCs w:val="16"/>
              </w:rPr>
              <w:t>9% / 62 WPM (Willett 2023  - highest clinically validated WPM)</w:t>
            </w:r>
          </w:p>
          <w:p w14:paraId="4E1774CC"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WER: </w:t>
            </w:r>
            <w:r w:rsidRPr="00E7601B">
              <w:rPr>
                <w:rFonts w:ascii="Times New Roman" w:hAnsi="Times New Roman" w:cs="Times New Roman"/>
                <w:color w:val="000000" w:themeColor="text1"/>
                <w:sz w:val="16"/>
                <w:szCs w:val="16"/>
              </w:rPr>
              <w:t>26% / 15 WPM (Moses 2021  - first anarthria neuroprosthesis, NEJM)</w:t>
            </w:r>
          </w:p>
          <w:p w14:paraId="74E886F4"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Accuracy: </w:t>
            </w:r>
            <w:r w:rsidRPr="00E7601B">
              <w:rPr>
                <w:rFonts w:ascii="Times New Roman" w:hAnsi="Times New Roman" w:cs="Times New Roman"/>
                <w:color w:val="000000" w:themeColor="text1"/>
                <w:sz w:val="16"/>
                <w:szCs w:val="16"/>
              </w:rPr>
              <w:t>73.56% (Agarwal 2022, 5-class imagined, n=13, subject-independent)</w:t>
            </w:r>
          </w:p>
          <w:p w14:paraId="178E3E79"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RNNs remain the dominant architecture in deployed clinical speech neuroprostheses despite transformer advances</w:t>
            </w:r>
          </w:p>
        </w:tc>
      </w:tr>
      <w:tr w:rsidR="00942583" w:rsidRPr="00E7601B" w14:paraId="4897A4CE" w14:textId="77777777" w:rsidTr="00942583">
        <w:tc>
          <w:tcPr>
            <w:cnfStyle w:val="000010000000" w:firstRow="0" w:lastRow="0" w:firstColumn="0" w:lastColumn="0" w:oddVBand="1" w:evenVBand="0" w:oddHBand="0" w:evenHBand="0" w:firstRowFirstColumn="0" w:firstRowLastColumn="0" w:lastRowFirstColumn="0" w:lastRowLastColumn="0"/>
            <w:tcW w:w="14400" w:type="dxa"/>
            <w:gridSpan w:val="7"/>
            <w:shd w:val="clear" w:color="auto" w:fill="000000" w:themeFill="text1"/>
          </w:tcPr>
          <w:p w14:paraId="4CB14B04" w14:textId="77777777" w:rsidR="006335AE" w:rsidRPr="00E7601B" w:rsidRDefault="006335AE" w:rsidP="007C1351">
            <w:pPr>
              <w:rPr>
                <w:rFonts w:ascii="Times New Roman" w:hAnsi="Times New Roman" w:cs="Times New Roman"/>
                <w:color w:val="E8E8E8" w:themeColor="background2"/>
                <w:sz w:val="16"/>
                <w:szCs w:val="16"/>
              </w:rPr>
            </w:pPr>
            <w:r w:rsidRPr="00E7601B">
              <w:rPr>
                <w:rFonts w:ascii="Times New Roman" w:hAnsi="Times New Roman" w:cs="Times New Roman"/>
                <w:b/>
                <w:bCs/>
                <w:color w:val="E8E8E8" w:themeColor="background2"/>
                <w:sz w:val="16"/>
                <w:szCs w:val="16"/>
              </w:rPr>
              <w:t>ERA 3  - ENCODER-DECODER / SEQ2SEQ (predominant ~2019–2022; first continuous brain-to-text pipelines)</w:t>
            </w:r>
          </w:p>
        </w:tc>
      </w:tr>
      <w:tr w:rsidR="006335AE" w:rsidRPr="00E7601B" w14:paraId="53E6534A" w14:textId="77777777" w:rsidTr="00605E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9" w:type="dxa"/>
          </w:tcPr>
          <w:p w14:paraId="7C9A5031"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Encoder-Decoder / Seq2Seq</w:t>
            </w:r>
          </w:p>
          <w:p w14:paraId="47037471"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Seq2seq RNN / LSTM encoder-decoder / attention-based ED</w:t>
            </w:r>
          </w:p>
          <w:p w14:paraId="6A96EAA4"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 xml:space="preserve">Era: 2019–2022 dominant for ECoG→text; inspired </w:t>
            </w:r>
            <w:r w:rsidRPr="00E7601B">
              <w:rPr>
                <w:rFonts w:ascii="Times New Roman" w:hAnsi="Times New Roman" w:cs="Times New Roman"/>
                <w:i/>
                <w:iCs/>
                <w:color w:val="000000" w:themeColor="text1"/>
                <w:sz w:val="16"/>
                <w:szCs w:val="16"/>
              </w:rPr>
              <w:lastRenderedPageBreak/>
              <w:t>by neural machine translation</w:t>
            </w:r>
          </w:p>
          <w:p w14:paraId="3AB47C61"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 = ~7 studies in this review</w:t>
            </w:r>
          </w:p>
        </w:tc>
        <w:tc>
          <w:tcPr>
            <w:tcW w:w="2088" w:type="dxa"/>
          </w:tcPr>
          <w:p w14:paraId="3914772C"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Makin, Moses &amp; Chang (2020)  - seq2seq ECoG→text (Nature Neuroscience)</w:t>
            </w:r>
          </w:p>
          <w:p w14:paraId="612C95F8"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Anumanchipalli et al. (2019)  - articulatory ED pipeline (Nature)</w:t>
            </w:r>
          </w:p>
          <w:p w14:paraId="068233C6"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Singh et al. (2025)  - ED cross-participant sEEG (n=25)</w:t>
            </w:r>
          </w:p>
          <w:p w14:paraId="4C08DCE4"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Kohler et al. (2022)  - ED sEEG depth electrode synthesis</w:t>
            </w:r>
          </w:p>
          <w:p w14:paraId="0B0EE5E2"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Herff et al. (2019)  - ED multi-area ECoG synthesis</w:t>
            </w:r>
          </w:p>
          <w:p w14:paraId="5595B46A"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Li et al. (2022)  - ED+GAN Mandarin sEMG</w:t>
            </w:r>
          </w:p>
        </w:tc>
        <w:tc>
          <w:tcPr>
            <w:cnfStyle w:val="000010000000" w:firstRow="0" w:lastRow="0" w:firstColumn="0" w:lastColumn="0" w:oddVBand="1" w:evenVBand="0" w:oddHBand="0" w:evenHBand="0" w:firstRowFirstColumn="0" w:firstRowLastColumn="0" w:lastRowFirstColumn="0" w:lastRowLastColumn="0"/>
            <w:tcW w:w="1924" w:type="dxa"/>
          </w:tcPr>
          <w:p w14:paraId="6B3731E1"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ECoG/sEEG features → articulatory intermediate representation</w:t>
            </w:r>
          </w:p>
          <w:p w14:paraId="3F8169BE"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Neural signal features → acoustic spectrogram</w:t>
            </w:r>
          </w:p>
          <w:p w14:paraId="62C2722B"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Spectrotemporal features → phoneme/text sequence</w:t>
            </w:r>
          </w:p>
          <w:p w14:paraId="58A2B4C9"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Cortical activity → speech production parameters</w:t>
            </w:r>
          </w:p>
        </w:tc>
        <w:tc>
          <w:tcPr>
            <w:tcW w:w="1398" w:type="dxa"/>
          </w:tcPr>
          <w:p w14:paraId="74FE62B3"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ECoG (primary)</w:t>
            </w:r>
          </w:p>
          <w:p w14:paraId="5E1D6B81"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sEEG (depth electrodes)</w:t>
            </w:r>
          </w:p>
          <w:p w14:paraId="29B22515"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sEMG (tonal language)</w:t>
            </w:r>
          </w:p>
          <w:p w14:paraId="32455BB7" w14:textId="77777777" w:rsidR="006335AE" w:rsidRPr="00E7601B" w:rsidRDefault="006335AE" w:rsidP="007C1351">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 xml:space="preserve">Articulatory intermediate representations </w:t>
            </w:r>
            <w:r w:rsidRPr="00E7601B">
              <w:rPr>
                <w:rFonts w:ascii="Times New Roman" w:hAnsi="Times New Roman" w:cs="Times New Roman"/>
                <w:i/>
                <w:iCs/>
                <w:color w:val="000000" w:themeColor="text1"/>
                <w:sz w:val="16"/>
                <w:szCs w:val="16"/>
              </w:rPr>
              <w:lastRenderedPageBreak/>
              <w:t>particularly effective for ECoG</w:t>
            </w:r>
          </w:p>
        </w:tc>
        <w:tc>
          <w:tcPr>
            <w:cnfStyle w:val="000010000000" w:firstRow="0" w:lastRow="0" w:firstColumn="0" w:lastColumn="0" w:oddVBand="1" w:evenVBand="0" w:oddHBand="0" w:evenHBand="0" w:firstRowFirstColumn="0" w:firstRowLastColumn="0" w:lastRowFirstColumn="0" w:lastRowLastColumn="0"/>
            <w:tcW w:w="2173" w:type="dxa"/>
          </w:tcPr>
          <w:p w14:paraId="29DC4117"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Maps variable-length neural sequences to variable-length speech/text outputs</w:t>
            </w:r>
          </w:p>
          <w:p w14:paraId="01B9DF62"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Enables full end-to-end brain-to-speech pipeline without hand-crafted features</w:t>
            </w:r>
          </w:p>
          <w:p w14:paraId="52BB65C7"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Articulatory intermediate representations improve intelligibility and naturalness</w:t>
            </w:r>
          </w:p>
          <w:p w14:paraId="7A3C5F74"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Neural machine translation analogies allow leveraging mature NLP architectures</w:t>
            </w:r>
          </w:p>
          <w:p w14:paraId="7926E604"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Cross-participant transfer feasible via shared encoder representations</w:t>
            </w:r>
          </w:p>
        </w:tc>
        <w:tc>
          <w:tcPr>
            <w:tcW w:w="2173" w:type="dxa"/>
          </w:tcPr>
          <w:p w14:paraId="6453117A"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Teacher forcing during training can cause exposure bias at inference</w:t>
            </w:r>
          </w:p>
          <w:p w14:paraId="61D2500F"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Requires temporally aligned neural-speech training data pairs</w:t>
            </w:r>
          </w:p>
          <w:p w14:paraId="5C562803"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Decoding speed limitations for real-time applications</w:t>
            </w:r>
          </w:p>
          <w:p w14:paraId="7049EFC0"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Encoder-decoder interaction can be sub-optimal without joint optimization</w:t>
            </w:r>
          </w:p>
          <w:p w14:paraId="5F7F91D5"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Largely superseded by transformer-based architectures post-2022</w:t>
            </w:r>
          </w:p>
        </w:tc>
        <w:tc>
          <w:tcPr>
            <w:cnfStyle w:val="000010000000" w:firstRow="0" w:lastRow="0" w:firstColumn="0" w:lastColumn="0" w:oddVBand="1" w:evenVBand="0" w:oddHBand="0" w:evenHBand="0" w:firstRowFirstColumn="0" w:firstRowLastColumn="0" w:lastRowFirstColumn="0" w:lastRowLastColumn="0"/>
            <w:tcW w:w="2955" w:type="dxa"/>
          </w:tcPr>
          <w:p w14:paraId="3C0A8699"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lastRenderedPageBreak/>
              <w:t xml:space="preserve">WER: </w:t>
            </w:r>
            <w:r w:rsidRPr="00E7601B">
              <w:rPr>
                <w:rFonts w:ascii="Times New Roman" w:hAnsi="Times New Roman" w:cs="Times New Roman"/>
                <w:color w:val="000000" w:themeColor="text1"/>
                <w:sz w:val="16"/>
                <w:szCs w:val="16"/>
              </w:rPr>
              <w:t>~3% (Makin 2020, constrained corpus  - first ECoG→text seq2seq, Nature Neuroscience)</w:t>
            </w:r>
          </w:p>
          <w:p w14:paraId="7ADA7CD6"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PCC: </w:t>
            </w:r>
            <w:r w:rsidRPr="00E7601B">
              <w:rPr>
                <w:rFonts w:ascii="Times New Roman" w:hAnsi="Times New Roman" w:cs="Times New Roman"/>
                <w:color w:val="000000" w:themeColor="text1"/>
                <w:sz w:val="16"/>
                <w:szCs w:val="16"/>
              </w:rPr>
              <w:t>r=0.87 articulatory features (Chartier 2018, informed seq2seq design)</w:t>
            </w:r>
          </w:p>
          <w:p w14:paraId="2AF4151B"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Cross-participant: </w:t>
            </w:r>
            <w:r w:rsidRPr="00E7601B">
              <w:rPr>
                <w:rFonts w:ascii="Times New Roman" w:hAnsi="Times New Roman" w:cs="Times New Roman"/>
                <w:color w:val="000000" w:themeColor="text1"/>
                <w:sz w:val="16"/>
                <w:szCs w:val="16"/>
              </w:rPr>
              <w:t>Group &gt; individual decoders (Singh 2025, n=25 sEEG distributed)</w:t>
            </w:r>
          </w:p>
          <w:p w14:paraId="70DA6DEB"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lastRenderedPageBreak/>
              <w:t xml:space="preserve">Tonal language: </w:t>
            </w:r>
            <w:r w:rsidRPr="00E7601B">
              <w:rPr>
                <w:rFonts w:ascii="Times New Roman" w:hAnsi="Times New Roman" w:cs="Times New Roman"/>
                <w:color w:val="000000" w:themeColor="text1"/>
                <w:sz w:val="16"/>
                <w:szCs w:val="16"/>
              </w:rPr>
              <w:t>PESQ/STOI/intelligibility (Li 2022, Mandarin sEMG seq2seq+GAN)</w:t>
            </w:r>
          </w:p>
          <w:p w14:paraId="06B7CAA8"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ED architecture established the brain-to-text paradigm adopted by clinical neuroprosthesis programs; WER ~3% (Makin 2020) is constrained corpus  - see Table 2 note</w:t>
            </w:r>
          </w:p>
        </w:tc>
      </w:tr>
      <w:tr w:rsidR="00942583" w:rsidRPr="00E7601B" w14:paraId="5B536674" w14:textId="77777777" w:rsidTr="00942583">
        <w:tc>
          <w:tcPr>
            <w:cnfStyle w:val="000010000000" w:firstRow="0" w:lastRow="0" w:firstColumn="0" w:lastColumn="0" w:oddVBand="1" w:evenVBand="0" w:oddHBand="0" w:evenHBand="0" w:firstRowFirstColumn="0" w:firstRowLastColumn="0" w:lastRowFirstColumn="0" w:lastRowLastColumn="0"/>
            <w:tcW w:w="14400" w:type="dxa"/>
            <w:gridSpan w:val="7"/>
            <w:shd w:val="clear" w:color="auto" w:fill="000000" w:themeFill="text1"/>
          </w:tcPr>
          <w:p w14:paraId="461629EE" w14:textId="77777777" w:rsidR="006335AE" w:rsidRPr="00E7601B" w:rsidRDefault="006335AE" w:rsidP="007C1351">
            <w:pPr>
              <w:rPr>
                <w:rFonts w:ascii="Times New Roman" w:hAnsi="Times New Roman" w:cs="Times New Roman"/>
                <w:color w:val="E8E8E8" w:themeColor="background2"/>
                <w:sz w:val="16"/>
                <w:szCs w:val="16"/>
              </w:rPr>
            </w:pPr>
            <w:r w:rsidRPr="00E7601B">
              <w:rPr>
                <w:rFonts w:ascii="Times New Roman" w:hAnsi="Times New Roman" w:cs="Times New Roman"/>
                <w:b/>
                <w:bCs/>
                <w:color w:val="E8E8E8" w:themeColor="background2"/>
                <w:sz w:val="16"/>
                <w:szCs w:val="16"/>
              </w:rPr>
              <w:lastRenderedPageBreak/>
              <w:t>ERA 4  - TRANSFORMER / SELF-ATTENTION (predominant ~2022–present; rapidly growing in non-invasive decoding)</w:t>
            </w:r>
          </w:p>
        </w:tc>
      </w:tr>
      <w:tr w:rsidR="006335AE" w:rsidRPr="00E7601B" w14:paraId="115FEE98" w14:textId="77777777" w:rsidTr="00605E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9" w:type="dxa"/>
          </w:tcPr>
          <w:p w14:paraId="298E4590"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Transformer-based</w:t>
            </w:r>
          </w:p>
          <w:p w14:paraId="520F5B7C"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Self-attention / multi-head attention / </w:t>
            </w:r>
            <w:proofErr w:type="spellStart"/>
            <w:r w:rsidRPr="00E7601B">
              <w:rPr>
                <w:rFonts w:ascii="Times New Roman" w:hAnsi="Times New Roman" w:cs="Times New Roman"/>
                <w:color w:val="000000" w:themeColor="text1"/>
                <w:sz w:val="16"/>
                <w:szCs w:val="16"/>
              </w:rPr>
              <w:t>SwinTransformer</w:t>
            </w:r>
            <w:proofErr w:type="spellEnd"/>
            <w:r w:rsidRPr="00E7601B">
              <w:rPr>
                <w:rFonts w:ascii="Times New Roman" w:hAnsi="Times New Roman" w:cs="Times New Roman"/>
                <w:color w:val="000000" w:themeColor="text1"/>
                <w:sz w:val="16"/>
                <w:szCs w:val="16"/>
              </w:rPr>
              <w:t xml:space="preserve"> / conformer</w:t>
            </w:r>
          </w:p>
          <w:p w14:paraId="32358A66"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Era: 2022–present; dominant for non-invasive EEG/MEG/fMRI decoding; growing in ECoG</w:t>
            </w:r>
          </w:p>
          <w:p w14:paraId="4B0B498A"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 = ~10 studies in this review</w:t>
            </w:r>
          </w:p>
        </w:tc>
        <w:tc>
          <w:tcPr>
            <w:tcW w:w="2088" w:type="dxa"/>
          </w:tcPr>
          <w:p w14:paraId="0B110ED9"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Wang &amp; Ji (2022)  - </w:t>
            </w:r>
            <w:proofErr w:type="spellStart"/>
            <w:r w:rsidRPr="00E7601B">
              <w:rPr>
                <w:rFonts w:ascii="Times New Roman" w:hAnsi="Times New Roman" w:cs="Times New Roman"/>
                <w:color w:val="000000" w:themeColor="text1"/>
                <w:sz w:val="16"/>
                <w:szCs w:val="16"/>
              </w:rPr>
              <w:t>Transformer+BART</w:t>
            </w:r>
            <w:proofErr w:type="spellEnd"/>
            <w:r w:rsidRPr="00E7601B">
              <w:rPr>
                <w:rFonts w:ascii="Times New Roman" w:hAnsi="Times New Roman" w:cs="Times New Roman"/>
                <w:color w:val="000000" w:themeColor="text1"/>
                <w:sz w:val="16"/>
                <w:szCs w:val="16"/>
              </w:rPr>
              <w:t xml:space="preserve"> EEG open-vocab</w:t>
            </w:r>
          </w:p>
          <w:p w14:paraId="28735AE6"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Duan et al. (2023)  - DeWave discrete EEG transformer (NeurIPS)</w:t>
            </w:r>
          </w:p>
          <w:p w14:paraId="6C72E8A4"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d'Ascoli et al. (2025)  - CNN+TF EEG/MEG (n=723, 3 languages)</w:t>
            </w:r>
          </w:p>
          <w:p w14:paraId="0F53D989"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Kwon et al. (2024)  - </w:t>
            </w:r>
            <w:proofErr w:type="spellStart"/>
            <w:r w:rsidRPr="00E7601B">
              <w:rPr>
                <w:rFonts w:ascii="Times New Roman" w:hAnsi="Times New Roman" w:cs="Times New Roman"/>
                <w:color w:val="000000" w:themeColor="text1"/>
                <w:sz w:val="16"/>
                <w:szCs w:val="16"/>
              </w:rPr>
              <w:t>Transformer+BigVGAN</w:t>
            </w:r>
            <w:proofErr w:type="spellEnd"/>
            <w:r w:rsidRPr="00E7601B">
              <w:rPr>
                <w:rFonts w:ascii="Times New Roman" w:hAnsi="Times New Roman" w:cs="Times New Roman"/>
                <w:color w:val="000000" w:themeColor="text1"/>
                <w:sz w:val="16"/>
                <w:szCs w:val="16"/>
              </w:rPr>
              <w:t xml:space="preserve"> MEG synthesis</w:t>
            </w:r>
          </w:p>
          <w:p w14:paraId="1ECD1D49"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Qiu et al. (2025)  - </w:t>
            </w:r>
            <w:proofErr w:type="spellStart"/>
            <w:r w:rsidRPr="00E7601B">
              <w:rPr>
                <w:rFonts w:ascii="Times New Roman" w:hAnsi="Times New Roman" w:cs="Times New Roman"/>
                <w:color w:val="000000" w:themeColor="text1"/>
                <w:sz w:val="16"/>
                <w:szCs w:val="16"/>
              </w:rPr>
              <w:t>MindLLM</w:t>
            </w:r>
            <w:proofErr w:type="spellEnd"/>
            <w:r w:rsidRPr="00E7601B">
              <w:rPr>
                <w:rFonts w:ascii="Times New Roman" w:hAnsi="Times New Roman" w:cs="Times New Roman"/>
                <w:color w:val="000000" w:themeColor="text1"/>
                <w:sz w:val="16"/>
                <w:szCs w:val="16"/>
              </w:rPr>
              <w:t xml:space="preserve"> fMRI transformer (ICML 2025)</w:t>
            </w:r>
          </w:p>
          <w:p w14:paraId="3DE93C0E"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Chen et al. (2024)  - </w:t>
            </w:r>
            <w:proofErr w:type="spellStart"/>
            <w:r w:rsidRPr="00E7601B">
              <w:rPr>
                <w:rFonts w:ascii="Times New Roman" w:hAnsi="Times New Roman" w:cs="Times New Roman"/>
                <w:color w:val="000000" w:themeColor="text1"/>
                <w:sz w:val="16"/>
                <w:szCs w:val="16"/>
              </w:rPr>
              <w:t>SwinTransformer</w:t>
            </w:r>
            <w:proofErr w:type="spellEnd"/>
            <w:r w:rsidRPr="00E7601B">
              <w:rPr>
                <w:rFonts w:ascii="Times New Roman" w:hAnsi="Times New Roman" w:cs="Times New Roman"/>
                <w:color w:val="000000" w:themeColor="text1"/>
                <w:sz w:val="16"/>
                <w:szCs w:val="16"/>
              </w:rPr>
              <w:t xml:space="preserve"> ECoG (n=48)</w:t>
            </w:r>
          </w:p>
          <w:p w14:paraId="37B1CA51"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Yin, Ye &amp; Li (2024)  - </w:t>
            </w:r>
            <w:proofErr w:type="spellStart"/>
            <w:r w:rsidRPr="00E7601B">
              <w:rPr>
                <w:rFonts w:ascii="Times New Roman" w:hAnsi="Times New Roman" w:cs="Times New Roman"/>
                <w:color w:val="000000" w:themeColor="text1"/>
                <w:sz w:val="16"/>
                <w:szCs w:val="16"/>
              </w:rPr>
              <w:t>PredFT</w:t>
            </w:r>
            <w:proofErr w:type="spellEnd"/>
            <w:r w:rsidRPr="00E7601B">
              <w:rPr>
                <w:rFonts w:ascii="Times New Roman" w:hAnsi="Times New Roman" w:cs="Times New Roman"/>
                <w:color w:val="000000" w:themeColor="text1"/>
                <w:sz w:val="16"/>
                <w:szCs w:val="16"/>
              </w:rPr>
              <w:t xml:space="preserve"> brain predictive coding fMRI</w:t>
            </w:r>
          </w:p>
        </w:tc>
        <w:tc>
          <w:tcPr>
            <w:cnfStyle w:val="000010000000" w:firstRow="0" w:lastRow="0" w:firstColumn="0" w:lastColumn="0" w:oddVBand="1" w:evenVBand="0" w:oddHBand="0" w:evenHBand="0" w:firstRowFirstColumn="0" w:firstRowLastColumn="0" w:lastRowFirstColumn="0" w:lastRowLastColumn="0"/>
            <w:tcW w:w="1924" w:type="dxa"/>
          </w:tcPr>
          <w:p w14:paraId="3AAB481D"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  Neural signal </w:t>
            </w:r>
            <w:proofErr w:type="spellStart"/>
            <w:r w:rsidRPr="00E7601B">
              <w:rPr>
                <w:rFonts w:ascii="Times New Roman" w:hAnsi="Times New Roman" w:cs="Times New Roman"/>
                <w:color w:val="000000" w:themeColor="text1"/>
                <w:sz w:val="16"/>
                <w:szCs w:val="16"/>
              </w:rPr>
              <w:t>tokenizations</w:t>
            </w:r>
            <w:proofErr w:type="spellEnd"/>
            <w:r w:rsidRPr="00E7601B">
              <w:rPr>
                <w:rFonts w:ascii="Times New Roman" w:hAnsi="Times New Roman" w:cs="Times New Roman"/>
                <w:color w:val="000000" w:themeColor="text1"/>
                <w:sz w:val="16"/>
                <w:szCs w:val="16"/>
              </w:rPr>
              <w:t xml:space="preserve"> (patch-based)</w:t>
            </w:r>
          </w:p>
          <w:p w14:paraId="57FA4D56"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Frequency-band embeddings as token sequences</w:t>
            </w:r>
          </w:p>
          <w:p w14:paraId="3875BD0D"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Time-frequency patches as visual tokens (</w:t>
            </w:r>
            <w:proofErr w:type="spellStart"/>
            <w:r w:rsidRPr="00E7601B">
              <w:rPr>
                <w:rFonts w:ascii="Times New Roman" w:hAnsi="Times New Roman" w:cs="Times New Roman"/>
                <w:color w:val="000000" w:themeColor="text1"/>
                <w:sz w:val="16"/>
                <w:szCs w:val="16"/>
              </w:rPr>
              <w:t>SwinTF</w:t>
            </w:r>
            <w:proofErr w:type="spellEnd"/>
            <w:r w:rsidRPr="00E7601B">
              <w:rPr>
                <w:rFonts w:ascii="Times New Roman" w:hAnsi="Times New Roman" w:cs="Times New Roman"/>
                <w:color w:val="000000" w:themeColor="text1"/>
                <w:sz w:val="16"/>
                <w:szCs w:val="16"/>
              </w:rPr>
              <w:t>)</w:t>
            </w:r>
          </w:p>
          <w:p w14:paraId="17E26947"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EEG/MEG signal epochs as sequence elements</w:t>
            </w:r>
          </w:p>
          <w:p w14:paraId="63ED7C31"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fMRI BOLD voxel embeddings</w:t>
            </w:r>
          </w:p>
        </w:tc>
        <w:tc>
          <w:tcPr>
            <w:tcW w:w="1398" w:type="dxa"/>
          </w:tcPr>
          <w:p w14:paraId="28C254DF"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EEG (non-invasive decoding)</w:t>
            </w:r>
          </w:p>
          <w:p w14:paraId="423EA629"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MEG (speech perception)</w:t>
            </w:r>
          </w:p>
          <w:p w14:paraId="787940BE"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fMRI (semantic reconstruction)</w:t>
            </w:r>
          </w:p>
          <w:p w14:paraId="5EB5AEA9"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ECoG (multi-subject scaling)</w:t>
            </w:r>
          </w:p>
          <w:p w14:paraId="7AFA69F9" w14:textId="77777777" w:rsidR="006335AE" w:rsidRPr="00E7601B" w:rsidRDefault="006335AE" w:rsidP="007C1351">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Transformers dominate non-invasive modalities post-2022</w:t>
            </w:r>
          </w:p>
        </w:tc>
        <w:tc>
          <w:tcPr>
            <w:cnfStyle w:val="000010000000" w:firstRow="0" w:lastRow="0" w:firstColumn="0" w:lastColumn="0" w:oddVBand="1" w:evenVBand="0" w:oddHBand="0" w:evenHBand="0" w:firstRowFirstColumn="0" w:firstRowLastColumn="0" w:lastRowFirstColumn="0" w:lastRowLastColumn="0"/>
            <w:tcW w:w="2173" w:type="dxa"/>
          </w:tcPr>
          <w:p w14:paraId="73C07AD4"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Models long-range temporal dependencies via self-attention  - critical for continuous speech</w:t>
            </w:r>
          </w:p>
          <w:p w14:paraId="3A34FD25"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Parallelizable training enables scaling to large multi-participant datasets</w:t>
            </w:r>
          </w:p>
          <w:p w14:paraId="1DE03E19"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Excellent integration with pre-trained language models (GPT, BART, Llama)</w:t>
            </w:r>
          </w:p>
          <w:p w14:paraId="3EBB0DC3"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Strong scaling properties: performance improves with more data and parameters</w:t>
            </w:r>
          </w:p>
          <w:p w14:paraId="290BD306"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State-of-the-art on non-invasive decoding benchmarks across EEG, MEG, and fMRI</w:t>
            </w:r>
          </w:p>
        </w:tc>
        <w:tc>
          <w:tcPr>
            <w:tcW w:w="2173" w:type="dxa"/>
          </w:tcPr>
          <w:p w14:paraId="45AB5735"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Quadratic attention complexity limits very long input sequences</w:t>
            </w:r>
          </w:p>
          <w:p w14:paraId="593D77C6"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Requires large training datasets  - may overfit on small neural datasets</w:t>
            </w:r>
          </w:p>
          <w:p w14:paraId="2628D9DF"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Less data-efficient than RNNs for small single-participant clinical datasets</w:t>
            </w:r>
          </w:p>
          <w:p w14:paraId="083B0BEB"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Computationally expensive training and inference</w:t>
            </w:r>
          </w:p>
          <w:p w14:paraId="5C44E9EC"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Can be outperformed by RNNs in limited-data clinical settings (</w:t>
            </w:r>
            <w:proofErr w:type="spellStart"/>
            <w:r w:rsidRPr="00E7601B">
              <w:rPr>
                <w:rFonts w:ascii="Times New Roman" w:hAnsi="Times New Roman" w:cs="Times New Roman"/>
                <w:color w:val="000000" w:themeColor="text1"/>
                <w:sz w:val="16"/>
                <w:szCs w:val="16"/>
              </w:rPr>
              <w:t>Komeiji</w:t>
            </w:r>
            <w:proofErr w:type="spellEnd"/>
            <w:r w:rsidRPr="00E7601B">
              <w:rPr>
                <w:rFonts w:ascii="Times New Roman" w:hAnsi="Times New Roman" w:cs="Times New Roman"/>
                <w:color w:val="000000" w:themeColor="text1"/>
                <w:sz w:val="16"/>
                <w:szCs w:val="16"/>
              </w:rPr>
              <w:t xml:space="preserve"> 2024)</w:t>
            </w:r>
          </w:p>
        </w:tc>
        <w:tc>
          <w:tcPr>
            <w:cnfStyle w:val="000010000000" w:firstRow="0" w:lastRow="0" w:firstColumn="0" w:lastColumn="0" w:oddVBand="1" w:evenVBand="0" w:oddHBand="0" w:evenHBand="0" w:firstRowFirstColumn="0" w:firstRowLastColumn="0" w:lastRowFirstColumn="0" w:lastRowLastColumn="0"/>
            <w:tcW w:w="2955" w:type="dxa"/>
          </w:tcPr>
          <w:p w14:paraId="5ACEDB60"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Word accuracy: </w:t>
            </w:r>
            <w:r w:rsidRPr="00E7601B">
              <w:rPr>
                <w:rFonts w:ascii="Times New Roman" w:hAnsi="Times New Roman" w:cs="Times New Roman"/>
                <w:color w:val="000000" w:themeColor="text1"/>
                <w:sz w:val="16"/>
                <w:szCs w:val="16"/>
              </w:rPr>
              <w:t>Top-1 reported (d'Ascoli 2025, CNN+TF, n=723, 7 datasets, 3 languages)</w:t>
            </w:r>
          </w:p>
          <w:p w14:paraId="4CC2C725"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BLEU/ROUGE: </w:t>
            </w:r>
            <w:r w:rsidRPr="00E7601B">
              <w:rPr>
                <w:rFonts w:ascii="Times New Roman" w:hAnsi="Times New Roman" w:cs="Times New Roman"/>
                <w:color w:val="000000" w:themeColor="text1"/>
                <w:sz w:val="16"/>
                <w:szCs w:val="16"/>
              </w:rPr>
              <w:t>Improvements over baselines (DeWave 2023 vs Wang &amp; Ji 2022)</w:t>
            </w:r>
          </w:p>
          <w:p w14:paraId="675EA50A"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Mel-PCC: </w:t>
            </w:r>
            <w:r w:rsidRPr="00E7601B">
              <w:rPr>
                <w:rFonts w:ascii="Times New Roman" w:hAnsi="Times New Roman" w:cs="Times New Roman"/>
                <w:color w:val="000000" w:themeColor="text1"/>
                <w:sz w:val="16"/>
                <w:szCs w:val="16"/>
              </w:rPr>
              <w:t xml:space="preserve">~0.95 (Kwon 2024, </w:t>
            </w:r>
            <w:proofErr w:type="spellStart"/>
            <w:r w:rsidRPr="00E7601B">
              <w:rPr>
                <w:rFonts w:ascii="Times New Roman" w:hAnsi="Times New Roman" w:cs="Times New Roman"/>
                <w:color w:val="000000" w:themeColor="text1"/>
                <w:sz w:val="16"/>
                <w:szCs w:val="16"/>
              </w:rPr>
              <w:t>TF+BigVGAN</w:t>
            </w:r>
            <w:proofErr w:type="spellEnd"/>
            <w:r w:rsidRPr="00E7601B">
              <w:rPr>
                <w:rFonts w:ascii="Times New Roman" w:hAnsi="Times New Roman" w:cs="Times New Roman"/>
                <w:color w:val="000000" w:themeColor="text1"/>
                <w:sz w:val="16"/>
                <w:szCs w:val="16"/>
              </w:rPr>
              <w:t>, first intelligible MEG synthesis)</w:t>
            </w:r>
          </w:p>
          <w:p w14:paraId="34EE5F3A"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fMRI BLEU-1: </w:t>
            </w:r>
            <w:r w:rsidRPr="00E7601B">
              <w:rPr>
                <w:rFonts w:ascii="Times New Roman" w:hAnsi="Times New Roman" w:cs="Times New Roman"/>
                <w:color w:val="000000" w:themeColor="text1"/>
                <w:sz w:val="16"/>
                <w:szCs w:val="16"/>
              </w:rPr>
              <w:t xml:space="preserve">27.8% (Yin 2024, </w:t>
            </w:r>
            <w:proofErr w:type="spellStart"/>
            <w:r w:rsidRPr="00E7601B">
              <w:rPr>
                <w:rFonts w:ascii="Times New Roman" w:hAnsi="Times New Roman" w:cs="Times New Roman"/>
                <w:color w:val="000000" w:themeColor="text1"/>
                <w:sz w:val="16"/>
                <w:szCs w:val="16"/>
              </w:rPr>
              <w:t>PredFT</w:t>
            </w:r>
            <w:proofErr w:type="spellEnd"/>
            <w:r w:rsidRPr="00E7601B">
              <w:rPr>
                <w:rFonts w:ascii="Times New Roman" w:hAnsi="Times New Roman" w:cs="Times New Roman"/>
                <w:color w:val="000000" w:themeColor="text1"/>
                <w:sz w:val="16"/>
                <w:szCs w:val="16"/>
              </w:rPr>
              <w:t xml:space="preserve"> brain predictive coding)</w:t>
            </w:r>
          </w:p>
          <w:p w14:paraId="37C811CE"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Transformer performance scales with dataset size  - studies with more participants consistently achieve higher accuracy, supporting foundation model directions</w:t>
            </w:r>
          </w:p>
        </w:tc>
      </w:tr>
      <w:tr w:rsidR="00942583" w:rsidRPr="00E7601B" w14:paraId="467ED3B2" w14:textId="77777777" w:rsidTr="00942583">
        <w:tc>
          <w:tcPr>
            <w:cnfStyle w:val="000010000000" w:firstRow="0" w:lastRow="0" w:firstColumn="0" w:lastColumn="0" w:oddVBand="1" w:evenVBand="0" w:oddHBand="0" w:evenHBand="0" w:firstRowFirstColumn="0" w:firstRowLastColumn="0" w:lastRowFirstColumn="0" w:lastRowLastColumn="0"/>
            <w:tcW w:w="14400" w:type="dxa"/>
            <w:gridSpan w:val="7"/>
            <w:shd w:val="clear" w:color="auto" w:fill="000000" w:themeFill="text1"/>
          </w:tcPr>
          <w:p w14:paraId="28510022" w14:textId="77777777" w:rsidR="006335AE" w:rsidRPr="00E7601B" w:rsidRDefault="006335AE" w:rsidP="007C1351">
            <w:pPr>
              <w:rPr>
                <w:rFonts w:ascii="Times New Roman" w:hAnsi="Times New Roman" w:cs="Times New Roman"/>
                <w:color w:val="E8E8E8" w:themeColor="background2"/>
                <w:sz w:val="16"/>
                <w:szCs w:val="16"/>
              </w:rPr>
            </w:pPr>
            <w:r w:rsidRPr="00E7601B">
              <w:rPr>
                <w:rFonts w:ascii="Times New Roman" w:hAnsi="Times New Roman" w:cs="Times New Roman"/>
                <w:b/>
                <w:bCs/>
                <w:color w:val="E8E8E8" w:themeColor="background2"/>
                <w:sz w:val="16"/>
                <w:szCs w:val="16"/>
              </w:rPr>
              <w:t>ERA 4/5  - SELF-SUPERVISED LEARNING (SSL) / CONTRASTIVE PRE-TRAINING (accelerating ~2021–present)</w:t>
            </w:r>
          </w:p>
        </w:tc>
      </w:tr>
      <w:tr w:rsidR="006335AE" w:rsidRPr="00E7601B" w14:paraId="2774D907" w14:textId="77777777" w:rsidTr="00605E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9" w:type="dxa"/>
          </w:tcPr>
          <w:p w14:paraId="0A8C281D"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SSL / Contrastive / Self-supervised</w:t>
            </w:r>
          </w:p>
          <w:p w14:paraId="3DEB88D9"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Contrastive SSL / BERT-style masking / wav2vec-style / predictive coding</w:t>
            </w:r>
          </w:p>
          <w:p w14:paraId="0FEDBC09"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Era: 2021–present; rapidly expanding; bridges data scarcity in neural decoding</w:t>
            </w:r>
          </w:p>
          <w:p w14:paraId="2E535886"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 = ~8 studies in this review</w:t>
            </w:r>
          </w:p>
        </w:tc>
        <w:tc>
          <w:tcPr>
            <w:tcW w:w="2088" w:type="dxa"/>
          </w:tcPr>
          <w:p w14:paraId="4E77C972"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Défossez et al. (2023)  - contrastive SSL MEG/EEG (n=175, Nature MI)</w:t>
            </w:r>
          </w:p>
          <w:p w14:paraId="6478002A"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Kostas et al. (2021)  - BENDR EEG transformer SSL (Frontiers HN)</w:t>
            </w:r>
          </w:p>
          <w:p w14:paraId="6AAB3EB8"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Tang et al. (2023)  - brain-GPT alignment fMRI (Nature Neuroscience)</w:t>
            </w:r>
          </w:p>
          <w:p w14:paraId="46921586"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Wang et al. (2023)  - BrainBERT </w:t>
            </w:r>
            <w:proofErr w:type="spellStart"/>
            <w:r w:rsidRPr="00E7601B">
              <w:rPr>
                <w:rFonts w:ascii="Times New Roman" w:hAnsi="Times New Roman" w:cs="Times New Roman"/>
                <w:color w:val="000000" w:themeColor="text1"/>
                <w:sz w:val="16"/>
                <w:szCs w:val="16"/>
              </w:rPr>
              <w:t>iEEG</w:t>
            </w:r>
            <w:proofErr w:type="spellEnd"/>
            <w:r w:rsidRPr="00E7601B">
              <w:rPr>
                <w:rFonts w:ascii="Times New Roman" w:hAnsi="Times New Roman" w:cs="Times New Roman"/>
                <w:color w:val="000000" w:themeColor="text1"/>
                <w:sz w:val="16"/>
                <w:szCs w:val="16"/>
              </w:rPr>
              <w:t xml:space="preserve"> SSL foundation (ICLR 2023)</w:t>
            </w:r>
          </w:p>
          <w:p w14:paraId="6D50991B"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Yuan &amp; Makin (2024)  - SSL ECoG pretraining</w:t>
            </w:r>
          </w:p>
          <w:p w14:paraId="480EA26F"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proofErr w:type="spellStart"/>
            <w:r w:rsidRPr="00E7601B">
              <w:rPr>
                <w:rFonts w:ascii="Times New Roman" w:hAnsi="Times New Roman" w:cs="Times New Roman"/>
                <w:color w:val="000000" w:themeColor="text1"/>
                <w:sz w:val="16"/>
                <w:szCs w:val="16"/>
              </w:rPr>
              <w:t>Caucheteux</w:t>
            </w:r>
            <w:proofErr w:type="spellEnd"/>
            <w:r w:rsidRPr="00E7601B">
              <w:rPr>
                <w:rFonts w:ascii="Times New Roman" w:hAnsi="Times New Roman" w:cs="Times New Roman"/>
                <w:color w:val="000000" w:themeColor="text1"/>
                <w:sz w:val="16"/>
                <w:szCs w:val="16"/>
              </w:rPr>
              <w:t xml:space="preserve"> et al. (2022)  - brain-LM alignment MEG/fMRI</w:t>
            </w:r>
          </w:p>
        </w:tc>
        <w:tc>
          <w:tcPr>
            <w:cnfStyle w:val="000010000000" w:firstRow="0" w:lastRow="0" w:firstColumn="0" w:lastColumn="0" w:oddVBand="1" w:evenVBand="0" w:oddHBand="0" w:evenHBand="0" w:firstRowFirstColumn="0" w:firstRowLastColumn="0" w:lastRowFirstColumn="0" w:lastRowLastColumn="0"/>
            <w:tcW w:w="1924" w:type="dxa"/>
          </w:tcPr>
          <w:p w14:paraId="747A5F4D"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Raw or minimally processed neural signals (no labeled speech required for pre-training)</w:t>
            </w:r>
          </w:p>
          <w:p w14:paraId="15A70B28"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Masked signal patches (BERT-style)</w:t>
            </w:r>
          </w:p>
          <w:p w14:paraId="4463AC83"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Contrastive positive/negative pairs of speech segments</w:t>
            </w:r>
          </w:p>
          <w:p w14:paraId="3EDDF329"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Brain-audio or brain-text alignment pairs</w:t>
            </w:r>
          </w:p>
        </w:tc>
        <w:tc>
          <w:tcPr>
            <w:tcW w:w="1398" w:type="dxa"/>
          </w:tcPr>
          <w:p w14:paraId="63C63001"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MEG / EEG (contrastive perception decoding)</w:t>
            </w:r>
          </w:p>
          <w:p w14:paraId="452C7479"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fMRI (brain-LM alignment)</w:t>
            </w:r>
          </w:p>
          <w:p w14:paraId="557D2531"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proofErr w:type="spellStart"/>
            <w:r w:rsidRPr="00E7601B">
              <w:rPr>
                <w:rFonts w:ascii="Times New Roman" w:hAnsi="Times New Roman" w:cs="Times New Roman"/>
                <w:color w:val="000000" w:themeColor="text1"/>
                <w:sz w:val="16"/>
                <w:szCs w:val="16"/>
              </w:rPr>
              <w:t>iEEG</w:t>
            </w:r>
            <w:proofErr w:type="spellEnd"/>
            <w:r w:rsidRPr="00E7601B">
              <w:rPr>
                <w:rFonts w:ascii="Times New Roman" w:hAnsi="Times New Roman" w:cs="Times New Roman"/>
                <w:color w:val="000000" w:themeColor="text1"/>
                <w:sz w:val="16"/>
                <w:szCs w:val="16"/>
              </w:rPr>
              <w:t xml:space="preserve"> / ECoG (foundation model pre-training)</w:t>
            </w:r>
          </w:p>
          <w:p w14:paraId="3D089D78" w14:textId="77777777" w:rsidR="006335AE" w:rsidRPr="00E7601B" w:rsidRDefault="006335AE" w:rsidP="007C1351">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SSL most impactful where labeled data is scarce  - all non-invasive modalities</w:t>
            </w:r>
          </w:p>
        </w:tc>
        <w:tc>
          <w:tcPr>
            <w:cnfStyle w:val="000010000000" w:firstRow="0" w:lastRow="0" w:firstColumn="0" w:lastColumn="0" w:oddVBand="1" w:evenVBand="0" w:oddHBand="0" w:evenHBand="0" w:firstRowFirstColumn="0" w:firstRowLastColumn="0" w:lastRowFirstColumn="0" w:lastRowLastColumn="0"/>
            <w:tcW w:w="2173" w:type="dxa"/>
          </w:tcPr>
          <w:p w14:paraId="0E8DE82D"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Leverages large unlabeled neural datasets  - reduces expensive labeling burden</w:t>
            </w:r>
          </w:p>
          <w:p w14:paraId="7510C92E"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Improves downstream task performance in data-limited regimes (+5–15%)</w:t>
            </w:r>
          </w:p>
          <w:p w14:paraId="2002EAD1"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Cross-participant generalizable representations via shared pre-training</w:t>
            </w:r>
          </w:p>
          <w:p w14:paraId="2AF70634"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Analogous to wav2vec/BERT in audio/NLP  - proven scaling paradigm</w:t>
            </w:r>
          </w:p>
          <w:p w14:paraId="61B5CE28"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Enables few-shot fine-tuning for new participants and new tasks</w:t>
            </w:r>
          </w:p>
        </w:tc>
        <w:tc>
          <w:tcPr>
            <w:tcW w:w="2173" w:type="dxa"/>
          </w:tcPr>
          <w:p w14:paraId="16B2C97F"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Pre-training requires large neural corpora  - not always available</w:t>
            </w:r>
          </w:p>
          <w:p w14:paraId="63E8D55E"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Contrastive objectives may not fully capture fine-grained speech phonetics</w:t>
            </w:r>
          </w:p>
          <w:p w14:paraId="764E54E1"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Downstream fine-tuning may still require substantial labeled data</w:t>
            </w:r>
          </w:p>
          <w:p w14:paraId="361B44DC"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Pre-training distribution shift if target task differs from pre-training</w:t>
            </w:r>
          </w:p>
          <w:p w14:paraId="4F2D6ED5"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Computational cost of large-scale pre-training infrastructure</w:t>
            </w:r>
          </w:p>
        </w:tc>
        <w:tc>
          <w:tcPr>
            <w:cnfStyle w:val="000010000000" w:firstRow="0" w:lastRow="0" w:firstColumn="0" w:lastColumn="0" w:oddVBand="1" w:evenVBand="0" w:oddHBand="0" w:evenHBand="0" w:firstRowFirstColumn="0" w:firstRowLastColumn="0" w:lastRowFirstColumn="0" w:lastRowLastColumn="0"/>
            <w:tcW w:w="2955" w:type="dxa"/>
          </w:tcPr>
          <w:p w14:paraId="1D01C316"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Top-1 accuracy: </w:t>
            </w:r>
            <w:r w:rsidRPr="00E7601B">
              <w:rPr>
                <w:rFonts w:ascii="Times New Roman" w:hAnsi="Times New Roman" w:cs="Times New Roman"/>
                <w:color w:val="000000" w:themeColor="text1"/>
                <w:sz w:val="16"/>
                <w:szCs w:val="16"/>
              </w:rPr>
              <w:t>41% (Défossez 2023, contrastive SSL, n=175, 4 MEG/EEG datasets)</w:t>
            </w:r>
          </w:p>
          <w:p w14:paraId="67A5F76F"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SSL gain: </w:t>
            </w:r>
            <w:r w:rsidRPr="00E7601B">
              <w:rPr>
                <w:rFonts w:ascii="Times New Roman" w:hAnsi="Times New Roman" w:cs="Times New Roman"/>
                <w:color w:val="000000" w:themeColor="text1"/>
                <w:sz w:val="16"/>
                <w:szCs w:val="16"/>
              </w:rPr>
              <w:t>+5–15% over supervised baselines (BENDR, Kostas 2021)</w:t>
            </w:r>
          </w:p>
          <w:p w14:paraId="6512525C"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Story identification: </w:t>
            </w:r>
            <w:r w:rsidRPr="00E7601B">
              <w:rPr>
                <w:rFonts w:ascii="Times New Roman" w:hAnsi="Times New Roman" w:cs="Times New Roman"/>
                <w:color w:val="000000" w:themeColor="text1"/>
                <w:sz w:val="16"/>
                <w:szCs w:val="16"/>
              </w:rPr>
              <w:t>100% (Tang 2023  - brain-GPT alignment, fMRI)</w:t>
            </w:r>
          </w:p>
          <w:p w14:paraId="0AEE88FD"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Reduced WER: </w:t>
            </w:r>
            <w:r w:rsidRPr="00E7601B">
              <w:rPr>
                <w:rFonts w:ascii="Times New Roman" w:hAnsi="Times New Roman" w:cs="Times New Roman"/>
                <w:color w:val="000000" w:themeColor="text1"/>
                <w:sz w:val="16"/>
                <w:szCs w:val="16"/>
              </w:rPr>
              <w:t>SSL pretraining reduces WER on ECoG tasks (Yuan &amp; Makin 2024)</w:t>
            </w:r>
          </w:p>
          <w:p w14:paraId="7C0A0528"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SSL approaches are the fastest-growing paradigm in this field post-2022 and underpin the majority of foundation model directions</w:t>
            </w:r>
          </w:p>
        </w:tc>
      </w:tr>
      <w:tr w:rsidR="00942583" w:rsidRPr="00E7601B" w14:paraId="214B9DCC" w14:textId="77777777" w:rsidTr="00942583">
        <w:tc>
          <w:tcPr>
            <w:cnfStyle w:val="000010000000" w:firstRow="0" w:lastRow="0" w:firstColumn="0" w:lastColumn="0" w:oddVBand="1" w:evenVBand="0" w:oddHBand="0" w:evenHBand="0" w:firstRowFirstColumn="0" w:firstRowLastColumn="0" w:lastRowFirstColumn="0" w:lastRowLastColumn="0"/>
            <w:tcW w:w="14400" w:type="dxa"/>
            <w:gridSpan w:val="7"/>
            <w:shd w:val="clear" w:color="auto" w:fill="000000" w:themeFill="text1"/>
          </w:tcPr>
          <w:p w14:paraId="48B6A102" w14:textId="77777777" w:rsidR="006335AE" w:rsidRPr="00E7601B" w:rsidRDefault="006335AE" w:rsidP="007C1351">
            <w:pPr>
              <w:rPr>
                <w:rFonts w:ascii="Times New Roman" w:hAnsi="Times New Roman" w:cs="Times New Roman"/>
                <w:color w:val="E8E8E8" w:themeColor="background2"/>
                <w:sz w:val="16"/>
                <w:szCs w:val="16"/>
              </w:rPr>
            </w:pPr>
            <w:r w:rsidRPr="00E7601B">
              <w:rPr>
                <w:rFonts w:ascii="Times New Roman" w:hAnsi="Times New Roman" w:cs="Times New Roman"/>
                <w:b/>
                <w:bCs/>
                <w:color w:val="E8E8E8" w:themeColor="background2"/>
                <w:sz w:val="16"/>
                <w:szCs w:val="16"/>
              </w:rPr>
              <w:t>ERA 5  - LLM-INTEGRATED / BRAIN-LANGUAGE MODEL ALIGNMENT (emerging ~2022–present; highest open-vocabulary performance)</w:t>
            </w:r>
          </w:p>
        </w:tc>
      </w:tr>
      <w:tr w:rsidR="006335AE" w:rsidRPr="00E7601B" w14:paraId="01254506" w14:textId="77777777" w:rsidTr="00605E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9" w:type="dxa"/>
          </w:tcPr>
          <w:p w14:paraId="6CF16D4E"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LLM-integrated</w:t>
            </w:r>
          </w:p>
          <w:p w14:paraId="04FB2D25"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Brain-GPT / brain-BART / brain-LLM pipeline / neural decoder + LM prior</w:t>
            </w:r>
          </w:p>
          <w:p w14:paraId="32FF95D2"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Era: 2022–present; only 14/71 studies (20%)  - nascent but highest open-vocab performance</w:t>
            </w:r>
          </w:p>
          <w:p w14:paraId="122367AB"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 = ~14 studies in this review</w:t>
            </w:r>
          </w:p>
        </w:tc>
        <w:tc>
          <w:tcPr>
            <w:tcW w:w="2088" w:type="dxa"/>
          </w:tcPr>
          <w:p w14:paraId="734CBE72"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Card et al. (2024)  - RNN + n-gram LM, intracortical (NEJM)</w:t>
            </w:r>
          </w:p>
          <w:p w14:paraId="62330583"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Willett et al. (2023)  - RNN + neural LM, intracortical (Nature)</w:t>
            </w:r>
          </w:p>
          <w:p w14:paraId="5A675438"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Tang et al. (2023)  - brain-GPT alignment, fMRI (Nature Neuroscience)</w:t>
            </w:r>
          </w:p>
          <w:p w14:paraId="4916DC2F"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Wang &amp; Ji (2022)  - EEG + BART open-vocab (AAAI)</w:t>
            </w:r>
          </w:p>
          <w:p w14:paraId="0D09C9E0"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Duan et al. (2023)  - DeWave EEG + LM (NeurIPS)</w:t>
            </w:r>
          </w:p>
          <w:p w14:paraId="4B923ED6"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Ye et al. (2025)  - fMRI + auto-regressive LLM (Comm. Biology)</w:t>
            </w:r>
          </w:p>
          <w:p w14:paraId="448174E1"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Qiu et al. (2025)  - </w:t>
            </w:r>
            <w:proofErr w:type="spellStart"/>
            <w:r w:rsidRPr="00E7601B">
              <w:rPr>
                <w:rFonts w:ascii="Times New Roman" w:hAnsi="Times New Roman" w:cs="Times New Roman"/>
                <w:color w:val="000000" w:themeColor="text1"/>
                <w:sz w:val="16"/>
                <w:szCs w:val="16"/>
              </w:rPr>
              <w:t>MindLLM</w:t>
            </w:r>
            <w:proofErr w:type="spellEnd"/>
            <w:r w:rsidRPr="00E7601B">
              <w:rPr>
                <w:rFonts w:ascii="Times New Roman" w:hAnsi="Times New Roman" w:cs="Times New Roman"/>
                <w:color w:val="000000" w:themeColor="text1"/>
                <w:sz w:val="16"/>
                <w:szCs w:val="16"/>
              </w:rPr>
              <w:t xml:space="preserve"> fMRI subject-agnostic (ICML 2025)</w:t>
            </w:r>
          </w:p>
        </w:tc>
        <w:tc>
          <w:tcPr>
            <w:cnfStyle w:val="000010000000" w:firstRow="0" w:lastRow="0" w:firstColumn="0" w:lastColumn="0" w:oddVBand="1" w:evenVBand="0" w:oddHBand="0" w:evenHBand="0" w:firstRowFirstColumn="0" w:firstRowLastColumn="0" w:lastRowFirstColumn="0" w:lastRowLastColumn="0"/>
            <w:tcW w:w="1924" w:type="dxa"/>
          </w:tcPr>
          <w:p w14:paraId="356DAD1D"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Neural decoder output fed as context to language model</w:t>
            </w:r>
          </w:p>
          <w:p w14:paraId="4B96EF0D"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Brain embeddings aligned to LLM latent space</w:t>
            </w:r>
          </w:p>
          <w:p w14:paraId="785DA46E"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fMRI BOLD → semantic embedding → LLM generation</w:t>
            </w:r>
          </w:p>
          <w:p w14:paraId="3B7A0094"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EEG/ECoG → intermediate text hypothesis → LM re-ranking</w:t>
            </w:r>
          </w:p>
        </w:tc>
        <w:tc>
          <w:tcPr>
            <w:tcW w:w="1398" w:type="dxa"/>
          </w:tcPr>
          <w:p w14:paraId="527507E7"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Intracortical (clinical WER reduction)</w:t>
            </w:r>
          </w:p>
          <w:p w14:paraId="6EBD1676"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fMRI (semantic reconstruction)</w:t>
            </w:r>
          </w:p>
          <w:p w14:paraId="67139C22"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EEG (open-vocabulary)</w:t>
            </w:r>
          </w:p>
          <w:p w14:paraId="7659BA83" w14:textId="77777777" w:rsidR="006335AE" w:rsidRPr="00E7601B" w:rsidRDefault="006335AE" w:rsidP="007C1351">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LM integration is modality-agnostic  - can be added to any neural decoder as post-processing or joint optimization</w:t>
            </w:r>
          </w:p>
        </w:tc>
        <w:tc>
          <w:tcPr>
            <w:cnfStyle w:val="000010000000" w:firstRow="0" w:lastRow="0" w:firstColumn="0" w:lastColumn="0" w:oddVBand="1" w:evenVBand="0" w:oddHBand="0" w:evenHBand="0" w:firstRowFirstColumn="0" w:firstRowLastColumn="0" w:lastRowFirstColumn="0" w:lastRowLastColumn="0"/>
            <w:tcW w:w="2173" w:type="dxa"/>
          </w:tcPr>
          <w:p w14:paraId="6B551E96"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Dramatically reduces WER via strong language priors  - single biggest WER improvement factor</w:t>
            </w:r>
          </w:p>
          <w:p w14:paraId="3B834905"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Enables open-vocabulary decoding beyond vocabulary seen during neural training</w:t>
            </w:r>
          </w:p>
          <w:p w14:paraId="36950747"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Contextual coherence: LLM corrects neural decoder errors using linguistic context</w:t>
            </w:r>
          </w:p>
          <w:p w14:paraId="0E450D0E"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  Semantic-level understanding enables </w:t>
            </w:r>
            <w:r w:rsidRPr="00E7601B">
              <w:rPr>
                <w:rFonts w:ascii="Times New Roman" w:hAnsi="Times New Roman" w:cs="Times New Roman"/>
                <w:color w:val="000000" w:themeColor="text1"/>
                <w:sz w:val="16"/>
                <w:szCs w:val="16"/>
              </w:rPr>
              <w:lastRenderedPageBreak/>
              <w:t>continuous language reconstruction</w:t>
            </w:r>
          </w:p>
          <w:p w14:paraId="0A1298E6"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Zero-shot generalization to new vocabulary items not seen in neural training data</w:t>
            </w:r>
          </w:p>
        </w:tc>
        <w:tc>
          <w:tcPr>
            <w:tcW w:w="2173" w:type="dxa"/>
          </w:tcPr>
          <w:p w14:paraId="0680559F"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Language model biases may override neural signal content  - LM hallucination risk</w:t>
            </w:r>
          </w:p>
          <w:p w14:paraId="046172BB"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Requires LLM fine-tuning or alignment  - computationally expensive</w:t>
            </w:r>
          </w:p>
          <w:p w14:paraId="297B2BBA"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Interpretability further reduced: unclear if LM or neural decoder drives output</w:t>
            </w:r>
          </w:p>
          <w:p w14:paraId="75495675"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Dataset scarcity for brain-LLM alignment training</w:t>
            </w:r>
          </w:p>
          <w:p w14:paraId="1986C92E"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lastRenderedPageBreak/>
              <w:t>•  Only 14/71 studies (20%) in this review use LM integration  - field-wide adoption remains limited</w:t>
            </w:r>
          </w:p>
        </w:tc>
        <w:tc>
          <w:tcPr>
            <w:cnfStyle w:val="000010000000" w:firstRow="0" w:lastRow="0" w:firstColumn="0" w:lastColumn="0" w:oddVBand="1" w:evenVBand="0" w:oddHBand="0" w:evenHBand="0" w:firstRowFirstColumn="0" w:firstRowLastColumn="0" w:lastRowFirstColumn="0" w:lastRowLastColumn="0"/>
            <w:tcW w:w="2955" w:type="dxa"/>
          </w:tcPr>
          <w:p w14:paraId="62E0BB28"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lastRenderedPageBreak/>
              <w:t xml:space="preserve">WER: </w:t>
            </w:r>
            <w:r w:rsidRPr="00E7601B">
              <w:rPr>
                <w:rFonts w:ascii="Times New Roman" w:hAnsi="Times New Roman" w:cs="Times New Roman"/>
                <w:color w:val="000000" w:themeColor="text1"/>
                <w:sz w:val="16"/>
                <w:szCs w:val="16"/>
              </w:rPr>
              <w:t>2.5% / 32 WPM (Card 2024, RNN+LM, intracortical  - current best)</w:t>
            </w:r>
          </w:p>
          <w:p w14:paraId="6278D861"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WER: </w:t>
            </w:r>
            <w:r w:rsidRPr="00E7601B">
              <w:rPr>
                <w:rFonts w:ascii="Times New Roman" w:hAnsi="Times New Roman" w:cs="Times New Roman"/>
                <w:color w:val="000000" w:themeColor="text1"/>
                <w:sz w:val="16"/>
                <w:szCs w:val="16"/>
              </w:rPr>
              <w:t>9% / 62 WPM (Willett 2023, RNN+LM, intracortical)</w:t>
            </w:r>
          </w:p>
          <w:p w14:paraId="5111DBD3"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Story identification: </w:t>
            </w:r>
            <w:r w:rsidRPr="00E7601B">
              <w:rPr>
                <w:rFonts w:ascii="Times New Roman" w:hAnsi="Times New Roman" w:cs="Times New Roman"/>
                <w:color w:val="000000" w:themeColor="text1"/>
                <w:sz w:val="16"/>
                <w:szCs w:val="16"/>
              </w:rPr>
              <w:t>100% (Tang 2023, brain-GPT fMRI)</w:t>
            </w:r>
          </w:p>
          <w:p w14:paraId="352B1EA5"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BLEU/ROUGE: </w:t>
            </w:r>
            <w:r w:rsidRPr="00E7601B">
              <w:rPr>
                <w:rFonts w:ascii="Times New Roman" w:hAnsi="Times New Roman" w:cs="Times New Roman"/>
                <w:color w:val="000000" w:themeColor="text1"/>
                <w:sz w:val="16"/>
                <w:szCs w:val="16"/>
              </w:rPr>
              <w:t>State-of-the-art improvements (Duan 2023 DeWave NeurIPS)</w:t>
            </w:r>
          </w:p>
          <w:p w14:paraId="5243767C"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 xml:space="preserve">LM integration is the single most impactful performance driver for open-vocabulary decoding. However only 14/71 studies (20%) incorporate LMs  - </w:t>
            </w:r>
            <w:r w:rsidRPr="00E7601B">
              <w:rPr>
                <w:rFonts w:ascii="Times New Roman" w:hAnsi="Times New Roman" w:cs="Times New Roman"/>
                <w:i/>
                <w:iCs/>
                <w:color w:val="000000" w:themeColor="text1"/>
                <w:sz w:val="16"/>
                <w:szCs w:val="16"/>
              </w:rPr>
              <w:lastRenderedPageBreak/>
              <w:t>suggesting substantial untapped potential across the remaining 80% of the literature</w:t>
            </w:r>
          </w:p>
        </w:tc>
      </w:tr>
      <w:tr w:rsidR="00942583" w:rsidRPr="00E7601B" w14:paraId="575D1396" w14:textId="77777777" w:rsidTr="00942583">
        <w:tc>
          <w:tcPr>
            <w:cnfStyle w:val="000010000000" w:firstRow="0" w:lastRow="0" w:firstColumn="0" w:lastColumn="0" w:oddVBand="1" w:evenVBand="0" w:oddHBand="0" w:evenHBand="0" w:firstRowFirstColumn="0" w:firstRowLastColumn="0" w:lastRowFirstColumn="0" w:lastRowLastColumn="0"/>
            <w:tcW w:w="14400" w:type="dxa"/>
            <w:gridSpan w:val="7"/>
            <w:shd w:val="clear" w:color="auto" w:fill="000000" w:themeFill="text1"/>
          </w:tcPr>
          <w:p w14:paraId="0DD59FB8" w14:textId="77777777" w:rsidR="006335AE" w:rsidRPr="00E7601B" w:rsidRDefault="006335AE" w:rsidP="007C1351">
            <w:pPr>
              <w:rPr>
                <w:rFonts w:ascii="Times New Roman" w:hAnsi="Times New Roman" w:cs="Times New Roman"/>
                <w:color w:val="E8E8E8" w:themeColor="background2"/>
                <w:sz w:val="16"/>
                <w:szCs w:val="16"/>
              </w:rPr>
            </w:pPr>
            <w:r w:rsidRPr="00E7601B">
              <w:rPr>
                <w:rFonts w:ascii="Times New Roman" w:hAnsi="Times New Roman" w:cs="Times New Roman"/>
                <w:b/>
                <w:bCs/>
                <w:color w:val="E8E8E8" w:themeColor="background2"/>
                <w:sz w:val="16"/>
                <w:szCs w:val="16"/>
              </w:rPr>
              <w:lastRenderedPageBreak/>
              <w:t>ERA 4/5  - HYBRID / MULTI-COMPONENT ARCHITECTURES (parallel development ~2020–present)</w:t>
            </w:r>
          </w:p>
        </w:tc>
      </w:tr>
      <w:tr w:rsidR="006335AE" w:rsidRPr="00E7601B" w14:paraId="5382BF3C" w14:textId="77777777" w:rsidTr="00605E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9" w:type="dxa"/>
          </w:tcPr>
          <w:p w14:paraId="28C53A3F"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Hybrid / Multi-component</w:t>
            </w:r>
          </w:p>
          <w:p w14:paraId="31584F77" w14:textId="77777777" w:rsidR="006335AE" w:rsidRPr="00E7601B" w:rsidRDefault="006335AE" w:rsidP="007C1351">
            <w:pPr>
              <w:spacing w:after="2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CNN+RNN / </w:t>
            </w:r>
            <w:proofErr w:type="spellStart"/>
            <w:r w:rsidRPr="00E7601B">
              <w:rPr>
                <w:rFonts w:ascii="Times New Roman" w:hAnsi="Times New Roman" w:cs="Times New Roman"/>
                <w:color w:val="000000" w:themeColor="text1"/>
                <w:sz w:val="16"/>
                <w:szCs w:val="16"/>
              </w:rPr>
              <w:t>CNN+Transformer</w:t>
            </w:r>
            <w:proofErr w:type="spellEnd"/>
            <w:r w:rsidRPr="00E7601B">
              <w:rPr>
                <w:rFonts w:ascii="Times New Roman" w:hAnsi="Times New Roman" w:cs="Times New Roman"/>
                <w:color w:val="000000" w:themeColor="text1"/>
                <w:sz w:val="16"/>
                <w:szCs w:val="16"/>
              </w:rPr>
              <w:t xml:space="preserve"> / multi-modal fusion / multi-stage pipelines</w:t>
            </w:r>
          </w:p>
          <w:p w14:paraId="23ED5423"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Era: 2020–present; particularly impactful for multi-modal and large-cohort studies</w:t>
            </w:r>
          </w:p>
          <w:p w14:paraId="62C17644" w14:textId="77777777" w:rsidR="006335AE" w:rsidRPr="00E7601B" w:rsidRDefault="006335AE" w:rsidP="007C1351">
            <w:pPr>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n = ~6 studies in this review</w:t>
            </w:r>
          </w:p>
        </w:tc>
        <w:tc>
          <w:tcPr>
            <w:tcW w:w="2088" w:type="dxa"/>
          </w:tcPr>
          <w:p w14:paraId="32E2E758"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Chen et al. (2024)  - 3D ResNet + </w:t>
            </w:r>
            <w:proofErr w:type="spellStart"/>
            <w:r w:rsidRPr="00E7601B">
              <w:rPr>
                <w:rFonts w:ascii="Times New Roman" w:hAnsi="Times New Roman" w:cs="Times New Roman"/>
                <w:color w:val="000000" w:themeColor="text1"/>
                <w:sz w:val="16"/>
                <w:szCs w:val="16"/>
              </w:rPr>
              <w:t>SwinTransformer</w:t>
            </w:r>
            <w:proofErr w:type="spellEnd"/>
            <w:r w:rsidRPr="00E7601B">
              <w:rPr>
                <w:rFonts w:ascii="Times New Roman" w:hAnsi="Times New Roman" w:cs="Times New Roman"/>
                <w:color w:val="000000" w:themeColor="text1"/>
                <w:sz w:val="16"/>
                <w:szCs w:val="16"/>
              </w:rPr>
              <w:t xml:space="preserve"> ECoG (n=48)</w:t>
            </w:r>
          </w:p>
          <w:p w14:paraId="45D1F03D"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d'Ascoli et al. (2025)  - </w:t>
            </w:r>
            <w:proofErr w:type="spellStart"/>
            <w:r w:rsidRPr="00E7601B">
              <w:rPr>
                <w:rFonts w:ascii="Times New Roman" w:hAnsi="Times New Roman" w:cs="Times New Roman"/>
                <w:color w:val="000000" w:themeColor="text1"/>
                <w:sz w:val="16"/>
                <w:szCs w:val="16"/>
              </w:rPr>
              <w:t>CNN+Transformer</w:t>
            </w:r>
            <w:proofErr w:type="spellEnd"/>
            <w:r w:rsidRPr="00E7601B">
              <w:rPr>
                <w:rFonts w:ascii="Times New Roman" w:hAnsi="Times New Roman" w:cs="Times New Roman"/>
                <w:color w:val="000000" w:themeColor="text1"/>
                <w:sz w:val="16"/>
                <w:szCs w:val="16"/>
              </w:rPr>
              <w:t xml:space="preserve"> EEG/MEG (n=723)</w:t>
            </w:r>
          </w:p>
          <w:p w14:paraId="21FA22C3"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Cooney et al. (2022)  - bimodal CNN for EEG+fNIRS</w:t>
            </w:r>
          </w:p>
          <w:p w14:paraId="14145B13"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Saha et al. (2019)  - CNN+LSTM hierarchical EEG</w:t>
            </w:r>
          </w:p>
          <w:p w14:paraId="6BF69F46"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Peterson et al. (2021)  - CNN+TL cross-modal generalized decoder</w:t>
            </w:r>
          </w:p>
          <w:p w14:paraId="6F49232F"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Song et al. (2023)  - spatiotemporal CNN+RNN HD-sEMG</w:t>
            </w:r>
          </w:p>
        </w:tc>
        <w:tc>
          <w:tcPr>
            <w:cnfStyle w:val="000010000000" w:firstRow="0" w:lastRow="0" w:firstColumn="0" w:lastColumn="0" w:oddVBand="1" w:evenVBand="0" w:oddHBand="0" w:evenHBand="0" w:firstRowFirstColumn="0" w:firstRowLastColumn="0" w:lastRowFirstColumn="0" w:lastRowLastColumn="0"/>
            <w:tcW w:w="1924" w:type="dxa"/>
          </w:tcPr>
          <w:p w14:paraId="63D7AB59"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xml:space="preserve">•  Multi-modal signal fusion (EEG+fNIRS </w:t>
            </w:r>
            <w:proofErr w:type="spellStart"/>
            <w:r w:rsidRPr="00E7601B">
              <w:rPr>
                <w:rFonts w:ascii="Times New Roman" w:hAnsi="Times New Roman" w:cs="Times New Roman"/>
                <w:color w:val="000000" w:themeColor="text1"/>
                <w:sz w:val="16"/>
                <w:szCs w:val="16"/>
              </w:rPr>
              <w:t>spatial+hemodynamic</w:t>
            </w:r>
            <w:proofErr w:type="spellEnd"/>
            <w:r w:rsidRPr="00E7601B">
              <w:rPr>
                <w:rFonts w:ascii="Times New Roman" w:hAnsi="Times New Roman" w:cs="Times New Roman"/>
                <w:color w:val="000000" w:themeColor="text1"/>
                <w:sz w:val="16"/>
                <w:szCs w:val="16"/>
              </w:rPr>
              <w:t>)</w:t>
            </w:r>
          </w:p>
          <w:p w14:paraId="63D5571D"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Spatial feature extraction (CNN) feeding temporal modeling (RNN/TF)</w:t>
            </w:r>
          </w:p>
          <w:p w14:paraId="0A7BCEF4"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Multi-scale temporal convolutions + attention</w:t>
            </w:r>
          </w:p>
          <w:p w14:paraId="4ABF0AD5"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Cross-modal alignment of heterogeneous neural signals</w:t>
            </w:r>
          </w:p>
        </w:tc>
        <w:tc>
          <w:tcPr>
            <w:tcW w:w="1398" w:type="dxa"/>
          </w:tcPr>
          <w:p w14:paraId="1E0F5CF5"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ECoG (</w:t>
            </w:r>
            <w:proofErr w:type="spellStart"/>
            <w:r w:rsidRPr="00E7601B">
              <w:rPr>
                <w:rFonts w:ascii="Times New Roman" w:hAnsi="Times New Roman" w:cs="Times New Roman"/>
                <w:color w:val="000000" w:themeColor="text1"/>
                <w:sz w:val="16"/>
                <w:szCs w:val="16"/>
              </w:rPr>
              <w:t>spatial+temporal</w:t>
            </w:r>
            <w:proofErr w:type="spellEnd"/>
            <w:r w:rsidRPr="00E7601B">
              <w:rPr>
                <w:rFonts w:ascii="Times New Roman" w:hAnsi="Times New Roman" w:cs="Times New Roman"/>
                <w:color w:val="000000" w:themeColor="text1"/>
                <w:sz w:val="16"/>
                <w:szCs w:val="16"/>
              </w:rPr>
              <w:t xml:space="preserve"> multi-stage)</w:t>
            </w:r>
          </w:p>
          <w:p w14:paraId="4E6DD2BC"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EEG+fNIRS (hybrid modality fusion)</w:t>
            </w:r>
          </w:p>
          <w:p w14:paraId="663A44D2"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MEG+EEG (cross-modal)</w:t>
            </w:r>
          </w:p>
          <w:p w14:paraId="646F13EA" w14:textId="77777777" w:rsidR="006335AE" w:rsidRPr="00E7601B" w:rsidRDefault="006335AE" w:rsidP="007C1351">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HD-sEMG (spatiotemporal)</w:t>
            </w:r>
          </w:p>
          <w:p w14:paraId="145BD9DE" w14:textId="77777777" w:rsidR="006335AE" w:rsidRPr="00E7601B" w:rsidRDefault="006335AE" w:rsidP="007C1351">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Hybrid architectures are dominant for large multi-participant and multi-modal studies</w:t>
            </w:r>
          </w:p>
        </w:tc>
        <w:tc>
          <w:tcPr>
            <w:cnfStyle w:val="000010000000" w:firstRow="0" w:lastRow="0" w:firstColumn="0" w:lastColumn="0" w:oddVBand="1" w:evenVBand="0" w:oddHBand="0" w:evenHBand="0" w:firstRowFirstColumn="0" w:firstRowLastColumn="0" w:lastRowFirstColumn="0" w:lastRowLastColumn="0"/>
            <w:tcW w:w="2173" w:type="dxa"/>
          </w:tcPr>
          <w:p w14:paraId="22C1D5AB"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Combines complementary strengths of CNN (spatial) and RNN/TF (temporal) components</w:t>
            </w:r>
          </w:p>
          <w:p w14:paraId="012EC78F"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Multi-modal fusion improves performance and robustness over unimodal approaches</w:t>
            </w:r>
          </w:p>
          <w:p w14:paraId="7AAA6288"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Flexible design accommodates diverse neural recording formats</w:t>
            </w:r>
          </w:p>
          <w:p w14:paraId="7592F457" w14:textId="77777777" w:rsidR="006335AE" w:rsidRPr="00E7601B" w:rsidRDefault="006335AE" w:rsidP="007C1351">
            <w:pPr>
              <w:spacing w:after="30"/>
              <w:ind w:left="240" w:hanging="20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CNN+TF combination achieves state-of-the-art on largest non-invasive datasets</w:t>
            </w:r>
          </w:p>
        </w:tc>
        <w:tc>
          <w:tcPr>
            <w:tcW w:w="2173" w:type="dxa"/>
          </w:tcPr>
          <w:p w14:paraId="21B4996E"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Increased architectural complexity and hyperparameter count</w:t>
            </w:r>
          </w:p>
          <w:p w14:paraId="286ED320"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Requires synchronized multi-modal recordings when fusing signals</w:t>
            </w:r>
          </w:p>
          <w:p w14:paraId="3EA63503"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Harder to interpret  - multiple processing stages obscure feature attribution</w:t>
            </w:r>
          </w:p>
          <w:p w14:paraId="094C8B63" w14:textId="77777777" w:rsidR="006335AE" w:rsidRPr="00E7601B" w:rsidRDefault="006335AE" w:rsidP="007C1351">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hAnsi="Times New Roman" w:cs="Times New Roman"/>
                <w:color w:val="000000" w:themeColor="text1"/>
                <w:sz w:val="16"/>
                <w:szCs w:val="16"/>
              </w:rPr>
              <w:t>•  Longer training times and higher computational cost</w:t>
            </w:r>
          </w:p>
        </w:tc>
        <w:tc>
          <w:tcPr>
            <w:cnfStyle w:val="000010000000" w:firstRow="0" w:lastRow="0" w:firstColumn="0" w:lastColumn="0" w:oddVBand="1" w:evenVBand="0" w:oddHBand="0" w:evenHBand="0" w:firstRowFirstColumn="0" w:firstRowLastColumn="0" w:lastRowFirstColumn="0" w:lastRowLastColumn="0"/>
            <w:tcW w:w="2955" w:type="dxa"/>
          </w:tcPr>
          <w:p w14:paraId="588BF987"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PCC: </w:t>
            </w:r>
            <w:r w:rsidRPr="00E7601B">
              <w:rPr>
                <w:rFonts w:ascii="Times New Roman" w:hAnsi="Times New Roman" w:cs="Times New Roman"/>
                <w:color w:val="000000" w:themeColor="text1"/>
                <w:sz w:val="16"/>
                <w:szCs w:val="16"/>
              </w:rPr>
              <w:t xml:space="preserve">0.804 (Chen 2024, </w:t>
            </w:r>
            <w:proofErr w:type="spellStart"/>
            <w:r w:rsidRPr="00E7601B">
              <w:rPr>
                <w:rFonts w:ascii="Times New Roman" w:hAnsi="Times New Roman" w:cs="Times New Roman"/>
                <w:color w:val="000000" w:themeColor="text1"/>
                <w:sz w:val="16"/>
                <w:szCs w:val="16"/>
              </w:rPr>
              <w:t>ResNet+SwinTF</w:t>
            </w:r>
            <w:proofErr w:type="spellEnd"/>
            <w:r w:rsidRPr="00E7601B">
              <w:rPr>
                <w:rFonts w:ascii="Times New Roman" w:hAnsi="Times New Roman" w:cs="Times New Roman"/>
                <w:color w:val="000000" w:themeColor="text1"/>
                <w:sz w:val="16"/>
                <w:szCs w:val="16"/>
              </w:rPr>
              <w:t>, n=48  - largest ECoG cohort)</w:t>
            </w:r>
          </w:p>
          <w:p w14:paraId="0CF0A276"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Word accuracy: </w:t>
            </w:r>
            <w:r w:rsidRPr="00E7601B">
              <w:rPr>
                <w:rFonts w:ascii="Times New Roman" w:hAnsi="Times New Roman" w:cs="Times New Roman"/>
                <w:color w:val="000000" w:themeColor="text1"/>
                <w:sz w:val="16"/>
                <w:szCs w:val="16"/>
              </w:rPr>
              <w:t>Top-1 at scale (d'Ascoli 2025, CNN+TF, n=723, 3 languages)</w:t>
            </w:r>
          </w:p>
          <w:p w14:paraId="06954A5C"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Bimodal gain: </w:t>
            </w:r>
            <w:r w:rsidRPr="00E7601B">
              <w:rPr>
                <w:rFonts w:ascii="Times New Roman" w:hAnsi="Times New Roman" w:cs="Times New Roman"/>
                <w:color w:val="000000" w:themeColor="text1"/>
                <w:sz w:val="16"/>
                <w:szCs w:val="16"/>
              </w:rPr>
              <w:t>+8–12% over EEG alone (Cooney 2022, EEG+fNIRS; Sun 2024)</w:t>
            </w:r>
          </w:p>
          <w:p w14:paraId="28525575" w14:textId="77777777" w:rsidR="006335AE" w:rsidRPr="00E7601B" w:rsidRDefault="006335AE" w:rsidP="007C1351">
            <w:pPr>
              <w:spacing w:after="40"/>
              <w:rPr>
                <w:rFonts w:ascii="Times New Roman" w:hAnsi="Times New Roman" w:cs="Times New Roman"/>
                <w:color w:val="000000" w:themeColor="text1"/>
                <w:sz w:val="16"/>
                <w:szCs w:val="16"/>
              </w:rPr>
            </w:pPr>
            <w:r w:rsidRPr="00E7601B">
              <w:rPr>
                <w:rFonts w:ascii="Times New Roman" w:hAnsi="Times New Roman" w:cs="Times New Roman"/>
                <w:b/>
                <w:bCs/>
                <w:color w:val="000000" w:themeColor="text1"/>
                <w:sz w:val="16"/>
                <w:szCs w:val="16"/>
              </w:rPr>
              <w:t xml:space="preserve">CER: </w:t>
            </w:r>
            <w:r w:rsidRPr="00E7601B">
              <w:rPr>
                <w:rFonts w:ascii="Times New Roman" w:hAnsi="Times New Roman" w:cs="Times New Roman"/>
                <w:color w:val="000000" w:themeColor="text1"/>
                <w:sz w:val="16"/>
                <w:szCs w:val="16"/>
              </w:rPr>
              <w:t>3.11% (Song 2023, spatiotemporal CNN+RNN, HD-sEMG, n=15)</w:t>
            </w:r>
          </w:p>
          <w:p w14:paraId="79A53F85" w14:textId="77777777" w:rsidR="006335AE" w:rsidRPr="00E7601B" w:rsidRDefault="006335AE" w:rsidP="007C1351">
            <w:pPr>
              <w:spacing w:after="30"/>
              <w:rPr>
                <w:rFonts w:ascii="Times New Roman" w:hAnsi="Times New Roman" w:cs="Times New Roman"/>
                <w:color w:val="000000" w:themeColor="text1"/>
                <w:sz w:val="16"/>
                <w:szCs w:val="16"/>
              </w:rPr>
            </w:pPr>
            <w:r w:rsidRPr="00E7601B">
              <w:rPr>
                <w:rFonts w:ascii="Times New Roman" w:hAnsi="Times New Roman" w:cs="Times New Roman"/>
                <w:i/>
                <w:iCs/>
                <w:color w:val="000000" w:themeColor="text1"/>
                <w:sz w:val="16"/>
                <w:szCs w:val="16"/>
              </w:rPr>
              <w:t>Hybrid CNN+TF architectures dominate the largest-scale studies in this review, suggesting this combination will become the standard for multi-participant decoding pipelines</w:t>
            </w:r>
          </w:p>
        </w:tc>
      </w:tr>
    </w:tbl>
    <w:p w14:paraId="7D90CAF0" w14:textId="77777777" w:rsidR="002E3878" w:rsidRPr="00E7601B" w:rsidRDefault="002E3878" w:rsidP="00F83084">
      <w:pPr>
        <w:rPr>
          <w:rFonts w:ascii="Times New Roman" w:hAnsi="Times New Roman" w:cs="Times New Roman"/>
          <w:b/>
          <w:bCs/>
          <w:sz w:val="20"/>
          <w:szCs w:val="20"/>
        </w:rPr>
      </w:pPr>
    </w:p>
    <w:p w14:paraId="63148F17" w14:textId="44CCA8B8"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Fig. 2 illustrates the chronological transition across architecture classes. Three observations emerge directly from Table 3. First, the architecture that currently delivers the best clinical performance (RNN + language model) is not the most technically </w:t>
      </w:r>
      <w:r w:rsidR="00A607CF" w:rsidRPr="00E7601B">
        <w:rPr>
          <w:rFonts w:ascii="Times New Roman" w:hAnsi="Times New Roman" w:cs="Times New Roman"/>
          <w:sz w:val="20"/>
          <w:szCs w:val="20"/>
        </w:rPr>
        <w:t>recent -</w:t>
      </w:r>
      <w:r w:rsidRPr="00E7601B">
        <w:rPr>
          <w:rFonts w:ascii="Times New Roman" w:hAnsi="Times New Roman" w:cs="Times New Roman"/>
          <w:sz w:val="20"/>
          <w:szCs w:val="20"/>
        </w:rPr>
        <w:t xml:space="preserve"> transformers and SSL approaches are dominant in the literature but have not yet eclipsed RNNs in deployed clinical neuroprostheses, likely because clinical datasets are too small to saturate RNN capacity and too scarce to support transformer pre-training without SSL. Second, architecture class alone is insufficient to explain performance </w:t>
      </w:r>
      <w:r w:rsidR="00A607CF" w:rsidRPr="00E7601B">
        <w:rPr>
          <w:rFonts w:ascii="Times New Roman" w:hAnsi="Times New Roman" w:cs="Times New Roman"/>
          <w:sz w:val="20"/>
          <w:szCs w:val="20"/>
        </w:rPr>
        <w:t>variation -</w:t>
      </w:r>
      <w:r w:rsidRPr="00E7601B">
        <w:rPr>
          <w:rFonts w:ascii="Times New Roman" w:hAnsi="Times New Roman" w:cs="Times New Roman"/>
          <w:sz w:val="20"/>
          <w:szCs w:val="20"/>
        </w:rPr>
        <w:t xml:space="preserve"> vocabulary size, participant sample, and evaluation methodology confound any architecture-to-performance mapping (see Section 5). Third, LLM integration is the single largest driver of WER reduction in open-vocabulary systems, yet it applies to only 20% of included </w:t>
      </w:r>
      <w:r w:rsidR="00A607CF" w:rsidRPr="00E7601B">
        <w:rPr>
          <w:rFonts w:ascii="Times New Roman" w:hAnsi="Times New Roman" w:cs="Times New Roman"/>
          <w:sz w:val="20"/>
          <w:szCs w:val="20"/>
        </w:rPr>
        <w:t>studies -</w:t>
      </w:r>
      <w:r w:rsidRPr="00E7601B">
        <w:rPr>
          <w:rFonts w:ascii="Times New Roman" w:hAnsi="Times New Roman" w:cs="Times New Roman"/>
          <w:sz w:val="20"/>
          <w:szCs w:val="20"/>
        </w:rPr>
        <w:t xml:space="preserve"> representing a clear opportunity for the field to exploit</w:t>
      </w:r>
    </w:p>
    <w:p w14:paraId="26C2480A" w14:textId="77777777" w:rsidR="00F83084" w:rsidRPr="00E7601B" w:rsidRDefault="00F83084" w:rsidP="00F83084">
      <w:pPr>
        <w:rPr>
          <w:rFonts w:ascii="Times New Roman" w:hAnsi="Times New Roman" w:cs="Times New Roman"/>
          <w:sz w:val="20"/>
          <w:szCs w:val="20"/>
        </w:rPr>
      </w:pPr>
    </w:p>
    <w:p w14:paraId="06526394" w14:textId="77777777" w:rsidR="00F83084" w:rsidRPr="00E7601B" w:rsidRDefault="00F83084" w:rsidP="00F83084">
      <w:pPr>
        <w:rPr>
          <w:rFonts w:ascii="Times New Roman" w:hAnsi="Times New Roman" w:cs="Times New Roman"/>
          <w:b/>
          <w:bCs/>
          <w:sz w:val="20"/>
          <w:szCs w:val="20"/>
        </w:rPr>
      </w:pPr>
      <w:r w:rsidRPr="00E7601B">
        <w:rPr>
          <w:rFonts w:ascii="Times New Roman" w:hAnsi="Times New Roman" w:cs="Times New Roman"/>
          <w:b/>
          <w:bCs/>
          <w:sz w:val="20"/>
          <w:szCs w:val="20"/>
        </w:rPr>
        <w:t>5. Performance Benchmarks</w:t>
      </w:r>
    </w:p>
    <w:p w14:paraId="21C2E43B" w14:textId="6E14A98E" w:rsidR="00F83084" w:rsidRPr="00E7601B" w:rsidRDefault="00A607CF" w:rsidP="00F83084">
      <w:pPr>
        <w:rPr>
          <w:rFonts w:ascii="Times New Roman" w:hAnsi="Times New Roman" w:cs="Times New Roman"/>
          <w:b/>
          <w:bCs/>
          <w:sz w:val="20"/>
          <w:szCs w:val="20"/>
        </w:rPr>
      </w:pPr>
      <w:r w:rsidRPr="00E7601B">
        <w:rPr>
          <w:rFonts w:ascii="Times New Roman" w:hAnsi="Times New Roman" w:cs="Times New Roman"/>
          <w:b/>
          <w:bCs/>
          <w:sz w:val="20"/>
          <w:szCs w:val="20"/>
        </w:rPr>
        <w:t>5.1 Setting</w:t>
      </w:r>
      <w:r w:rsidR="00F83084" w:rsidRPr="00E7601B">
        <w:rPr>
          <w:rFonts w:ascii="Times New Roman" w:hAnsi="Times New Roman" w:cs="Times New Roman"/>
          <w:b/>
          <w:bCs/>
          <w:sz w:val="20"/>
          <w:szCs w:val="20"/>
        </w:rPr>
        <w:t xml:space="preserve"> the Scene: What Progress Actually Looks Like</w:t>
      </w:r>
    </w:p>
    <w:p w14:paraId="4CBA7F81" w14:textId="35EEDEAD"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Numbers have a way of making things feel simple. A word error rate of 2.5% sounds like a solved problem. A classification accuracy of 92% sounds like a technology ready to deploy. But in brain-to-speech decoding, performance numbers without context are closer to misinformation than </w:t>
      </w:r>
      <w:r w:rsidR="00A607CF" w:rsidRPr="00E7601B">
        <w:rPr>
          <w:rFonts w:ascii="Times New Roman" w:hAnsi="Times New Roman" w:cs="Times New Roman"/>
          <w:sz w:val="20"/>
          <w:szCs w:val="20"/>
        </w:rPr>
        <w:t>information -</w:t>
      </w:r>
      <w:r w:rsidRPr="00E7601B">
        <w:rPr>
          <w:rFonts w:ascii="Times New Roman" w:hAnsi="Times New Roman" w:cs="Times New Roman"/>
          <w:sz w:val="20"/>
          <w:szCs w:val="20"/>
        </w:rPr>
        <w:t xml:space="preserve"> because the number itself tells you almost nothing without knowing what vocabulary it was tested on, what task the participant was performing, whether that participant was paralyzed or healthy, and what metric was used to measure the output. This section presents the quantitative evidence from the 71 included studies with that context made explicit. Core benchmarks are summarized in Table 2; the WER performance trajectory for invasive systems is visualized in Fig. 3; the modality-task performance landscape appears in Fig. 4.</w:t>
      </w:r>
    </w:p>
    <w:p w14:paraId="70A90FEB" w14:textId="77777777" w:rsidR="008C4189" w:rsidRPr="00E7601B" w:rsidRDefault="008C4189" w:rsidP="008C4189">
      <w:pPr>
        <w:keepNext/>
        <w:rPr>
          <w:rFonts w:ascii="Times New Roman" w:hAnsi="Times New Roman" w:cs="Times New Roman"/>
        </w:rPr>
      </w:pPr>
      <w:r w:rsidRPr="00E7601B">
        <w:rPr>
          <w:rFonts w:ascii="Times New Roman" w:hAnsi="Times New Roman" w:cs="Times New Roman"/>
          <w:noProof/>
          <w:sz w:val="20"/>
          <w:szCs w:val="20"/>
        </w:rPr>
        <w:lastRenderedPageBreak/>
        <w:drawing>
          <wp:inline distT="0" distB="0" distL="0" distR="0" wp14:anchorId="07110D9C" wp14:editId="3BE8458F">
            <wp:extent cx="5943600" cy="2573020"/>
            <wp:effectExtent l="0" t="0" r="0" b="5080"/>
            <wp:docPr id="1755070786"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70786" name="Picture 7"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73020"/>
                    </a:xfrm>
                    <a:prstGeom prst="rect">
                      <a:avLst/>
                    </a:prstGeom>
                  </pic:spPr>
                </pic:pic>
              </a:graphicData>
            </a:graphic>
          </wp:inline>
        </w:drawing>
      </w:r>
    </w:p>
    <w:p w14:paraId="7E5BCE39" w14:textId="0137EF01" w:rsidR="00A672DF" w:rsidRPr="00E7601B" w:rsidRDefault="008C4189" w:rsidP="008C4189">
      <w:pPr>
        <w:pStyle w:val="Caption"/>
        <w:rPr>
          <w:rFonts w:ascii="Times New Roman" w:hAnsi="Times New Roman" w:cs="Times New Roman"/>
          <w:sz w:val="20"/>
          <w:szCs w:val="20"/>
        </w:rPr>
      </w:pPr>
      <w:r w:rsidRPr="00E7601B">
        <w:rPr>
          <w:rFonts w:ascii="Times New Roman" w:hAnsi="Times New Roman" w:cs="Times New Roman"/>
        </w:rPr>
        <w:t xml:space="preserve">Figure </w:t>
      </w:r>
      <w:r w:rsidRPr="00E7601B">
        <w:rPr>
          <w:rFonts w:ascii="Times New Roman" w:hAnsi="Times New Roman" w:cs="Times New Roman"/>
        </w:rPr>
        <w:fldChar w:fldCharType="begin"/>
      </w:r>
      <w:r w:rsidRPr="00E7601B">
        <w:rPr>
          <w:rFonts w:ascii="Times New Roman" w:hAnsi="Times New Roman" w:cs="Times New Roman"/>
        </w:rPr>
        <w:instrText xml:space="preserve"> SEQ Figure \* ARABIC </w:instrText>
      </w:r>
      <w:r w:rsidRPr="00E7601B">
        <w:rPr>
          <w:rFonts w:ascii="Times New Roman" w:hAnsi="Times New Roman" w:cs="Times New Roman"/>
        </w:rPr>
        <w:fldChar w:fldCharType="separate"/>
      </w:r>
      <w:r w:rsidR="00E53BB9">
        <w:rPr>
          <w:rFonts w:ascii="Times New Roman" w:hAnsi="Times New Roman" w:cs="Times New Roman"/>
          <w:noProof/>
        </w:rPr>
        <w:t>2</w:t>
      </w:r>
      <w:r w:rsidRPr="00E7601B">
        <w:rPr>
          <w:rFonts w:ascii="Times New Roman" w:hAnsi="Times New Roman" w:cs="Times New Roman"/>
        </w:rPr>
        <w:fldChar w:fldCharType="end"/>
      </w:r>
      <w:r w:rsidRPr="00E7601B">
        <w:rPr>
          <w:rFonts w:ascii="Times New Roman" w:hAnsi="Times New Roman" w:cs="Times New Roman"/>
        </w:rPr>
        <w:t>: WER Performance Trajectory Invasive Brain-to-Speech Decoding (2015 - 2026)</w:t>
      </w:r>
    </w:p>
    <w:p w14:paraId="29BA4A10" w14:textId="4507C6FB"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To appreciate how far the field has genuinely come, it is worth starting at the beginning. In 2015, Herff and colleagues decoded spoken ECoG signals at approximately 25% </w:t>
      </w:r>
      <w:r w:rsidR="00A607CF" w:rsidRPr="00E7601B">
        <w:rPr>
          <w:rFonts w:ascii="Times New Roman" w:hAnsi="Times New Roman" w:cs="Times New Roman"/>
          <w:sz w:val="20"/>
          <w:szCs w:val="20"/>
        </w:rPr>
        <w:t>WER -</w:t>
      </w:r>
      <w:r w:rsidRPr="00E7601B">
        <w:rPr>
          <w:rFonts w:ascii="Times New Roman" w:hAnsi="Times New Roman" w:cs="Times New Roman"/>
          <w:sz w:val="20"/>
          <w:szCs w:val="20"/>
        </w:rPr>
        <w:t xml:space="preserve"> meaning one word in four was </w:t>
      </w:r>
      <w:r w:rsidR="00A607CF" w:rsidRPr="00E7601B">
        <w:rPr>
          <w:rFonts w:ascii="Times New Roman" w:hAnsi="Times New Roman" w:cs="Times New Roman"/>
          <w:sz w:val="20"/>
          <w:szCs w:val="20"/>
        </w:rPr>
        <w:t>wrong -</w:t>
      </w:r>
      <w:r w:rsidRPr="00E7601B">
        <w:rPr>
          <w:rFonts w:ascii="Times New Roman" w:hAnsi="Times New Roman" w:cs="Times New Roman"/>
          <w:sz w:val="20"/>
          <w:szCs w:val="20"/>
        </w:rPr>
        <w:t xml:space="preserve"> using classical HMM speech recognition</w:t>
      </w:r>
      <w:r w:rsidR="004706EA" w:rsidRPr="00E7601B">
        <w:rPr>
          <w:rFonts w:ascii="Times New Roman" w:hAnsi="Times New Roman" w:cs="Times New Roman"/>
          <w:sz w:val="20"/>
          <w:szCs w:val="20"/>
        </w:rPr>
        <w:t xml:space="preserve"> </w:t>
      </w:r>
      <w:r w:rsidR="0009029F" w:rsidRPr="00E7601B">
        <w:rPr>
          <w:rFonts w:ascii="Times New Roman" w:hAnsi="Times New Roman" w:cs="Times New Roman"/>
          <w:sz w:val="20"/>
          <w:szCs w:val="20"/>
        </w:rPr>
        <w:fldChar w:fldCharType="begin"/>
      </w:r>
      <w:r w:rsidR="0009029F" w:rsidRPr="00E7601B">
        <w:rPr>
          <w:rFonts w:ascii="Times New Roman" w:hAnsi="Times New Roman" w:cs="Times New Roman"/>
          <w:sz w:val="20"/>
          <w:szCs w:val="20"/>
        </w:rPr>
        <w:instrText xml:space="preserve"> ADDIN ZOTERO_ITEM CSL_CITATION {"citationID":"mX7DeNJh","properties":{"unsorted":false,"formattedCitation":"[6]","plainCitation":"[6]","noteIndex":0},"citationItems":[{"id":236,"uris":["http://zotero.org/users/16123754/items/HD59Z2VK"],"itemData":{"id":236,"type":"article-journal","container-title":"Frontiers in Neuroscience","DOI":"10.3389/fnins.2015.00217","ISSN":"1662-453X","journalAbbreviation":"Front. Neurosci.","source":"DOI.org (Crossref)","title":"Brain-to-text: decoding spoken phrases from phone representations in the brain","title-short":"Brain-to-text","URL":"http://journal.frontiersin.org/Article/10.3389/fnins.2015.00217/abstract","volume":"9","author":[{"family":"Herff","given":"Christian"},{"family":"Heger","given":"Dominic"},{"family":"De Pesters","given":"Adriana"},{"family":"Telaar","given":"Dominic"},{"family":"Brunner","given":"Peter"},{"family":"Schalk","given":"Gerwin"},{"family":"Schultz","given":"Tanja"}],"accessed":{"date-parts":[["2026",5,6]]},"issued":{"date-parts":[["2015",6,12]]}}}],"schema":"https://github.com/citation-style-language/schema/raw/master/csl-citation.json"} </w:instrText>
      </w:r>
      <w:r w:rsidR="0009029F" w:rsidRPr="00E7601B">
        <w:rPr>
          <w:rFonts w:ascii="Times New Roman" w:hAnsi="Times New Roman" w:cs="Times New Roman"/>
          <w:sz w:val="20"/>
          <w:szCs w:val="20"/>
        </w:rPr>
        <w:fldChar w:fldCharType="separate"/>
      </w:r>
      <w:r w:rsidR="0009029F" w:rsidRPr="00E7601B">
        <w:rPr>
          <w:rFonts w:ascii="Times New Roman" w:hAnsi="Times New Roman" w:cs="Times New Roman"/>
          <w:noProof/>
          <w:sz w:val="20"/>
          <w:szCs w:val="20"/>
        </w:rPr>
        <w:t>[6]</w:t>
      </w:r>
      <w:r w:rsidR="0009029F"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That was remarkable for its time. By 2020, Makin, Moses and Chang achieved ~3% WER using an encoder-decoder framework, though on a constrained corpus of limited vocabulary</w:t>
      </w:r>
      <w:r w:rsidR="00DA33FF" w:rsidRPr="00E7601B">
        <w:rPr>
          <w:rFonts w:ascii="Times New Roman" w:hAnsi="Times New Roman" w:cs="Times New Roman"/>
          <w:sz w:val="20"/>
          <w:szCs w:val="20"/>
        </w:rPr>
        <w:t xml:space="preserve"> </w:t>
      </w:r>
      <w:r w:rsidR="00DA33FF" w:rsidRPr="00E7601B">
        <w:rPr>
          <w:rFonts w:ascii="Times New Roman" w:hAnsi="Times New Roman" w:cs="Times New Roman"/>
          <w:sz w:val="20"/>
          <w:szCs w:val="20"/>
        </w:rPr>
        <w:fldChar w:fldCharType="begin"/>
      </w:r>
      <w:r w:rsidR="00162E4D" w:rsidRPr="00E7601B">
        <w:rPr>
          <w:rFonts w:ascii="Times New Roman" w:hAnsi="Times New Roman" w:cs="Times New Roman"/>
          <w:sz w:val="20"/>
          <w:szCs w:val="20"/>
        </w:rPr>
        <w:instrText xml:space="preserve"> ADDIN ZOTERO_ITEM CSL_CITATION {"citationID":"zEcY6tQV","properties":{"unsorted":false,"formattedCitation":"[8]","plainCitation":"[8]","noteIndex":0},"citationItems":[{"id":108,"uris":["http://zotero.org/users/16123754/items/P2FEGD9G"],"itemData":{"id":108,"type":"article-journal","container-title":"Nature Neuroscience","DOI":"10.1038/s41593-020-0608-8","ISSN":"1097-6256, 1546-1726","issue":"4","journalAbbreviation":"Nat Neurosci","language":"en","page":"575-582","source":"DOI.org (Crossref)","title":"Machine translation of cortical activity to text with an encoder–decoder framework","volume":"23","author":[{"family":"Makin","given":"Joseph G."},{"family":"Moses","given":"David A."},{"family":"Chang","given":"Edward F."}],"issued":{"date-parts":[["2020",4]]}}}],"schema":"https://github.com/citation-style-language/schema/raw/master/csl-citation.json"} </w:instrText>
      </w:r>
      <w:r w:rsidR="00DA33FF" w:rsidRPr="00E7601B">
        <w:rPr>
          <w:rFonts w:ascii="Times New Roman" w:hAnsi="Times New Roman" w:cs="Times New Roman"/>
          <w:sz w:val="20"/>
          <w:szCs w:val="20"/>
        </w:rPr>
        <w:fldChar w:fldCharType="separate"/>
      </w:r>
      <w:r w:rsidR="00162E4D" w:rsidRPr="00E7601B">
        <w:rPr>
          <w:rFonts w:ascii="Times New Roman" w:hAnsi="Times New Roman" w:cs="Times New Roman"/>
          <w:noProof/>
          <w:sz w:val="20"/>
          <w:szCs w:val="20"/>
        </w:rPr>
        <w:t>[8]</w:t>
      </w:r>
      <w:r w:rsidR="00DA33FF"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Moses and colleagues in 2021 demonstrated 26% WER but in an </w:t>
      </w:r>
      <w:proofErr w:type="spellStart"/>
      <w:r w:rsidRPr="00E7601B">
        <w:rPr>
          <w:rFonts w:ascii="Times New Roman" w:hAnsi="Times New Roman" w:cs="Times New Roman"/>
          <w:sz w:val="20"/>
          <w:szCs w:val="20"/>
        </w:rPr>
        <w:t>anarthric</w:t>
      </w:r>
      <w:proofErr w:type="spellEnd"/>
      <w:r w:rsidRPr="00E7601B">
        <w:rPr>
          <w:rFonts w:ascii="Times New Roman" w:hAnsi="Times New Roman" w:cs="Times New Roman"/>
          <w:sz w:val="20"/>
          <w:szCs w:val="20"/>
        </w:rPr>
        <w:t xml:space="preserve"> patient who had not spoken in </w:t>
      </w:r>
      <w:r w:rsidR="00A607CF" w:rsidRPr="00E7601B">
        <w:rPr>
          <w:rFonts w:ascii="Times New Roman" w:hAnsi="Times New Roman" w:cs="Times New Roman"/>
          <w:sz w:val="20"/>
          <w:szCs w:val="20"/>
        </w:rPr>
        <w:t>years -</w:t>
      </w:r>
      <w:r w:rsidRPr="00E7601B">
        <w:rPr>
          <w:rFonts w:ascii="Times New Roman" w:hAnsi="Times New Roman" w:cs="Times New Roman"/>
          <w:sz w:val="20"/>
          <w:szCs w:val="20"/>
        </w:rPr>
        <w:t xml:space="preserve"> the achievement was not the percentage but the fact that it was possible at all</w:t>
      </w:r>
      <w:r w:rsidR="00C66FD4" w:rsidRPr="00E7601B">
        <w:rPr>
          <w:rFonts w:ascii="Times New Roman" w:hAnsi="Times New Roman" w:cs="Times New Roman"/>
          <w:sz w:val="20"/>
          <w:szCs w:val="20"/>
        </w:rPr>
        <w:t xml:space="preserve"> </w:t>
      </w:r>
      <w:r w:rsidR="00C66FD4" w:rsidRPr="00E7601B">
        <w:rPr>
          <w:rFonts w:ascii="Times New Roman" w:hAnsi="Times New Roman" w:cs="Times New Roman"/>
          <w:sz w:val="20"/>
          <w:szCs w:val="20"/>
        </w:rPr>
        <w:fldChar w:fldCharType="begin"/>
      </w:r>
      <w:r w:rsidR="00BC23D9" w:rsidRPr="00E7601B">
        <w:rPr>
          <w:rFonts w:ascii="Times New Roman" w:hAnsi="Times New Roman" w:cs="Times New Roman"/>
          <w:sz w:val="20"/>
          <w:szCs w:val="20"/>
        </w:rPr>
        <w:instrText xml:space="preserve"> ADDIN ZOTERO_ITEM CSL_CITATION {"citationID":"Uy6npsh0","properties":{"unsorted":false,"formattedCitation":"[5]","plainCitation":"[5]","noteIndex":0},"citationItems":[{"id":113,"uris":["http://zotero.org/users/16123754/items/RQI2P37F"],"itemData":{"id":113,"type":"article-journal","container-title":"New England Journal of Medicine","DOI":"10.1056/NEJMoa2027540","ISSN":"0028-4793, 1533-4406","issue":"3","journalAbbreviation":"N Engl J Med","language":"en","license":"http://www.nejmgroup.org/legal/terms-of-use.htm","page":"217-227","source":"DOI.org (Crossref)","title":"Neuroprosthesis for Decoding Speech in a Paralyzed Person with Anarthria","volume":"385","author":[{"family":"Moses","given":"David A."},{"family":"Metzger","given":"Sean L."},{"family":"Liu","given":"Jessie R."},{"family":"Anumanchipalli","given":"Gopala K."},{"family":"Makin","given":"Joseph G."},{"family":"Sun","given":"Pengfei F."},{"family":"Chartier","given":"Josh"},{"family":"Dougherty","given":"Maximilian E."},{"family":"Liu","given":"Patricia M."},{"family":"Abrams","given":"Gary M."},{"family":"Tu-Chan","given":"Adelyn"},{"family":"Ganguly","given":"Karunesh"},{"family":"Chang","given":"Edward F."}],"issued":{"date-parts":[["2021",7,15]]}}}],"schema":"https://github.com/citation-style-language/schema/raw/master/csl-citation.json"} </w:instrText>
      </w:r>
      <w:r w:rsidR="00C66FD4" w:rsidRPr="00E7601B">
        <w:rPr>
          <w:rFonts w:ascii="Times New Roman" w:hAnsi="Times New Roman" w:cs="Times New Roman"/>
          <w:sz w:val="20"/>
          <w:szCs w:val="20"/>
        </w:rPr>
        <w:fldChar w:fldCharType="separate"/>
      </w:r>
      <w:r w:rsidR="00BC23D9" w:rsidRPr="00E7601B">
        <w:rPr>
          <w:rFonts w:ascii="Times New Roman" w:hAnsi="Times New Roman" w:cs="Times New Roman"/>
          <w:noProof/>
          <w:sz w:val="20"/>
          <w:szCs w:val="20"/>
        </w:rPr>
        <w:t>[5]</w:t>
      </w:r>
      <w:r w:rsidR="00C66FD4" w:rsidRPr="00E7601B">
        <w:rPr>
          <w:rFonts w:ascii="Times New Roman" w:hAnsi="Times New Roman" w:cs="Times New Roman"/>
          <w:sz w:val="20"/>
          <w:szCs w:val="20"/>
        </w:rPr>
        <w:fldChar w:fldCharType="end"/>
      </w:r>
      <w:r w:rsidRPr="00E7601B">
        <w:rPr>
          <w:rFonts w:ascii="Times New Roman" w:hAnsi="Times New Roman" w:cs="Times New Roman"/>
          <w:sz w:val="20"/>
          <w:szCs w:val="20"/>
        </w:rPr>
        <w:t>. Willett and colleagues in 2023 reached 9% WER at 62 words per minute</w:t>
      </w:r>
      <w:r w:rsidR="00BC23D9" w:rsidRPr="00E7601B">
        <w:rPr>
          <w:rFonts w:ascii="Times New Roman" w:hAnsi="Times New Roman" w:cs="Times New Roman"/>
          <w:sz w:val="20"/>
          <w:szCs w:val="20"/>
        </w:rPr>
        <w:t xml:space="preserve"> </w:t>
      </w:r>
      <w:r w:rsidR="00BC23D9" w:rsidRPr="00E7601B">
        <w:rPr>
          <w:rFonts w:ascii="Times New Roman" w:hAnsi="Times New Roman" w:cs="Times New Roman"/>
          <w:sz w:val="20"/>
          <w:szCs w:val="20"/>
        </w:rPr>
        <w:fldChar w:fldCharType="begin"/>
      </w:r>
      <w:r w:rsidR="005B4C11" w:rsidRPr="00E7601B">
        <w:rPr>
          <w:rFonts w:ascii="Times New Roman" w:hAnsi="Times New Roman" w:cs="Times New Roman"/>
          <w:sz w:val="20"/>
          <w:szCs w:val="20"/>
        </w:rPr>
        <w:instrText xml:space="preserve"> ADDIN ZOTERO_ITEM CSL_CITATION {"citationID":"r3zuxPNj","properties":{"unsorted":false,"formattedCitation":"[3]","plainCitation":"[3]","noteIndex":0},"citationItems":[{"id":109,"uris":["http://zotero.org/users/16123754/items/Q54X4LS3"],"itemData":{"id":109,"type":"article-journal","abstract":"Abstract\n            \n              Speech brain–computer interfaces (BCIs) have the potential to restore rapid communication to people with paralysis by decoding neural activity evoked by attempted speech into text\n              1,2\n              or sound\n              3,4\n              . Early demonstrations, although promising, have not yet achieved accuracies sufficiently high for communication of unconstrained sentences from a large vocabulary\n              1–7\n              . Here we demonstrate a speech-to-text BCI that records spiking activity from intracortical microelectrode arrays. Enabled by these high-resolution recordings, our study participant—who can no longer speak intelligibly owing to amyotrophic lateral sclerosis—achieved a 9.1% word error rate on a 50-word vocabulary (2.7 times fewer errors than the previous state-of-the-art speech BCI\n              2\n              ) and a 23.8% word error rate on a 125,000-word vocabulary (the first successful demonstration, to our knowledge, of large-vocabulary decoding). Our participant’s attempted speech was decoded  at 62 words per minute, which is 3.4 times as fast as the previous record\n              8\n              and begins to approach the speed of natural conversation (160 words per minute\n              9\n              ). Finally, we highlight two aspects of the neural code for speech that are encouraging for speech BCIs: spatially intermixed tuning to speech articulators that makes accurate decoding possible from only a small region of cortex, and a detailed articulatory representation of phonemes that persists years after paralysis. These results show a feasible path forward for restoring rapid communication to people with paralysis who can no longer speak.","container-title":"Nature","DOI":"10.1038/s41586-023-06377-x","ISSN":"0028-0836, 1476-4687","issue":"7976","journalAbbreviation":"Nature","language":"en","page":"1031-1036","source":"DOI.org (Crossref)","title":"A high-performance speech neuroprosthesis","volume":"620","author":[{"family":"Willett","given":"Francis R."},{"family":"Kunz","given":"Erin M."},{"family":"Fan","given":"Chaofei"},{"family":"Avansino","given":"Donald T."},{"family":"Wilson","given":"Guy H."},{"family":"Choi","given":"Eun Young"},{"family":"Kamdar","given":"Foram"},{"family":"Glasser","given":"Matthew F."},{"family":"Hochberg","given":"Leigh R."},{"family":"Druckmann","given":"Shaul"},{"family":"Shenoy","given":"Krishna V."},{"family":"Henderson","given":"Jaimie M."}],"issued":{"date-parts":[["2023",8,31]]}}}],"schema":"https://github.com/citation-style-language/schema/raw/master/csl-citation.json"} </w:instrText>
      </w:r>
      <w:r w:rsidR="00BC23D9" w:rsidRPr="00E7601B">
        <w:rPr>
          <w:rFonts w:ascii="Times New Roman" w:hAnsi="Times New Roman" w:cs="Times New Roman"/>
          <w:sz w:val="20"/>
          <w:szCs w:val="20"/>
        </w:rPr>
        <w:fldChar w:fldCharType="separate"/>
      </w:r>
      <w:r w:rsidR="005B4C11" w:rsidRPr="00E7601B">
        <w:rPr>
          <w:rFonts w:ascii="Times New Roman" w:hAnsi="Times New Roman" w:cs="Times New Roman"/>
          <w:noProof/>
          <w:sz w:val="20"/>
          <w:szCs w:val="20"/>
        </w:rPr>
        <w:t>[3]</w:t>
      </w:r>
      <w:r w:rsidR="00BC23D9"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and Card and colleagues in 2024 achieved 2.5% WER sustained over eight months of daily use </w:t>
      </w:r>
      <w:r w:rsidR="00681033" w:rsidRPr="00E7601B">
        <w:rPr>
          <w:rFonts w:ascii="Times New Roman" w:hAnsi="Times New Roman" w:cs="Times New Roman"/>
          <w:sz w:val="20"/>
          <w:szCs w:val="20"/>
        </w:rPr>
        <w:fldChar w:fldCharType="begin"/>
      </w:r>
      <w:r w:rsidR="00E05AF9" w:rsidRPr="00E7601B">
        <w:rPr>
          <w:rFonts w:ascii="Times New Roman" w:hAnsi="Times New Roman" w:cs="Times New Roman"/>
          <w:sz w:val="20"/>
          <w:szCs w:val="20"/>
        </w:rPr>
        <w:instrText xml:space="preserve"> ADDIN ZOTERO_ITEM CSL_CITATION {"citationID":"ibEqnAD8","properties":{"unsorted":false,"formattedCitation":"[2]","plainCitation":"[2]","noteIndex":0},"citationItems":[{"id":140,"uris":["http://zotero.org/users/16123754/items/3JVUFF7I"],"itemData":{"id":140,"type":"article-journal","container-title":"New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M."}],"issued":{"date-parts":[["2024",8,15]]}}}],"schema":"https://github.com/citation-style-language/schema/raw/master/csl-citation.json"} </w:instrText>
      </w:r>
      <w:r w:rsidR="00681033" w:rsidRPr="00E7601B">
        <w:rPr>
          <w:rFonts w:ascii="Times New Roman" w:hAnsi="Times New Roman" w:cs="Times New Roman"/>
          <w:sz w:val="20"/>
          <w:szCs w:val="20"/>
        </w:rPr>
        <w:fldChar w:fldCharType="separate"/>
      </w:r>
      <w:r w:rsidR="00E05AF9" w:rsidRPr="00E7601B">
        <w:rPr>
          <w:rFonts w:ascii="Times New Roman" w:hAnsi="Times New Roman" w:cs="Times New Roman"/>
          <w:noProof/>
          <w:sz w:val="20"/>
          <w:szCs w:val="20"/>
        </w:rPr>
        <w:t>[2]</w:t>
      </w:r>
      <w:r w:rsidR="0068103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The </w:t>
      </w:r>
      <w:r w:rsidR="00A607CF" w:rsidRPr="00E7601B">
        <w:rPr>
          <w:rFonts w:ascii="Times New Roman" w:hAnsi="Times New Roman" w:cs="Times New Roman"/>
          <w:sz w:val="20"/>
          <w:szCs w:val="20"/>
        </w:rPr>
        <w:t>trajectory -</w:t>
      </w:r>
      <w:r w:rsidRPr="00E7601B">
        <w:rPr>
          <w:rFonts w:ascii="Times New Roman" w:hAnsi="Times New Roman" w:cs="Times New Roman"/>
          <w:sz w:val="20"/>
          <w:szCs w:val="20"/>
        </w:rPr>
        <w:t xml:space="preserve"> from 25% to 2.5% WER in less than a </w:t>
      </w:r>
      <w:r w:rsidR="00A607CF" w:rsidRPr="00E7601B">
        <w:rPr>
          <w:rFonts w:ascii="Times New Roman" w:hAnsi="Times New Roman" w:cs="Times New Roman"/>
          <w:sz w:val="20"/>
          <w:szCs w:val="20"/>
        </w:rPr>
        <w:t>decade -</w:t>
      </w:r>
      <w:r w:rsidRPr="00E7601B">
        <w:rPr>
          <w:rFonts w:ascii="Times New Roman" w:hAnsi="Times New Roman" w:cs="Times New Roman"/>
          <w:sz w:val="20"/>
          <w:szCs w:val="20"/>
        </w:rPr>
        <w:t xml:space="preserve"> is genuinely extraordinary. Fig. 3 plots this arc, and the downward slope is one of the most compelling trend lines in modern biomedical engineering.</w:t>
      </w:r>
    </w:p>
    <w:p w14:paraId="6AB80540" w14:textId="705055BE" w:rsidR="00F83084" w:rsidRPr="00E7601B" w:rsidRDefault="00A607CF" w:rsidP="00F83084">
      <w:pPr>
        <w:rPr>
          <w:rFonts w:ascii="Times New Roman" w:hAnsi="Times New Roman" w:cs="Times New Roman"/>
          <w:b/>
          <w:bCs/>
          <w:sz w:val="20"/>
          <w:szCs w:val="20"/>
        </w:rPr>
      </w:pPr>
      <w:r w:rsidRPr="00E7601B">
        <w:rPr>
          <w:rFonts w:ascii="Times New Roman" w:hAnsi="Times New Roman" w:cs="Times New Roman"/>
          <w:b/>
          <w:bCs/>
          <w:sz w:val="20"/>
          <w:szCs w:val="20"/>
        </w:rPr>
        <w:t>5.2 Invasive</w:t>
      </w:r>
      <w:r w:rsidR="00F83084" w:rsidRPr="00E7601B">
        <w:rPr>
          <w:rFonts w:ascii="Times New Roman" w:hAnsi="Times New Roman" w:cs="Times New Roman"/>
          <w:b/>
          <w:bCs/>
          <w:sz w:val="20"/>
          <w:szCs w:val="20"/>
        </w:rPr>
        <w:t xml:space="preserve"> System Performance</w:t>
      </w:r>
    </w:p>
    <w:p w14:paraId="22716EF9" w14:textId="111C5B1D" w:rsidR="00AF470F" w:rsidRPr="00E7601B" w:rsidRDefault="00AF470F" w:rsidP="00AF470F">
      <w:pPr>
        <w:pStyle w:val="Caption"/>
        <w:keepNext/>
        <w:rPr>
          <w:rFonts w:ascii="Times New Roman" w:hAnsi="Times New Roman" w:cs="Times New Roman"/>
        </w:rPr>
      </w:pPr>
      <w:r w:rsidRPr="00E7601B">
        <w:rPr>
          <w:rFonts w:ascii="Times New Roman" w:hAnsi="Times New Roman" w:cs="Times New Roman"/>
        </w:rPr>
        <w:t xml:space="preserve">Table </w:t>
      </w:r>
      <w:r w:rsidRPr="00E7601B">
        <w:rPr>
          <w:rFonts w:ascii="Times New Roman" w:hAnsi="Times New Roman" w:cs="Times New Roman"/>
        </w:rPr>
        <w:fldChar w:fldCharType="begin"/>
      </w:r>
      <w:r w:rsidRPr="00E7601B">
        <w:rPr>
          <w:rFonts w:ascii="Times New Roman" w:hAnsi="Times New Roman" w:cs="Times New Roman"/>
        </w:rPr>
        <w:instrText xml:space="preserve"> SEQ Table \* ARABIC </w:instrText>
      </w:r>
      <w:r w:rsidRPr="00E7601B">
        <w:rPr>
          <w:rFonts w:ascii="Times New Roman" w:hAnsi="Times New Roman" w:cs="Times New Roman"/>
        </w:rPr>
        <w:fldChar w:fldCharType="separate"/>
      </w:r>
      <w:r w:rsidR="00E53BB9">
        <w:rPr>
          <w:rFonts w:ascii="Times New Roman" w:hAnsi="Times New Roman" w:cs="Times New Roman"/>
          <w:noProof/>
        </w:rPr>
        <w:t>3</w:t>
      </w:r>
      <w:r w:rsidRPr="00E7601B">
        <w:rPr>
          <w:rFonts w:ascii="Times New Roman" w:hAnsi="Times New Roman" w:cs="Times New Roman"/>
        </w:rPr>
        <w:fldChar w:fldCharType="end"/>
      </w:r>
      <w:r w:rsidRPr="00E7601B">
        <w:rPr>
          <w:rFonts w:ascii="Times New Roman" w:hAnsi="Times New Roman" w:cs="Times New Roman"/>
        </w:rPr>
        <w:t>: Core Performance Benchmarks - Selected studies from the AI for Brain to Speech Decoding</w:t>
      </w:r>
    </w:p>
    <w:tbl>
      <w:tblPr>
        <w:tblStyle w:val="GridTable3-Accent1"/>
        <w:tblW w:w="14400" w:type="dxa"/>
        <w:tblLook w:val="0000" w:firstRow="0" w:lastRow="0" w:firstColumn="0" w:lastColumn="0" w:noHBand="0" w:noVBand="0"/>
      </w:tblPr>
      <w:tblGrid>
        <w:gridCol w:w="1763"/>
        <w:gridCol w:w="1141"/>
        <w:gridCol w:w="1052"/>
        <w:gridCol w:w="1105"/>
        <w:gridCol w:w="1000"/>
        <w:gridCol w:w="1002"/>
        <w:gridCol w:w="1296"/>
        <w:gridCol w:w="1129"/>
        <w:gridCol w:w="1194"/>
        <w:gridCol w:w="3718"/>
      </w:tblGrid>
      <w:tr w:rsidR="00AF470F" w:rsidRPr="00E7601B" w14:paraId="7519917C"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6B7CD43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Authors &amp; Year</w:t>
            </w:r>
          </w:p>
        </w:tc>
        <w:tc>
          <w:tcPr>
            <w:tcW w:w="1141" w:type="dxa"/>
          </w:tcPr>
          <w:p w14:paraId="2EE63EE3"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Modality</w:t>
            </w:r>
          </w:p>
        </w:tc>
        <w:tc>
          <w:tcPr>
            <w:cnfStyle w:val="000010000000" w:firstRow="0" w:lastRow="0" w:firstColumn="0" w:lastColumn="0" w:oddVBand="1" w:evenVBand="0" w:oddHBand="0" w:evenHBand="0" w:firstRowFirstColumn="0" w:firstRowLastColumn="0" w:lastRowFirstColumn="0" w:lastRowLastColumn="0"/>
            <w:tcW w:w="1052" w:type="dxa"/>
          </w:tcPr>
          <w:p w14:paraId="52075C8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n Participants</w:t>
            </w:r>
          </w:p>
        </w:tc>
        <w:tc>
          <w:tcPr>
            <w:tcW w:w="1105" w:type="dxa"/>
          </w:tcPr>
          <w:p w14:paraId="7F74E374"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Clinical status</w:t>
            </w:r>
          </w:p>
        </w:tc>
        <w:tc>
          <w:tcPr>
            <w:cnfStyle w:val="000010000000" w:firstRow="0" w:lastRow="0" w:firstColumn="0" w:lastColumn="0" w:oddVBand="1" w:evenVBand="0" w:oddHBand="0" w:evenHBand="0" w:firstRowFirstColumn="0" w:firstRowLastColumn="0" w:lastRowFirstColumn="0" w:lastRowLastColumn="0"/>
            <w:tcW w:w="1000" w:type="dxa"/>
          </w:tcPr>
          <w:p w14:paraId="4246DF7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Decoding task</w:t>
            </w:r>
          </w:p>
        </w:tc>
        <w:tc>
          <w:tcPr>
            <w:tcW w:w="1002" w:type="dxa"/>
          </w:tcPr>
          <w:p w14:paraId="33F88C1D"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Vocabulary</w:t>
            </w:r>
          </w:p>
        </w:tc>
        <w:tc>
          <w:tcPr>
            <w:cnfStyle w:val="000010000000" w:firstRow="0" w:lastRow="0" w:firstColumn="0" w:lastColumn="0" w:oddVBand="1" w:evenVBand="0" w:oddHBand="0" w:evenHBand="0" w:firstRowFirstColumn="0" w:firstRowLastColumn="0" w:lastRowFirstColumn="0" w:lastRowLastColumn="0"/>
            <w:tcW w:w="1296" w:type="dxa"/>
          </w:tcPr>
          <w:p w14:paraId="6123F5DF"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Architecture</w:t>
            </w:r>
          </w:p>
        </w:tc>
        <w:tc>
          <w:tcPr>
            <w:tcW w:w="1129" w:type="dxa"/>
          </w:tcPr>
          <w:p w14:paraId="3B9C54D6"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Metric type</w:t>
            </w:r>
          </w:p>
        </w:tc>
        <w:tc>
          <w:tcPr>
            <w:cnfStyle w:val="000010000000" w:firstRow="0" w:lastRow="0" w:firstColumn="0" w:lastColumn="0" w:oddVBand="1" w:evenVBand="0" w:oddHBand="0" w:evenHBand="0" w:firstRowFirstColumn="0" w:firstRowLastColumn="0" w:lastRowFirstColumn="0" w:lastRowLastColumn="0"/>
            <w:tcW w:w="1194" w:type="dxa"/>
          </w:tcPr>
          <w:p w14:paraId="776F740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Best reported value</w:t>
            </w:r>
          </w:p>
        </w:tc>
        <w:tc>
          <w:tcPr>
            <w:tcW w:w="3718" w:type="dxa"/>
          </w:tcPr>
          <w:p w14:paraId="09C2112D"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Context &amp; significance</w:t>
            </w:r>
          </w:p>
        </w:tc>
      </w:tr>
      <w:tr w:rsidR="00667C74" w:rsidRPr="00E7601B" w14:paraId="22AB6702" w14:textId="77777777" w:rsidTr="007C1351">
        <w:tc>
          <w:tcPr>
            <w:cnfStyle w:val="000010000000" w:firstRow="0" w:lastRow="0" w:firstColumn="0" w:lastColumn="0" w:oddVBand="1" w:evenVBand="0" w:oddHBand="0" w:evenHBand="0" w:firstRowFirstColumn="0" w:firstRowLastColumn="0" w:lastRowFirstColumn="0" w:lastRowLastColumn="0"/>
            <w:tcW w:w="14400" w:type="dxa"/>
            <w:gridSpan w:val="10"/>
          </w:tcPr>
          <w:p w14:paraId="70EF2D5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GROUP A  - INVASIVE: ECoG / HD-ECoG / µECoG  (selected studies from n=22)</w:t>
            </w:r>
          </w:p>
        </w:tc>
      </w:tr>
      <w:tr w:rsidR="00AF470F" w:rsidRPr="00E7601B" w14:paraId="2131C90A"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249B69B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Herff et al.</w:t>
            </w:r>
          </w:p>
          <w:p w14:paraId="7932FE2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(2015)</w:t>
            </w:r>
          </w:p>
        </w:tc>
        <w:tc>
          <w:tcPr>
            <w:tcW w:w="1141" w:type="dxa"/>
          </w:tcPr>
          <w:p w14:paraId="344CD6E4"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1052" w:type="dxa"/>
          </w:tcPr>
          <w:p w14:paraId="02DCAFA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7</w:t>
            </w:r>
          </w:p>
          <w:p w14:paraId="674ACCA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tcW w:w="1105" w:type="dxa"/>
          </w:tcPr>
          <w:p w14:paraId="3B9993E9"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0DCC2472"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Overt</w:t>
            </w:r>
          </w:p>
        </w:tc>
        <w:tc>
          <w:tcPr>
            <w:tcW w:w="1002" w:type="dxa"/>
          </w:tcPr>
          <w:p w14:paraId="6B9ED1DF"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46E65B8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HMM / ASR</w:t>
            </w:r>
          </w:p>
        </w:tc>
        <w:tc>
          <w:tcPr>
            <w:tcW w:w="1129" w:type="dxa"/>
          </w:tcPr>
          <w:p w14:paraId="0E51820A"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WER</w:t>
            </w:r>
          </w:p>
        </w:tc>
        <w:tc>
          <w:tcPr>
            <w:cnfStyle w:val="000010000000" w:firstRow="0" w:lastRow="0" w:firstColumn="0" w:lastColumn="0" w:oddVBand="1" w:evenVBand="0" w:oddHBand="0" w:evenHBand="0" w:firstRowFirstColumn="0" w:firstRowLastColumn="0" w:lastRowFirstColumn="0" w:lastRowLastColumn="0"/>
            <w:tcW w:w="1194" w:type="dxa"/>
          </w:tcPr>
          <w:p w14:paraId="67F67E1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~25%</w:t>
            </w:r>
          </w:p>
        </w:tc>
        <w:tc>
          <w:tcPr>
            <w:tcW w:w="3718" w:type="dxa"/>
          </w:tcPr>
          <w:p w14:paraId="76511F7C"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2015 baseline anchor  - first Brain-to-Text pipeline; continuous ECoG→text using ASR techniques. Establishes the WER starting point for the field's 10-year trajectory.</w:t>
            </w:r>
          </w:p>
        </w:tc>
      </w:tr>
      <w:tr w:rsidR="00667C74" w:rsidRPr="00E7601B" w14:paraId="521955C5"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0DFA5B2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Chartier et al.</w:t>
            </w:r>
          </w:p>
          <w:p w14:paraId="58889F5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(2018)</w:t>
            </w:r>
          </w:p>
        </w:tc>
        <w:tc>
          <w:tcPr>
            <w:tcW w:w="1141" w:type="dxa"/>
          </w:tcPr>
          <w:p w14:paraId="0C54DBB1"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1052" w:type="dxa"/>
          </w:tcPr>
          <w:p w14:paraId="2E7CD30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4</w:t>
            </w:r>
          </w:p>
        </w:tc>
        <w:tc>
          <w:tcPr>
            <w:tcW w:w="1105" w:type="dxa"/>
          </w:tcPr>
          <w:p w14:paraId="05B91A40"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Clinical</w:t>
            </w:r>
          </w:p>
        </w:tc>
        <w:tc>
          <w:tcPr>
            <w:cnfStyle w:val="000010000000" w:firstRow="0" w:lastRow="0" w:firstColumn="0" w:lastColumn="0" w:oddVBand="1" w:evenVBand="0" w:oddHBand="0" w:evenHBand="0" w:firstRowFirstColumn="0" w:firstRowLastColumn="0" w:lastRowFirstColumn="0" w:lastRowLastColumn="0"/>
            <w:tcW w:w="1000" w:type="dxa"/>
          </w:tcPr>
          <w:p w14:paraId="2930C72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Overt</w:t>
            </w:r>
          </w:p>
        </w:tc>
        <w:tc>
          <w:tcPr>
            <w:tcW w:w="1002" w:type="dxa"/>
          </w:tcPr>
          <w:p w14:paraId="4F548B44"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796F8BB6"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Linear + RNN</w:t>
            </w:r>
          </w:p>
        </w:tc>
        <w:tc>
          <w:tcPr>
            <w:tcW w:w="1129" w:type="dxa"/>
          </w:tcPr>
          <w:p w14:paraId="474FC76B"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PCC</w:t>
            </w:r>
          </w:p>
        </w:tc>
        <w:tc>
          <w:tcPr>
            <w:cnfStyle w:val="000010000000" w:firstRow="0" w:lastRow="0" w:firstColumn="0" w:lastColumn="0" w:oddVBand="1" w:evenVBand="0" w:oddHBand="0" w:evenHBand="0" w:firstRowFirstColumn="0" w:firstRowLastColumn="0" w:lastRowFirstColumn="0" w:lastRowLastColumn="0"/>
            <w:tcW w:w="1194" w:type="dxa"/>
          </w:tcPr>
          <w:p w14:paraId="5AA228E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r = 0.87</w:t>
            </w:r>
          </w:p>
        </w:tc>
        <w:tc>
          <w:tcPr>
            <w:tcW w:w="3718" w:type="dxa"/>
          </w:tcPr>
          <w:p w14:paraId="1A087912"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Articulatory kinematic trajectory encoding from sensorimotor cortex. High correlation validates the articulatory intermediate representation approach adopted by many subsequent studies.</w:t>
            </w:r>
          </w:p>
        </w:tc>
      </w:tr>
      <w:tr w:rsidR="00AF470F" w:rsidRPr="00E7601B" w14:paraId="2D075B1F"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30FC432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Angrick et al.</w:t>
            </w:r>
          </w:p>
          <w:p w14:paraId="58AA02A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(2019)</w:t>
            </w:r>
          </w:p>
        </w:tc>
        <w:tc>
          <w:tcPr>
            <w:tcW w:w="1141" w:type="dxa"/>
          </w:tcPr>
          <w:p w14:paraId="0D35347D"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1052" w:type="dxa"/>
          </w:tcPr>
          <w:p w14:paraId="4D2B5522"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6</w:t>
            </w:r>
          </w:p>
        </w:tc>
        <w:tc>
          <w:tcPr>
            <w:tcW w:w="1105" w:type="dxa"/>
          </w:tcPr>
          <w:p w14:paraId="126DDC43"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Clinical</w:t>
            </w:r>
          </w:p>
        </w:tc>
        <w:tc>
          <w:tcPr>
            <w:cnfStyle w:val="000010000000" w:firstRow="0" w:lastRow="0" w:firstColumn="0" w:lastColumn="0" w:oddVBand="1" w:evenVBand="0" w:oddHBand="0" w:evenHBand="0" w:firstRowFirstColumn="0" w:firstRowLastColumn="0" w:lastRowFirstColumn="0" w:lastRowLastColumn="0"/>
            <w:tcW w:w="1000" w:type="dxa"/>
          </w:tcPr>
          <w:p w14:paraId="1BA7A0D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Overt</w:t>
            </w:r>
          </w:p>
        </w:tc>
        <w:tc>
          <w:tcPr>
            <w:tcW w:w="1002" w:type="dxa"/>
          </w:tcPr>
          <w:p w14:paraId="08D1981F"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6BC58C1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CNN (DenseNet 3D)</w:t>
            </w:r>
          </w:p>
        </w:tc>
        <w:tc>
          <w:tcPr>
            <w:tcW w:w="1129" w:type="dxa"/>
          </w:tcPr>
          <w:p w14:paraId="149C3C5A"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PCC</w:t>
            </w:r>
          </w:p>
        </w:tc>
        <w:tc>
          <w:tcPr>
            <w:cnfStyle w:val="000010000000" w:firstRow="0" w:lastRow="0" w:firstColumn="0" w:lastColumn="0" w:oddVBand="1" w:evenVBand="0" w:oddHBand="0" w:evenHBand="0" w:firstRowFirstColumn="0" w:firstRowLastColumn="0" w:lastRowFirstColumn="0" w:lastRowLastColumn="0"/>
            <w:tcW w:w="1194" w:type="dxa"/>
          </w:tcPr>
          <w:p w14:paraId="48C4150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r = 0.69</w:t>
            </w:r>
          </w:p>
        </w:tc>
        <w:tc>
          <w:tcPr>
            <w:tcW w:w="3718" w:type="dxa"/>
          </w:tcPr>
          <w:p w14:paraId="25684AB9"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First densely-connected 3D CNN for ECoG speech synthesis. Established end-to-end deep learning for acoustic reconstruction from ECoG. WaveNet vocoder integration demonstrated.</w:t>
            </w:r>
          </w:p>
        </w:tc>
      </w:tr>
      <w:tr w:rsidR="00667C74" w:rsidRPr="00E7601B" w14:paraId="38941246"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0E3F8BC8"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Makin, Moses &amp; Chang</w:t>
            </w:r>
          </w:p>
          <w:p w14:paraId="36E2312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(2020)</w:t>
            </w:r>
          </w:p>
        </w:tc>
        <w:tc>
          <w:tcPr>
            <w:tcW w:w="1141" w:type="dxa"/>
          </w:tcPr>
          <w:p w14:paraId="1E837EAE"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1052" w:type="dxa"/>
          </w:tcPr>
          <w:p w14:paraId="359F9BD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4</w:t>
            </w:r>
          </w:p>
        </w:tc>
        <w:tc>
          <w:tcPr>
            <w:tcW w:w="1105" w:type="dxa"/>
          </w:tcPr>
          <w:p w14:paraId="4729B37C"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Clinical</w:t>
            </w:r>
          </w:p>
        </w:tc>
        <w:tc>
          <w:tcPr>
            <w:cnfStyle w:val="000010000000" w:firstRow="0" w:lastRow="0" w:firstColumn="0" w:lastColumn="0" w:oddVBand="1" w:evenVBand="0" w:oddHBand="0" w:evenHBand="0" w:firstRowFirstColumn="0" w:firstRowLastColumn="0" w:lastRowFirstColumn="0" w:lastRowLastColumn="0"/>
            <w:tcW w:w="1000" w:type="dxa"/>
          </w:tcPr>
          <w:p w14:paraId="25D780F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Overt</w:t>
            </w:r>
          </w:p>
        </w:tc>
        <w:tc>
          <w:tcPr>
            <w:tcW w:w="1002" w:type="dxa"/>
          </w:tcPr>
          <w:p w14:paraId="577BC3FF"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421AEAE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ED Seq2Seq RNN</w:t>
            </w:r>
          </w:p>
        </w:tc>
        <w:tc>
          <w:tcPr>
            <w:tcW w:w="1129" w:type="dxa"/>
          </w:tcPr>
          <w:p w14:paraId="1DB33F0C"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WER</w:t>
            </w:r>
          </w:p>
        </w:tc>
        <w:tc>
          <w:tcPr>
            <w:cnfStyle w:val="000010000000" w:firstRow="0" w:lastRow="0" w:firstColumn="0" w:lastColumn="0" w:oddVBand="1" w:evenVBand="0" w:oddHBand="0" w:evenHBand="0" w:firstRowFirstColumn="0" w:firstRowLastColumn="0" w:lastRowFirstColumn="0" w:lastRowLastColumn="0"/>
            <w:tcW w:w="1194" w:type="dxa"/>
          </w:tcPr>
          <w:p w14:paraId="008664A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~3%</w:t>
            </w:r>
          </w:p>
        </w:tc>
        <w:tc>
          <w:tcPr>
            <w:tcW w:w="3718" w:type="dxa"/>
          </w:tcPr>
          <w:p w14:paraId="3ECF7A50"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First machine-translation encoder-decoder for ECoG→text. WER achievable with constrained corpora. Established the seq2seq paradigm adopted by later neuroprosthesis work. Nature Neuroscience.</w:t>
            </w:r>
          </w:p>
        </w:tc>
      </w:tr>
      <w:tr w:rsidR="00AF470F" w:rsidRPr="00E7601B" w14:paraId="415C0421"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238DEA1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Moses et al.</w:t>
            </w:r>
          </w:p>
          <w:p w14:paraId="165B167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(2021)</w:t>
            </w:r>
          </w:p>
        </w:tc>
        <w:tc>
          <w:tcPr>
            <w:tcW w:w="1141" w:type="dxa"/>
          </w:tcPr>
          <w:p w14:paraId="3F7A2C26"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1052" w:type="dxa"/>
          </w:tcPr>
          <w:p w14:paraId="4CFC81E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1</w:t>
            </w:r>
          </w:p>
        </w:tc>
        <w:tc>
          <w:tcPr>
            <w:tcW w:w="1105" w:type="dxa"/>
          </w:tcPr>
          <w:p w14:paraId="0E0F4093"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Anarthria (ALS-like)</w:t>
            </w:r>
          </w:p>
        </w:tc>
        <w:tc>
          <w:tcPr>
            <w:cnfStyle w:val="000010000000" w:firstRow="0" w:lastRow="0" w:firstColumn="0" w:lastColumn="0" w:oddVBand="1" w:evenVBand="0" w:oddHBand="0" w:evenHBand="0" w:firstRowFirstColumn="0" w:firstRowLastColumn="0" w:lastRowFirstColumn="0" w:lastRowLastColumn="0"/>
            <w:tcW w:w="1000" w:type="dxa"/>
          </w:tcPr>
          <w:p w14:paraId="7A2D04D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Attempted</w:t>
            </w:r>
          </w:p>
        </w:tc>
        <w:tc>
          <w:tcPr>
            <w:tcW w:w="1002" w:type="dxa"/>
          </w:tcPr>
          <w:p w14:paraId="2C1FAA36"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55D1A81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RNN</w:t>
            </w:r>
          </w:p>
        </w:tc>
        <w:tc>
          <w:tcPr>
            <w:tcW w:w="1129" w:type="dxa"/>
          </w:tcPr>
          <w:p w14:paraId="672974D5"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WER / WPM</w:t>
            </w:r>
          </w:p>
        </w:tc>
        <w:tc>
          <w:tcPr>
            <w:cnfStyle w:val="000010000000" w:firstRow="0" w:lastRow="0" w:firstColumn="0" w:lastColumn="0" w:oddVBand="1" w:evenVBand="0" w:oddHBand="0" w:evenHBand="0" w:firstRowFirstColumn="0" w:firstRowLastColumn="0" w:lastRowFirstColumn="0" w:lastRowLastColumn="0"/>
            <w:tcW w:w="1194" w:type="dxa"/>
          </w:tcPr>
          <w:p w14:paraId="3C73F55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WER 26%</w:t>
            </w:r>
          </w:p>
        </w:tc>
        <w:tc>
          <w:tcPr>
            <w:tcW w:w="3718" w:type="dxa"/>
          </w:tcPr>
          <w:p w14:paraId="47988611"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Landmark NEJM study  - first real-time sentence decoding in a completely paralyzed </w:t>
            </w:r>
            <w:proofErr w:type="spellStart"/>
            <w:r w:rsidRPr="00E7601B">
              <w:rPr>
                <w:rFonts w:ascii="Times New Roman" w:eastAsia="Arial" w:hAnsi="Times New Roman" w:cs="Times New Roman"/>
                <w:color w:val="000000" w:themeColor="text1"/>
                <w:sz w:val="16"/>
                <w:szCs w:val="16"/>
              </w:rPr>
              <w:t>anarthric</w:t>
            </w:r>
            <w:proofErr w:type="spellEnd"/>
            <w:r w:rsidRPr="00E7601B">
              <w:rPr>
                <w:rFonts w:ascii="Times New Roman" w:eastAsia="Arial" w:hAnsi="Times New Roman" w:cs="Times New Roman"/>
                <w:color w:val="000000" w:themeColor="text1"/>
                <w:sz w:val="16"/>
                <w:szCs w:val="16"/>
              </w:rPr>
              <w:t xml:space="preserve"> patient. Established clinical proof of concept for attempted speech neuroprosthesis.</w:t>
            </w:r>
          </w:p>
        </w:tc>
      </w:tr>
      <w:tr w:rsidR="00667C74" w:rsidRPr="00E7601B" w14:paraId="129120EE"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02174A8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lastRenderedPageBreak/>
              <w:t>Duraivel et al.</w:t>
            </w:r>
          </w:p>
          <w:p w14:paraId="5293873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w:t>
            </w:r>
          </w:p>
        </w:tc>
        <w:tc>
          <w:tcPr>
            <w:tcW w:w="1141" w:type="dxa"/>
          </w:tcPr>
          <w:p w14:paraId="00B654B3"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µECoG</w:t>
            </w:r>
          </w:p>
        </w:tc>
        <w:tc>
          <w:tcPr>
            <w:cnfStyle w:val="000010000000" w:firstRow="0" w:lastRow="0" w:firstColumn="0" w:lastColumn="0" w:oddVBand="1" w:evenVBand="0" w:oddHBand="0" w:evenHBand="0" w:firstRowFirstColumn="0" w:firstRowLastColumn="0" w:lastRowFirstColumn="0" w:lastRowLastColumn="0"/>
            <w:tcW w:w="1052" w:type="dxa"/>
          </w:tcPr>
          <w:p w14:paraId="6DDBFEB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4</w:t>
            </w:r>
          </w:p>
        </w:tc>
        <w:tc>
          <w:tcPr>
            <w:tcW w:w="1105" w:type="dxa"/>
          </w:tcPr>
          <w:p w14:paraId="2BC87CD8"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Clinical</w:t>
            </w:r>
          </w:p>
        </w:tc>
        <w:tc>
          <w:tcPr>
            <w:cnfStyle w:val="000010000000" w:firstRow="0" w:lastRow="0" w:firstColumn="0" w:lastColumn="0" w:oddVBand="1" w:evenVBand="0" w:oddHBand="0" w:evenHBand="0" w:firstRowFirstColumn="0" w:firstRowLastColumn="0" w:lastRowFirstColumn="0" w:lastRowLastColumn="0"/>
            <w:tcW w:w="1000" w:type="dxa"/>
          </w:tcPr>
          <w:p w14:paraId="456A23C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Overt</w:t>
            </w:r>
          </w:p>
        </w:tc>
        <w:tc>
          <w:tcPr>
            <w:tcW w:w="1002" w:type="dxa"/>
          </w:tcPr>
          <w:p w14:paraId="13EBD480"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5943FD5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CNN (nonlinear)</w:t>
            </w:r>
          </w:p>
        </w:tc>
        <w:tc>
          <w:tcPr>
            <w:tcW w:w="1129" w:type="dxa"/>
          </w:tcPr>
          <w:p w14:paraId="205B5125"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improvement</w:t>
            </w:r>
          </w:p>
        </w:tc>
        <w:tc>
          <w:tcPr>
            <w:cnfStyle w:val="000010000000" w:firstRow="0" w:lastRow="0" w:firstColumn="0" w:lastColumn="0" w:oddVBand="1" w:evenVBand="0" w:oddHBand="0" w:evenHBand="0" w:firstRowFirstColumn="0" w:firstRowLastColumn="0" w:lastRowFirstColumn="0" w:lastRowLastColumn="0"/>
            <w:tcW w:w="1194" w:type="dxa"/>
          </w:tcPr>
          <w:p w14:paraId="6A44BE0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+35%</w:t>
            </w:r>
          </w:p>
        </w:tc>
        <w:tc>
          <w:tcPr>
            <w:tcW w:w="3718" w:type="dxa"/>
          </w:tcPr>
          <w:p w14:paraId="6A3BC8BE"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High-resolution µECoG (57× higher spatial resolution than standard macro-ECoG) significantly improves phoneme decoding accuracy. Establishes hardware resolution as a key performance driver.</w:t>
            </w:r>
          </w:p>
        </w:tc>
      </w:tr>
      <w:tr w:rsidR="00AF470F" w:rsidRPr="00E7601B" w14:paraId="7695EFDF"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64A90042"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Willett et al.</w:t>
            </w:r>
          </w:p>
          <w:p w14:paraId="427BCDD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w:t>
            </w:r>
          </w:p>
        </w:tc>
        <w:tc>
          <w:tcPr>
            <w:tcW w:w="1141" w:type="dxa"/>
          </w:tcPr>
          <w:p w14:paraId="2294F0ED"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Intracortical</w:t>
            </w:r>
          </w:p>
        </w:tc>
        <w:tc>
          <w:tcPr>
            <w:cnfStyle w:val="000010000000" w:firstRow="0" w:lastRow="0" w:firstColumn="0" w:lastColumn="0" w:oddVBand="1" w:evenVBand="0" w:oddHBand="0" w:evenHBand="0" w:firstRowFirstColumn="0" w:firstRowLastColumn="0" w:lastRowFirstColumn="0" w:lastRowLastColumn="0"/>
            <w:tcW w:w="1052" w:type="dxa"/>
          </w:tcPr>
          <w:p w14:paraId="46EB679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1</w:t>
            </w:r>
          </w:p>
        </w:tc>
        <w:tc>
          <w:tcPr>
            <w:tcW w:w="1105" w:type="dxa"/>
          </w:tcPr>
          <w:p w14:paraId="4FF14413"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ALS</w:t>
            </w:r>
          </w:p>
        </w:tc>
        <w:tc>
          <w:tcPr>
            <w:cnfStyle w:val="000010000000" w:firstRow="0" w:lastRow="0" w:firstColumn="0" w:lastColumn="0" w:oddVBand="1" w:evenVBand="0" w:oddHBand="0" w:evenHBand="0" w:firstRowFirstColumn="0" w:firstRowLastColumn="0" w:lastRowFirstColumn="0" w:lastRowLastColumn="0"/>
            <w:tcW w:w="1000" w:type="dxa"/>
          </w:tcPr>
          <w:p w14:paraId="75CD664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Attempted</w:t>
            </w:r>
          </w:p>
        </w:tc>
        <w:tc>
          <w:tcPr>
            <w:tcW w:w="1002" w:type="dxa"/>
          </w:tcPr>
          <w:p w14:paraId="63DA1978"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296" w:type="dxa"/>
          </w:tcPr>
          <w:p w14:paraId="411002B6"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RNN + LM</w:t>
            </w:r>
          </w:p>
        </w:tc>
        <w:tc>
          <w:tcPr>
            <w:tcW w:w="1129" w:type="dxa"/>
          </w:tcPr>
          <w:p w14:paraId="1E44CC19"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WER / WPM</w:t>
            </w:r>
          </w:p>
        </w:tc>
        <w:tc>
          <w:tcPr>
            <w:cnfStyle w:val="000010000000" w:firstRow="0" w:lastRow="0" w:firstColumn="0" w:lastColumn="0" w:oddVBand="1" w:evenVBand="0" w:oddHBand="0" w:evenHBand="0" w:firstRowFirstColumn="0" w:firstRowLastColumn="0" w:lastRowFirstColumn="0" w:lastRowLastColumn="0"/>
            <w:tcW w:w="1194" w:type="dxa"/>
          </w:tcPr>
          <w:p w14:paraId="5056959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WER 9%</w:t>
            </w:r>
          </w:p>
        </w:tc>
        <w:tc>
          <w:tcPr>
            <w:tcW w:w="3718" w:type="dxa"/>
          </w:tcPr>
          <w:p w14:paraId="24B60977"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Nature landmark  - highest WPM at time of publication for any speech neuroprosthesis. 50-word closed-set WER 9%; 125k-word vocabulary WER 23%. Demonstrates clinically viable communication rate approaching impaired natural speech.</w:t>
            </w:r>
          </w:p>
        </w:tc>
      </w:tr>
      <w:tr w:rsidR="00667C74" w:rsidRPr="00E7601B" w14:paraId="2BD45513"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71202F7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Metzger et al.</w:t>
            </w:r>
          </w:p>
          <w:p w14:paraId="7AC94F2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w:t>
            </w:r>
          </w:p>
        </w:tc>
        <w:tc>
          <w:tcPr>
            <w:tcW w:w="1141" w:type="dxa"/>
          </w:tcPr>
          <w:p w14:paraId="17ED84AD"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HD-ECoG</w:t>
            </w:r>
          </w:p>
        </w:tc>
        <w:tc>
          <w:tcPr>
            <w:cnfStyle w:val="000010000000" w:firstRow="0" w:lastRow="0" w:firstColumn="0" w:lastColumn="0" w:oddVBand="1" w:evenVBand="0" w:oddHBand="0" w:evenHBand="0" w:firstRowFirstColumn="0" w:firstRowLastColumn="0" w:lastRowFirstColumn="0" w:lastRowLastColumn="0"/>
            <w:tcW w:w="1052" w:type="dxa"/>
          </w:tcPr>
          <w:p w14:paraId="0E0792A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1</w:t>
            </w:r>
          </w:p>
        </w:tc>
        <w:tc>
          <w:tcPr>
            <w:tcW w:w="1105" w:type="dxa"/>
          </w:tcPr>
          <w:p w14:paraId="5392C8AB"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ALS / paralysis</w:t>
            </w:r>
          </w:p>
        </w:tc>
        <w:tc>
          <w:tcPr>
            <w:cnfStyle w:val="000010000000" w:firstRow="0" w:lastRow="0" w:firstColumn="0" w:lastColumn="0" w:oddVBand="1" w:evenVBand="0" w:oddHBand="0" w:evenHBand="0" w:firstRowFirstColumn="0" w:firstRowLastColumn="0" w:lastRowFirstColumn="0" w:lastRowLastColumn="0"/>
            <w:tcW w:w="1000" w:type="dxa"/>
          </w:tcPr>
          <w:p w14:paraId="41292F7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Attempted</w:t>
            </w:r>
          </w:p>
        </w:tc>
        <w:tc>
          <w:tcPr>
            <w:tcW w:w="1002" w:type="dxa"/>
          </w:tcPr>
          <w:p w14:paraId="640E14C2"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296" w:type="dxa"/>
          </w:tcPr>
          <w:p w14:paraId="0B3F4958"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ED + Neural Vocoder</w:t>
            </w:r>
          </w:p>
        </w:tc>
        <w:tc>
          <w:tcPr>
            <w:tcW w:w="1129" w:type="dxa"/>
          </w:tcPr>
          <w:p w14:paraId="15ED79E8"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WER / WPM</w:t>
            </w:r>
          </w:p>
        </w:tc>
        <w:tc>
          <w:tcPr>
            <w:cnfStyle w:val="000010000000" w:firstRow="0" w:lastRow="0" w:firstColumn="0" w:lastColumn="0" w:oddVBand="1" w:evenVBand="0" w:oddHBand="0" w:evenHBand="0" w:firstRowFirstColumn="0" w:firstRowLastColumn="0" w:lastRowFirstColumn="0" w:lastRowLastColumn="0"/>
            <w:tcW w:w="1194" w:type="dxa"/>
          </w:tcPr>
          <w:p w14:paraId="526A70F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WER 25%</w:t>
            </w:r>
          </w:p>
        </w:tc>
        <w:tc>
          <w:tcPr>
            <w:tcW w:w="3718" w:type="dxa"/>
          </w:tcPr>
          <w:p w14:paraId="587C18E8"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Nature landmark  - highest communication rate (78 WPM) of any neuroprosthesis study. Includes real-time avatar facial animation and voice synthesis alongside text decoding. HD-ECoG (253 electrodes).</w:t>
            </w:r>
          </w:p>
        </w:tc>
      </w:tr>
      <w:tr w:rsidR="00AF470F" w:rsidRPr="00E7601B" w14:paraId="3184BA08"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0BD076BF"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Chen et al.</w:t>
            </w:r>
          </w:p>
          <w:p w14:paraId="576843B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(2024)</w:t>
            </w:r>
          </w:p>
        </w:tc>
        <w:tc>
          <w:tcPr>
            <w:tcW w:w="1141" w:type="dxa"/>
          </w:tcPr>
          <w:p w14:paraId="55FBBF5E"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1052" w:type="dxa"/>
          </w:tcPr>
          <w:p w14:paraId="35E94FD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48</w:t>
            </w:r>
          </w:p>
        </w:tc>
        <w:tc>
          <w:tcPr>
            <w:tcW w:w="1105" w:type="dxa"/>
          </w:tcPr>
          <w:p w14:paraId="52A8CB03"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Epilepsy / mixed</w:t>
            </w:r>
          </w:p>
        </w:tc>
        <w:tc>
          <w:tcPr>
            <w:cnfStyle w:val="000010000000" w:firstRow="0" w:lastRow="0" w:firstColumn="0" w:lastColumn="0" w:oddVBand="1" w:evenVBand="0" w:oddHBand="0" w:evenHBand="0" w:firstRowFirstColumn="0" w:firstRowLastColumn="0" w:lastRowFirstColumn="0" w:lastRowLastColumn="0"/>
            <w:tcW w:w="1000" w:type="dxa"/>
          </w:tcPr>
          <w:p w14:paraId="30811F1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Overt</w:t>
            </w:r>
          </w:p>
        </w:tc>
        <w:tc>
          <w:tcPr>
            <w:tcW w:w="1002" w:type="dxa"/>
          </w:tcPr>
          <w:p w14:paraId="64935A06"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03F184C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CNN (3D ResNet / </w:t>
            </w:r>
            <w:proofErr w:type="spellStart"/>
            <w:r w:rsidRPr="00E7601B">
              <w:rPr>
                <w:rFonts w:ascii="Times New Roman" w:eastAsia="Arial" w:hAnsi="Times New Roman" w:cs="Times New Roman"/>
                <w:color w:val="000000" w:themeColor="text1"/>
                <w:sz w:val="16"/>
                <w:szCs w:val="16"/>
              </w:rPr>
              <w:t>SwinTF</w:t>
            </w:r>
            <w:proofErr w:type="spellEnd"/>
            <w:r w:rsidRPr="00E7601B">
              <w:rPr>
                <w:rFonts w:ascii="Times New Roman" w:eastAsia="Arial" w:hAnsi="Times New Roman" w:cs="Times New Roman"/>
                <w:color w:val="000000" w:themeColor="text1"/>
                <w:sz w:val="16"/>
                <w:szCs w:val="16"/>
              </w:rPr>
              <w:t>)</w:t>
            </w:r>
          </w:p>
        </w:tc>
        <w:tc>
          <w:tcPr>
            <w:tcW w:w="1129" w:type="dxa"/>
          </w:tcPr>
          <w:p w14:paraId="637E9B28"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PCC</w:t>
            </w:r>
          </w:p>
        </w:tc>
        <w:tc>
          <w:tcPr>
            <w:cnfStyle w:val="000010000000" w:firstRow="0" w:lastRow="0" w:firstColumn="0" w:lastColumn="0" w:oddVBand="1" w:evenVBand="0" w:oddHBand="0" w:evenHBand="0" w:firstRowFirstColumn="0" w:firstRowLastColumn="0" w:lastRowFirstColumn="0" w:lastRowLastColumn="0"/>
            <w:tcW w:w="1194" w:type="dxa"/>
          </w:tcPr>
          <w:p w14:paraId="0B132C78"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PCC = 0.804</w:t>
            </w:r>
          </w:p>
        </w:tc>
        <w:tc>
          <w:tcPr>
            <w:tcW w:w="3718" w:type="dxa"/>
          </w:tcPr>
          <w:p w14:paraId="799DB063"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Largest ECoG cohort in the literature (n=48). Cross-subject acoustic decoding using ResNet and </w:t>
            </w:r>
            <w:proofErr w:type="spellStart"/>
            <w:r w:rsidRPr="00E7601B">
              <w:rPr>
                <w:rFonts w:ascii="Times New Roman" w:eastAsia="Arial" w:hAnsi="Times New Roman" w:cs="Times New Roman"/>
                <w:color w:val="000000" w:themeColor="text1"/>
                <w:sz w:val="16"/>
                <w:szCs w:val="16"/>
              </w:rPr>
              <w:t>SwinTransformer</w:t>
            </w:r>
            <w:proofErr w:type="spellEnd"/>
            <w:r w:rsidRPr="00E7601B">
              <w:rPr>
                <w:rFonts w:ascii="Times New Roman" w:eastAsia="Arial" w:hAnsi="Times New Roman" w:cs="Times New Roman"/>
                <w:color w:val="000000" w:themeColor="text1"/>
                <w:sz w:val="16"/>
                <w:szCs w:val="16"/>
              </w:rPr>
              <w:t>. Demonstrates scalability of deep CNN approaches across a diverse participant sample. Nature Machine Intelligence.</w:t>
            </w:r>
          </w:p>
        </w:tc>
      </w:tr>
      <w:tr w:rsidR="00667C74" w:rsidRPr="00E7601B" w14:paraId="4DD61B88"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4BE1865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Card et al.</w:t>
            </w:r>
          </w:p>
          <w:p w14:paraId="25EAC139"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(2024)</w:t>
            </w:r>
          </w:p>
        </w:tc>
        <w:tc>
          <w:tcPr>
            <w:tcW w:w="1141" w:type="dxa"/>
          </w:tcPr>
          <w:p w14:paraId="3A035B7C"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Intracortical</w:t>
            </w:r>
          </w:p>
        </w:tc>
        <w:tc>
          <w:tcPr>
            <w:cnfStyle w:val="000010000000" w:firstRow="0" w:lastRow="0" w:firstColumn="0" w:lastColumn="0" w:oddVBand="1" w:evenVBand="0" w:oddHBand="0" w:evenHBand="0" w:firstRowFirstColumn="0" w:firstRowLastColumn="0" w:lastRowFirstColumn="0" w:lastRowLastColumn="0"/>
            <w:tcW w:w="1052" w:type="dxa"/>
          </w:tcPr>
          <w:p w14:paraId="2DD96B3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1</w:t>
            </w:r>
          </w:p>
        </w:tc>
        <w:tc>
          <w:tcPr>
            <w:tcW w:w="1105" w:type="dxa"/>
          </w:tcPr>
          <w:p w14:paraId="08F37F58"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ALS</w:t>
            </w:r>
          </w:p>
        </w:tc>
        <w:tc>
          <w:tcPr>
            <w:cnfStyle w:val="000010000000" w:firstRow="0" w:lastRow="0" w:firstColumn="0" w:lastColumn="0" w:oddVBand="1" w:evenVBand="0" w:oddHBand="0" w:evenHBand="0" w:firstRowFirstColumn="0" w:firstRowLastColumn="0" w:lastRowFirstColumn="0" w:lastRowLastColumn="0"/>
            <w:tcW w:w="1000" w:type="dxa"/>
          </w:tcPr>
          <w:p w14:paraId="0068FC5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Attempted</w:t>
            </w:r>
          </w:p>
        </w:tc>
        <w:tc>
          <w:tcPr>
            <w:tcW w:w="1002" w:type="dxa"/>
          </w:tcPr>
          <w:p w14:paraId="56A5068B"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296" w:type="dxa"/>
          </w:tcPr>
          <w:p w14:paraId="13F8EF26"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RNN + LM</w:t>
            </w:r>
          </w:p>
        </w:tc>
        <w:tc>
          <w:tcPr>
            <w:tcW w:w="1129" w:type="dxa"/>
          </w:tcPr>
          <w:p w14:paraId="4FFB2ED7"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WER / WPM</w:t>
            </w:r>
          </w:p>
        </w:tc>
        <w:tc>
          <w:tcPr>
            <w:cnfStyle w:val="000010000000" w:firstRow="0" w:lastRow="0" w:firstColumn="0" w:lastColumn="0" w:oddVBand="1" w:evenVBand="0" w:oddHBand="0" w:evenHBand="0" w:firstRowFirstColumn="0" w:firstRowLastColumn="0" w:lastRowFirstColumn="0" w:lastRowLastColumn="0"/>
            <w:tcW w:w="1194" w:type="dxa"/>
          </w:tcPr>
          <w:p w14:paraId="7240C41F"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WER 2.5%</w:t>
            </w:r>
          </w:p>
        </w:tc>
        <w:tc>
          <w:tcPr>
            <w:tcW w:w="3718" w:type="dxa"/>
          </w:tcPr>
          <w:p w14:paraId="39B0C72F"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Current best-reported WER across all modalities in this review. 125k-word vocabulary. 97.5% accuracy sustained over 8+ months. 30-minute calibration protocol. NEJM. Defines the current state of the art.</w:t>
            </w:r>
          </w:p>
        </w:tc>
      </w:tr>
      <w:tr w:rsidR="00667C74" w:rsidRPr="00E7601B" w14:paraId="3B256B57" w14:textId="77777777" w:rsidTr="007C13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0" w:type="dxa"/>
            <w:gridSpan w:val="10"/>
          </w:tcPr>
          <w:p w14:paraId="29EB18D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GROUP A  - INVASIVE: sEEG / Cross-participant / Cross-session  (selected studies)</w:t>
            </w:r>
          </w:p>
        </w:tc>
      </w:tr>
      <w:tr w:rsidR="00667C74" w:rsidRPr="00E7601B" w14:paraId="668E2F7D"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2593C40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Degenhart et al.</w:t>
            </w:r>
          </w:p>
          <w:p w14:paraId="30D3BE5F"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(2020)</w:t>
            </w:r>
          </w:p>
        </w:tc>
        <w:tc>
          <w:tcPr>
            <w:tcW w:w="1141" w:type="dxa"/>
          </w:tcPr>
          <w:p w14:paraId="463B1216"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Intracortical</w:t>
            </w:r>
          </w:p>
        </w:tc>
        <w:tc>
          <w:tcPr>
            <w:cnfStyle w:val="000010000000" w:firstRow="0" w:lastRow="0" w:firstColumn="0" w:lastColumn="0" w:oddVBand="1" w:evenVBand="0" w:oddHBand="0" w:evenHBand="0" w:firstRowFirstColumn="0" w:firstRowLastColumn="0" w:lastRowFirstColumn="0" w:lastRowLastColumn="0"/>
            <w:tcW w:w="1052" w:type="dxa"/>
          </w:tcPr>
          <w:p w14:paraId="6331AC1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w:t>
            </w:r>
          </w:p>
        </w:tc>
        <w:tc>
          <w:tcPr>
            <w:tcW w:w="1105" w:type="dxa"/>
          </w:tcPr>
          <w:p w14:paraId="03A39685"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ALS / paralysis</w:t>
            </w:r>
          </w:p>
        </w:tc>
        <w:tc>
          <w:tcPr>
            <w:cnfStyle w:val="000010000000" w:firstRow="0" w:lastRow="0" w:firstColumn="0" w:lastColumn="0" w:oddVBand="1" w:evenVBand="0" w:oddHBand="0" w:evenHBand="0" w:firstRowFirstColumn="0" w:firstRowLastColumn="0" w:lastRowFirstColumn="0" w:lastRowLastColumn="0"/>
            <w:tcW w:w="1000" w:type="dxa"/>
          </w:tcPr>
          <w:p w14:paraId="35D22D9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Attempted</w:t>
            </w:r>
          </w:p>
        </w:tc>
        <w:tc>
          <w:tcPr>
            <w:tcW w:w="1002" w:type="dxa"/>
          </w:tcPr>
          <w:p w14:paraId="5B2B689F"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2B597E2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Linear (manifold alignment)</w:t>
            </w:r>
          </w:p>
        </w:tc>
        <w:tc>
          <w:tcPr>
            <w:tcW w:w="1129" w:type="dxa"/>
          </w:tcPr>
          <w:p w14:paraId="234917E0"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retention (cross-session)</w:t>
            </w:r>
          </w:p>
        </w:tc>
        <w:tc>
          <w:tcPr>
            <w:cnfStyle w:val="000010000000" w:firstRow="0" w:lastRow="0" w:firstColumn="0" w:lastColumn="0" w:oddVBand="1" w:evenVBand="0" w:oddHBand="0" w:evenHBand="0" w:firstRowFirstColumn="0" w:firstRowLastColumn="0" w:lastRowFirstColumn="0" w:lastRowLastColumn="0"/>
            <w:tcW w:w="1194" w:type="dxa"/>
          </w:tcPr>
          <w:p w14:paraId="4625BC5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~95%</w:t>
            </w:r>
          </w:p>
        </w:tc>
        <w:tc>
          <w:tcPr>
            <w:tcW w:w="3718" w:type="dxa"/>
          </w:tcPr>
          <w:p w14:paraId="30B68EB9"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Cross-session stabilization via low-dimensional manifold alignment. Demonstrates sustained BCI performance without full daily recalibration. Key generalization evidence for clinical scalability. Nature Biomedical Engineering.</w:t>
            </w:r>
          </w:p>
        </w:tc>
      </w:tr>
      <w:tr w:rsidR="00AF470F" w:rsidRPr="00E7601B" w14:paraId="082C2BC2"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77C0B7E8"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Singh et al.</w:t>
            </w:r>
          </w:p>
          <w:p w14:paraId="375C35E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(2025)</w:t>
            </w:r>
          </w:p>
        </w:tc>
        <w:tc>
          <w:tcPr>
            <w:tcW w:w="1141" w:type="dxa"/>
          </w:tcPr>
          <w:p w14:paraId="678C5A58"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sEEG</w:t>
            </w:r>
          </w:p>
        </w:tc>
        <w:tc>
          <w:tcPr>
            <w:cnfStyle w:val="000010000000" w:firstRow="0" w:lastRow="0" w:firstColumn="0" w:lastColumn="0" w:oddVBand="1" w:evenVBand="0" w:oddHBand="0" w:evenHBand="0" w:firstRowFirstColumn="0" w:firstRowLastColumn="0" w:lastRowFirstColumn="0" w:lastRowLastColumn="0"/>
            <w:tcW w:w="1052" w:type="dxa"/>
          </w:tcPr>
          <w:p w14:paraId="0E72DF1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25</w:t>
            </w:r>
          </w:p>
        </w:tc>
        <w:tc>
          <w:tcPr>
            <w:tcW w:w="1105" w:type="dxa"/>
          </w:tcPr>
          <w:p w14:paraId="67E5A8F5"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Mixed clinical</w:t>
            </w:r>
          </w:p>
        </w:tc>
        <w:tc>
          <w:tcPr>
            <w:cnfStyle w:val="000010000000" w:firstRow="0" w:lastRow="0" w:firstColumn="0" w:lastColumn="0" w:oddVBand="1" w:evenVBand="0" w:oddHBand="0" w:evenHBand="0" w:firstRowFirstColumn="0" w:firstRowLastColumn="0" w:lastRowFirstColumn="0" w:lastRowLastColumn="0"/>
            <w:tcW w:w="1000" w:type="dxa"/>
          </w:tcPr>
          <w:p w14:paraId="708FA7E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Overt</w:t>
            </w:r>
          </w:p>
        </w:tc>
        <w:tc>
          <w:tcPr>
            <w:tcW w:w="1002" w:type="dxa"/>
          </w:tcPr>
          <w:p w14:paraId="52292E25"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10DC2A92"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ED Seq2Seq</w:t>
            </w:r>
          </w:p>
        </w:tc>
        <w:tc>
          <w:tcPr>
            <w:tcW w:w="1129" w:type="dxa"/>
          </w:tcPr>
          <w:p w14:paraId="6959D072"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 accuracy</w:t>
            </w:r>
          </w:p>
        </w:tc>
        <w:tc>
          <w:tcPr>
            <w:cnfStyle w:val="000010000000" w:firstRow="0" w:lastRow="0" w:firstColumn="0" w:lastColumn="0" w:oddVBand="1" w:evenVBand="0" w:oddHBand="0" w:evenHBand="0" w:firstRowFirstColumn="0" w:firstRowLastColumn="0" w:lastRowFirstColumn="0" w:lastRowLastColumn="0"/>
            <w:tcW w:w="1194" w:type="dxa"/>
          </w:tcPr>
          <w:p w14:paraId="359E821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Group &gt; individual</w:t>
            </w:r>
          </w:p>
        </w:tc>
        <w:tc>
          <w:tcPr>
            <w:tcW w:w="3718" w:type="dxa"/>
          </w:tcPr>
          <w:p w14:paraId="1CF1ED60"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Largest sEEG speech decoding cohort (n=25). Group decoder using shared latent manifolds outperforms individual participant decoders. Demonstrates cross-participant transfer via distributed brain recordings. Nature Communications.</w:t>
            </w:r>
          </w:p>
        </w:tc>
      </w:tr>
      <w:tr w:rsidR="00667C74" w:rsidRPr="00E7601B" w14:paraId="486D51C9" w14:textId="77777777" w:rsidTr="007C1351">
        <w:tc>
          <w:tcPr>
            <w:cnfStyle w:val="000010000000" w:firstRow="0" w:lastRow="0" w:firstColumn="0" w:lastColumn="0" w:oddVBand="1" w:evenVBand="0" w:oddHBand="0" w:evenHBand="0" w:firstRowFirstColumn="0" w:firstRowLastColumn="0" w:lastRowFirstColumn="0" w:lastRowLastColumn="0"/>
            <w:tcW w:w="14400" w:type="dxa"/>
            <w:gridSpan w:val="10"/>
          </w:tcPr>
          <w:p w14:paraId="2197679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GROUP B  - NON-INVASIVE EEG  (selected studies from n=20)</w:t>
            </w:r>
          </w:p>
        </w:tc>
      </w:tr>
      <w:tr w:rsidR="00AF470F" w:rsidRPr="00E7601B" w14:paraId="77598A44"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24E76EA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Saha et al.</w:t>
            </w:r>
          </w:p>
          <w:p w14:paraId="5D8BCB76"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(2019)</w:t>
            </w:r>
          </w:p>
        </w:tc>
        <w:tc>
          <w:tcPr>
            <w:tcW w:w="1141" w:type="dxa"/>
          </w:tcPr>
          <w:p w14:paraId="570957D1"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1C7AC0A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10</w:t>
            </w:r>
          </w:p>
        </w:tc>
        <w:tc>
          <w:tcPr>
            <w:tcW w:w="1105" w:type="dxa"/>
          </w:tcPr>
          <w:p w14:paraId="2C3C697B"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24A765B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Imagined</w:t>
            </w:r>
          </w:p>
        </w:tc>
        <w:tc>
          <w:tcPr>
            <w:tcW w:w="1002" w:type="dxa"/>
          </w:tcPr>
          <w:p w14:paraId="44F68CCD"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4184747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CNN + LSTM (hierarchical)</w:t>
            </w:r>
          </w:p>
        </w:tc>
        <w:tc>
          <w:tcPr>
            <w:tcW w:w="1129" w:type="dxa"/>
          </w:tcPr>
          <w:p w14:paraId="11747A22"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Accuracy</w:t>
            </w:r>
          </w:p>
        </w:tc>
        <w:tc>
          <w:tcPr>
            <w:cnfStyle w:val="000010000000" w:firstRow="0" w:lastRow="0" w:firstColumn="0" w:lastColumn="0" w:oddVBand="1" w:evenVBand="0" w:oddHBand="0" w:evenHBand="0" w:firstRowFirstColumn="0" w:firstRowLastColumn="0" w:lastRowFirstColumn="0" w:lastRowLastColumn="0"/>
            <w:tcW w:w="1194" w:type="dxa"/>
          </w:tcPr>
          <w:p w14:paraId="3C7E24B9"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~70–75%</w:t>
            </w:r>
          </w:p>
        </w:tc>
        <w:tc>
          <w:tcPr>
            <w:tcW w:w="3718" w:type="dxa"/>
          </w:tcPr>
          <w:p w14:paraId="4E5393CA"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Hierarchical deep learning for subject-independent imagined speech classification. Early demonstration of CNN+LSTM for cross-participant EEG imagined speech. Interspeech 2019.</w:t>
            </w:r>
          </w:p>
        </w:tc>
      </w:tr>
      <w:tr w:rsidR="00667C74" w:rsidRPr="00E7601B" w14:paraId="35690636"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411A436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Agarwal &amp; Kumar</w:t>
            </w:r>
          </w:p>
          <w:p w14:paraId="27985AB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(2022)</w:t>
            </w:r>
          </w:p>
        </w:tc>
        <w:tc>
          <w:tcPr>
            <w:tcW w:w="1141" w:type="dxa"/>
          </w:tcPr>
          <w:p w14:paraId="1ADD4DAA"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36F94029"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13</w:t>
            </w:r>
          </w:p>
        </w:tc>
        <w:tc>
          <w:tcPr>
            <w:tcW w:w="1105" w:type="dxa"/>
          </w:tcPr>
          <w:p w14:paraId="131F30BA"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2E9CFC2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Imagined</w:t>
            </w:r>
          </w:p>
        </w:tc>
        <w:tc>
          <w:tcPr>
            <w:tcW w:w="1002" w:type="dxa"/>
          </w:tcPr>
          <w:p w14:paraId="578240EE"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 (5-class)</w:t>
            </w:r>
          </w:p>
        </w:tc>
        <w:tc>
          <w:tcPr>
            <w:cnfStyle w:val="000010000000" w:firstRow="0" w:lastRow="0" w:firstColumn="0" w:lastColumn="0" w:oddVBand="1" w:evenVBand="0" w:oddHBand="0" w:evenHBand="0" w:firstRowFirstColumn="0" w:firstRowLastColumn="0" w:lastRowFirstColumn="0" w:lastRowLastColumn="0"/>
            <w:tcW w:w="1296" w:type="dxa"/>
          </w:tcPr>
          <w:p w14:paraId="3B01BF5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LSTM (subject-independent)</w:t>
            </w:r>
          </w:p>
        </w:tc>
        <w:tc>
          <w:tcPr>
            <w:tcW w:w="1129" w:type="dxa"/>
          </w:tcPr>
          <w:p w14:paraId="4D16D82E"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Accuracy</w:t>
            </w:r>
          </w:p>
        </w:tc>
        <w:tc>
          <w:tcPr>
            <w:cnfStyle w:val="000010000000" w:firstRow="0" w:lastRow="0" w:firstColumn="0" w:lastColumn="0" w:oddVBand="1" w:evenVBand="0" w:oddHBand="0" w:evenHBand="0" w:firstRowFirstColumn="0" w:firstRowLastColumn="0" w:lastRowFirstColumn="0" w:lastRowLastColumn="0"/>
            <w:tcW w:w="1194" w:type="dxa"/>
          </w:tcPr>
          <w:p w14:paraId="0070398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73.56%</w:t>
            </w:r>
          </w:p>
        </w:tc>
        <w:tc>
          <w:tcPr>
            <w:tcW w:w="3718" w:type="dxa"/>
          </w:tcPr>
          <w:p w14:paraId="6C5C8BB8"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Subject-independent LSTM decoding of 5 imagined speech classes. 0.14 s prediction time  - fast enough for real-time BCI. Cross-participant generalization demonstrated. ETRI Journal.</w:t>
            </w:r>
          </w:p>
        </w:tc>
      </w:tr>
      <w:tr w:rsidR="00AF470F" w:rsidRPr="00E7601B" w14:paraId="2F706670"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192007E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Wang &amp; Ji</w:t>
            </w:r>
          </w:p>
          <w:p w14:paraId="7CDD05C8"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(2022)</w:t>
            </w:r>
          </w:p>
        </w:tc>
        <w:tc>
          <w:tcPr>
            <w:tcW w:w="1141" w:type="dxa"/>
          </w:tcPr>
          <w:p w14:paraId="4633BF12"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4A35E14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Multiple</w:t>
            </w:r>
          </w:p>
        </w:tc>
        <w:tc>
          <w:tcPr>
            <w:tcW w:w="1105" w:type="dxa"/>
          </w:tcPr>
          <w:p w14:paraId="1010C63A"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6E915996"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Perceived</w:t>
            </w:r>
          </w:p>
        </w:tc>
        <w:tc>
          <w:tcPr>
            <w:tcW w:w="1002" w:type="dxa"/>
          </w:tcPr>
          <w:p w14:paraId="5926CA60"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296" w:type="dxa"/>
          </w:tcPr>
          <w:p w14:paraId="402E9A8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Transformer + LLM (BART)</w:t>
            </w:r>
          </w:p>
        </w:tc>
        <w:tc>
          <w:tcPr>
            <w:tcW w:w="1129" w:type="dxa"/>
          </w:tcPr>
          <w:p w14:paraId="56EAAB65"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BLEU-1 / WER</w:t>
            </w:r>
          </w:p>
        </w:tc>
        <w:tc>
          <w:tcPr>
            <w:cnfStyle w:val="000010000000" w:firstRow="0" w:lastRow="0" w:firstColumn="0" w:lastColumn="0" w:oddVBand="1" w:evenVBand="0" w:oddHBand="0" w:evenHBand="0" w:firstRowFirstColumn="0" w:firstRowLastColumn="0" w:lastRowFirstColumn="0" w:lastRowLastColumn="0"/>
            <w:tcW w:w="1194" w:type="dxa"/>
          </w:tcPr>
          <w:p w14:paraId="03BE1BAF"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BLEU-1 reported</w:t>
            </w:r>
          </w:p>
        </w:tc>
        <w:tc>
          <w:tcPr>
            <w:tcW w:w="3718" w:type="dxa"/>
          </w:tcPr>
          <w:p w14:paraId="2F38C1D2"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First open-vocabulary EEG-to-text decoding using BART language model. Establishes the EEG+LLM paradigm. Zero-shot sentiment classification also demonstrated. AAAI 2022.</w:t>
            </w:r>
          </w:p>
        </w:tc>
      </w:tr>
      <w:tr w:rsidR="00667C74" w:rsidRPr="00E7601B" w14:paraId="6239B722"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0616A5A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Kostas et al.</w:t>
            </w:r>
          </w:p>
          <w:p w14:paraId="2DDE2F78"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(2021)  - BENDR</w:t>
            </w:r>
          </w:p>
        </w:tc>
        <w:tc>
          <w:tcPr>
            <w:tcW w:w="1141" w:type="dxa"/>
          </w:tcPr>
          <w:p w14:paraId="3FCFD7B9"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2393B8D6"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Large-scale</w:t>
            </w:r>
          </w:p>
        </w:tc>
        <w:tc>
          <w:tcPr>
            <w:tcW w:w="1105" w:type="dxa"/>
          </w:tcPr>
          <w:p w14:paraId="7526C168"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 (multi-dataset)</w:t>
            </w:r>
          </w:p>
        </w:tc>
        <w:tc>
          <w:tcPr>
            <w:cnfStyle w:val="000010000000" w:firstRow="0" w:lastRow="0" w:firstColumn="0" w:lastColumn="0" w:oddVBand="1" w:evenVBand="0" w:oddHBand="0" w:evenHBand="0" w:firstRowFirstColumn="0" w:firstRowLastColumn="0" w:lastRowFirstColumn="0" w:lastRowLastColumn="0"/>
            <w:tcW w:w="1000" w:type="dxa"/>
          </w:tcPr>
          <w:p w14:paraId="6AD6A08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Multiple downstream</w:t>
            </w:r>
          </w:p>
        </w:tc>
        <w:tc>
          <w:tcPr>
            <w:tcW w:w="1002" w:type="dxa"/>
          </w:tcPr>
          <w:p w14:paraId="46DA1F1C"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38E83F9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SSL Transformer (contrastive)</w:t>
            </w:r>
          </w:p>
        </w:tc>
        <w:tc>
          <w:tcPr>
            <w:tcW w:w="1129" w:type="dxa"/>
          </w:tcPr>
          <w:p w14:paraId="40DBD267"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Accuracy gain (SSL vs supervised)</w:t>
            </w:r>
          </w:p>
        </w:tc>
        <w:tc>
          <w:tcPr>
            <w:cnfStyle w:val="000010000000" w:firstRow="0" w:lastRow="0" w:firstColumn="0" w:lastColumn="0" w:oddVBand="1" w:evenVBand="0" w:oddHBand="0" w:evenHBand="0" w:firstRowFirstColumn="0" w:firstRowLastColumn="0" w:lastRowFirstColumn="0" w:lastRowLastColumn="0"/>
            <w:tcW w:w="1194" w:type="dxa"/>
          </w:tcPr>
          <w:p w14:paraId="4C2397C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+5–15%</w:t>
            </w:r>
          </w:p>
        </w:tc>
        <w:tc>
          <w:tcPr>
            <w:tcW w:w="3718" w:type="dxa"/>
          </w:tcPr>
          <w:p w14:paraId="0C8194E4"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Contrastive SSL foundation model for EEG. Pre-training on large unlabeled datasets improves downstream speech task accuracy in limited-label regimes. Demonstrates wav2vec-style pre-training for neural signals. Frontiers HN.</w:t>
            </w:r>
          </w:p>
        </w:tc>
      </w:tr>
      <w:tr w:rsidR="00AF470F" w:rsidRPr="00E7601B" w14:paraId="53C27D70"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5B33780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Mahapatra &amp; Bhuyan</w:t>
            </w:r>
          </w:p>
          <w:p w14:paraId="60918FB8"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w:t>
            </w:r>
          </w:p>
        </w:tc>
        <w:tc>
          <w:tcPr>
            <w:tcW w:w="1141" w:type="dxa"/>
          </w:tcPr>
          <w:p w14:paraId="4B436F7E"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751912F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Multiple</w:t>
            </w:r>
          </w:p>
        </w:tc>
        <w:tc>
          <w:tcPr>
            <w:tcW w:w="1105" w:type="dxa"/>
          </w:tcPr>
          <w:p w14:paraId="5DF92734"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3A61ECC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Imagined</w:t>
            </w:r>
          </w:p>
        </w:tc>
        <w:tc>
          <w:tcPr>
            <w:tcW w:w="1002" w:type="dxa"/>
          </w:tcPr>
          <w:p w14:paraId="59C6586D"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293B334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CNN + Transfer Learning</w:t>
            </w:r>
          </w:p>
        </w:tc>
        <w:tc>
          <w:tcPr>
            <w:tcW w:w="1129" w:type="dxa"/>
          </w:tcPr>
          <w:p w14:paraId="5F2AF0ED"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Accuracy (cross-dataset)</w:t>
            </w:r>
          </w:p>
        </w:tc>
        <w:tc>
          <w:tcPr>
            <w:cnfStyle w:val="000010000000" w:firstRow="0" w:lastRow="0" w:firstColumn="0" w:lastColumn="0" w:oddVBand="1" w:evenVBand="0" w:oddHBand="0" w:evenHBand="0" w:firstRowFirstColumn="0" w:firstRowLastColumn="0" w:lastRowFirstColumn="0" w:lastRowLastColumn="0"/>
            <w:tcW w:w="1194" w:type="dxa"/>
          </w:tcPr>
          <w:p w14:paraId="0D698E8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89.01% (FEIS)</w:t>
            </w:r>
          </w:p>
        </w:tc>
        <w:tc>
          <w:tcPr>
            <w:tcW w:w="3718" w:type="dxa"/>
          </w:tcPr>
          <w:p w14:paraId="258E00D4"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Cross-dataset transfer learning for imagined speech EEG decoding. Demonstrates generalizability across two public imagined speech datasets. Strong accuracy for cross-dataset transfer. J Physics Communications.</w:t>
            </w:r>
          </w:p>
        </w:tc>
      </w:tr>
      <w:tr w:rsidR="00667C74" w:rsidRPr="00E7601B" w14:paraId="4903784D"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675302E8"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Duan et al.</w:t>
            </w:r>
          </w:p>
          <w:p w14:paraId="76A37A96"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  - DeWave</w:t>
            </w:r>
          </w:p>
        </w:tc>
        <w:tc>
          <w:tcPr>
            <w:tcW w:w="1141" w:type="dxa"/>
          </w:tcPr>
          <w:p w14:paraId="78A2B371"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14CAE5E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Multiple</w:t>
            </w:r>
          </w:p>
        </w:tc>
        <w:tc>
          <w:tcPr>
            <w:tcW w:w="1105" w:type="dxa"/>
          </w:tcPr>
          <w:p w14:paraId="46E3498E"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1889969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Perceived</w:t>
            </w:r>
          </w:p>
        </w:tc>
        <w:tc>
          <w:tcPr>
            <w:tcW w:w="1002" w:type="dxa"/>
          </w:tcPr>
          <w:p w14:paraId="7163F08E"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296" w:type="dxa"/>
          </w:tcPr>
          <w:p w14:paraId="22106A8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Transformer + LLM</w:t>
            </w:r>
          </w:p>
        </w:tc>
        <w:tc>
          <w:tcPr>
            <w:tcW w:w="1129" w:type="dxa"/>
          </w:tcPr>
          <w:p w14:paraId="6AD388F1"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BLEU / ROUGE</w:t>
            </w:r>
          </w:p>
        </w:tc>
        <w:tc>
          <w:tcPr>
            <w:cnfStyle w:val="000010000000" w:firstRow="0" w:lastRow="0" w:firstColumn="0" w:lastColumn="0" w:oddVBand="1" w:evenVBand="0" w:oddHBand="0" w:evenHBand="0" w:firstRowFirstColumn="0" w:firstRowLastColumn="0" w:lastRowFirstColumn="0" w:lastRowLastColumn="0"/>
            <w:tcW w:w="1194" w:type="dxa"/>
          </w:tcPr>
          <w:p w14:paraId="503985D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BLEU &amp; ROUGE</w:t>
            </w:r>
          </w:p>
        </w:tc>
        <w:tc>
          <w:tcPr>
            <w:tcW w:w="3718" w:type="dxa"/>
          </w:tcPr>
          <w:p w14:paraId="49CFEEA8"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Discrete EEG wave encoding without time markers  - overcomes teacher-forcing limitation. Improves over Wang &amp; Ji 2022 on BLEU and ROUGE metrics. </w:t>
            </w:r>
            <w:proofErr w:type="spellStart"/>
            <w:r w:rsidRPr="00E7601B">
              <w:rPr>
                <w:rFonts w:ascii="Times New Roman" w:eastAsia="Arial" w:hAnsi="Times New Roman" w:cs="Times New Roman"/>
                <w:color w:val="000000" w:themeColor="text1"/>
                <w:sz w:val="16"/>
                <w:szCs w:val="16"/>
              </w:rPr>
              <w:t>EEG→text</w:t>
            </w:r>
            <w:proofErr w:type="spellEnd"/>
            <w:r w:rsidRPr="00E7601B">
              <w:rPr>
                <w:rFonts w:ascii="Times New Roman" w:eastAsia="Arial" w:hAnsi="Times New Roman" w:cs="Times New Roman"/>
                <w:color w:val="000000" w:themeColor="text1"/>
                <w:sz w:val="16"/>
                <w:szCs w:val="16"/>
              </w:rPr>
              <w:t xml:space="preserve"> without explicit alignment. NeurIPS 2023.</w:t>
            </w:r>
          </w:p>
        </w:tc>
      </w:tr>
      <w:tr w:rsidR="00667C74" w:rsidRPr="00E7601B" w14:paraId="7B5BFFA1" w14:textId="77777777" w:rsidTr="007C13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0" w:type="dxa"/>
            <w:gridSpan w:val="10"/>
          </w:tcPr>
          <w:p w14:paraId="252AF09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GROUP C  - NON-INVASIVE MEG / fMRI  (selected studies from n=11)</w:t>
            </w:r>
          </w:p>
        </w:tc>
      </w:tr>
      <w:tr w:rsidR="00667C74" w:rsidRPr="00E7601B" w14:paraId="33E84333"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136AC79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Défossez et al.</w:t>
            </w:r>
          </w:p>
          <w:p w14:paraId="0277A85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w:t>
            </w:r>
          </w:p>
        </w:tc>
        <w:tc>
          <w:tcPr>
            <w:tcW w:w="1141" w:type="dxa"/>
          </w:tcPr>
          <w:p w14:paraId="43814208"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MEG / EEG</w:t>
            </w:r>
          </w:p>
        </w:tc>
        <w:tc>
          <w:tcPr>
            <w:cnfStyle w:val="000010000000" w:firstRow="0" w:lastRow="0" w:firstColumn="0" w:lastColumn="0" w:oddVBand="1" w:evenVBand="0" w:oddHBand="0" w:evenHBand="0" w:firstRowFirstColumn="0" w:firstRowLastColumn="0" w:lastRowFirstColumn="0" w:lastRowLastColumn="0"/>
            <w:tcW w:w="1052" w:type="dxa"/>
          </w:tcPr>
          <w:p w14:paraId="50CF0A7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175</w:t>
            </w:r>
          </w:p>
        </w:tc>
        <w:tc>
          <w:tcPr>
            <w:tcW w:w="1105" w:type="dxa"/>
          </w:tcPr>
          <w:p w14:paraId="31D26F99"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711002A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Perceived</w:t>
            </w:r>
          </w:p>
        </w:tc>
        <w:tc>
          <w:tcPr>
            <w:tcW w:w="1002" w:type="dxa"/>
          </w:tcPr>
          <w:p w14:paraId="0E433BE8"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296" w:type="dxa"/>
          </w:tcPr>
          <w:p w14:paraId="445DE868"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SSL (contrastive / wav2vec)</w:t>
            </w:r>
          </w:p>
        </w:tc>
        <w:tc>
          <w:tcPr>
            <w:tcW w:w="1129" w:type="dxa"/>
          </w:tcPr>
          <w:p w14:paraId="61A9AF4D"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Top-1 accuracy</w:t>
            </w:r>
          </w:p>
        </w:tc>
        <w:tc>
          <w:tcPr>
            <w:cnfStyle w:val="000010000000" w:firstRow="0" w:lastRow="0" w:firstColumn="0" w:lastColumn="0" w:oddVBand="1" w:evenVBand="0" w:oddHBand="0" w:evenHBand="0" w:firstRowFirstColumn="0" w:firstRowLastColumn="0" w:lastRowFirstColumn="0" w:lastRowLastColumn="0"/>
            <w:tcW w:w="1194" w:type="dxa"/>
          </w:tcPr>
          <w:p w14:paraId="45B70EC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41% Top-1</w:t>
            </w:r>
          </w:p>
        </w:tc>
        <w:tc>
          <w:tcPr>
            <w:tcW w:w="3718" w:type="dxa"/>
          </w:tcPr>
          <w:p w14:paraId="1ABF31DA"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Largest non-invasive speech decoding study at time of publication. Contrastive SSL across 4 public MEG/EEG datasets. Zero-shot segment decoding. Defines the non-invasive SSL state of the art. Nature Machine Intelligence.</w:t>
            </w:r>
          </w:p>
        </w:tc>
      </w:tr>
      <w:tr w:rsidR="00AF470F" w:rsidRPr="00E7601B" w14:paraId="5143EEFA"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7066CE8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Tang et al.</w:t>
            </w:r>
          </w:p>
          <w:p w14:paraId="330EB49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w:t>
            </w:r>
          </w:p>
        </w:tc>
        <w:tc>
          <w:tcPr>
            <w:tcW w:w="1141" w:type="dxa"/>
          </w:tcPr>
          <w:p w14:paraId="5632D5B4"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fMRI</w:t>
            </w:r>
          </w:p>
        </w:tc>
        <w:tc>
          <w:tcPr>
            <w:cnfStyle w:val="000010000000" w:firstRow="0" w:lastRow="0" w:firstColumn="0" w:lastColumn="0" w:oddVBand="1" w:evenVBand="0" w:oddHBand="0" w:evenHBand="0" w:firstRowFirstColumn="0" w:firstRowLastColumn="0" w:lastRowFirstColumn="0" w:lastRowLastColumn="0"/>
            <w:tcW w:w="1052" w:type="dxa"/>
          </w:tcPr>
          <w:p w14:paraId="773D33D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3</w:t>
            </w:r>
          </w:p>
        </w:tc>
        <w:tc>
          <w:tcPr>
            <w:tcW w:w="1105" w:type="dxa"/>
          </w:tcPr>
          <w:p w14:paraId="01FB2DC2"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1C170CD2"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Perceived + Imagined</w:t>
            </w:r>
          </w:p>
        </w:tc>
        <w:tc>
          <w:tcPr>
            <w:tcW w:w="1002" w:type="dxa"/>
          </w:tcPr>
          <w:p w14:paraId="3B53A79D"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296" w:type="dxa"/>
          </w:tcPr>
          <w:p w14:paraId="1351FBE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Encoder + LLM (GPT)</w:t>
            </w:r>
          </w:p>
        </w:tc>
        <w:tc>
          <w:tcPr>
            <w:tcW w:w="1129" w:type="dxa"/>
          </w:tcPr>
          <w:p w14:paraId="4B3A1D98"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Story identification</w:t>
            </w:r>
          </w:p>
        </w:tc>
        <w:tc>
          <w:tcPr>
            <w:cnfStyle w:val="000010000000" w:firstRow="0" w:lastRow="0" w:firstColumn="0" w:lastColumn="0" w:oddVBand="1" w:evenVBand="0" w:oddHBand="0" w:evenHBand="0" w:firstRowFirstColumn="0" w:firstRowLastColumn="0" w:lastRowFirstColumn="0" w:lastRowLastColumn="0"/>
            <w:tcW w:w="1194" w:type="dxa"/>
          </w:tcPr>
          <w:p w14:paraId="0F8E250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100%</w:t>
            </w:r>
          </w:p>
        </w:tc>
        <w:tc>
          <w:tcPr>
            <w:tcW w:w="3718" w:type="dxa"/>
          </w:tcPr>
          <w:p w14:paraId="5B2FBBC9"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Continuous language reconstruction from fMRI. 100% story identification from imagined and perceived speech. First demonstration of LLM-based </w:t>
            </w:r>
            <w:r w:rsidRPr="00E7601B">
              <w:rPr>
                <w:rFonts w:ascii="Times New Roman" w:eastAsia="Arial" w:hAnsi="Times New Roman" w:cs="Times New Roman"/>
                <w:color w:val="000000" w:themeColor="text1"/>
                <w:sz w:val="16"/>
                <w:szCs w:val="16"/>
              </w:rPr>
              <w:lastRenderedPageBreak/>
              <w:t>continuous semantic reconstruction from non-invasive brain signals. Nature Neuroscience.</w:t>
            </w:r>
          </w:p>
        </w:tc>
      </w:tr>
      <w:tr w:rsidR="00667C74" w:rsidRPr="00E7601B" w14:paraId="1A6C65C6"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3633C84F"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lastRenderedPageBreak/>
              <w:t>Kwon et al.</w:t>
            </w:r>
          </w:p>
          <w:p w14:paraId="7B985038"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(2024)</w:t>
            </w:r>
          </w:p>
        </w:tc>
        <w:tc>
          <w:tcPr>
            <w:tcW w:w="1141" w:type="dxa"/>
          </w:tcPr>
          <w:p w14:paraId="1D4A662A"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MEG</w:t>
            </w:r>
          </w:p>
        </w:tc>
        <w:tc>
          <w:tcPr>
            <w:cnfStyle w:val="000010000000" w:firstRow="0" w:lastRow="0" w:firstColumn="0" w:lastColumn="0" w:oddVBand="1" w:evenVBand="0" w:oddHBand="0" w:evenHBand="0" w:firstRowFirstColumn="0" w:firstRowLastColumn="0" w:lastRowFirstColumn="0" w:lastRowLastColumn="0"/>
            <w:tcW w:w="1052" w:type="dxa"/>
          </w:tcPr>
          <w:p w14:paraId="4A3E097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4</w:t>
            </w:r>
          </w:p>
        </w:tc>
        <w:tc>
          <w:tcPr>
            <w:tcW w:w="1105" w:type="dxa"/>
          </w:tcPr>
          <w:p w14:paraId="48FCDFA9"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281D254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Overt</w:t>
            </w:r>
          </w:p>
        </w:tc>
        <w:tc>
          <w:tcPr>
            <w:tcW w:w="1002" w:type="dxa"/>
          </w:tcPr>
          <w:p w14:paraId="012C925B"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25F753F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Transformer + BigVGAN</w:t>
            </w:r>
          </w:p>
        </w:tc>
        <w:tc>
          <w:tcPr>
            <w:tcW w:w="1129" w:type="dxa"/>
          </w:tcPr>
          <w:p w14:paraId="1C5C4F2C"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Mel-PCC</w:t>
            </w:r>
          </w:p>
        </w:tc>
        <w:tc>
          <w:tcPr>
            <w:cnfStyle w:val="000010000000" w:firstRow="0" w:lastRow="0" w:firstColumn="0" w:lastColumn="0" w:oddVBand="1" w:evenVBand="0" w:oddHBand="0" w:evenHBand="0" w:firstRowFirstColumn="0" w:firstRowLastColumn="0" w:lastRowFirstColumn="0" w:lastRowLastColumn="0"/>
            <w:tcW w:w="1194" w:type="dxa"/>
          </w:tcPr>
          <w:p w14:paraId="1C560B5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PCC ~0.95</w:t>
            </w:r>
          </w:p>
        </w:tc>
        <w:tc>
          <w:tcPr>
            <w:tcW w:w="3718" w:type="dxa"/>
          </w:tcPr>
          <w:p w14:paraId="2BFCC05C"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First intelligible speech synthesis directly from non-invasive MEG signals. Transformer + BigVGAN neural vocoder pipeline. Demonstrates acoustic reconstruction from MEG is achievable. Interspeech 2024.</w:t>
            </w:r>
          </w:p>
        </w:tc>
      </w:tr>
      <w:tr w:rsidR="00AF470F" w:rsidRPr="00E7601B" w14:paraId="0A99F390"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4B891EA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d'Ascoli et al.</w:t>
            </w:r>
          </w:p>
          <w:p w14:paraId="666ACED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(2025)</w:t>
            </w:r>
          </w:p>
        </w:tc>
        <w:tc>
          <w:tcPr>
            <w:tcW w:w="1141" w:type="dxa"/>
          </w:tcPr>
          <w:p w14:paraId="2A8D02BE"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EEG / MEG</w:t>
            </w:r>
          </w:p>
        </w:tc>
        <w:tc>
          <w:tcPr>
            <w:cnfStyle w:val="000010000000" w:firstRow="0" w:lastRow="0" w:firstColumn="0" w:lastColumn="0" w:oddVBand="1" w:evenVBand="0" w:oddHBand="0" w:evenHBand="0" w:firstRowFirstColumn="0" w:firstRowLastColumn="0" w:lastRowFirstColumn="0" w:lastRowLastColumn="0"/>
            <w:tcW w:w="1052" w:type="dxa"/>
          </w:tcPr>
          <w:p w14:paraId="7EAEEC3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723</w:t>
            </w:r>
          </w:p>
        </w:tc>
        <w:tc>
          <w:tcPr>
            <w:tcW w:w="1105" w:type="dxa"/>
          </w:tcPr>
          <w:p w14:paraId="17A80459"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 (multilingual)</w:t>
            </w:r>
          </w:p>
        </w:tc>
        <w:tc>
          <w:tcPr>
            <w:cnfStyle w:val="000010000000" w:firstRow="0" w:lastRow="0" w:firstColumn="0" w:lastColumn="0" w:oddVBand="1" w:evenVBand="0" w:oddHBand="0" w:evenHBand="0" w:firstRowFirstColumn="0" w:firstRowLastColumn="0" w:lastRowFirstColumn="0" w:lastRowLastColumn="0"/>
            <w:tcW w:w="1000" w:type="dxa"/>
          </w:tcPr>
          <w:p w14:paraId="23BB771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Perceived</w:t>
            </w:r>
          </w:p>
        </w:tc>
        <w:tc>
          <w:tcPr>
            <w:tcW w:w="1002" w:type="dxa"/>
          </w:tcPr>
          <w:p w14:paraId="69D38B82"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 (word-level)</w:t>
            </w:r>
          </w:p>
        </w:tc>
        <w:tc>
          <w:tcPr>
            <w:cnfStyle w:val="000010000000" w:firstRow="0" w:lastRow="0" w:firstColumn="0" w:lastColumn="0" w:oddVBand="1" w:evenVBand="0" w:oddHBand="0" w:evenHBand="0" w:firstRowFirstColumn="0" w:firstRowLastColumn="0" w:lastRowFirstColumn="0" w:lastRowLastColumn="0"/>
            <w:tcW w:w="1296" w:type="dxa"/>
          </w:tcPr>
          <w:p w14:paraId="739BED3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CNN + Transformer</w:t>
            </w:r>
          </w:p>
        </w:tc>
        <w:tc>
          <w:tcPr>
            <w:tcW w:w="1129" w:type="dxa"/>
          </w:tcPr>
          <w:p w14:paraId="3FE93665"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Top-1 word accuracy</w:t>
            </w:r>
          </w:p>
        </w:tc>
        <w:tc>
          <w:tcPr>
            <w:cnfStyle w:val="000010000000" w:firstRow="0" w:lastRow="0" w:firstColumn="0" w:lastColumn="0" w:oddVBand="1" w:evenVBand="0" w:oddHBand="0" w:evenHBand="0" w:firstRowFirstColumn="0" w:firstRowLastColumn="0" w:lastRowFirstColumn="0" w:lastRowLastColumn="0"/>
            <w:tcW w:w="1194" w:type="dxa"/>
          </w:tcPr>
          <w:p w14:paraId="70D8967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Top-1 reported</w:t>
            </w:r>
          </w:p>
        </w:tc>
        <w:tc>
          <w:tcPr>
            <w:tcW w:w="3718" w:type="dxa"/>
          </w:tcPr>
          <w:p w14:paraId="4011EC10"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Largest non-invasive word decoding study (n=723). Covers 7 datasets and 3 languages  - first cross-language non-invasive decoding at scale. Performance scales with dataset size. Nature Communications.</w:t>
            </w:r>
          </w:p>
        </w:tc>
      </w:tr>
      <w:tr w:rsidR="00667C74" w:rsidRPr="00E7601B" w14:paraId="27C13726"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4F21954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Tang &amp; Huth</w:t>
            </w:r>
          </w:p>
          <w:p w14:paraId="5669C1C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(2025)</w:t>
            </w:r>
          </w:p>
        </w:tc>
        <w:tc>
          <w:tcPr>
            <w:tcW w:w="1141" w:type="dxa"/>
          </w:tcPr>
          <w:p w14:paraId="323CC7F7"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Multi-modal</w:t>
            </w:r>
          </w:p>
        </w:tc>
        <w:tc>
          <w:tcPr>
            <w:cnfStyle w:val="000010000000" w:firstRow="0" w:lastRow="0" w:firstColumn="0" w:lastColumn="0" w:oddVBand="1" w:evenVBand="0" w:oddHBand="0" w:evenHBand="0" w:firstRowFirstColumn="0" w:firstRowLastColumn="0" w:lastRowFirstColumn="0" w:lastRowLastColumn="0"/>
            <w:tcW w:w="1052" w:type="dxa"/>
          </w:tcPr>
          <w:p w14:paraId="60D0172F"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Multiple</w:t>
            </w:r>
          </w:p>
        </w:tc>
        <w:tc>
          <w:tcPr>
            <w:tcW w:w="1105" w:type="dxa"/>
          </w:tcPr>
          <w:p w14:paraId="2A1658B7"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36563AE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Perceived</w:t>
            </w:r>
          </w:p>
        </w:tc>
        <w:tc>
          <w:tcPr>
            <w:tcW w:w="1002" w:type="dxa"/>
          </w:tcPr>
          <w:p w14:paraId="251D6769"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296" w:type="dxa"/>
          </w:tcPr>
          <w:p w14:paraId="7414FE49"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SSL + Transformer</w:t>
            </w:r>
          </w:p>
        </w:tc>
        <w:tc>
          <w:tcPr>
            <w:tcW w:w="1129" w:type="dxa"/>
          </w:tcPr>
          <w:p w14:paraId="646C19DF"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Semantic accuracy (cross-modal)</w:t>
            </w:r>
          </w:p>
        </w:tc>
        <w:tc>
          <w:tcPr>
            <w:cnfStyle w:val="000010000000" w:firstRow="0" w:lastRow="0" w:firstColumn="0" w:lastColumn="0" w:oddVBand="1" w:evenVBand="0" w:oddHBand="0" w:evenHBand="0" w:firstRowFirstColumn="0" w:firstRowLastColumn="0" w:lastRowFirstColumn="0" w:lastRowLastColumn="0"/>
            <w:tcW w:w="1194" w:type="dxa"/>
          </w:tcPr>
          <w:p w14:paraId="22297AA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Cross-modal demonstrated</w:t>
            </w:r>
          </w:p>
        </w:tc>
        <w:tc>
          <w:tcPr>
            <w:tcW w:w="3718" w:type="dxa"/>
          </w:tcPr>
          <w:p w14:paraId="2C53D939"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First systematic cross-participant cross-modal semantic language decoding across EEG, MEG, and fMRI simultaneously. Demonstrates shared neural representations for language across recording modalities. Current Biology.</w:t>
            </w:r>
          </w:p>
        </w:tc>
      </w:tr>
      <w:tr w:rsidR="00AF470F" w:rsidRPr="00E7601B" w14:paraId="5F5CD713"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3A6D85A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Yin, Ye &amp; Li</w:t>
            </w:r>
          </w:p>
          <w:p w14:paraId="16ADDB4C"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(2024)</w:t>
            </w:r>
          </w:p>
        </w:tc>
        <w:tc>
          <w:tcPr>
            <w:tcW w:w="1141" w:type="dxa"/>
          </w:tcPr>
          <w:p w14:paraId="26C2B4D9"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fMRI</w:t>
            </w:r>
          </w:p>
        </w:tc>
        <w:tc>
          <w:tcPr>
            <w:cnfStyle w:val="000010000000" w:firstRow="0" w:lastRow="0" w:firstColumn="0" w:lastColumn="0" w:oddVBand="1" w:evenVBand="0" w:oddHBand="0" w:evenHBand="0" w:firstRowFirstColumn="0" w:firstRowLastColumn="0" w:lastRowFirstColumn="0" w:lastRowLastColumn="0"/>
            <w:tcW w:w="1052" w:type="dxa"/>
          </w:tcPr>
          <w:p w14:paraId="16A0B231"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Narratives dataset</w:t>
            </w:r>
          </w:p>
        </w:tc>
        <w:tc>
          <w:tcPr>
            <w:tcW w:w="1105" w:type="dxa"/>
          </w:tcPr>
          <w:p w14:paraId="2DE0AE9C"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1F9761FA"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Perceived</w:t>
            </w:r>
          </w:p>
        </w:tc>
        <w:tc>
          <w:tcPr>
            <w:tcW w:w="1002" w:type="dxa"/>
          </w:tcPr>
          <w:p w14:paraId="0D967C5B"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296" w:type="dxa"/>
          </w:tcPr>
          <w:p w14:paraId="612D5BF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Transformer (</w:t>
            </w:r>
            <w:proofErr w:type="spellStart"/>
            <w:r w:rsidRPr="00E7601B">
              <w:rPr>
                <w:rFonts w:ascii="Times New Roman" w:eastAsia="Arial" w:hAnsi="Times New Roman" w:cs="Times New Roman"/>
                <w:color w:val="000000" w:themeColor="text1"/>
                <w:sz w:val="16"/>
                <w:szCs w:val="16"/>
              </w:rPr>
              <w:t>PredFT</w:t>
            </w:r>
            <w:proofErr w:type="spellEnd"/>
            <w:r w:rsidRPr="00E7601B">
              <w:rPr>
                <w:rFonts w:ascii="Times New Roman" w:eastAsia="Arial" w:hAnsi="Times New Roman" w:cs="Times New Roman"/>
                <w:color w:val="000000" w:themeColor="text1"/>
                <w:sz w:val="16"/>
                <w:szCs w:val="16"/>
              </w:rPr>
              <w:t>)</w:t>
            </w:r>
          </w:p>
        </w:tc>
        <w:tc>
          <w:tcPr>
            <w:tcW w:w="1129" w:type="dxa"/>
          </w:tcPr>
          <w:p w14:paraId="242CFED3"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BLEU-1</w:t>
            </w:r>
          </w:p>
        </w:tc>
        <w:tc>
          <w:tcPr>
            <w:cnfStyle w:val="000010000000" w:firstRow="0" w:lastRow="0" w:firstColumn="0" w:lastColumn="0" w:oddVBand="1" w:evenVBand="0" w:oddHBand="0" w:evenHBand="0" w:firstRowFirstColumn="0" w:firstRowLastColumn="0" w:lastRowFirstColumn="0" w:lastRowLastColumn="0"/>
            <w:tcW w:w="1194" w:type="dxa"/>
          </w:tcPr>
          <w:p w14:paraId="6D38A90F"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27.8% BLEU-1</w:t>
            </w:r>
          </w:p>
        </w:tc>
        <w:tc>
          <w:tcPr>
            <w:tcW w:w="3718" w:type="dxa"/>
          </w:tcPr>
          <w:p w14:paraId="31BA9E6F"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Brain predictive coding framework (</w:t>
            </w:r>
            <w:proofErr w:type="spellStart"/>
            <w:r w:rsidRPr="00E7601B">
              <w:rPr>
                <w:rFonts w:ascii="Times New Roman" w:eastAsia="Arial" w:hAnsi="Times New Roman" w:cs="Times New Roman"/>
                <w:color w:val="000000" w:themeColor="text1"/>
                <w:sz w:val="16"/>
                <w:szCs w:val="16"/>
              </w:rPr>
              <w:t>PredFT</w:t>
            </w:r>
            <w:proofErr w:type="spellEnd"/>
            <w:r w:rsidRPr="00E7601B">
              <w:rPr>
                <w:rFonts w:ascii="Times New Roman" w:eastAsia="Arial" w:hAnsi="Times New Roman" w:cs="Times New Roman"/>
                <w:color w:val="000000" w:themeColor="text1"/>
                <w:sz w:val="16"/>
                <w:szCs w:val="16"/>
              </w:rPr>
              <w:t>) for fMRI language reconstruction. Cross-attention transformer aligns fMRI representations with language model embeddings. arXiv preprint  - verify final publication status.</w:t>
            </w:r>
          </w:p>
        </w:tc>
      </w:tr>
      <w:tr w:rsidR="00667C74" w:rsidRPr="00E7601B" w14:paraId="175BEA09" w14:textId="77777777" w:rsidTr="007C1351">
        <w:tc>
          <w:tcPr>
            <w:cnfStyle w:val="000010000000" w:firstRow="0" w:lastRow="0" w:firstColumn="0" w:lastColumn="0" w:oddVBand="1" w:evenVBand="0" w:oddHBand="0" w:evenHBand="0" w:firstRowFirstColumn="0" w:firstRowLastColumn="0" w:lastRowFirstColumn="0" w:lastRowLastColumn="0"/>
            <w:tcW w:w="14400" w:type="dxa"/>
            <w:gridSpan w:val="10"/>
          </w:tcPr>
          <w:p w14:paraId="07B3CA1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GROUP D  - HYBRID AND PERIPHERAL MODALITIES  (selected studies from n=6)</w:t>
            </w:r>
          </w:p>
        </w:tc>
      </w:tr>
      <w:tr w:rsidR="00AF470F" w:rsidRPr="00E7601B" w14:paraId="62C36BE2"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3C2E1869"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Zhu et al.</w:t>
            </w:r>
          </w:p>
          <w:p w14:paraId="4F6B566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(2021)</w:t>
            </w:r>
          </w:p>
        </w:tc>
        <w:tc>
          <w:tcPr>
            <w:tcW w:w="1141" w:type="dxa"/>
          </w:tcPr>
          <w:p w14:paraId="63DD7FBB"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HD-sEMG</w:t>
            </w:r>
          </w:p>
        </w:tc>
        <w:tc>
          <w:tcPr>
            <w:cnfStyle w:val="000010000000" w:firstRow="0" w:lastRow="0" w:firstColumn="0" w:lastColumn="0" w:oddVBand="1" w:evenVBand="0" w:oddHBand="0" w:evenHBand="0" w:firstRowFirstColumn="0" w:firstRowLastColumn="0" w:lastRowFirstColumn="0" w:lastRowLastColumn="0"/>
            <w:tcW w:w="1052" w:type="dxa"/>
          </w:tcPr>
          <w:p w14:paraId="437A277D"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Multiple</w:t>
            </w:r>
          </w:p>
        </w:tc>
        <w:tc>
          <w:tcPr>
            <w:tcW w:w="1105" w:type="dxa"/>
          </w:tcPr>
          <w:p w14:paraId="4049B83B"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672D96C2"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Silent</w:t>
            </w:r>
          </w:p>
        </w:tc>
        <w:tc>
          <w:tcPr>
            <w:tcW w:w="1002" w:type="dxa"/>
          </w:tcPr>
          <w:p w14:paraId="5AFD7CD2"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49AA772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CNN</w:t>
            </w:r>
          </w:p>
        </w:tc>
        <w:tc>
          <w:tcPr>
            <w:tcW w:w="1129" w:type="dxa"/>
          </w:tcPr>
          <w:p w14:paraId="2BA9FE78"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Accuracy</w:t>
            </w:r>
          </w:p>
        </w:tc>
        <w:tc>
          <w:tcPr>
            <w:cnfStyle w:val="000010000000" w:firstRow="0" w:lastRow="0" w:firstColumn="0" w:lastColumn="0" w:oddVBand="1" w:evenVBand="0" w:oddHBand="0" w:evenHBand="0" w:firstRowFirstColumn="0" w:firstRowLastColumn="0" w:lastRowFirstColumn="0" w:lastRowLastColumn="0"/>
            <w:tcW w:w="1194" w:type="dxa"/>
          </w:tcPr>
          <w:p w14:paraId="3393F944"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87–90%</w:t>
            </w:r>
          </w:p>
        </w:tc>
        <w:tc>
          <w:tcPr>
            <w:tcW w:w="3718" w:type="dxa"/>
          </w:tcPr>
          <w:p w14:paraId="4ECE7DF8"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Systematic electrode configuration optimization for HD-sEMG silent speech. English and Chinese digit classification. Demonstrates cross-language sEMG feasibility. Journal of Neural Engineering.</w:t>
            </w:r>
          </w:p>
        </w:tc>
      </w:tr>
      <w:tr w:rsidR="00667C74" w:rsidRPr="00E7601B" w14:paraId="4923383C" w14:textId="77777777" w:rsidTr="00AF470F">
        <w:tc>
          <w:tcPr>
            <w:cnfStyle w:val="000010000000" w:firstRow="0" w:lastRow="0" w:firstColumn="0" w:lastColumn="0" w:oddVBand="1" w:evenVBand="0" w:oddHBand="0" w:evenHBand="0" w:firstRowFirstColumn="0" w:firstRowLastColumn="0" w:lastRowFirstColumn="0" w:lastRowLastColumn="0"/>
            <w:tcW w:w="1763" w:type="dxa"/>
          </w:tcPr>
          <w:p w14:paraId="7E0EA04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Song et al.</w:t>
            </w:r>
          </w:p>
          <w:p w14:paraId="1228BD0F"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w:t>
            </w:r>
          </w:p>
        </w:tc>
        <w:tc>
          <w:tcPr>
            <w:tcW w:w="1141" w:type="dxa"/>
          </w:tcPr>
          <w:p w14:paraId="3FE9B181"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HD-sEMG</w:t>
            </w:r>
          </w:p>
        </w:tc>
        <w:tc>
          <w:tcPr>
            <w:cnfStyle w:val="000010000000" w:firstRow="0" w:lastRow="0" w:firstColumn="0" w:lastColumn="0" w:oddVBand="1" w:evenVBand="0" w:oddHBand="0" w:evenHBand="0" w:firstRowFirstColumn="0" w:firstRowLastColumn="0" w:lastRowFirstColumn="0" w:lastRowLastColumn="0"/>
            <w:tcW w:w="1052" w:type="dxa"/>
          </w:tcPr>
          <w:p w14:paraId="034B7F87"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15</w:t>
            </w:r>
          </w:p>
        </w:tc>
        <w:tc>
          <w:tcPr>
            <w:tcW w:w="1105" w:type="dxa"/>
          </w:tcPr>
          <w:p w14:paraId="02681379"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6DBFA9A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Silent</w:t>
            </w:r>
          </w:p>
        </w:tc>
        <w:tc>
          <w:tcPr>
            <w:tcW w:w="1002" w:type="dxa"/>
          </w:tcPr>
          <w:p w14:paraId="6CDB5774"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 (33 phrases)</w:t>
            </w:r>
          </w:p>
        </w:tc>
        <w:tc>
          <w:tcPr>
            <w:cnfStyle w:val="000010000000" w:firstRow="0" w:lastRow="0" w:firstColumn="0" w:lastColumn="0" w:oddVBand="1" w:evenVBand="0" w:oddHBand="0" w:evenHBand="0" w:firstRowFirstColumn="0" w:firstRowLastColumn="0" w:lastRowFirstColumn="0" w:lastRowLastColumn="0"/>
            <w:tcW w:w="1296" w:type="dxa"/>
          </w:tcPr>
          <w:p w14:paraId="35B6EAC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CNN + RNN (spatiotemporal)</w:t>
            </w:r>
          </w:p>
        </w:tc>
        <w:tc>
          <w:tcPr>
            <w:tcW w:w="1129" w:type="dxa"/>
          </w:tcPr>
          <w:p w14:paraId="45590ACA"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CER / Phrase accuracy</w:t>
            </w:r>
          </w:p>
        </w:tc>
        <w:tc>
          <w:tcPr>
            <w:cnfStyle w:val="000010000000" w:firstRow="0" w:lastRow="0" w:firstColumn="0" w:lastColumn="0" w:oddVBand="1" w:evenVBand="0" w:oddHBand="0" w:evenHBand="0" w:firstRowFirstColumn="0" w:firstRowLastColumn="0" w:lastRowFirstColumn="0" w:lastRowLastColumn="0"/>
            <w:tcW w:w="1194" w:type="dxa"/>
          </w:tcPr>
          <w:p w14:paraId="03FFB9F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CER 3.11%</w:t>
            </w:r>
          </w:p>
        </w:tc>
        <w:tc>
          <w:tcPr>
            <w:tcW w:w="3718" w:type="dxa"/>
          </w:tcPr>
          <w:p w14:paraId="048DA5ED" w14:textId="77777777" w:rsidR="00667C74" w:rsidRPr="00E7601B" w:rsidRDefault="00667C74" w:rsidP="00B220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Best CER in any silent speech study in this review. 33 Chinese phrases (82 syllables), n=15. Spatiotemporal CNN+RNN for HD-sEMG. Demonstrates peripheral sEMG achieves near-invasive accuracy for silent speech. IEEE TNSRE.</w:t>
            </w:r>
          </w:p>
        </w:tc>
      </w:tr>
      <w:tr w:rsidR="00AF470F" w:rsidRPr="00E7601B" w14:paraId="1FB2F64D" w14:textId="77777777" w:rsidTr="00AF47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3" w:type="dxa"/>
          </w:tcPr>
          <w:p w14:paraId="6731260B"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Cooney et al.</w:t>
            </w:r>
          </w:p>
          <w:p w14:paraId="638D6270"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(2022)</w:t>
            </w:r>
          </w:p>
        </w:tc>
        <w:tc>
          <w:tcPr>
            <w:tcW w:w="1141" w:type="dxa"/>
          </w:tcPr>
          <w:p w14:paraId="420658DA"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EEG + fNIRS</w:t>
            </w:r>
          </w:p>
        </w:tc>
        <w:tc>
          <w:tcPr>
            <w:cnfStyle w:val="000010000000" w:firstRow="0" w:lastRow="0" w:firstColumn="0" w:lastColumn="0" w:oddVBand="1" w:evenVBand="0" w:oddHBand="0" w:evenHBand="0" w:firstRowFirstColumn="0" w:firstRowLastColumn="0" w:lastRowFirstColumn="0" w:lastRowLastColumn="0"/>
            <w:tcW w:w="1052" w:type="dxa"/>
          </w:tcPr>
          <w:p w14:paraId="088B67D5"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19</w:t>
            </w:r>
          </w:p>
        </w:tc>
        <w:tc>
          <w:tcPr>
            <w:tcW w:w="1105" w:type="dxa"/>
          </w:tcPr>
          <w:p w14:paraId="671B188A"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15894EE3"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Overt + Imagined</w:t>
            </w:r>
          </w:p>
        </w:tc>
        <w:tc>
          <w:tcPr>
            <w:tcW w:w="1002" w:type="dxa"/>
          </w:tcPr>
          <w:p w14:paraId="4FA40B64"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296" w:type="dxa"/>
          </w:tcPr>
          <w:p w14:paraId="6355EC9E"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CNN (bimodal fusion)</w:t>
            </w:r>
          </w:p>
        </w:tc>
        <w:tc>
          <w:tcPr>
            <w:tcW w:w="1129" w:type="dxa"/>
          </w:tcPr>
          <w:p w14:paraId="72635BD0"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Accuracy</w:t>
            </w:r>
          </w:p>
        </w:tc>
        <w:tc>
          <w:tcPr>
            <w:cnfStyle w:val="000010000000" w:firstRow="0" w:lastRow="0" w:firstColumn="0" w:lastColumn="0" w:oddVBand="1" w:evenVBand="0" w:oddHBand="0" w:evenHBand="0" w:firstRowFirstColumn="0" w:firstRowLastColumn="0" w:lastRowFirstColumn="0" w:lastRowLastColumn="0"/>
            <w:tcW w:w="1194" w:type="dxa"/>
          </w:tcPr>
          <w:p w14:paraId="68C62269" w14:textId="77777777" w:rsidR="00667C74" w:rsidRPr="00E7601B" w:rsidRDefault="00667C74" w:rsidP="00B2209F">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46.31% overt</w:t>
            </w:r>
          </w:p>
        </w:tc>
        <w:tc>
          <w:tcPr>
            <w:tcW w:w="3718" w:type="dxa"/>
          </w:tcPr>
          <w:p w14:paraId="14230CE9" w14:textId="77777777" w:rsidR="00667C74" w:rsidRPr="00E7601B" w:rsidRDefault="00667C74" w:rsidP="00B220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Bimodal EEG+fNIRS architecture outperforms unimodal EEG alone. 19 participants. Demonstrates value of hybrid fusion for imagined and overt speech. Chance level = 25%. IEEE TBME.</w:t>
            </w:r>
          </w:p>
        </w:tc>
      </w:tr>
    </w:tbl>
    <w:p w14:paraId="448F6BDA" w14:textId="77777777" w:rsidR="00A95044" w:rsidRPr="00E7601B" w:rsidRDefault="00A95044" w:rsidP="008B32B2">
      <w:pPr>
        <w:rPr>
          <w:rFonts w:ascii="Times New Roman" w:hAnsi="Times New Roman" w:cs="Times New Roman"/>
          <w:sz w:val="20"/>
          <w:szCs w:val="20"/>
        </w:rPr>
      </w:pPr>
    </w:p>
    <w:p w14:paraId="06F4CE40" w14:textId="045D53B0" w:rsidR="000A3C7E" w:rsidRPr="00E7601B" w:rsidRDefault="00F83084" w:rsidP="008B32B2">
      <w:pPr>
        <w:rPr>
          <w:rFonts w:ascii="Times New Roman" w:hAnsi="Times New Roman" w:cs="Times New Roman"/>
          <w:sz w:val="20"/>
          <w:szCs w:val="20"/>
        </w:rPr>
      </w:pPr>
      <w:r w:rsidRPr="00E7601B">
        <w:rPr>
          <w:rFonts w:ascii="Times New Roman" w:hAnsi="Times New Roman" w:cs="Times New Roman"/>
          <w:sz w:val="20"/>
          <w:szCs w:val="20"/>
        </w:rPr>
        <w:t>Invasive systems dominate the upper performance range across all metrics. Among the 32 invasive studies, WER ranges from approximately 3% (constrained corpora) to 26% (</w:t>
      </w:r>
      <w:r w:rsidR="00A607CF" w:rsidRPr="00E7601B">
        <w:rPr>
          <w:rFonts w:ascii="Times New Roman" w:hAnsi="Times New Roman" w:cs="Times New Roman"/>
          <w:sz w:val="20"/>
          <w:szCs w:val="20"/>
        </w:rPr>
        <w:t>open vocabulary</w:t>
      </w:r>
      <w:r w:rsidRPr="00E7601B">
        <w:rPr>
          <w:rFonts w:ascii="Times New Roman" w:hAnsi="Times New Roman" w:cs="Times New Roman"/>
          <w:sz w:val="20"/>
          <w:szCs w:val="20"/>
        </w:rPr>
        <w:t xml:space="preserve"> attempted speech in paralysis), whilst communication rates range from 15 to 78 words per minute. For acoustic reconstruction from ECoG, Pearson correlations between synthesized and target speech reach r=0.87 for articulatory feature trajectories</w:t>
      </w:r>
      <w:r w:rsidR="00073749" w:rsidRPr="00E7601B">
        <w:rPr>
          <w:rFonts w:ascii="Times New Roman" w:hAnsi="Times New Roman" w:cs="Times New Roman"/>
          <w:sz w:val="20"/>
          <w:szCs w:val="20"/>
        </w:rPr>
        <w:t xml:space="preserve"> </w:t>
      </w:r>
      <w:r w:rsidR="00073749" w:rsidRPr="00E7601B">
        <w:rPr>
          <w:rFonts w:ascii="Times New Roman" w:hAnsi="Times New Roman" w:cs="Times New Roman"/>
          <w:sz w:val="20"/>
          <w:szCs w:val="20"/>
        </w:rPr>
        <w:fldChar w:fldCharType="begin"/>
      </w:r>
      <w:r w:rsidR="0017690F" w:rsidRPr="00E7601B">
        <w:rPr>
          <w:rFonts w:ascii="Times New Roman" w:hAnsi="Times New Roman" w:cs="Times New Roman"/>
          <w:sz w:val="20"/>
          <w:szCs w:val="20"/>
        </w:rPr>
        <w:instrText xml:space="preserve"> ADDIN ZOTERO_ITEM CSL_CITATION {"citationID":"aowctcum","properties":{"unsorted":false,"formattedCitation":"[25]","plainCitation":"[25]","noteIndex":0},"citationItems":[{"id":217,"uris":["http://zotero.org/users/16123754/items/LX5ZUWX3"],"itemData":{"id":217,"type":"article-journal","container-title":"Neuron","DOI":"10.1016/j.neuron.2018.04.031","ISSN":"08966273","issue":"5","journalAbbreviation":"Neuron","language":"en","page":"1042-1054.e4","source":"DOI.org (Crossref)","title":"Encoding of Articulatory Kinematic Trajectories in Human Speech Sensorimotor Cortex","volume":"98","author":[{"family":"Chartier","given":"Josh"},{"family":"Anumanchipalli","given":"Gopala K."},{"family":"Johnson","given":"Keith"},{"family":"Chang","given":"Edward F."}],"issued":{"date-parts":[["2018",6]]}}}],"schema":"https://github.com/citation-style-language/schema/raw/master/csl-citation.json"} </w:instrText>
      </w:r>
      <w:r w:rsidR="00073749" w:rsidRPr="00E7601B">
        <w:rPr>
          <w:rFonts w:ascii="Times New Roman" w:hAnsi="Times New Roman" w:cs="Times New Roman"/>
          <w:sz w:val="20"/>
          <w:szCs w:val="20"/>
        </w:rPr>
        <w:fldChar w:fldCharType="separate"/>
      </w:r>
      <w:r w:rsidR="0017690F" w:rsidRPr="00E7601B">
        <w:rPr>
          <w:rFonts w:ascii="Times New Roman" w:hAnsi="Times New Roman" w:cs="Times New Roman"/>
          <w:noProof/>
          <w:sz w:val="20"/>
          <w:szCs w:val="20"/>
        </w:rPr>
        <w:t>[25]</w:t>
      </w:r>
      <w:r w:rsidR="00073749"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and r=0.804 for acoustic reconstruction across a 48-participant cross-subject cohort</w:t>
      </w:r>
      <w:r w:rsidR="0017690F" w:rsidRPr="00E7601B">
        <w:rPr>
          <w:rFonts w:ascii="Times New Roman" w:hAnsi="Times New Roman" w:cs="Times New Roman"/>
          <w:sz w:val="20"/>
          <w:szCs w:val="20"/>
        </w:rPr>
        <w:t xml:space="preserve"> </w:t>
      </w:r>
      <w:r w:rsidR="00161AC2" w:rsidRPr="00E7601B">
        <w:rPr>
          <w:rFonts w:ascii="Times New Roman" w:hAnsi="Times New Roman" w:cs="Times New Roman"/>
          <w:sz w:val="20"/>
          <w:szCs w:val="20"/>
        </w:rPr>
        <w:fldChar w:fldCharType="begin"/>
      </w:r>
      <w:r w:rsidR="00904646" w:rsidRPr="00E7601B">
        <w:rPr>
          <w:rFonts w:ascii="Times New Roman" w:hAnsi="Times New Roman" w:cs="Times New Roman"/>
          <w:sz w:val="20"/>
          <w:szCs w:val="20"/>
        </w:rPr>
        <w:instrText xml:space="preserve"> ADDIN ZOTERO_ITEM CSL_CITATION {"citationID":"aEeF79mz","properties":{"unsorted":false,"formattedCitation":"[30]","plainCitation":"[30]","noteIndex":0},"citationItems":[{"id":146,"uris":["http://zotero.org/users/16123754/items/RSMQQCSH"],"itemData":{"id":146,"type":"article-journal","abstract":"Abstract\n            Decoding human speech from neural signals is essential for brain–computer interface (BCI) technologies that aim to restore speech in populations with neurological deficits. However, it remains a highly challenging task, compounded by the scarce availability of neural signals with corresponding speech, data complexity and high dimensionality. Here we present a novel deep learning-based neural speech decoding framework that includes an ECoG decoder that translates electrocorticographic (ECoG) signals from the cortex into interpretable speech parameters and a novel differentiable speech synthesizer that maps speech parameters to spectrograms. We have developed a companion speech-to-speech auto-encoder consisting of a speech encoder and the same speech synthesizer to generate reference speech parameters to facilitate the ECoG decoder training. This framework generates natural-sounding speech and is highly reproducible across a cohort of 48 participants. Our experimental results show that our models can decode speech with high correlation, even when limited to only causal operations, which is necessary for adoption by real-time neural prostheses. Finally, we successfully decode speech in participants with either left or right hemisphere coverage, which could lead to speech prostheses in patients with deficits resulting from left hemisphere damage.","container-title":"Nature Machine Intelligence","DOI":"10.1038/s42256-024-00824-8","ISSN":"2522-5839","issue":"4","journalAbbreviation":"Nat Mach Intell","language":"en","page":"467-480","source":"DOI.org (Crossref)","title":"A neural speech decoding framework leveraging deep learning and speech synthesis","volume":"6","author":[{"family":"Chen","given":"Xupeng"},{"family":"Wang","given":"Ran"},{"family":"Khalilian-Gourtani","given":"Amirhossein"},{"family":"Yu","given":"Leyao"},{"family":"Dugan","given":"Patricia"},{"family":"Friedman","given":"Daniel"},{"family":"Doyle","given":"Werner"},{"family":"Devinsky","given":"Orrin"},{"family":"Wang","given":"Yao"},{"family":"Flinker","given":"Adeen"}],"issued":{"date-parts":[["2024",4,8]]}}}],"schema":"https://github.com/citation-style-language/schema/raw/master/csl-citation.json"} </w:instrText>
      </w:r>
      <w:r w:rsidR="00161AC2" w:rsidRPr="00E7601B">
        <w:rPr>
          <w:rFonts w:ascii="Times New Roman" w:hAnsi="Times New Roman" w:cs="Times New Roman"/>
          <w:sz w:val="20"/>
          <w:szCs w:val="20"/>
        </w:rPr>
        <w:fldChar w:fldCharType="separate"/>
      </w:r>
      <w:r w:rsidR="00904646" w:rsidRPr="00E7601B">
        <w:rPr>
          <w:rFonts w:ascii="Times New Roman" w:hAnsi="Times New Roman" w:cs="Times New Roman"/>
          <w:noProof/>
          <w:sz w:val="20"/>
          <w:szCs w:val="20"/>
        </w:rPr>
        <w:t>[30]</w:t>
      </w:r>
      <w:r w:rsidR="00161AC2" w:rsidRPr="00E7601B">
        <w:rPr>
          <w:rFonts w:ascii="Times New Roman" w:hAnsi="Times New Roman" w:cs="Times New Roman"/>
          <w:sz w:val="20"/>
          <w:szCs w:val="20"/>
        </w:rPr>
        <w:fldChar w:fldCharType="end"/>
      </w:r>
      <w:r w:rsidRPr="00E7601B">
        <w:rPr>
          <w:rFonts w:ascii="Times New Roman" w:hAnsi="Times New Roman" w:cs="Times New Roman"/>
          <w:sz w:val="20"/>
          <w:szCs w:val="20"/>
        </w:rPr>
        <w:t>. For sEEG, the largest cohort study demonstrated that group decoders outperform individual participant models</w:t>
      </w:r>
      <w:r w:rsidR="00904646" w:rsidRPr="00E7601B">
        <w:rPr>
          <w:rFonts w:ascii="Times New Roman" w:hAnsi="Times New Roman" w:cs="Times New Roman"/>
          <w:sz w:val="20"/>
          <w:szCs w:val="20"/>
        </w:rPr>
        <w:t xml:space="preserve"> </w:t>
      </w:r>
      <w:r w:rsidR="00904646" w:rsidRPr="00E7601B">
        <w:rPr>
          <w:rFonts w:ascii="Times New Roman" w:hAnsi="Times New Roman" w:cs="Times New Roman"/>
          <w:sz w:val="20"/>
          <w:szCs w:val="20"/>
        </w:rPr>
        <w:fldChar w:fldCharType="begin"/>
      </w:r>
      <w:r w:rsidR="0094403F" w:rsidRPr="00E7601B">
        <w:rPr>
          <w:rFonts w:ascii="Times New Roman" w:hAnsi="Times New Roman" w:cs="Times New Roman"/>
          <w:sz w:val="20"/>
          <w:szCs w:val="20"/>
        </w:rPr>
        <w:instrText xml:space="preserve"> ADDIN ZOTERO_ITEM CSL_CITATION {"citationID":"JGa7D8Ny","properties":{"unsorted":false,"formattedCitation":"[38]","plainCitation":"[38]","noteIndex":0},"citationItems":[{"id":155,"uris":["http://zotero.org/users/16123754/items/V53BBWZ2"],"itemData":{"id":155,"type":"article-journal","container-title":"Nature Communications","DOI":"10.1038/s41467-025-63825-0","ISSN":"2041-1723","issue":"1","journalAbbreviation":"Nat Commun","language":"en","page":"8749","source":"DOI.org (Crossref)","title":"Transfer learning via distributed brain recordings enables reliable speech decoding","volume":"16","author":[{"family":"Singh","given":"Aditya"},{"family":"Thomas","given":"Tessy"},{"family":"Li","given":"Jinlong"},{"family":"Hickok","given":"Greg"},{"family":"Pitkow","given":"Xaq"},{"family":"Tandon","given":"Nitin"}],"issued":{"date-parts":[["2025",10,1]]}}}],"schema":"https://github.com/citation-style-language/schema/raw/master/csl-citation.json"} </w:instrText>
      </w:r>
      <w:r w:rsidR="00904646" w:rsidRPr="00E7601B">
        <w:rPr>
          <w:rFonts w:ascii="Times New Roman" w:hAnsi="Times New Roman" w:cs="Times New Roman"/>
          <w:sz w:val="20"/>
          <w:szCs w:val="20"/>
        </w:rPr>
        <w:fldChar w:fldCharType="separate"/>
      </w:r>
      <w:r w:rsidR="0094403F" w:rsidRPr="00E7601B">
        <w:rPr>
          <w:rFonts w:ascii="Times New Roman" w:hAnsi="Times New Roman" w:cs="Times New Roman"/>
          <w:noProof/>
          <w:sz w:val="20"/>
          <w:szCs w:val="20"/>
        </w:rPr>
        <w:t>[38]</w:t>
      </w:r>
      <w:r w:rsidR="00904646" w:rsidRPr="00E7601B">
        <w:rPr>
          <w:rFonts w:ascii="Times New Roman" w:hAnsi="Times New Roman" w:cs="Times New Roman"/>
          <w:sz w:val="20"/>
          <w:szCs w:val="20"/>
        </w:rPr>
        <w:fldChar w:fldCharType="end"/>
      </w:r>
      <w:r w:rsidRPr="00E7601B">
        <w:rPr>
          <w:rFonts w:ascii="Times New Roman" w:hAnsi="Times New Roman" w:cs="Times New Roman"/>
          <w:sz w:val="20"/>
          <w:szCs w:val="20"/>
        </w:rPr>
        <w:t>, whilst micro-ECoG delivered a 35% improvement over standard arrays</w:t>
      </w:r>
      <w:r w:rsidR="0094403F" w:rsidRPr="00E7601B">
        <w:rPr>
          <w:rFonts w:ascii="Times New Roman" w:hAnsi="Times New Roman" w:cs="Times New Roman"/>
          <w:sz w:val="20"/>
          <w:szCs w:val="20"/>
        </w:rPr>
        <w:t xml:space="preserve"> </w:t>
      </w:r>
      <w:r w:rsidR="0094403F" w:rsidRPr="00E7601B">
        <w:rPr>
          <w:rFonts w:ascii="Times New Roman" w:hAnsi="Times New Roman" w:cs="Times New Roman"/>
          <w:sz w:val="20"/>
          <w:szCs w:val="20"/>
        </w:rPr>
        <w:fldChar w:fldCharType="begin"/>
      </w:r>
      <w:r w:rsidR="00C41149" w:rsidRPr="00E7601B">
        <w:rPr>
          <w:rFonts w:ascii="Times New Roman" w:hAnsi="Times New Roman" w:cs="Times New Roman"/>
          <w:sz w:val="20"/>
          <w:szCs w:val="20"/>
        </w:rPr>
        <w:instrText xml:space="preserve"> ADDIN ZOTERO_ITEM CSL_CITATION {"citationID":"pwKKmANR","properties":{"unsorted":false,"formattedCitation":"[56]","plainCitation":"[56]","noteIndex":0},"citationItems":[{"id":144,"uris":["http://zotero.org/users/16123754/items/K6AD5H6H"],"itemData":{"id":144,"type":"article-journal","abstract":"Abstract\n            Patients suffering from debilitating neurodegenerative diseases often lose the ability to communicate, detrimentally affecting their quality of life. One solution to restore communication is to decode signals directly from the brain to enable neural speech prostheses. However, decoding has been limited by coarse neural recordings which inadequately capture the rich spatio-temporal structure of human brain signals. To resolve this limitation, we performed high-resolution, micro-electrocorticographic (µECoG) neural recordings during intra-operative speech production. We obtained neural signals with 57× higher spatial resolution and 48% higher signal-to-noise ratio compared to macro-ECoG and SEEG. This increased signal quality improved decoding by 35% compared to standard intracranial signals. Accurate decoding was dependent on the high-spatial resolution of the neural interface. Non-linear decoding models designed to utilize enhanced spatio-temporal neural information produced better results than linear techniques. We show that high-density µECoG can enable high-quality speech decoding for future neural speech prostheses.","container-title":"Nature Communications","DOI":"10.1038/s41467-023-42555-1","ISSN":"2041-1723","issue":"1","journalAbbreviation":"Nat Commun","language":"en","page":"6938","source":"DOI.org (Crossref)","title":"High-resolution neural recordings improve the accuracy of speech decoding","volume":"14","author":[{"family":"Duraivel","given":"Suseendrakumar"},{"family":"Rahimpour","given":"Shervin"},{"family":"Chiang","given":"Chia-Han"},{"family":"Trumpis","given":"Michael"},{"family":"Wang","given":"Charles"},{"family":"Barth","given":"Katrina"},{"family":"Harward","given":"Stephen C."},{"family":"Lad","given":"Shivanand P."},{"family":"Friedman","given":"Allan H."},{"family":"Southwell","given":"Derek G."},{"family":"Sinha","given":"Saurabh R."},{"family":"Viventi","given":"Jonathan"},{"family":"Cogan","given":"Gregory B."}],"issued":{"date-parts":[["2023",11,6]]}}}],"schema":"https://github.com/citation-style-language/schema/raw/master/csl-citation.json"} </w:instrText>
      </w:r>
      <w:r w:rsidR="0094403F" w:rsidRPr="00E7601B">
        <w:rPr>
          <w:rFonts w:ascii="Times New Roman" w:hAnsi="Times New Roman" w:cs="Times New Roman"/>
          <w:sz w:val="20"/>
          <w:szCs w:val="20"/>
        </w:rPr>
        <w:fldChar w:fldCharType="separate"/>
      </w:r>
      <w:r w:rsidR="00C41149" w:rsidRPr="00E7601B">
        <w:rPr>
          <w:rFonts w:ascii="Times New Roman" w:hAnsi="Times New Roman" w:cs="Times New Roman"/>
          <w:noProof/>
          <w:sz w:val="20"/>
          <w:szCs w:val="20"/>
        </w:rPr>
        <w:t>[56]</w:t>
      </w:r>
      <w:r w:rsidR="0094403F"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These results, whilst impressive, share one characteristic that limits their interpretability: most come from one or two participants. The world's best WER of 2.5%</w:t>
      </w:r>
      <w:r w:rsidR="00306EBC" w:rsidRPr="00E7601B">
        <w:rPr>
          <w:rFonts w:ascii="Times New Roman" w:hAnsi="Times New Roman" w:cs="Times New Roman"/>
          <w:sz w:val="20"/>
          <w:szCs w:val="20"/>
        </w:rPr>
        <w:t xml:space="preserve"> </w:t>
      </w:r>
      <w:r w:rsidR="00306EBC" w:rsidRPr="00E7601B">
        <w:rPr>
          <w:rFonts w:ascii="Times New Roman" w:hAnsi="Times New Roman" w:cs="Times New Roman"/>
          <w:sz w:val="20"/>
          <w:szCs w:val="20"/>
        </w:rPr>
        <w:fldChar w:fldCharType="begin"/>
      </w:r>
      <w:r w:rsidR="00306EBC" w:rsidRPr="00E7601B">
        <w:rPr>
          <w:rFonts w:ascii="Times New Roman" w:hAnsi="Times New Roman" w:cs="Times New Roman"/>
          <w:sz w:val="20"/>
          <w:szCs w:val="20"/>
        </w:rPr>
        <w:instrText xml:space="preserve"> ADDIN ZOTERO_ITEM CSL_CITATION {"citationID":"jAsFRIZN","properties":{"unsorted":false,"formattedCitation":"[2]","plainCitation":"[2]","noteIndex":0},"citationItems":[{"id":140,"uris":["http://zotero.org/users/16123754/items/3JVUFF7I"],"itemData":{"id":140,"type":"article-journal","container-title":"New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M."}],"issued":{"date-parts":[["2024",8,15]]}}}],"schema":"https://github.com/citation-style-language/schema/raw/master/csl-citation.json"} </w:instrText>
      </w:r>
      <w:r w:rsidR="00306EBC" w:rsidRPr="00E7601B">
        <w:rPr>
          <w:rFonts w:ascii="Times New Roman" w:hAnsi="Times New Roman" w:cs="Times New Roman"/>
          <w:sz w:val="20"/>
          <w:szCs w:val="20"/>
        </w:rPr>
        <w:fldChar w:fldCharType="separate"/>
      </w:r>
      <w:r w:rsidR="00306EBC" w:rsidRPr="00E7601B">
        <w:rPr>
          <w:rFonts w:ascii="Times New Roman" w:hAnsi="Times New Roman" w:cs="Times New Roman"/>
          <w:noProof/>
          <w:sz w:val="20"/>
          <w:szCs w:val="20"/>
        </w:rPr>
        <w:t>[2]</w:t>
      </w:r>
      <w:r w:rsidR="00306EBC"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represents one person. This is not a criticism of the </w:t>
      </w:r>
      <w:r w:rsidR="00A607CF" w:rsidRPr="00E7601B">
        <w:rPr>
          <w:rFonts w:ascii="Times New Roman" w:hAnsi="Times New Roman" w:cs="Times New Roman"/>
          <w:sz w:val="20"/>
          <w:szCs w:val="20"/>
        </w:rPr>
        <w:t>research -</w:t>
      </w:r>
      <w:r w:rsidRPr="00E7601B">
        <w:rPr>
          <w:rFonts w:ascii="Times New Roman" w:hAnsi="Times New Roman" w:cs="Times New Roman"/>
          <w:sz w:val="20"/>
          <w:szCs w:val="20"/>
        </w:rPr>
        <w:t xml:space="preserve"> single-participant clinical studies are the most that can reasonably be asked of individuals undergoing neurosurgical </w:t>
      </w:r>
      <w:r w:rsidR="00A607CF" w:rsidRPr="00E7601B">
        <w:rPr>
          <w:rFonts w:ascii="Times New Roman" w:hAnsi="Times New Roman" w:cs="Times New Roman"/>
          <w:sz w:val="20"/>
          <w:szCs w:val="20"/>
        </w:rPr>
        <w:t>implantation -</w:t>
      </w:r>
      <w:r w:rsidRPr="00E7601B">
        <w:rPr>
          <w:rFonts w:ascii="Times New Roman" w:hAnsi="Times New Roman" w:cs="Times New Roman"/>
          <w:sz w:val="20"/>
          <w:szCs w:val="20"/>
        </w:rPr>
        <w:t xml:space="preserve"> but it is an essential caveat for any field-level performance claim.</w:t>
      </w:r>
    </w:p>
    <w:p w14:paraId="3A9C2882" w14:textId="77777777" w:rsidR="000A3C7E" w:rsidRPr="00E7601B" w:rsidRDefault="000A3C7E" w:rsidP="008B32B2">
      <w:pPr>
        <w:rPr>
          <w:rFonts w:ascii="Times New Roman" w:hAnsi="Times New Roman" w:cs="Times New Roman"/>
          <w:sz w:val="20"/>
          <w:szCs w:val="20"/>
        </w:rPr>
      </w:pPr>
    </w:p>
    <w:p w14:paraId="5EF0FE51" w14:textId="45310472" w:rsidR="00F83084" w:rsidRPr="00E7601B" w:rsidRDefault="00A607CF" w:rsidP="00F83084">
      <w:pPr>
        <w:rPr>
          <w:rFonts w:ascii="Times New Roman" w:hAnsi="Times New Roman" w:cs="Times New Roman"/>
          <w:b/>
          <w:bCs/>
          <w:sz w:val="20"/>
          <w:szCs w:val="20"/>
        </w:rPr>
      </w:pPr>
      <w:r w:rsidRPr="00E7601B">
        <w:rPr>
          <w:rFonts w:ascii="Times New Roman" w:hAnsi="Times New Roman" w:cs="Times New Roman"/>
          <w:b/>
          <w:bCs/>
          <w:sz w:val="20"/>
          <w:szCs w:val="20"/>
        </w:rPr>
        <w:t>5.3 Non</w:t>
      </w:r>
      <w:r w:rsidR="00F83084" w:rsidRPr="00E7601B">
        <w:rPr>
          <w:rFonts w:ascii="Times New Roman" w:hAnsi="Times New Roman" w:cs="Times New Roman"/>
          <w:b/>
          <w:bCs/>
          <w:sz w:val="20"/>
          <w:szCs w:val="20"/>
        </w:rPr>
        <w:t>-Invasive System Performance</w:t>
      </w:r>
    </w:p>
    <w:p w14:paraId="07AB958D" w14:textId="77777777" w:rsidR="0011187F" w:rsidRPr="00E7601B" w:rsidRDefault="00F77988" w:rsidP="0011187F">
      <w:pPr>
        <w:keepNext/>
        <w:rPr>
          <w:rFonts w:ascii="Times New Roman" w:hAnsi="Times New Roman" w:cs="Times New Roman"/>
        </w:rPr>
      </w:pPr>
      <w:r w:rsidRPr="00E7601B">
        <w:rPr>
          <w:rFonts w:ascii="Times New Roman" w:hAnsi="Times New Roman" w:cs="Times New Roman"/>
          <w:noProof/>
          <w:sz w:val="20"/>
          <w:szCs w:val="20"/>
        </w:rPr>
        <w:lastRenderedPageBreak/>
        <w:drawing>
          <wp:inline distT="0" distB="0" distL="0" distR="0" wp14:anchorId="6A75B84B" wp14:editId="4A3C3945">
            <wp:extent cx="5943600" cy="4599940"/>
            <wp:effectExtent l="0" t="0" r="0" b="0"/>
            <wp:docPr id="1290583211"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83211" name="Picture 8"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99940"/>
                    </a:xfrm>
                    <a:prstGeom prst="rect">
                      <a:avLst/>
                    </a:prstGeom>
                  </pic:spPr>
                </pic:pic>
              </a:graphicData>
            </a:graphic>
          </wp:inline>
        </w:drawing>
      </w:r>
    </w:p>
    <w:p w14:paraId="31D50855" w14:textId="5885C0B9" w:rsidR="00F77988" w:rsidRPr="00E7601B" w:rsidRDefault="0011187F" w:rsidP="0011187F">
      <w:pPr>
        <w:pStyle w:val="Caption"/>
        <w:rPr>
          <w:rFonts w:ascii="Times New Roman" w:hAnsi="Times New Roman" w:cs="Times New Roman"/>
          <w:sz w:val="20"/>
          <w:szCs w:val="20"/>
        </w:rPr>
      </w:pPr>
      <w:r w:rsidRPr="00E7601B">
        <w:rPr>
          <w:rFonts w:ascii="Times New Roman" w:hAnsi="Times New Roman" w:cs="Times New Roman"/>
        </w:rPr>
        <w:t xml:space="preserve">Figure </w:t>
      </w:r>
      <w:r w:rsidRPr="00E7601B">
        <w:rPr>
          <w:rFonts w:ascii="Times New Roman" w:hAnsi="Times New Roman" w:cs="Times New Roman"/>
        </w:rPr>
        <w:fldChar w:fldCharType="begin"/>
      </w:r>
      <w:r w:rsidRPr="00E7601B">
        <w:rPr>
          <w:rFonts w:ascii="Times New Roman" w:hAnsi="Times New Roman" w:cs="Times New Roman"/>
        </w:rPr>
        <w:instrText xml:space="preserve"> SEQ Figure \* ARABIC </w:instrText>
      </w:r>
      <w:r w:rsidRPr="00E7601B">
        <w:rPr>
          <w:rFonts w:ascii="Times New Roman" w:hAnsi="Times New Roman" w:cs="Times New Roman"/>
        </w:rPr>
        <w:fldChar w:fldCharType="separate"/>
      </w:r>
      <w:r w:rsidR="00E53BB9">
        <w:rPr>
          <w:rFonts w:ascii="Times New Roman" w:hAnsi="Times New Roman" w:cs="Times New Roman"/>
          <w:noProof/>
        </w:rPr>
        <w:t>3</w:t>
      </w:r>
      <w:r w:rsidRPr="00E7601B">
        <w:rPr>
          <w:rFonts w:ascii="Times New Roman" w:hAnsi="Times New Roman" w:cs="Times New Roman"/>
        </w:rPr>
        <w:fldChar w:fldCharType="end"/>
      </w:r>
      <w:r w:rsidRPr="00E7601B">
        <w:rPr>
          <w:rFonts w:ascii="Times New Roman" w:hAnsi="Times New Roman" w:cs="Times New Roman"/>
        </w:rPr>
        <w:t>: Modality × Task Performance Heatmap 71 Included Studies, 2015 - 2026  (Tiers derived from included studies only)</w:t>
      </w:r>
    </w:p>
    <w:p w14:paraId="1B57DEE6" w14:textId="77777777" w:rsidR="008F5338" w:rsidRPr="00E7601B" w:rsidRDefault="008F5338" w:rsidP="00F83084">
      <w:pPr>
        <w:rPr>
          <w:rFonts w:ascii="Times New Roman" w:hAnsi="Times New Roman" w:cs="Times New Roman"/>
          <w:sz w:val="20"/>
          <w:szCs w:val="20"/>
        </w:rPr>
      </w:pPr>
    </w:p>
    <w:p w14:paraId="5E595C24" w14:textId="2576AA02"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Non-invasive performance occupies a different </w:t>
      </w:r>
      <w:r w:rsidR="00A607CF" w:rsidRPr="00E7601B">
        <w:rPr>
          <w:rFonts w:ascii="Times New Roman" w:hAnsi="Times New Roman" w:cs="Times New Roman"/>
          <w:sz w:val="20"/>
          <w:szCs w:val="20"/>
        </w:rPr>
        <w:t>space -</w:t>
      </w:r>
      <w:r w:rsidRPr="00E7601B">
        <w:rPr>
          <w:rFonts w:ascii="Times New Roman" w:hAnsi="Times New Roman" w:cs="Times New Roman"/>
          <w:sz w:val="20"/>
          <w:szCs w:val="20"/>
        </w:rPr>
        <w:t xml:space="preserve"> not better or worse in any absolute </w:t>
      </w:r>
      <w:r w:rsidR="00A607CF" w:rsidRPr="00E7601B">
        <w:rPr>
          <w:rFonts w:ascii="Times New Roman" w:hAnsi="Times New Roman" w:cs="Times New Roman"/>
          <w:sz w:val="20"/>
          <w:szCs w:val="20"/>
        </w:rPr>
        <w:t>sense but</w:t>
      </w:r>
      <w:r w:rsidRPr="00E7601B">
        <w:rPr>
          <w:rFonts w:ascii="Times New Roman" w:hAnsi="Times New Roman" w:cs="Times New Roman"/>
          <w:sz w:val="20"/>
          <w:szCs w:val="20"/>
        </w:rPr>
        <w:t xml:space="preserve"> operating under different constraints and serving different populations. Among the 20 EEG studies, closed-set imagined speech classification ranges from approximately 58% (early classical approaches) to 92.5% (recent deep learning on 4-class tasks) </w:t>
      </w:r>
      <w:r w:rsidR="00897FE9" w:rsidRPr="00E7601B">
        <w:rPr>
          <w:rFonts w:ascii="Times New Roman" w:hAnsi="Times New Roman" w:cs="Times New Roman"/>
          <w:sz w:val="20"/>
          <w:szCs w:val="20"/>
        </w:rPr>
        <w:fldChar w:fldCharType="begin"/>
      </w:r>
      <w:r w:rsidR="00B810B4" w:rsidRPr="00E7601B">
        <w:rPr>
          <w:rFonts w:ascii="Times New Roman" w:hAnsi="Times New Roman" w:cs="Times New Roman"/>
          <w:sz w:val="20"/>
          <w:szCs w:val="20"/>
        </w:rPr>
        <w:instrText xml:space="preserve"> ADDIN ZOTERO_ITEM CSL_CITATION {"citationID":"CnWvd19d","properties":{"unsorted":false,"formattedCitation":"[65]","plainCitation":"[65]","noteIndex":0},"citationItems":[{"id":279,"uris":["http://zotero.org/users/16123754/items/QCYITTYY"],"itemData":{"id":279,"type":"article-journal","abstract":"In this paper, we propose an imagined speech-based brain wave pattern recognition using deep learning. Multiple features were extracted concurrently from eight-channel electroencephalography (EEG) signals. To obtain classifiable EEG data with fewer sensors, we placed the EEG sensors on carefully selected spots on the scalp. To decrease the dimensions and complexity of the EEG dataset and to avoid overfitting during the deep learning algorithm, we utilized the wavelet scattering transformation. A low-cost 8-channel EEG headset was used with MATLAB 2023a to acquire the EEG data. The long-short term memory recurrent neural network (LSTM-RNN) was used to decode the identified EEG signals into four audio commands: up, down, left, and right. Wavelet scattering transformation was applied to extract the most stable features by passing the EEG dataset through a series of filtration processes. Filtration was implemented for each individual command in the EEG datasets. The proposed imagined speech-based brain wave pattern recognition approach achieved a 92.50% overall classification accuracy. This accuracy is promising for designing a trustworthy imagined speech-based brain–computer interface (BCI) future real-time systems. For better evaluation of the classification performance, other metrics were considered, and we obtained 92.74%, 92.50%, and 92.62% for precision, recall, and F1-score, respectively.","container-title":"Bioengineering","DOI":"10.3390/bioengineering10060649","ISSN":"2306-5354","issue":"6","journalAbbreviation":"Bioengineering","language":"en","page":"649","source":"DOI.org (Crossref)","title":"Imagined Speech Classification Using EEG and Deep Learning","volume":"10","author":[{"family":"Abdulghani","given":"Mokhles M."},{"family":"Walters","given":"Wilbur L."},{"family":"Abed","given":"Khalid H."}],"issued":{"date-parts":[["2023",5,26]]}}}],"schema":"https://github.com/citation-style-language/schema/raw/master/csl-citation.json"} </w:instrText>
      </w:r>
      <w:r w:rsidR="00897FE9" w:rsidRPr="00E7601B">
        <w:rPr>
          <w:rFonts w:ascii="Times New Roman" w:hAnsi="Times New Roman" w:cs="Times New Roman"/>
          <w:sz w:val="20"/>
          <w:szCs w:val="20"/>
        </w:rPr>
        <w:fldChar w:fldCharType="separate"/>
      </w:r>
      <w:r w:rsidR="00B810B4" w:rsidRPr="00E7601B">
        <w:rPr>
          <w:rFonts w:ascii="Times New Roman" w:hAnsi="Times New Roman" w:cs="Times New Roman"/>
          <w:noProof/>
          <w:sz w:val="20"/>
          <w:szCs w:val="20"/>
        </w:rPr>
        <w:t>[65]</w:t>
      </w:r>
      <w:r w:rsidR="00897FE9" w:rsidRPr="00E7601B">
        <w:rPr>
          <w:rFonts w:ascii="Times New Roman" w:hAnsi="Times New Roman" w:cs="Times New Roman"/>
          <w:sz w:val="20"/>
          <w:szCs w:val="20"/>
        </w:rPr>
        <w:fldChar w:fldCharType="end"/>
      </w:r>
      <w:r w:rsidRPr="00E7601B">
        <w:rPr>
          <w:rFonts w:ascii="Times New Roman" w:hAnsi="Times New Roman" w:cs="Times New Roman"/>
          <w:sz w:val="20"/>
          <w:szCs w:val="20"/>
        </w:rPr>
        <w:t>, whilst open-vocabulary EEG-to-text approaches achieve BLEU improvements over baselines at WER around 35</w:t>
      </w:r>
      <w:r w:rsidR="00B372BC" w:rsidRPr="00E7601B">
        <w:rPr>
          <w:rFonts w:ascii="Times New Roman" w:hAnsi="Times New Roman" w:cs="Times New Roman"/>
          <w:sz w:val="20"/>
          <w:szCs w:val="20"/>
        </w:rPr>
        <w:t>-</w:t>
      </w:r>
      <w:r w:rsidRPr="00E7601B">
        <w:rPr>
          <w:rFonts w:ascii="Times New Roman" w:hAnsi="Times New Roman" w:cs="Times New Roman"/>
          <w:sz w:val="20"/>
          <w:szCs w:val="20"/>
        </w:rPr>
        <w:t>45%</w:t>
      </w:r>
      <w:r w:rsidR="00B810B4" w:rsidRPr="00E7601B">
        <w:rPr>
          <w:rFonts w:ascii="Times New Roman" w:hAnsi="Times New Roman" w:cs="Times New Roman"/>
          <w:sz w:val="20"/>
          <w:szCs w:val="20"/>
        </w:rPr>
        <w:t xml:space="preserve"> </w:t>
      </w:r>
      <w:r w:rsidR="00B810B4" w:rsidRPr="00E7601B">
        <w:rPr>
          <w:rFonts w:ascii="Times New Roman" w:hAnsi="Times New Roman" w:cs="Times New Roman"/>
          <w:sz w:val="20"/>
          <w:szCs w:val="20"/>
        </w:rPr>
        <w:fldChar w:fldCharType="begin"/>
      </w:r>
      <w:r w:rsidR="00011CD7" w:rsidRPr="00E7601B">
        <w:rPr>
          <w:rFonts w:ascii="Times New Roman" w:hAnsi="Times New Roman" w:cs="Times New Roman"/>
          <w:sz w:val="20"/>
          <w:szCs w:val="20"/>
        </w:rPr>
        <w:instrText xml:space="preserve"> ADDIN ZOTERO_ITEM CSL_CITATION {"citationID":"8wWVWtIe","properties":{"unsorted":false,"formattedCitation":"[43]","plainCitation":"[43]","noteIndex":0},"citationItems":[{"id":164,"uris":["http://zotero.org/users/16123754/items/SGH6ECY3"],"itemData":{"id":164,"type":"article","abstract":"The translation of brain dynamics into natural language is pivotal for brain-computer interfaces (BCIs). With the swift advancement of large language models, such as ChatGPT, the need to bridge the gap between the brain and languages becomes increasingly pressing. Current methods, however, require eye-tracking fixations or event markers to segment brain dynamics into word-level features, which can restrict the practical application of these systems. To tackle these issues, we introduce a novel framework, DeWave, that integrates discrete encoding sequences into open-vocabulary EEG-to-text translation tasks. DeWave uses a quantized variational encoder to derive discrete codex encoding and align it with pre-trained language models. This discrete codex representation brings forth two advantages: 1) it realizes translation on raw waves without marker by introducing text-EEG contrastive alignment training, and 2) it alleviates the interference caused by individual differences in EEG waves through an invariant discrete codex with or without markers. Our model surpasses the previous baseline (40.1 and 31.7) by 3.06% and 6.34%, respectively, achieving 41.35 BLEU-1 and 33.71 Rouge-F on the ZuCo Dataset. This work is the first to facilitate the translation of entire EEG signal periods without word-level order markers (e.g., eye fixations), scoring 20.5 BLEU-1 and 29.5 Rouge-1 on the ZuCo Dataset.","DOI":"10.48550/ARXIV.2309.14030","license":"arXiv.org perpetual, non-exclusive license","note":"version: 4","publisher":"arXiv","source":"DOI.org (Datacite)","title":"DeWave: Discrete EEG Waves Encoding for Brain Dynamics to Text Translation","title-short":"DeWave","URL":"https://arxiv.org/abs/2309.14030","author":[{"family":"Duan","given":"Yiqun"},{"family":"Zhou","given":"Jinzhao"},{"family":"Wang","given":"Zhen"},{"family":"Wang","given":"Yu-Kai"},{"family":"Lin","given":"Chin-Teng"}],"accessed":{"date-parts":[["2026",4,14]]},"issued":{"date-parts":[["2023"]]}}}],"schema":"https://github.com/citation-style-language/schema/raw/master/csl-citation.json"} </w:instrText>
      </w:r>
      <w:r w:rsidR="00B810B4" w:rsidRPr="00E7601B">
        <w:rPr>
          <w:rFonts w:ascii="Times New Roman" w:hAnsi="Times New Roman" w:cs="Times New Roman"/>
          <w:sz w:val="20"/>
          <w:szCs w:val="20"/>
        </w:rPr>
        <w:fldChar w:fldCharType="separate"/>
      </w:r>
      <w:r w:rsidR="00011CD7" w:rsidRPr="00E7601B">
        <w:rPr>
          <w:rFonts w:ascii="Times New Roman" w:hAnsi="Times New Roman" w:cs="Times New Roman"/>
          <w:noProof/>
          <w:sz w:val="20"/>
          <w:szCs w:val="20"/>
        </w:rPr>
        <w:t>[43]</w:t>
      </w:r>
      <w:r w:rsidR="00B810B4"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For MEG and fMRI, the metrics shift towards semantic similarity, story identification, and top-k </w:t>
      </w:r>
      <w:r w:rsidR="00A607CF" w:rsidRPr="00E7601B">
        <w:rPr>
          <w:rFonts w:ascii="Times New Roman" w:hAnsi="Times New Roman" w:cs="Times New Roman"/>
          <w:sz w:val="20"/>
          <w:szCs w:val="20"/>
        </w:rPr>
        <w:t>accuracy -</w:t>
      </w:r>
      <w:r w:rsidRPr="00E7601B">
        <w:rPr>
          <w:rFonts w:ascii="Times New Roman" w:hAnsi="Times New Roman" w:cs="Times New Roman"/>
          <w:sz w:val="20"/>
          <w:szCs w:val="20"/>
        </w:rPr>
        <w:t xml:space="preserve"> reflecting the modalities' strength in content rather than acoustic detail. Défossez and colleagues achieved 41% </w:t>
      </w:r>
      <w:r w:rsidR="00A607CF" w:rsidRPr="00E7601B">
        <w:rPr>
          <w:rFonts w:ascii="Times New Roman" w:hAnsi="Times New Roman" w:cs="Times New Roman"/>
          <w:sz w:val="20"/>
          <w:szCs w:val="20"/>
        </w:rPr>
        <w:t>top 1</w:t>
      </w:r>
      <w:r w:rsidRPr="00E7601B">
        <w:rPr>
          <w:rFonts w:ascii="Times New Roman" w:hAnsi="Times New Roman" w:cs="Times New Roman"/>
          <w:sz w:val="20"/>
          <w:szCs w:val="20"/>
        </w:rPr>
        <w:t xml:space="preserve"> accuracy across 175 participants </w:t>
      </w:r>
      <w:r w:rsidR="00011CD7" w:rsidRPr="00E7601B">
        <w:rPr>
          <w:rFonts w:ascii="Times New Roman" w:hAnsi="Times New Roman" w:cs="Times New Roman"/>
          <w:sz w:val="20"/>
          <w:szCs w:val="20"/>
        </w:rPr>
        <w:fldChar w:fldCharType="begin"/>
      </w:r>
      <w:r w:rsidR="00650DFB" w:rsidRPr="00E7601B">
        <w:rPr>
          <w:rFonts w:ascii="Times New Roman" w:hAnsi="Times New Roman" w:cs="Times New Roman"/>
          <w:sz w:val="20"/>
          <w:szCs w:val="20"/>
        </w:rPr>
        <w:instrText xml:space="preserve"> ADDIN ZOTERO_ITEM CSL_CITATION {"citationID":"p4Rld2ol","properties":{"unsorted":false,"formattedCitation":"[44]","plainCitation":"[44]","noteIndex":0},"citationItems":[{"id":181,"uris":["http://zotero.org/users/16123754/items/E3RNT7TZ"],"itemData":{"id":181,"type":"article-journal","abstract":"Abstract\n            Decoding speech from brain activity is a long-awaited goal in both healthcare and neuroscience. Invasive devices have recently led to major milestones in this regard: deep-learning algorithms trained on intracranial recordings can now start to decode elementary linguistic features such as letters, words and audio-spectrograms. However, extending this approach to natural speech and non-invasive brain recordings remains a major challenge. Here we introduce a model trained with contrastive learning to decode self-supervised representations of perceived speech from the non-invasive recordings of a large cohort of healthy individuals. To evaluate this approach, we curate and integrate four public datasets, encompassing 175 volunteers recorded with magneto-encephalography or electro-encephalography while they listened to short stories and isolated sentences. The results show that our model can identify, from 3 seconds of magneto-encephalography signals, the corresponding speech segment with up to 41% accuracy out of more than 1,000 distinct possibilities on average across participants, and with up to 80% in the best participants—a performance that allows the decoding of words and phrases absent from the training set. The comparison of our model with a variety of baselines highlights the importance of a contrastive objective, pretrained representations of speech and a common convolutional architecture simultaneously trained across multiple participants. Finally, the analysis of the decoder’s predictions suggests that they primarily depend on lexical and contextual semantic representations. Overall, this effective decoding of perceived speech from non-invasive recordings delineates a promising path to decode language from brain activity, without putting patients at risk of brain surgery.","container-title":"Nature Machine Intelligence","DOI":"10.1038/s42256-023-00714-5","ISSN":"2522-5839","issue":"10","journalAbbreviation":"Nat Mach Intell","language":"en","page":"1097-1107","source":"DOI.org (Crossref)","title":"Decoding speech perception from non-invasive brain recordings","volume":"5","author":[{"family":"Défossez","given":"Alexandre"},{"family":"Caucheteux","given":"Charlotte"},{"family":"Rapin","given":"Jérémy"},{"family":"Kabeli","given":"Ori"},{"family":"King","given":"Jean-Rémi"}],"issued":{"date-parts":[["2023",10,5]]}}}],"schema":"https://github.com/citation-style-language/schema/raw/master/csl-citation.json"} </w:instrText>
      </w:r>
      <w:r w:rsidR="00011CD7" w:rsidRPr="00E7601B">
        <w:rPr>
          <w:rFonts w:ascii="Times New Roman" w:hAnsi="Times New Roman" w:cs="Times New Roman"/>
          <w:sz w:val="20"/>
          <w:szCs w:val="20"/>
        </w:rPr>
        <w:fldChar w:fldCharType="separate"/>
      </w:r>
      <w:r w:rsidR="00650DFB" w:rsidRPr="00E7601B">
        <w:rPr>
          <w:rFonts w:ascii="Times New Roman" w:hAnsi="Times New Roman" w:cs="Times New Roman"/>
          <w:noProof/>
          <w:sz w:val="20"/>
          <w:szCs w:val="20"/>
        </w:rPr>
        <w:t>[44]</w:t>
      </w:r>
      <w:r w:rsidR="00011CD7" w:rsidRPr="00E7601B">
        <w:rPr>
          <w:rFonts w:ascii="Times New Roman" w:hAnsi="Times New Roman" w:cs="Times New Roman"/>
          <w:sz w:val="20"/>
          <w:szCs w:val="20"/>
        </w:rPr>
        <w:fldChar w:fldCharType="end"/>
      </w:r>
      <w:r w:rsidRPr="00E7601B">
        <w:rPr>
          <w:rFonts w:ascii="Times New Roman" w:hAnsi="Times New Roman" w:cs="Times New Roman"/>
          <w:sz w:val="20"/>
          <w:szCs w:val="20"/>
        </w:rPr>
        <w:t>; d'Ascoli and colleagues demonstrated that this scales to 723 participants across three languages</w:t>
      </w:r>
      <w:r w:rsidR="00650DFB" w:rsidRPr="00E7601B">
        <w:rPr>
          <w:rFonts w:ascii="Times New Roman" w:hAnsi="Times New Roman" w:cs="Times New Roman"/>
          <w:sz w:val="20"/>
          <w:szCs w:val="20"/>
        </w:rPr>
        <w:t xml:space="preserve"> </w:t>
      </w:r>
      <w:r w:rsidR="00650DFB" w:rsidRPr="00E7601B">
        <w:rPr>
          <w:rFonts w:ascii="Times New Roman" w:hAnsi="Times New Roman" w:cs="Times New Roman"/>
          <w:sz w:val="20"/>
          <w:szCs w:val="20"/>
        </w:rPr>
        <w:fldChar w:fldCharType="begin"/>
      </w:r>
      <w:r w:rsidR="00271135" w:rsidRPr="00E7601B">
        <w:rPr>
          <w:rFonts w:ascii="Times New Roman" w:hAnsi="Times New Roman" w:cs="Times New Roman"/>
          <w:sz w:val="20"/>
          <w:szCs w:val="20"/>
        </w:rPr>
        <w:instrText xml:space="preserve"> ADDIN ZOTERO_ITEM CSL_CITATION {"citationID":"XJ4IAkzZ","properties":{"unsorted":false,"formattedCitation":"[46]","plainCitation":"[46]","noteIndex":0},"citationItems":[{"id":191,"uris":["http://zotero.org/users/16123754/items/DL5N7BXW"],"itemData":{"id":191,"type":"article-journal","abstract":"Abstract\n            While deep learning has enabled the decoding of language from intracranial brain recordings, achieving this with non-invasive recordings remains an open challenge. We introduce a deep learning pipeline to decode individual words from electro- (EEG) and magneto-encephalography (MEG) signals. We evaluate our approach on seven public datasets and two datasets which we collect ourselves, amounting to a total of 723 participants reading or listening to five million words in three languages. Our model outperforms existing methods consistently across participants, devices, languages, and tasks, and can decode words absent from the training set. Our analyses highlight the importance of the recording device and experimental protocol: MEG and reading are easier to decode than EEG and listening, and decoding performance consistently increases with the amount of data used for training and for averaging during testing. Overall, our findings delineate the path and remaining challenges towards building non-invasive brain decoders for natural language.","container-title":"Nature Communications","DOI":"10.1038/s41467-025-65499-0","ISSN":"2041-1723","issue":"1","journalAbbreviation":"Nat Commun","language":"en","page":"10521","source":"DOI.org (Crossref)","title":"Towards decoding individual words from non-invasive brain recordings","volume":"16","author":[{"family":"Ascoli","given":"Stéphane","non-dropping-particle":"d’"},{"family":"Bel","given":"Corentin"},{"family":"Rapin","given":"Jérémy"},{"family":"Banville","given":"Hubert"},{"family":"Benchetrit","given":"Yohann"},{"family":"Pallier","given":"Christophe"},{"family":"King","given":"Jean-Rémi"}],"issued":{"date-parts":[["2025",11,26]]}}}],"schema":"https://github.com/citation-style-language/schema/raw/master/csl-citation.json"} </w:instrText>
      </w:r>
      <w:r w:rsidR="00650DFB" w:rsidRPr="00E7601B">
        <w:rPr>
          <w:rFonts w:ascii="Times New Roman" w:hAnsi="Times New Roman" w:cs="Times New Roman"/>
          <w:sz w:val="20"/>
          <w:szCs w:val="20"/>
        </w:rPr>
        <w:fldChar w:fldCharType="separate"/>
      </w:r>
      <w:r w:rsidR="00271135" w:rsidRPr="00E7601B">
        <w:rPr>
          <w:rFonts w:ascii="Times New Roman" w:hAnsi="Times New Roman" w:cs="Times New Roman"/>
          <w:noProof/>
          <w:sz w:val="20"/>
          <w:szCs w:val="20"/>
        </w:rPr>
        <w:t>[46]</w:t>
      </w:r>
      <w:r w:rsidR="00650DFB" w:rsidRPr="00E7601B">
        <w:rPr>
          <w:rFonts w:ascii="Times New Roman" w:hAnsi="Times New Roman" w:cs="Times New Roman"/>
          <w:sz w:val="20"/>
          <w:szCs w:val="20"/>
        </w:rPr>
        <w:fldChar w:fldCharType="end"/>
      </w:r>
      <w:r w:rsidRPr="00E7601B">
        <w:rPr>
          <w:rFonts w:ascii="Times New Roman" w:hAnsi="Times New Roman" w:cs="Times New Roman"/>
          <w:sz w:val="20"/>
          <w:szCs w:val="20"/>
          <w:vertAlign w:val="superscript"/>
        </w:rPr>
        <w:t>]</w:t>
      </w:r>
      <w:r w:rsidRPr="00E7601B">
        <w:rPr>
          <w:rFonts w:ascii="Times New Roman" w:hAnsi="Times New Roman" w:cs="Times New Roman"/>
          <w:sz w:val="20"/>
          <w:szCs w:val="20"/>
        </w:rPr>
        <w:t>; Tang and colleagues reported 100% story identification from fMRI</w:t>
      </w:r>
      <w:r w:rsidR="00271135" w:rsidRPr="00E7601B">
        <w:rPr>
          <w:rFonts w:ascii="Times New Roman" w:hAnsi="Times New Roman" w:cs="Times New Roman"/>
          <w:sz w:val="20"/>
          <w:szCs w:val="20"/>
        </w:rPr>
        <w:t xml:space="preserve"> </w:t>
      </w:r>
      <w:r w:rsidR="00271135" w:rsidRPr="00E7601B">
        <w:rPr>
          <w:rFonts w:ascii="Times New Roman" w:hAnsi="Times New Roman" w:cs="Times New Roman"/>
          <w:sz w:val="20"/>
          <w:szCs w:val="20"/>
        </w:rPr>
        <w:fldChar w:fldCharType="begin"/>
      </w:r>
      <w:r w:rsidR="0038304B" w:rsidRPr="00E7601B">
        <w:rPr>
          <w:rFonts w:ascii="Times New Roman" w:hAnsi="Times New Roman" w:cs="Times New Roman"/>
          <w:sz w:val="20"/>
          <w:szCs w:val="20"/>
        </w:rPr>
        <w:instrText xml:space="preserve"> ADDIN ZOTERO_ITEM CSL_CITATION {"citationID":"ki0hkvdW","properties":{"unsorted":false,"formattedCitation":"[48]","plainCitation":"[48]","noteIndex":0},"citationItems":[{"id":180,"uris":["http://zotero.org/users/16123754/items/A7JXW6U5"],"itemData":{"id":180,"type":"article-journal","container-title":"Nature Neuroscience","DOI":"10.1038/s41593-023-01304-9","ISSN":"1097-6256, 1546-1726","issue":"5","journalAbbreviation":"Nat Neurosci","language":"en","page":"858-866","source":"DOI.org (Crossref)","title":"Semantic reconstruction of continuous language from non-invasive brain recordings","volume":"26","author":[{"family":"Tang","given":"Jerry"},{"family":"LeBel","given":"Amanda"},{"family":"Jain","given":"Shailee"},{"family":"Huth","given":"Alexander G."}],"issued":{"date-parts":[["2023",5]]}}}],"schema":"https://github.com/citation-style-language/schema/raw/master/csl-citation.json"} </w:instrText>
      </w:r>
      <w:r w:rsidR="00271135" w:rsidRPr="00E7601B">
        <w:rPr>
          <w:rFonts w:ascii="Times New Roman" w:hAnsi="Times New Roman" w:cs="Times New Roman"/>
          <w:sz w:val="20"/>
          <w:szCs w:val="20"/>
        </w:rPr>
        <w:fldChar w:fldCharType="separate"/>
      </w:r>
      <w:r w:rsidR="0038304B" w:rsidRPr="00E7601B">
        <w:rPr>
          <w:rFonts w:ascii="Times New Roman" w:hAnsi="Times New Roman" w:cs="Times New Roman"/>
          <w:noProof/>
          <w:sz w:val="20"/>
          <w:szCs w:val="20"/>
        </w:rPr>
        <w:t>[48]</w:t>
      </w:r>
      <w:r w:rsidR="00271135" w:rsidRPr="00E7601B">
        <w:rPr>
          <w:rFonts w:ascii="Times New Roman" w:hAnsi="Times New Roman" w:cs="Times New Roman"/>
          <w:sz w:val="20"/>
          <w:szCs w:val="20"/>
        </w:rPr>
        <w:fldChar w:fldCharType="end"/>
      </w:r>
      <w:r w:rsidRPr="00E7601B">
        <w:rPr>
          <w:rFonts w:ascii="Times New Roman" w:hAnsi="Times New Roman" w:cs="Times New Roman"/>
          <w:sz w:val="20"/>
          <w:szCs w:val="20"/>
        </w:rPr>
        <w:t>. For hybrid and silent speech approaches, Song and colleagues achieved 3.11% CER from HD-</w:t>
      </w:r>
      <w:r w:rsidR="00A607CF" w:rsidRPr="00E7601B">
        <w:rPr>
          <w:rFonts w:ascii="Times New Roman" w:hAnsi="Times New Roman" w:cs="Times New Roman"/>
          <w:sz w:val="20"/>
          <w:szCs w:val="20"/>
        </w:rPr>
        <w:t>sEMG -</w:t>
      </w:r>
      <w:r w:rsidRPr="00E7601B">
        <w:rPr>
          <w:rFonts w:ascii="Times New Roman" w:hAnsi="Times New Roman" w:cs="Times New Roman"/>
          <w:sz w:val="20"/>
          <w:szCs w:val="20"/>
        </w:rPr>
        <w:t xml:space="preserve"> the lowest character error rate of any non-invasive approach in this review</w:t>
      </w:r>
      <w:r w:rsidR="0038304B" w:rsidRPr="00E7601B">
        <w:rPr>
          <w:rFonts w:ascii="Times New Roman" w:hAnsi="Times New Roman" w:cs="Times New Roman"/>
          <w:sz w:val="20"/>
          <w:szCs w:val="20"/>
        </w:rPr>
        <w:t xml:space="preserve"> </w:t>
      </w:r>
      <w:r w:rsidR="0038304B" w:rsidRPr="00E7601B">
        <w:rPr>
          <w:rFonts w:ascii="Times New Roman" w:hAnsi="Times New Roman" w:cs="Times New Roman"/>
          <w:sz w:val="20"/>
          <w:szCs w:val="20"/>
        </w:rPr>
        <w:fldChar w:fldCharType="begin"/>
      </w:r>
      <w:r w:rsidR="00B958BE" w:rsidRPr="00E7601B">
        <w:rPr>
          <w:rFonts w:ascii="Times New Roman" w:hAnsi="Times New Roman" w:cs="Times New Roman"/>
          <w:sz w:val="20"/>
          <w:szCs w:val="20"/>
        </w:rPr>
        <w:instrText xml:space="preserve"> ADDIN ZOTERO_ITEM CSL_CITATION {"citationID":"M8IMqd34","properties":{"unsorted":false,"formattedCitation":"[53]","plainCitation":"[53]","noteIndex":0},"citationItems":[{"id":202,"uris":["http://zotero.org/users/16123754/items/A9RVJAMW"],"itemData":{"id":202,"type":"article-journal","container-title":"IEEE Transactions on Neural Systems and Rehabilitation Engineering","DOI":"10.1109/TNSRE.2023.3266299","ISSN":"1534-4320, 1558-0210","journalAbbreviation":"IEEE Trans. Neural Syst. Rehabil. Eng.","license":"https://creativecommons.org/licenses/by-nc-nd/4.0/","page":"2069-2078","source":"DOI.org (Crossref)","title":"Decoding Silent Speech Based on High-Density Surface Electromyogram Using Spatiotemporal Neural Network","volume":"31","author":[{"family":"Chen","given":"Xi"},{"family":"Zhang","given":"Xu"},{"family":"Chen","given":"Xiang"},{"family":"Chen","given":"Xun"}],"issued":{"date-parts":[["2023"]]}}}],"schema":"https://github.com/citation-style-language/schema/raw/master/csl-citation.json"} </w:instrText>
      </w:r>
      <w:r w:rsidR="0038304B" w:rsidRPr="00E7601B">
        <w:rPr>
          <w:rFonts w:ascii="Times New Roman" w:hAnsi="Times New Roman" w:cs="Times New Roman"/>
          <w:sz w:val="20"/>
          <w:szCs w:val="20"/>
        </w:rPr>
        <w:fldChar w:fldCharType="separate"/>
      </w:r>
      <w:r w:rsidR="00B958BE" w:rsidRPr="00E7601B">
        <w:rPr>
          <w:rFonts w:ascii="Times New Roman" w:hAnsi="Times New Roman" w:cs="Times New Roman"/>
          <w:noProof/>
          <w:sz w:val="20"/>
          <w:szCs w:val="20"/>
        </w:rPr>
        <w:t>[53]</w:t>
      </w:r>
      <w:r w:rsidR="0038304B" w:rsidRPr="00E7601B">
        <w:rPr>
          <w:rFonts w:ascii="Times New Roman" w:hAnsi="Times New Roman" w:cs="Times New Roman"/>
          <w:sz w:val="20"/>
          <w:szCs w:val="20"/>
        </w:rPr>
        <w:fldChar w:fldCharType="end"/>
      </w:r>
      <w:r w:rsidRPr="00E7601B">
        <w:rPr>
          <w:rFonts w:ascii="Times New Roman" w:hAnsi="Times New Roman" w:cs="Times New Roman"/>
          <w:sz w:val="20"/>
          <w:szCs w:val="20"/>
        </w:rPr>
        <w:t>.</w:t>
      </w:r>
    </w:p>
    <w:p w14:paraId="2530AE71" w14:textId="2318886A" w:rsidR="00F83084" w:rsidRPr="00E7601B" w:rsidRDefault="00A607CF" w:rsidP="00F83084">
      <w:pPr>
        <w:rPr>
          <w:rFonts w:ascii="Times New Roman" w:hAnsi="Times New Roman" w:cs="Times New Roman"/>
          <w:b/>
          <w:bCs/>
          <w:sz w:val="20"/>
          <w:szCs w:val="20"/>
        </w:rPr>
      </w:pPr>
      <w:r w:rsidRPr="00E7601B">
        <w:rPr>
          <w:rFonts w:ascii="Times New Roman" w:hAnsi="Times New Roman" w:cs="Times New Roman"/>
          <w:b/>
          <w:bCs/>
          <w:sz w:val="20"/>
          <w:szCs w:val="20"/>
        </w:rPr>
        <w:t>5.4 The</w:t>
      </w:r>
      <w:r w:rsidR="00F83084" w:rsidRPr="00E7601B">
        <w:rPr>
          <w:rFonts w:ascii="Times New Roman" w:hAnsi="Times New Roman" w:cs="Times New Roman"/>
          <w:b/>
          <w:bCs/>
          <w:sz w:val="20"/>
          <w:szCs w:val="20"/>
        </w:rPr>
        <w:t xml:space="preserve"> Language Model Effect</w:t>
      </w:r>
    </w:p>
    <w:p w14:paraId="57A0E4F7" w14:textId="47EEAA89"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One finding from the performance data deserves particular emphasis because it is both striking and underexploited. Language model integration is the single largest discrete driver of WER reduction in the </w:t>
      </w:r>
      <w:r w:rsidR="00A607CF" w:rsidRPr="00E7601B">
        <w:rPr>
          <w:rFonts w:ascii="Times New Roman" w:hAnsi="Times New Roman" w:cs="Times New Roman"/>
          <w:sz w:val="20"/>
          <w:szCs w:val="20"/>
        </w:rPr>
        <w:t>literature -</w:t>
      </w:r>
      <w:r w:rsidRPr="00E7601B">
        <w:rPr>
          <w:rFonts w:ascii="Times New Roman" w:hAnsi="Times New Roman" w:cs="Times New Roman"/>
          <w:sz w:val="20"/>
          <w:szCs w:val="20"/>
        </w:rPr>
        <w:t xml:space="preserve"> yet only 14 of 71 included studies (20%) integrate a language model of any kind. The Willett 2023 study makes this quantifiable: WER dropped from 23% (neural decoder alone) to 9% (with neural language model rescoring) on the same 125,000-word vocabulary in the same participant</w:t>
      </w:r>
      <w:r w:rsidR="00A7641F" w:rsidRPr="00E7601B">
        <w:rPr>
          <w:rFonts w:ascii="Times New Roman" w:hAnsi="Times New Roman" w:cs="Times New Roman"/>
          <w:sz w:val="20"/>
          <w:szCs w:val="20"/>
        </w:rPr>
        <w:t xml:space="preserve"> </w:t>
      </w:r>
      <w:r w:rsidR="00A7641F" w:rsidRPr="00E7601B">
        <w:rPr>
          <w:rFonts w:ascii="Times New Roman" w:hAnsi="Times New Roman" w:cs="Times New Roman"/>
          <w:sz w:val="20"/>
          <w:szCs w:val="20"/>
        </w:rPr>
        <w:fldChar w:fldCharType="begin"/>
      </w:r>
      <w:r w:rsidR="00850C09" w:rsidRPr="00E7601B">
        <w:rPr>
          <w:rFonts w:ascii="Times New Roman" w:hAnsi="Times New Roman" w:cs="Times New Roman"/>
          <w:sz w:val="20"/>
          <w:szCs w:val="20"/>
        </w:rPr>
        <w:instrText xml:space="preserve"> ADDIN ZOTERO_ITEM CSL_CITATION {"citationID":"VwM6mFnf","properties":{"unsorted":false,"formattedCitation":"[3]","plainCitation":"[3]","noteIndex":0},"citationItems":[{"id":109,"uris":["http://zotero.org/users/16123754/items/Q54X4LS3"],"itemData":{"id":109,"type":"article-journal","abstract":"Abstract\n            \n              Speech brain–computer interfaces (BCIs) have the potential to restore rapid communication to people with paralysis by decoding neural activity evoked by attempted speech into text\n              1,2\n              or sound\n              3,4\n              . Early demonstrations, although promising, have not yet achieved accuracies sufficiently high for communication of unconstrained sentences from a large vocabulary\n              1–7\n              . Here we demonstrate a speech-to-text BCI that records spiking activity from intracortical microelectrode arrays. Enabled by these high-resolution recordings, our study participant—who can no longer speak intelligibly owing to amyotrophic lateral sclerosis—achieved a 9.1% word error rate on a 50-word vocabulary (2.7 times fewer errors than the previous state-of-the-art speech BCI\n              2\n              ) and a 23.8% word error rate on a 125,000-word vocabulary (the first successful demonstration, to our knowledge, of large-vocabulary decoding). Our participant’s attempted speech was decoded  at 62 words per minute, which is 3.4 times as fast as the previous record\n              8\n              and begins to approach the speed of natural conversation (160 words per minute\n              9\n              ). Finally, we highlight two aspects of the neural code for speech that are encouraging for speech BCIs: spatially intermixed tuning to speech articulators that makes accurate decoding possible from only a small region of cortex, and a detailed articulatory representation of phonemes that persists years after paralysis. These results show a feasible path forward for restoring rapid communication to people with paralysis who can no longer speak.","container-title":"Nature","DOI":"10.1038/s41586-023-06377-x","ISSN":"0028-0836, 1476-4687","issue":"7976","journalAbbreviation":"Nature","language":"en","page":"1031-1036","source":"DOI.org (Crossref)","title":"A high-performance speech neuroprosthesis","volume":"620","author":[{"family":"Willett","given":"Francis R."},{"family":"Kunz","given":"Erin M."},{"family":"Fan","given":"Chaofei"},{"family":"Avansino","given":"Donald T."},{"family":"Wilson","given":"Guy H."},{"family":"Choi","given":"Eun Young"},{"family":"Kamdar","given":"Foram"},{"family":"Glasser","given":"Matthew F."},{"family":"Hochberg","given":"Leigh R."},{"family":"Druckmann","given":"Shaul"},{"family":"Shenoy","given":"Krishna V."},{"family":"Henderson","given":"Jaimie M."}],"issued":{"date-parts":[["2023",8,31]]}}}],"schema":"https://github.com/citation-style-language/schema/raw/master/csl-citation.json"} </w:instrText>
      </w:r>
      <w:r w:rsidR="00A7641F" w:rsidRPr="00E7601B">
        <w:rPr>
          <w:rFonts w:ascii="Times New Roman" w:hAnsi="Times New Roman" w:cs="Times New Roman"/>
          <w:sz w:val="20"/>
          <w:szCs w:val="20"/>
        </w:rPr>
        <w:fldChar w:fldCharType="separate"/>
      </w:r>
      <w:r w:rsidR="00850C09" w:rsidRPr="00E7601B">
        <w:rPr>
          <w:rFonts w:ascii="Times New Roman" w:hAnsi="Times New Roman" w:cs="Times New Roman"/>
          <w:noProof/>
          <w:sz w:val="20"/>
          <w:szCs w:val="20"/>
        </w:rPr>
        <w:t>[3]</w:t>
      </w:r>
      <w:r w:rsidR="00A7641F" w:rsidRPr="00E7601B">
        <w:rPr>
          <w:rFonts w:ascii="Times New Roman" w:hAnsi="Times New Roman" w:cs="Times New Roman"/>
          <w:sz w:val="20"/>
          <w:szCs w:val="20"/>
        </w:rPr>
        <w:fldChar w:fldCharType="end"/>
      </w:r>
      <w:r w:rsidR="00850C09" w:rsidRPr="00E7601B">
        <w:rPr>
          <w:rFonts w:ascii="Times New Roman" w:hAnsi="Times New Roman" w:cs="Times New Roman"/>
          <w:sz w:val="20"/>
          <w:szCs w:val="20"/>
        </w:rPr>
        <w:t>.</w:t>
      </w:r>
      <w:r w:rsidRPr="00E7601B">
        <w:rPr>
          <w:rFonts w:ascii="Times New Roman" w:hAnsi="Times New Roman" w:cs="Times New Roman"/>
          <w:sz w:val="20"/>
          <w:szCs w:val="20"/>
        </w:rPr>
        <w:t xml:space="preserve"> That is a 14 percentage-point reduction from post-processing alone. For </w:t>
      </w:r>
      <w:r w:rsidRPr="00E7601B">
        <w:rPr>
          <w:rFonts w:ascii="Times New Roman" w:hAnsi="Times New Roman" w:cs="Times New Roman"/>
          <w:sz w:val="20"/>
          <w:szCs w:val="20"/>
        </w:rPr>
        <w:lastRenderedPageBreak/>
        <w:t xml:space="preserve">the 57 studies that do not use language model integration, the question is not whether LM integration would </w:t>
      </w:r>
      <w:r w:rsidR="00A607CF" w:rsidRPr="00E7601B">
        <w:rPr>
          <w:rFonts w:ascii="Times New Roman" w:hAnsi="Times New Roman" w:cs="Times New Roman"/>
          <w:sz w:val="20"/>
          <w:szCs w:val="20"/>
        </w:rPr>
        <w:t>help -</w:t>
      </w:r>
      <w:r w:rsidRPr="00E7601B">
        <w:rPr>
          <w:rFonts w:ascii="Times New Roman" w:hAnsi="Times New Roman" w:cs="Times New Roman"/>
          <w:sz w:val="20"/>
          <w:szCs w:val="20"/>
        </w:rPr>
        <w:t xml:space="preserve"> it almost certainly </w:t>
      </w:r>
      <w:r w:rsidR="00A607CF" w:rsidRPr="00E7601B">
        <w:rPr>
          <w:rFonts w:ascii="Times New Roman" w:hAnsi="Times New Roman" w:cs="Times New Roman"/>
          <w:sz w:val="20"/>
          <w:szCs w:val="20"/>
        </w:rPr>
        <w:t>would -</w:t>
      </w:r>
      <w:r w:rsidRPr="00E7601B">
        <w:rPr>
          <w:rFonts w:ascii="Times New Roman" w:hAnsi="Times New Roman" w:cs="Times New Roman"/>
          <w:sz w:val="20"/>
          <w:szCs w:val="20"/>
        </w:rPr>
        <w:t xml:space="preserve"> but whether the labeled brain-language paired data to support it exists. This points to a data infrastructure gap as much as an algorithmic one.</w:t>
      </w:r>
    </w:p>
    <w:p w14:paraId="527CAF3F" w14:textId="645CC345" w:rsidR="00F83084" w:rsidRPr="00E7601B" w:rsidRDefault="00A607CF" w:rsidP="00F83084">
      <w:pPr>
        <w:rPr>
          <w:rFonts w:ascii="Times New Roman" w:hAnsi="Times New Roman" w:cs="Times New Roman"/>
          <w:b/>
          <w:bCs/>
          <w:sz w:val="20"/>
          <w:szCs w:val="20"/>
        </w:rPr>
      </w:pPr>
      <w:r w:rsidRPr="00E7601B">
        <w:rPr>
          <w:rFonts w:ascii="Times New Roman" w:hAnsi="Times New Roman" w:cs="Times New Roman"/>
          <w:b/>
          <w:bCs/>
          <w:sz w:val="20"/>
          <w:szCs w:val="20"/>
        </w:rPr>
        <w:t>5.5 Benchmark</w:t>
      </w:r>
      <w:r w:rsidR="00F83084" w:rsidRPr="00E7601B">
        <w:rPr>
          <w:rFonts w:ascii="Times New Roman" w:hAnsi="Times New Roman" w:cs="Times New Roman"/>
          <w:b/>
          <w:bCs/>
          <w:sz w:val="20"/>
          <w:szCs w:val="20"/>
        </w:rPr>
        <w:t xml:space="preserve"> Comparability: Why the Numbers Cannot Be Compared Directly</w:t>
      </w:r>
    </w:p>
    <w:p w14:paraId="0C11FE04" w14:textId="4628386B" w:rsidR="008F5049" w:rsidRPr="00E7601B" w:rsidRDefault="008F5049" w:rsidP="008F5049">
      <w:pPr>
        <w:pStyle w:val="Caption"/>
        <w:keepNext/>
        <w:rPr>
          <w:rFonts w:ascii="Times New Roman" w:hAnsi="Times New Roman" w:cs="Times New Roman"/>
        </w:rPr>
      </w:pPr>
      <w:r w:rsidRPr="00E7601B">
        <w:rPr>
          <w:rFonts w:ascii="Times New Roman" w:hAnsi="Times New Roman" w:cs="Times New Roman"/>
        </w:rPr>
        <w:t xml:space="preserve">Table </w:t>
      </w:r>
      <w:r w:rsidRPr="00E7601B">
        <w:rPr>
          <w:rFonts w:ascii="Times New Roman" w:hAnsi="Times New Roman" w:cs="Times New Roman"/>
        </w:rPr>
        <w:fldChar w:fldCharType="begin"/>
      </w:r>
      <w:r w:rsidRPr="00E7601B">
        <w:rPr>
          <w:rFonts w:ascii="Times New Roman" w:hAnsi="Times New Roman" w:cs="Times New Roman"/>
        </w:rPr>
        <w:instrText xml:space="preserve"> SEQ Table \* ARABIC </w:instrText>
      </w:r>
      <w:r w:rsidRPr="00E7601B">
        <w:rPr>
          <w:rFonts w:ascii="Times New Roman" w:hAnsi="Times New Roman" w:cs="Times New Roman"/>
        </w:rPr>
        <w:fldChar w:fldCharType="separate"/>
      </w:r>
      <w:r w:rsidR="00E53BB9">
        <w:rPr>
          <w:rFonts w:ascii="Times New Roman" w:hAnsi="Times New Roman" w:cs="Times New Roman"/>
          <w:noProof/>
        </w:rPr>
        <w:t>4</w:t>
      </w:r>
      <w:r w:rsidRPr="00E7601B">
        <w:rPr>
          <w:rFonts w:ascii="Times New Roman" w:hAnsi="Times New Roman" w:cs="Times New Roman"/>
        </w:rPr>
        <w:fldChar w:fldCharType="end"/>
      </w:r>
      <w:r w:rsidRPr="00E7601B">
        <w:rPr>
          <w:rFonts w:ascii="Times New Roman" w:hAnsi="Times New Roman" w:cs="Times New Roman"/>
        </w:rPr>
        <w:t>: Benchmark Comparability Analysis  - Eight Dimensions Limiting Cross-Study Performance Comparison Across the 71 Included Studies (2015–2026</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2327"/>
        <w:gridCol w:w="1658"/>
        <w:gridCol w:w="1127"/>
        <w:gridCol w:w="2729"/>
        <w:gridCol w:w="4614"/>
      </w:tblGrid>
      <w:tr w:rsidR="00DA2705" w:rsidRPr="00E7601B" w14:paraId="4B05D7E1" w14:textId="77777777" w:rsidTr="007C1351">
        <w:trPr>
          <w:tblHeader/>
        </w:trPr>
        <w:tc>
          <w:tcPr>
            <w:tcW w:w="1945"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57A5432A"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Comparability dimension</w:t>
            </w:r>
          </w:p>
        </w:tc>
        <w:tc>
          <w:tcPr>
            <w:tcW w:w="2327"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7A0E93B2"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Range of variation across 71 included studies</w:t>
            </w:r>
          </w:p>
        </w:tc>
        <w:tc>
          <w:tcPr>
            <w:tcW w:w="1658"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1C451405"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Effect on reported performance</w:t>
            </w:r>
          </w:p>
        </w:tc>
        <w:tc>
          <w:tcPr>
            <w:tcW w:w="1127"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211DBD24"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Severity for cross-study comparison</w:t>
            </w:r>
          </w:p>
        </w:tc>
        <w:tc>
          <w:tcPr>
            <w:tcW w:w="2729"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0CEDBFD5"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Evidence from included studies</w:t>
            </w:r>
          </w:p>
        </w:tc>
        <w:tc>
          <w:tcPr>
            <w:tcW w:w="4614"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17E5193C"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Implication for interpreting cross-study benchmarks</w:t>
            </w:r>
          </w:p>
        </w:tc>
      </w:tr>
      <w:tr w:rsidR="00DA2705" w:rsidRPr="00E7601B" w14:paraId="079C1C25" w14:textId="77777777" w:rsidTr="007C1351">
        <w:tc>
          <w:tcPr>
            <w:tcW w:w="14400" w:type="dxa"/>
            <w:gridSpan w:val="6"/>
            <w:tcBorders>
              <w:top w:val="single" w:sz="4" w:space="0" w:color="1F4E79"/>
              <w:left w:val="single" w:sz="1" w:space="0" w:color="CCCCCC"/>
              <w:bottom w:val="single" w:sz="4" w:space="0" w:color="1F4E79"/>
              <w:right w:val="single" w:sz="1" w:space="0" w:color="CCCCCC"/>
            </w:tcBorders>
            <w:shd w:val="clear" w:color="auto" w:fill="1F4E79"/>
            <w:tcMar>
              <w:top w:w="60" w:type="dxa"/>
              <w:left w:w="120" w:type="dxa"/>
              <w:bottom w:w="60" w:type="dxa"/>
              <w:right w:w="120" w:type="dxa"/>
            </w:tcMar>
          </w:tcPr>
          <w:p w14:paraId="3A37BEB6"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SECTION A  - TASK AND PARADIGM FACTORS  (most consequential for cross-study comparison)</w:t>
            </w:r>
          </w:p>
        </w:tc>
      </w:tr>
      <w:tr w:rsidR="00DA2705" w:rsidRPr="00E7601B" w14:paraId="0E0D53E8" w14:textId="77777777" w:rsidTr="007C1351">
        <w:tc>
          <w:tcPr>
            <w:tcW w:w="1945"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0AF06A9F"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1. Vocabulary size and scope</w:t>
            </w:r>
          </w:p>
          <w:p w14:paraId="44370B8F"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Number of words/classes the decoder must discriminate; closed-set vs open-vocabulary</w:t>
            </w:r>
          </w:p>
        </w:tc>
        <w:tc>
          <w:tcPr>
            <w:tcW w:w="2327"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0EC356D4"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2-class binary discrimination (minimum)</w:t>
            </w:r>
          </w:p>
          <w:p w14:paraId="76E6A960"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5–50 word closed-set (most EEG imagined speech)</w:t>
            </w:r>
          </w:p>
          <w:p w14:paraId="09FCC815"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50–1,000 word constrained vocabulary (early ECoG)</w:t>
            </w:r>
          </w:p>
          <w:p w14:paraId="41947903"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125,000+ word open vocabulary (state-of-the-art intracortical)</w:t>
            </w:r>
          </w:p>
          <w:p w14:paraId="77F34872"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Range: 2 classes → 125,000+ words across 71 studies</w:t>
            </w:r>
          </w:p>
        </w:tc>
        <w:tc>
          <w:tcPr>
            <w:tcW w:w="1658"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4B2F2DE2"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Smaller vocabulary →</w:t>
            </w:r>
          </w:p>
          <w:p w14:paraId="6C00034D"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Inflated classification accuracy</w:t>
            </w:r>
          </w:p>
          <w:p w14:paraId="578B96C2"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Artificially low WER (fewer confusable words)</w:t>
            </w:r>
          </w:p>
          <w:p w14:paraId="21237EFF"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Direction: inverse relationship between vocabulary size and apparent performance.</w:t>
            </w:r>
          </w:p>
        </w:tc>
        <w:tc>
          <w:tcPr>
            <w:tcW w:w="1127" w:type="dxa"/>
            <w:tcBorders>
              <w:top w:val="single" w:sz="1" w:space="0" w:color="CCCCCC"/>
              <w:left w:val="single" w:sz="1" w:space="0" w:color="CCCCCC"/>
              <w:bottom w:val="single" w:sz="1" w:space="0" w:color="CCCCCC"/>
              <w:right w:val="single" w:sz="1" w:space="0" w:color="CCCCCC"/>
            </w:tcBorders>
            <w:shd w:val="clear" w:color="auto" w:fill="C0392B"/>
            <w:tcMar>
              <w:top w:w="90" w:type="dxa"/>
              <w:left w:w="80" w:type="dxa"/>
              <w:bottom w:w="90" w:type="dxa"/>
              <w:right w:w="80" w:type="dxa"/>
            </w:tcMar>
            <w:vAlign w:val="center"/>
          </w:tcPr>
          <w:p w14:paraId="69CBD367" w14:textId="77777777" w:rsidR="00DA2705" w:rsidRPr="00E7601B" w:rsidRDefault="00DA2705" w:rsidP="007C1351">
            <w:pPr>
              <w:spacing w:after="0" w:line="240" w:lineRule="auto"/>
              <w:jc w:val="cente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CRITICAL</w:t>
            </w:r>
          </w:p>
        </w:tc>
        <w:tc>
          <w:tcPr>
            <w:tcW w:w="2729"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4B79FD4B"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Within-study evidence: </w:t>
            </w:r>
            <w:r w:rsidRPr="00E7601B">
              <w:rPr>
                <w:rFonts w:ascii="Times New Roman" w:eastAsia="Arial" w:hAnsi="Times New Roman" w:cs="Times New Roman"/>
                <w:color w:val="000000" w:themeColor="text1"/>
                <w:sz w:val="16"/>
                <w:szCs w:val="16"/>
              </w:rPr>
              <w:t>Willett 2023  - WER 9% (50-word) vs 23% (125k-word)  - same system, same participant</w:t>
            </w:r>
          </w:p>
          <w:p w14:paraId="21F70F26"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Cross-study contrast: </w:t>
            </w:r>
            <w:r w:rsidRPr="00E7601B">
              <w:rPr>
                <w:rFonts w:ascii="Times New Roman" w:eastAsia="Arial" w:hAnsi="Times New Roman" w:cs="Times New Roman"/>
                <w:color w:val="000000" w:themeColor="text1"/>
                <w:sz w:val="16"/>
                <w:szCs w:val="16"/>
              </w:rPr>
              <w:t>EEG closed-set accuracy 70–92% vs EEG open-vocab WER 35–45%</w:t>
            </w:r>
          </w:p>
          <w:p w14:paraId="1E0CE3AC"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Baseline effect: </w:t>
            </w:r>
            <w:r w:rsidRPr="00E7601B">
              <w:rPr>
                <w:rFonts w:ascii="Times New Roman" w:eastAsia="Arial" w:hAnsi="Times New Roman" w:cs="Times New Roman"/>
                <w:color w:val="000000" w:themeColor="text1"/>
                <w:sz w:val="16"/>
                <w:szCs w:val="16"/>
              </w:rPr>
              <w:t>Makin 2020 WER ~3% on constrained corpus vs open-vocabulary systems</w:t>
            </w:r>
          </w:p>
          <w:p w14:paraId="6F87002B"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Studies 3, 34, 38, 39, 42, 46, 50 span full range</w:t>
            </w:r>
          </w:p>
        </w:tc>
        <w:tc>
          <w:tcPr>
            <w:tcW w:w="4614"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291E64CA"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Vocabulary size is the single most important factor limiting cross-study WER comparability. A WER of 9% on a 50-word vocabulary is not equivalent to 9% on a 125,000-word vocabulary  - the latter is dramatically more challenging and reflects a fundamentally different decoding task. Similarly, closed-set EEG classification accuracies of 70–92% cannot be compared to open-vocabulary EEG WER of 35–45%. Any cross-study performance comparison must first harmonize vocabulary scope. Studies reporting only closed-set accuracy with no open-vocabulary evaluation cannot be used to benchmark field progress toward clinical communication systems.</w:t>
            </w:r>
          </w:p>
        </w:tc>
      </w:tr>
      <w:tr w:rsidR="00DA2705" w:rsidRPr="00E7601B" w14:paraId="03A2C9E1" w14:textId="77777777" w:rsidTr="007C1351">
        <w:tc>
          <w:tcPr>
            <w:tcW w:w="1945"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30589970"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2. Decoding task type</w:t>
            </w:r>
          </w:p>
          <w:p w14:paraId="52033354"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Overt / attempted / imagined (covert) / perceived  - fundamentally different neural substrates</w:t>
            </w:r>
          </w:p>
        </w:tc>
        <w:tc>
          <w:tcPr>
            <w:tcW w:w="2327"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5FD50EF5"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Overt speech: full articulatory execution; strongest neural signal</w:t>
            </w:r>
          </w:p>
          <w:p w14:paraId="0BABA6FF"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Attempted speech: motor intent without movement (ALS/paralysis)</w:t>
            </w:r>
          </w:p>
          <w:p w14:paraId="53323DE2"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Imagined/covert: mental rehearsal; weakest and most variable signal</w:t>
            </w:r>
          </w:p>
          <w:p w14:paraId="497CD840"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Perceived: listening paradigm; auditory cortex activation</w:t>
            </w:r>
          </w:p>
          <w:p w14:paraId="5580DE39"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All 4 task types present across 71 studies</w:t>
            </w:r>
          </w:p>
        </w:tc>
        <w:tc>
          <w:tcPr>
            <w:tcW w:w="1658"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4BDA1BC7"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Overt &gt; Attempted &gt; Perceived &gt; Imagined</w:t>
            </w:r>
          </w:p>
          <w:p w14:paraId="096890CA"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WER typically 5–15% higher for imagined vs overt</w:t>
            </w:r>
          </w:p>
          <w:p w14:paraId="0B8753A7"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Accuracy 10–20% lower for imagined vs overt in EEG studies</w:t>
            </w:r>
          </w:p>
          <w:p w14:paraId="61A0DEF8"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Direction: imagined speech is harder than overt across all modalities.</w:t>
            </w:r>
          </w:p>
        </w:tc>
        <w:tc>
          <w:tcPr>
            <w:tcW w:w="1127" w:type="dxa"/>
            <w:tcBorders>
              <w:top w:val="single" w:sz="1" w:space="0" w:color="CCCCCC"/>
              <w:left w:val="single" w:sz="1" w:space="0" w:color="CCCCCC"/>
              <w:bottom w:val="single" w:sz="1" w:space="0" w:color="CCCCCC"/>
              <w:right w:val="single" w:sz="1" w:space="0" w:color="CCCCCC"/>
            </w:tcBorders>
            <w:shd w:val="clear" w:color="auto" w:fill="C0392B"/>
            <w:tcMar>
              <w:top w:w="90" w:type="dxa"/>
              <w:left w:w="80" w:type="dxa"/>
              <w:bottom w:w="90" w:type="dxa"/>
              <w:right w:w="80" w:type="dxa"/>
            </w:tcMar>
            <w:vAlign w:val="center"/>
          </w:tcPr>
          <w:p w14:paraId="7396BDDC" w14:textId="77777777" w:rsidR="00DA2705" w:rsidRPr="00E7601B" w:rsidRDefault="00DA2705" w:rsidP="007C1351">
            <w:pPr>
              <w:spacing w:after="0" w:line="240" w:lineRule="auto"/>
              <w:jc w:val="cente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CRITICAL</w:t>
            </w:r>
          </w:p>
        </w:tc>
        <w:tc>
          <w:tcPr>
            <w:tcW w:w="2729"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78FEA518"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Quantified: </w:t>
            </w:r>
            <w:r w:rsidRPr="00E7601B">
              <w:rPr>
                <w:rFonts w:ascii="Times New Roman" w:eastAsia="Arial" w:hAnsi="Times New Roman" w:cs="Times New Roman"/>
                <w:color w:val="000000" w:themeColor="text1"/>
                <w:sz w:val="16"/>
                <w:szCs w:val="16"/>
              </w:rPr>
              <w:t xml:space="preserve">de Borman 2024  - ECoG </w:t>
            </w:r>
            <w:proofErr w:type="spellStart"/>
            <w:r w:rsidRPr="00E7601B">
              <w:rPr>
                <w:rFonts w:ascii="Times New Roman" w:eastAsia="Arial" w:hAnsi="Times New Roman" w:cs="Times New Roman"/>
                <w:color w:val="000000" w:themeColor="text1"/>
                <w:sz w:val="16"/>
                <w:szCs w:val="16"/>
              </w:rPr>
              <w:t>overt→imagined</w:t>
            </w:r>
            <w:proofErr w:type="spellEnd"/>
            <w:r w:rsidRPr="00E7601B">
              <w:rPr>
                <w:rFonts w:ascii="Times New Roman" w:eastAsia="Arial" w:hAnsi="Times New Roman" w:cs="Times New Roman"/>
                <w:color w:val="000000" w:themeColor="text1"/>
                <w:sz w:val="16"/>
                <w:szCs w:val="16"/>
              </w:rPr>
              <w:t xml:space="preserve"> transfer shows measurable performance drop across 16 participants</w:t>
            </w:r>
          </w:p>
          <w:p w14:paraId="5C107371"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Contrast: </w:t>
            </w:r>
            <w:r w:rsidRPr="00E7601B">
              <w:rPr>
                <w:rFonts w:ascii="Times New Roman" w:eastAsia="Arial" w:hAnsi="Times New Roman" w:cs="Times New Roman"/>
                <w:color w:val="000000" w:themeColor="text1"/>
                <w:sz w:val="16"/>
                <w:szCs w:val="16"/>
              </w:rPr>
              <w:t>Angrick 2021 (imagined sEEG) vs Moses 2021 (attempted ECoG)  - different tasks, different signal properties</w:t>
            </w:r>
          </w:p>
          <w:p w14:paraId="7E299B47"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EEG: </w:t>
            </w:r>
            <w:r w:rsidRPr="00E7601B">
              <w:rPr>
                <w:rFonts w:ascii="Times New Roman" w:eastAsia="Arial" w:hAnsi="Times New Roman" w:cs="Times New Roman"/>
                <w:color w:val="000000" w:themeColor="text1"/>
                <w:sz w:val="16"/>
                <w:szCs w:val="16"/>
              </w:rPr>
              <w:t>Most EEG imagined speech studies report much lower accuracy than overt speech studies on comparable participants</w:t>
            </w:r>
          </w:p>
          <w:p w14:paraId="1D36DBD8"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Studies 5,8,20,21,33,34,40,42,44,45 cover imagined; studies 1,9,15,25 cover overt</w:t>
            </w:r>
          </w:p>
        </w:tc>
        <w:tc>
          <w:tcPr>
            <w:tcW w:w="4614"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5C9CBA45"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Decoding overt speech and decoding imagined speech are </w:t>
            </w:r>
            <w:proofErr w:type="spellStart"/>
            <w:r w:rsidRPr="00E7601B">
              <w:rPr>
                <w:rFonts w:ascii="Times New Roman" w:eastAsia="Arial" w:hAnsi="Times New Roman" w:cs="Times New Roman"/>
                <w:color w:val="000000" w:themeColor="text1"/>
                <w:sz w:val="16"/>
                <w:szCs w:val="16"/>
              </w:rPr>
              <w:t>neurophysiologically</w:t>
            </w:r>
            <w:proofErr w:type="spellEnd"/>
            <w:r w:rsidRPr="00E7601B">
              <w:rPr>
                <w:rFonts w:ascii="Times New Roman" w:eastAsia="Arial" w:hAnsi="Times New Roman" w:cs="Times New Roman"/>
                <w:color w:val="000000" w:themeColor="text1"/>
                <w:sz w:val="16"/>
                <w:szCs w:val="16"/>
              </w:rPr>
              <w:t xml:space="preserve"> distinct tasks. Overt speech activates both motor production and sensory feedback pathways; imagined speech engages only motor planning circuits without articulatory output or acoustic feedback, producing a weaker and more variable neural signal. Performance benchmarks cannot be meaningfully compared across these task types without explicit acknowledgment that imagined speech decoding is substantially more difficult  - a factor that partially explains why invasive overt speech systems achieve WER &lt;10% while non-invasive EEG imagined speech systems report WER 35–45% even when using comparable AI architectures.</w:t>
            </w:r>
          </w:p>
        </w:tc>
      </w:tr>
      <w:tr w:rsidR="00DA2705" w:rsidRPr="00E7601B" w14:paraId="6939DCE7" w14:textId="77777777" w:rsidTr="007C1351">
        <w:tc>
          <w:tcPr>
            <w:tcW w:w="1945"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172763EE"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3. Performance metric type</w:t>
            </w:r>
          </w:p>
          <w:p w14:paraId="5D3154DC"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WER / accuracy / PCC / WPM / CER / BLEU / MOS / story ID  - fundamentally different measurement targets</w:t>
            </w:r>
          </w:p>
        </w:tc>
        <w:tc>
          <w:tcPr>
            <w:tcW w:w="2327"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48916CFD"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WER (word error rate): text decoding</w:t>
            </w:r>
          </w:p>
          <w:p w14:paraId="0E0F036D"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Classification accuracy (%): closed-set decoding</w:t>
            </w:r>
          </w:p>
          <w:p w14:paraId="71031415"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PCC (Pearson r): acoustic reconstruction quality</w:t>
            </w:r>
          </w:p>
          <w:p w14:paraId="1E265F45"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WPM: communication rate</w:t>
            </w:r>
          </w:p>
          <w:p w14:paraId="41219449"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CER (character error rate): character-level text</w:t>
            </w:r>
          </w:p>
          <w:p w14:paraId="40429387"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BLEU / ROUGE: text generation quality</w:t>
            </w:r>
          </w:p>
          <w:p w14:paraId="5522882B"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MOS / listener intelligibility: speech synthesis</w:t>
            </w:r>
          </w:p>
          <w:p w14:paraId="28CEC991"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Top-k accuracy: perception classification</w:t>
            </w:r>
          </w:p>
          <w:p w14:paraId="20178164"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Story / sentence identification: semantic decoding</w:t>
            </w:r>
          </w:p>
          <w:p w14:paraId="40CB9845"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9 distinct primary metric types across 71 studies</w:t>
            </w:r>
          </w:p>
        </w:tc>
        <w:tc>
          <w:tcPr>
            <w:tcW w:w="1658"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5D9D58B8"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Metrics are incommensurable  - no direction applies.</w:t>
            </w:r>
          </w:p>
          <w:p w14:paraId="786179E2"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A study reporting PCC=0.87 and a study reporting WER=9% measure entirely different aspects of decoding quality and cannot be placed on a single performance scale.</w:t>
            </w:r>
          </w:p>
        </w:tc>
        <w:tc>
          <w:tcPr>
            <w:tcW w:w="1127" w:type="dxa"/>
            <w:tcBorders>
              <w:top w:val="single" w:sz="1" w:space="0" w:color="CCCCCC"/>
              <w:left w:val="single" w:sz="1" w:space="0" w:color="CCCCCC"/>
              <w:bottom w:val="single" w:sz="1" w:space="0" w:color="CCCCCC"/>
              <w:right w:val="single" w:sz="1" w:space="0" w:color="CCCCCC"/>
            </w:tcBorders>
            <w:shd w:val="clear" w:color="auto" w:fill="C0392B"/>
            <w:tcMar>
              <w:top w:w="90" w:type="dxa"/>
              <w:left w:w="80" w:type="dxa"/>
              <w:bottom w:w="90" w:type="dxa"/>
              <w:right w:w="80" w:type="dxa"/>
            </w:tcMar>
            <w:vAlign w:val="center"/>
          </w:tcPr>
          <w:p w14:paraId="4E8DDAA5" w14:textId="77777777" w:rsidR="00DA2705" w:rsidRPr="00E7601B" w:rsidRDefault="00DA2705" w:rsidP="007C1351">
            <w:pPr>
              <w:spacing w:after="0" w:line="240" w:lineRule="auto"/>
              <w:jc w:val="cente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CRITICAL</w:t>
            </w:r>
          </w:p>
        </w:tc>
        <w:tc>
          <w:tcPr>
            <w:tcW w:w="2729"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3309DC69"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Example contrast: </w:t>
            </w:r>
            <w:r w:rsidRPr="00E7601B">
              <w:rPr>
                <w:rFonts w:ascii="Times New Roman" w:eastAsia="Arial" w:hAnsi="Times New Roman" w:cs="Times New Roman"/>
                <w:color w:val="000000" w:themeColor="text1"/>
                <w:sz w:val="16"/>
                <w:szCs w:val="16"/>
              </w:rPr>
              <w:t>Card 2024 WER 2.5% vs Chartier 2018 PCC 0.87 vs Tang 2023 100% story ID vs Song 2023 CER 3.11%</w:t>
            </w:r>
          </w:p>
          <w:p w14:paraId="1C597446"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Same metric, different scope: </w:t>
            </w:r>
            <w:r w:rsidRPr="00E7601B">
              <w:rPr>
                <w:rFonts w:ascii="Times New Roman" w:eastAsia="Arial" w:hAnsi="Times New Roman" w:cs="Times New Roman"/>
                <w:color w:val="000000" w:themeColor="text1"/>
                <w:sz w:val="16"/>
                <w:szCs w:val="16"/>
              </w:rPr>
              <w:t>d'Ascoli 2025 top-1 word accuracy vs Défossez 2023 top-1 segment accuracy  - different decoding granularities</w:t>
            </w:r>
          </w:p>
          <w:p w14:paraId="2ECE69E3"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No conversion: </w:t>
            </w:r>
            <w:r w:rsidRPr="00E7601B">
              <w:rPr>
                <w:rFonts w:ascii="Times New Roman" w:eastAsia="Arial" w:hAnsi="Times New Roman" w:cs="Times New Roman"/>
                <w:color w:val="000000" w:themeColor="text1"/>
                <w:sz w:val="16"/>
                <w:szCs w:val="16"/>
              </w:rPr>
              <w:t>No standardized method exists to convert PCC to WER or BLEU to classification accuracy</w:t>
            </w:r>
          </w:p>
          <w:p w14:paraId="3FC0F5BE"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Metric heterogeneity across all 71 studies is documented in Appendix B</w:t>
            </w:r>
          </w:p>
        </w:tc>
        <w:tc>
          <w:tcPr>
            <w:tcW w:w="4614"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68A0506A"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The use of nine distinct primary metric types across 71 studies is the most fundamental barrier to cross-study performance synthesis in this review. Unlike clinical trials where pre-specified primary outcomes enable pooling, this literature has no standard evaluation protocol. WER, the most clinically meaningful metric, is reported by fewer than 40% of included studies  - most EEG and fMRI studies report classification accuracy or semantic similarity metrics that cannot be directly compared to WER. This fragmentation prevents a meaningful answer to the question 'which modality performs best' without metric-stratified analysis, which Table 2 of this review provides.</w:t>
            </w:r>
          </w:p>
        </w:tc>
      </w:tr>
      <w:tr w:rsidR="00DA2705" w:rsidRPr="00E7601B" w14:paraId="06441D98" w14:textId="77777777" w:rsidTr="007C1351">
        <w:tc>
          <w:tcPr>
            <w:tcW w:w="14400" w:type="dxa"/>
            <w:gridSpan w:val="6"/>
            <w:tcBorders>
              <w:top w:val="single" w:sz="4" w:space="0" w:color="1F4E79"/>
              <w:left w:val="single" w:sz="1" w:space="0" w:color="CCCCCC"/>
              <w:bottom w:val="single" w:sz="4" w:space="0" w:color="1F4E79"/>
              <w:right w:val="single" w:sz="1" w:space="0" w:color="CCCCCC"/>
            </w:tcBorders>
            <w:shd w:val="clear" w:color="auto" w:fill="1F4E79"/>
            <w:tcMar>
              <w:top w:w="60" w:type="dxa"/>
              <w:left w:w="120" w:type="dxa"/>
              <w:bottom w:w="60" w:type="dxa"/>
              <w:right w:w="120" w:type="dxa"/>
            </w:tcMar>
          </w:tcPr>
          <w:p w14:paraId="6BDC876C"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SECTION B  - POPULATION AND SAMPLE FACTORS</w:t>
            </w:r>
          </w:p>
        </w:tc>
      </w:tr>
      <w:tr w:rsidR="00DA2705" w:rsidRPr="00E7601B" w14:paraId="4F781413" w14:textId="77777777" w:rsidTr="007C1351">
        <w:tc>
          <w:tcPr>
            <w:tcW w:w="1945"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7E2FFE25"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lastRenderedPageBreak/>
              <w:t>4. Participant sample size</w:t>
            </w:r>
          </w:p>
          <w:p w14:paraId="1235DEE9"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Number of participants in evaluation; single-participant vs multi-participant studies</w:t>
            </w:r>
          </w:p>
        </w:tc>
        <w:tc>
          <w:tcPr>
            <w:tcW w:w="2327"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37B541B9"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n=1: most invasive clinical neuroprosthesis studies (Card 2024, Willett 2023, Moses 2021, Metzger 2023)</w:t>
            </w:r>
          </w:p>
          <w:p w14:paraId="3FA72F13"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n=2–5: majority of ECoG and intracortical research studies</w:t>
            </w:r>
          </w:p>
          <w:p w14:paraId="0BC5AFB7"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n=10–25: EEG classification studies; Singh 2025 sEEG</w:t>
            </w:r>
          </w:p>
          <w:p w14:paraId="39F2C1B8"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n=48: Chen 2024  - largest ECoG cohort</w:t>
            </w:r>
          </w:p>
          <w:p w14:paraId="30FE7933"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n=175: Défossez 2023  - largest non-invasive pre-SSL</w:t>
            </w:r>
          </w:p>
          <w:p w14:paraId="2D7C6CB3"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n=723: d'Ascoli 2025  - largest in review</w:t>
            </w:r>
          </w:p>
          <w:p w14:paraId="1962DA55"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Median n across all 71 studies estimated at 8–12 participants</w:t>
            </w:r>
          </w:p>
        </w:tc>
        <w:tc>
          <w:tcPr>
            <w:tcW w:w="1658"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005EB76A"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Small n → inflated performance (overfitting to individual neural patterns)</w:t>
            </w:r>
          </w:p>
          <w:p w14:paraId="4CAF0A64"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Single-participant results may reflect idiosyncratic neural representations</w:t>
            </w:r>
          </w:p>
          <w:p w14:paraId="722E7099"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Variance estimates impossible with n=1</w:t>
            </w:r>
          </w:p>
          <w:p w14:paraId="7AA296BD"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Direction: larger n → more conservative and generalizable estimates.</w:t>
            </w:r>
          </w:p>
        </w:tc>
        <w:tc>
          <w:tcPr>
            <w:tcW w:w="1127" w:type="dxa"/>
            <w:tcBorders>
              <w:top w:val="single" w:sz="1" w:space="0" w:color="CCCCCC"/>
              <w:left w:val="single" w:sz="1" w:space="0" w:color="CCCCCC"/>
              <w:bottom w:val="single" w:sz="1" w:space="0" w:color="CCCCCC"/>
              <w:right w:val="single" w:sz="1" w:space="0" w:color="CCCCCC"/>
            </w:tcBorders>
            <w:shd w:val="clear" w:color="auto" w:fill="E67E22"/>
            <w:tcMar>
              <w:top w:w="90" w:type="dxa"/>
              <w:left w:w="80" w:type="dxa"/>
              <w:bottom w:w="90" w:type="dxa"/>
              <w:right w:w="80" w:type="dxa"/>
            </w:tcMar>
            <w:vAlign w:val="center"/>
          </w:tcPr>
          <w:p w14:paraId="4A7DC5EC" w14:textId="77777777" w:rsidR="00DA2705" w:rsidRPr="00E7601B" w:rsidRDefault="00DA2705" w:rsidP="007C1351">
            <w:pPr>
              <w:spacing w:after="0" w:line="240" w:lineRule="auto"/>
              <w:jc w:val="cente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MAJOR</w:t>
            </w:r>
          </w:p>
        </w:tc>
        <w:tc>
          <w:tcPr>
            <w:tcW w:w="2729"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561ED2EA"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Range: </w:t>
            </w:r>
            <w:r w:rsidRPr="00E7601B">
              <w:rPr>
                <w:rFonts w:ascii="Times New Roman" w:eastAsia="Arial" w:hAnsi="Times New Roman" w:cs="Times New Roman"/>
                <w:color w:val="000000" w:themeColor="text1"/>
                <w:sz w:val="16"/>
                <w:szCs w:val="16"/>
              </w:rPr>
              <w:t>n=1 (Card 2024, Willett 2023, Metzger 2023) to n=723 (d'Ascoli 2025)</w:t>
            </w:r>
          </w:p>
          <w:p w14:paraId="778E2F39"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No CI: </w:t>
            </w:r>
            <w:r w:rsidRPr="00E7601B">
              <w:rPr>
                <w:rFonts w:ascii="Times New Roman" w:eastAsia="Arial" w:hAnsi="Times New Roman" w:cs="Times New Roman"/>
                <w:color w:val="000000" w:themeColor="text1"/>
                <w:sz w:val="16"/>
                <w:szCs w:val="16"/>
              </w:rPr>
              <w:t>Most n=1–5 studies do not report confidence intervals or standard deviations across participants</w:t>
            </w:r>
          </w:p>
          <w:p w14:paraId="24B6A435"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Variance: </w:t>
            </w:r>
            <w:r w:rsidRPr="00E7601B">
              <w:rPr>
                <w:rFonts w:ascii="Times New Roman" w:eastAsia="Arial" w:hAnsi="Times New Roman" w:cs="Times New Roman"/>
                <w:color w:val="000000" w:themeColor="text1"/>
                <w:sz w:val="16"/>
                <w:szCs w:val="16"/>
              </w:rPr>
              <w:t>Chen 2024 (n=48) reports meaningful PCC distribution; n=1 studies report point estimates only</w:t>
            </w:r>
          </w:p>
          <w:p w14:paraId="0DC63A88"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Scale effect: </w:t>
            </w:r>
            <w:r w:rsidRPr="00E7601B">
              <w:rPr>
                <w:rFonts w:ascii="Times New Roman" w:eastAsia="Arial" w:hAnsi="Times New Roman" w:cs="Times New Roman"/>
                <w:color w:val="000000" w:themeColor="text1"/>
                <w:sz w:val="16"/>
                <w:szCs w:val="16"/>
              </w:rPr>
              <w:t>d'Ascoli 2025 demonstrates performance scales with n  - underscoring why small-n results cannot represent field capability</w:t>
            </w:r>
          </w:p>
        </w:tc>
        <w:tc>
          <w:tcPr>
            <w:tcW w:w="4614"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08C02C81"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Most headline clinical results in this review (Card 2024 WER 2.5%, Willett 2023 WER 9%, Metzger 2023 78 WPM) come from single-participant studies. These are landmark demonstrations of what is achievable in optimal conditions but should not be interpreted as population-level performance estimates. Variability in neural anatomy, clinical condition, and electrode placement means single-participant results may not represent the performance achievable in the next participant. The field's heavy reliance on n=1–5 studies is a structural limitation acknowledged in Section 7  - the contrast with d'Ascoli 2025 (n=723) illustrating what population-level assessment looks like is the most important scaling evidence in this review.</w:t>
            </w:r>
          </w:p>
        </w:tc>
      </w:tr>
      <w:tr w:rsidR="00DA2705" w:rsidRPr="00E7601B" w14:paraId="08E85F94" w14:textId="77777777" w:rsidTr="007C1351">
        <w:tc>
          <w:tcPr>
            <w:tcW w:w="1945"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4CA6F41E"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5. Participant clinical status</w:t>
            </w:r>
          </w:p>
          <w:p w14:paraId="3BF00D39"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ALS / anarthria / paralysis clinical patients vs healthy volunteers  - different decoding contexts</w:t>
            </w:r>
          </w:p>
        </w:tc>
        <w:tc>
          <w:tcPr>
            <w:tcW w:w="2327"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033813E2"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Healthy volunteers (epilepsy patients used clinically): ECoG, EEG, MEG, fMRI majority of studies</w:t>
            </w:r>
          </w:p>
          <w:p w14:paraId="195F8638"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ALS / tetraplegia (intended use population): Card 2024, Willett 2023, Metzger 2023, Moses 2021</w:t>
            </w:r>
          </w:p>
          <w:p w14:paraId="00ACBFE8"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  Locked-in syndrome: Chaudhary 2022, </w:t>
            </w:r>
            <w:proofErr w:type="spellStart"/>
            <w:r w:rsidRPr="00E7601B">
              <w:rPr>
                <w:rFonts w:ascii="Times New Roman" w:eastAsia="Arial" w:hAnsi="Times New Roman" w:cs="Times New Roman"/>
                <w:color w:val="000000" w:themeColor="text1"/>
                <w:sz w:val="16"/>
                <w:szCs w:val="16"/>
              </w:rPr>
              <w:t>Vansteensel</w:t>
            </w:r>
            <w:proofErr w:type="spellEnd"/>
            <w:r w:rsidRPr="00E7601B">
              <w:rPr>
                <w:rFonts w:ascii="Times New Roman" w:eastAsia="Arial" w:hAnsi="Times New Roman" w:cs="Times New Roman"/>
                <w:color w:val="000000" w:themeColor="text1"/>
                <w:sz w:val="16"/>
                <w:szCs w:val="16"/>
              </w:rPr>
              <w:t xml:space="preserve"> 2016</w:t>
            </w:r>
          </w:p>
          <w:p w14:paraId="7E4ADC2D"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Anarthria: Moses 2021</w:t>
            </w:r>
          </w:p>
          <w:p w14:paraId="18EDB3B2"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Mixed clinical / healthy: Chen 2024 (epilepsy + other), Singh 2025</w:t>
            </w:r>
          </w:p>
          <w:p w14:paraId="72137094"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~25 of 71 studies use clinical populations; ~46 use healthy participants</w:t>
            </w:r>
          </w:p>
        </w:tc>
        <w:tc>
          <w:tcPr>
            <w:tcW w:w="1658"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6ED2D174"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Clinical populations → lower WPM and higher WER than healthy volunteers on comparable systems.</w:t>
            </w:r>
          </w:p>
          <w:p w14:paraId="28BA3A5D"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Direction: healthy participant performance overestimates clinical deployment performance.</w:t>
            </w:r>
          </w:p>
        </w:tc>
        <w:tc>
          <w:tcPr>
            <w:tcW w:w="1127" w:type="dxa"/>
            <w:tcBorders>
              <w:top w:val="single" w:sz="1" w:space="0" w:color="CCCCCC"/>
              <w:left w:val="single" w:sz="1" w:space="0" w:color="CCCCCC"/>
              <w:bottom w:val="single" w:sz="1" w:space="0" w:color="CCCCCC"/>
              <w:right w:val="single" w:sz="1" w:space="0" w:color="CCCCCC"/>
            </w:tcBorders>
            <w:shd w:val="clear" w:color="auto" w:fill="E67E22"/>
            <w:tcMar>
              <w:top w:w="90" w:type="dxa"/>
              <w:left w:w="80" w:type="dxa"/>
              <w:bottom w:w="90" w:type="dxa"/>
              <w:right w:w="80" w:type="dxa"/>
            </w:tcMar>
            <w:vAlign w:val="center"/>
          </w:tcPr>
          <w:p w14:paraId="0B5DD8EE" w14:textId="77777777" w:rsidR="00DA2705" w:rsidRPr="00E7601B" w:rsidRDefault="00DA2705" w:rsidP="007C1351">
            <w:pPr>
              <w:spacing w:after="0" w:line="240" w:lineRule="auto"/>
              <w:jc w:val="cente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MAJOR</w:t>
            </w:r>
          </w:p>
        </w:tc>
        <w:tc>
          <w:tcPr>
            <w:tcW w:w="2729"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2A57DF74"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Clinical vs healthy: </w:t>
            </w:r>
            <w:r w:rsidRPr="00E7601B">
              <w:rPr>
                <w:rFonts w:ascii="Times New Roman" w:eastAsia="Arial" w:hAnsi="Times New Roman" w:cs="Times New Roman"/>
                <w:color w:val="000000" w:themeColor="text1"/>
                <w:sz w:val="16"/>
                <w:szCs w:val="16"/>
              </w:rPr>
              <w:t>Herff 2015 (healthy epilepsy patients) WER ~25% vs Moses 2021 (ALS anarthria) WER 26%  - appears comparable but task demands differ fundamentally</w:t>
            </w:r>
          </w:p>
          <w:p w14:paraId="08243970"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Muscle weakness: </w:t>
            </w:r>
            <w:r w:rsidRPr="00E7601B">
              <w:rPr>
                <w:rFonts w:ascii="Times New Roman" w:eastAsia="Arial" w:hAnsi="Times New Roman" w:cs="Times New Roman"/>
                <w:color w:val="000000" w:themeColor="text1"/>
                <w:sz w:val="16"/>
                <w:szCs w:val="16"/>
              </w:rPr>
              <w:t>ALS patients show reduced articulatory signal strength; affects intracortical threshold crossing rates</w:t>
            </w:r>
          </w:p>
          <w:p w14:paraId="70BC3E6C"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Confound: </w:t>
            </w:r>
            <w:r w:rsidRPr="00E7601B">
              <w:rPr>
                <w:rFonts w:ascii="Times New Roman" w:eastAsia="Arial" w:hAnsi="Times New Roman" w:cs="Times New Roman"/>
                <w:color w:val="000000" w:themeColor="text1"/>
                <w:sz w:val="16"/>
                <w:szCs w:val="16"/>
              </w:rPr>
              <w:t>Epilepsy patients used for ECoG research are clinical but not the target ALS/paralysis population  - performance may not transfer</w:t>
            </w:r>
          </w:p>
        </w:tc>
        <w:tc>
          <w:tcPr>
            <w:tcW w:w="4614"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00B3B30B"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Research ECoG studies predominantly use epilepsy patients implanted for clinical seizure monitoring  - a population that can produce overt speech and has different neural characteristics from the ALS or paralysis population that speech neuroprostheses are designed to serve. Performance benchmarks from epilepsy patient studies may overestimate what is achievable in ALS or locked-in populations where motor pathway degeneration, fatigue, and communication history differ substantially. The distinction between 'clinical proof of concept' and 'intended use population performance' is a critical interpretive consideration throughout this review.</w:t>
            </w:r>
          </w:p>
        </w:tc>
      </w:tr>
      <w:tr w:rsidR="00DA2705" w:rsidRPr="00E7601B" w14:paraId="0F7BB5B2" w14:textId="77777777" w:rsidTr="007C1351">
        <w:tc>
          <w:tcPr>
            <w:tcW w:w="14400" w:type="dxa"/>
            <w:gridSpan w:val="6"/>
            <w:tcBorders>
              <w:top w:val="single" w:sz="4" w:space="0" w:color="1F4E79"/>
              <w:left w:val="single" w:sz="1" w:space="0" w:color="CCCCCC"/>
              <w:bottom w:val="single" w:sz="4" w:space="0" w:color="1F4E79"/>
              <w:right w:val="single" w:sz="1" w:space="0" w:color="CCCCCC"/>
            </w:tcBorders>
            <w:shd w:val="clear" w:color="auto" w:fill="1F4E79"/>
            <w:tcMar>
              <w:top w:w="60" w:type="dxa"/>
              <w:left w:w="120" w:type="dxa"/>
              <w:bottom w:w="60" w:type="dxa"/>
              <w:right w:w="120" w:type="dxa"/>
            </w:tcMar>
          </w:tcPr>
          <w:p w14:paraId="55A7552E"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SECTION C  - EVALUATION METHODOLOGY FACTORS</w:t>
            </w:r>
          </w:p>
        </w:tc>
      </w:tr>
      <w:tr w:rsidR="00DA2705" w:rsidRPr="00E7601B" w14:paraId="265A911C" w14:textId="77777777" w:rsidTr="007C1351">
        <w:tc>
          <w:tcPr>
            <w:tcW w:w="1945"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17F61FB8"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6. Evaluation methodology</w:t>
            </w:r>
          </w:p>
          <w:p w14:paraId="582B9635"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How performance is measured: held-out test set vs cross-validation vs online real-time evaluation</w:t>
            </w:r>
          </w:p>
        </w:tc>
        <w:tc>
          <w:tcPr>
            <w:tcW w:w="2327"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1B2E4A38"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Within-session k-fold cross-validation: most EEG imagined speech studies</w:t>
            </w:r>
          </w:p>
          <w:p w14:paraId="59E20D73"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Leave-one-participant-out cross-validation: subject-independent EEG studies</w:t>
            </w:r>
          </w:p>
          <w:p w14:paraId="502ADD14"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Held-out test set (unseen sessions): most clinical neuroprosthesis studies</w:t>
            </w:r>
          </w:p>
          <w:p w14:paraId="17701C1D"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Online real-time evaluation: Card 2024, Willett 2023, Angrick 2021</w:t>
            </w:r>
          </w:p>
          <w:p w14:paraId="42F341D4"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Pre-train + fine-tune split: foundation model and SSL studies</w:t>
            </w:r>
          </w:p>
          <w:p w14:paraId="09312BD3"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No standardized evaluation protocol across 71 studies</w:t>
            </w:r>
          </w:p>
        </w:tc>
        <w:tc>
          <w:tcPr>
            <w:tcW w:w="1658"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3E6AEDE8"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Cross-validation → optimistically biased vs held-out.</w:t>
            </w:r>
          </w:p>
          <w:p w14:paraId="2735B639"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Within-session CV inflates accuracy 5–15% vs held-out evaluation</w:t>
            </w:r>
          </w:p>
          <w:p w14:paraId="529C737C"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Online evaluation introduces signal drift and fatigue not present in offline CV</w:t>
            </w:r>
          </w:p>
          <w:p w14:paraId="57074086"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Direction: offline CV &gt; held-out &gt; online real-time in terms of reported performance.</w:t>
            </w:r>
          </w:p>
        </w:tc>
        <w:tc>
          <w:tcPr>
            <w:tcW w:w="1127" w:type="dxa"/>
            <w:tcBorders>
              <w:top w:val="single" w:sz="1" w:space="0" w:color="CCCCCC"/>
              <w:left w:val="single" w:sz="1" w:space="0" w:color="CCCCCC"/>
              <w:bottom w:val="single" w:sz="1" w:space="0" w:color="CCCCCC"/>
              <w:right w:val="single" w:sz="1" w:space="0" w:color="CCCCCC"/>
            </w:tcBorders>
            <w:shd w:val="clear" w:color="auto" w:fill="E67E22"/>
            <w:tcMar>
              <w:top w:w="90" w:type="dxa"/>
              <w:left w:w="80" w:type="dxa"/>
              <w:bottom w:w="90" w:type="dxa"/>
              <w:right w:w="80" w:type="dxa"/>
            </w:tcMar>
            <w:vAlign w:val="center"/>
          </w:tcPr>
          <w:p w14:paraId="4C4344C6" w14:textId="77777777" w:rsidR="00DA2705" w:rsidRPr="00E7601B" w:rsidRDefault="00DA2705" w:rsidP="007C1351">
            <w:pPr>
              <w:spacing w:after="0" w:line="240" w:lineRule="auto"/>
              <w:jc w:val="cente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MAJOR</w:t>
            </w:r>
          </w:p>
        </w:tc>
        <w:tc>
          <w:tcPr>
            <w:tcW w:w="2729"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4BB22F94"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Clinical vs offline: </w:t>
            </w:r>
            <w:r w:rsidRPr="00E7601B">
              <w:rPr>
                <w:rFonts w:ascii="Times New Roman" w:eastAsia="Arial" w:hAnsi="Times New Roman" w:cs="Times New Roman"/>
                <w:color w:val="000000" w:themeColor="text1"/>
                <w:sz w:val="16"/>
                <w:szCs w:val="16"/>
              </w:rPr>
              <w:t>Card 2024 WER 2.5% (online real-time) vs most EEG studies using offline CV  - comparing these directly is misleading</w:t>
            </w:r>
          </w:p>
          <w:p w14:paraId="0DD81DD4"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CV inflation: </w:t>
            </w:r>
            <w:r w:rsidRPr="00E7601B">
              <w:rPr>
                <w:rFonts w:ascii="Times New Roman" w:eastAsia="Arial" w:hAnsi="Times New Roman" w:cs="Times New Roman"/>
                <w:color w:val="000000" w:themeColor="text1"/>
                <w:sz w:val="16"/>
                <w:szCs w:val="16"/>
              </w:rPr>
              <w:t>Many EEG studies report 85–92% accuracy via cross-validation; held-out evaluation would likely be lower</w:t>
            </w:r>
          </w:p>
          <w:p w14:paraId="36FD186C"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Standard: </w:t>
            </w:r>
            <w:r w:rsidRPr="00E7601B">
              <w:rPr>
                <w:rFonts w:ascii="Times New Roman" w:eastAsia="Arial" w:hAnsi="Times New Roman" w:cs="Times New Roman"/>
                <w:color w:val="000000" w:themeColor="text1"/>
                <w:sz w:val="16"/>
                <w:szCs w:val="16"/>
              </w:rPr>
              <w:t>No evaluation standard exists in this field comparable to train/validation/test splits in machine learning benchmarks like LibriSpeech</w:t>
            </w:r>
          </w:p>
          <w:p w14:paraId="269EA8E0"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Studies using online evaluation: 3, 22, 27, 30 (intracortical); 8 (sEEG)</w:t>
            </w:r>
          </w:p>
        </w:tc>
        <w:tc>
          <w:tcPr>
            <w:tcW w:w="4614"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2FC15159"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The absence of a standardized evaluation protocol is a major source of incomparability across this literature. EEG studies typically report performance via cross-validation on pooled session data  - a procedure that allows signal leakage between training and test sets if not carefully implemented. Intracortical neuroprosthesis studies evaluate online in real clinical settings where signal drift, fatigue, and electrode degradation are real factors. These evaluation contexts are so different that the resulting performance numbers address fundamentally different questions. Standardized evaluation protocols  - analogous to LibriSpeech for speech recognition  - are identified as a priority research need in Section 7.5.</w:t>
            </w:r>
          </w:p>
        </w:tc>
      </w:tr>
      <w:tr w:rsidR="00DA2705" w:rsidRPr="00E7601B" w14:paraId="1E8ED807" w14:textId="77777777" w:rsidTr="007C1351">
        <w:tc>
          <w:tcPr>
            <w:tcW w:w="14400" w:type="dxa"/>
            <w:gridSpan w:val="6"/>
            <w:tcBorders>
              <w:top w:val="single" w:sz="4" w:space="0" w:color="1F4E79"/>
              <w:left w:val="single" w:sz="1" w:space="0" w:color="CCCCCC"/>
              <w:bottom w:val="single" w:sz="4" w:space="0" w:color="1F4E79"/>
              <w:right w:val="single" w:sz="1" w:space="0" w:color="CCCCCC"/>
            </w:tcBorders>
            <w:shd w:val="clear" w:color="auto" w:fill="1F4E79"/>
            <w:tcMar>
              <w:top w:w="60" w:type="dxa"/>
              <w:left w:w="120" w:type="dxa"/>
              <w:bottom w:w="60" w:type="dxa"/>
              <w:right w:w="120" w:type="dxa"/>
            </w:tcMar>
          </w:tcPr>
          <w:p w14:paraId="7B7DA779"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SECTION D  - DIVERSITY AND REPRESENTATION FACTORS</w:t>
            </w:r>
          </w:p>
        </w:tc>
      </w:tr>
      <w:tr w:rsidR="00DA2705" w:rsidRPr="00E7601B" w14:paraId="4A824F54" w14:textId="77777777" w:rsidTr="007C1351">
        <w:tc>
          <w:tcPr>
            <w:tcW w:w="1945"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69023CD0"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7. Language and dataset diversity</w:t>
            </w:r>
          </w:p>
          <w:p w14:paraId="15E3E137"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Language of decoding task; whether multiple languages or datasets evaluated</w:t>
            </w:r>
          </w:p>
        </w:tc>
        <w:tc>
          <w:tcPr>
            <w:tcW w:w="2327"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6243B2CD"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English-only: ~67 of 71 studies (94%)</w:t>
            </w:r>
          </w:p>
          <w:p w14:paraId="5A2F48AC"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Mandarin Chinese: Li 2022 (sEMG tonal), Song 2023 (HD-sEMG)</w:t>
            </w:r>
          </w:p>
          <w:p w14:paraId="6303E565"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Three languages (EN, FR, NL): d'Ascoli 2025 only</w:t>
            </w:r>
          </w:p>
          <w:p w14:paraId="278437A6"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lastRenderedPageBreak/>
              <w:t>•  English + Chinese: Zhu 2021 (HD-sEMG digit classification)</w:t>
            </w:r>
          </w:p>
          <w:p w14:paraId="16579A9F"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Single dataset / lab: majority of included studies</w:t>
            </w:r>
          </w:p>
          <w:p w14:paraId="39D38BE5"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Multi-dataset: Défossez 2023 (4 datasets), d'Ascoli 2025 (7 datasets)</w:t>
            </w:r>
          </w:p>
          <w:p w14:paraId="03AAAAA2"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94% English-only; no Arabic, Spanish, or Hindi datasets in this review</w:t>
            </w:r>
          </w:p>
        </w:tc>
        <w:tc>
          <w:tcPr>
            <w:tcW w:w="1658"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4560C58B"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lastRenderedPageBreak/>
              <w:t>English-dominant benchmarks do not generalize to other languages.</w:t>
            </w:r>
          </w:p>
          <w:p w14:paraId="2C874448"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  Tonal languages (Mandarin) require </w:t>
            </w:r>
            <w:r w:rsidRPr="00E7601B">
              <w:rPr>
                <w:rFonts w:ascii="Times New Roman" w:eastAsia="Arial" w:hAnsi="Times New Roman" w:cs="Times New Roman"/>
                <w:color w:val="000000" w:themeColor="text1"/>
                <w:sz w:val="16"/>
                <w:szCs w:val="16"/>
              </w:rPr>
              <w:lastRenderedPageBreak/>
              <w:t>fundamentally different decoding targets</w:t>
            </w:r>
          </w:p>
          <w:p w14:paraId="5C534F61"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CER for character-based languages is not comparable to WER for word-based</w:t>
            </w:r>
          </w:p>
          <w:p w14:paraId="0319122F"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Direction: unknown  - performance on non-English languages is largely unstudied.</w:t>
            </w:r>
          </w:p>
        </w:tc>
        <w:tc>
          <w:tcPr>
            <w:tcW w:w="1127" w:type="dxa"/>
            <w:tcBorders>
              <w:top w:val="single" w:sz="1" w:space="0" w:color="CCCCCC"/>
              <w:left w:val="single" w:sz="1" w:space="0" w:color="CCCCCC"/>
              <w:bottom w:val="single" w:sz="1" w:space="0" w:color="CCCCCC"/>
              <w:right w:val="single" w:sz="1" w:space="0" w:color="CCCCCC"/>
            </w:tcBorders>
            <w:shd w:val="clear" w:color="auto" w:fill="E67E22"/>
            <w:tcMar>
              <w:top w:w="90" w:type="dxa"/>
              <w:left w:w="80" w:type="dxa"/>
              <w:bottom w:w="90" w:type="dxa"/>
              <w:right w:w="80" w:type="dxa"/>
            </w:tcMar>
            <w:vAlign w:val="center"/>
          </w:tcPr>
          <w:p w14:paraId="73DB55A9" w14:textId="77777777" w:rsidR="00DA2705" w:rsidRPr="00E7601B" w:rsidRDefault="00DA2705" w:rsidP="007C1351">
            <w:pPr>
              <w:spacing w:after="0" w:line="240" w:lineRule="auto"/>
              <w:jc w:val="cente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lastRenderedPageBreak/>
              <w:t>MAJOR</w:t>
            </w:r>
          </w:p>
        </w:tc>
        <w:tc>
          <w:tcPr>
            <w:tcW w:w="2729"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40722444"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English dominance: </w:t>
            </w:r>
            <w:r w:rsidRPr="00E7601B">
              <w:rPr>
                <w:rFonts w:ascii="Times New Roman" w:eastAsia="Arial" w:hAnsi="Times New Roman" w:cs="Times New Roman"/>
                <w:color w:val="000000" w:themeColor="text1"/>
                <w:sz w:val="16"/>
                <w:szCs w:val="16"/>
              </w:rPr>
              <w:t>67/71 studies (94%) are English-only  - the field's benchmark landscape is English-centric</w:t>
            </w:r>
          </w:p>
          <w:p w14:paraId="75E61672"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Tonal exception: </w:t>
            </w:r>
            <w:r w:rsidRPr="00E7601B">
              <w:rPr>
                <w:rFonts w:ascii="Times New Roman" w:eastAsia="Arial" w:hAnsi="Times New Roman" w:cs="Times New Roman"/>
                <w:color w:val="000000" w:themeColor="text1"/>
                <w:sz w:val="16"/>
                <w:szCs w:val="16"/>
              </w:rPr>
              <w:t xml:space="preserve">Song 2023 CER 3.11% (Chinese HD-sEMG) is not </w:t>
            </w:r>
            <w:r w:rsidRPr="00E7601B">
              <w:rPr>
                <w:rFonts w:ascii="Times New Roman" w:eastAsia="Arial" w:hAnsi="Times New Roman" w:cs="Times New Roman"/>
                <w:color w:val="000000" w:themeColor="text1"/>
                <w:sz w:val="16"/>
                <w:szCs w:val="16"/>
              </w:rPr>
              <w:lastRenderedPageBreak/>
              <w:t>comparable to WER metrics from English studies</w:t>
            </w:r>
          </w:p>
          <w:p w14:paraId="16F81A23"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Scale gap: </w:t>
            </w:r>
            <w:r w:rsidRPr="00E7601B">
              <w:rPr>
                <w:rFonts w:ascii="Times New Roman" w:eastAsia="Arial" w:hAnsi="Times New Roman" w:cs="Times New Roman"/>
                <w:color w:val="000000" w:themeColor="text1"/>
                <w:sz w:val="16"/>
                <w:szCs w:val="16"/>
              </w:rPr>
              <w:t>d'Ascoli 2025 is the only study to systematically evaluate cross-language non-invasive decoding</w:t>
            </w:r>
          </w:p>
          <w:p w14:paraId="470F7AD2"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Missing languages: </w:t>
            </w:r>
            <w:r w:rsidRPr="00E7601B">
              <w:rPr>
                <w:rFonts w:ascii="Times New Roman" w:eastAsia="Arial" w:hAnsi="Times New Roman" w:cs="Times New Roman"/>
                <w:color w:val="000000" w:themeColor="text1"/>
                <w:sz w:val="16"/>
                <w:szCs w:val="16"/>
              </w:rPr>
              <w:t>No Arabic, Hindi, Spanish, Portuguese, or African language studies in 71 included</w:t>
            </w:r>
          </w:p>
        </w:tc>
        <w:tc>
          <w:tcPr>
            <w:tcW w:w="4614"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37E7966B"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lastRenderedPageBreak/>
              <w:t xml:space="preserve">The English-language dominance of this literature creates an unacknowledged benchmark bias  - all reported performance figures implicitly assume English phonology, vocabulary, and syntax. For approximately 5.5 billion non-English speakers globally, the practical accessibility of brain-to-speech technology depends on extending these methods to other languages. The CER of 3.11% reported by Song 2023 for Chinese HD-sEMG cannot be compared </w:t>
            </w:r>
            <w:r w:rsidRPr="00E7601B">
              <w:rPr>
                <w:rFonts w:ascii="Times New Roman" w:eastAsia="Arial" w:hAnsi="Times New Roman" w:cs="Times New Roman"/>
                <w:color w:val="000000" w:themeColor="text1"/>
                <w:sz w:val="16"/>
                <w:szCs w:val="16"/>
              </w:rPr>
              <w:lastRenderedPageBreak/>
              <w:t>to English WER figures  - they measure different linguistic units in typologically distinct languages. d'Ascoli 2025 is a rare exception demonstrating cross-language non-invasive decoding, but it covers only three European languages. Language diversity is identified as a research priority in Section 7.7.</w:t>
            </w:r>
          </w:p>
        </w:tc>
      </w:tr>
      <w:tr w:rsidR="00DA2705" w:rsidRPr="00E7601B" w14:paraId="3EF06C73" w14:textId="77777777" w:rsidTr="007C1351">
        <w:tc>
          <w:tcPr>
            <w:tcW w:w="1945" w:type="dxa"/>
            <w:tcBorders>
              <w:top w:val="single" w:sz="1" w:space="0" w:color="CCCCCC"/>
              <w:left w:val="single" w:sz="1" w:space="0" w:color="CCCCCC"/>
              <w:bottom w:val="single" w:sz="1" w:space="0" w:color="CCCCCC"/>
              <w:right w:val="single" w:sz="1" w:space="0" w:color="CCCCCC"/>
            </w:tcBorders>
            <w:shd w:val="clear" w:color="auto" w:fill="EBF3FB"/>
            <w:tcMar>
              <w:top w:w="90" w:type="dxa"/>
              <w:left w:w="110" w:type="dxa"/>
              <w:bottom w:w="90" w:type="dxa"/>
              <w:right w:w="110" w:type="dxa"/>
            </w:tcMar>
          </w:tcPr>
          <w:p w14:paraId="042A15CC"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lastRenderedPageBreak/>
              <w:t>8. Reporting completeness</w:t>
            </w:r>
          </w:p>
          <w:p w14:paraId="5D92E323"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Whether sufficient methodological detail is provided for independent replication and benchmark validation</w:t>
            </w:r>
          </w:p>
        </w:tc>
        <w:tc>
          <w:tcPr>
            <w:tcW w:w="2327" w:type="dxa"/>
            <w:tcBorders>
              <w:top w:val="single" w:sz="1" w:space="0" w:color="CCCCCC"/>
              <w:left w:val="single" w:sz="1" w:space="0" w:color="CCCCCC"/>
              <w:bottom w:val="single" w:sz="1" w:space="0" w:color="CCCCCC"/>
              <w:right w:val="single" w:sz="1" w:space="0" w:color="CCCCCC"/>
            </w:tcBorders>
            <w:shd w:val="clear" w:color="auto" w:fill="EBF3FB"/>
            <w:tcMar>
              <w:top w:w="90" w:type="dxa"/>
              <w:left w:w="110" w:type="dxa"/>
              <w:bottom w:w="90" w:type="dxa"/>
              <w:right w:w="110" w:type="dxa"/>
            </w:tcMar>
          </w:tcPr>
          <w:p w14:paraId="6720A01C"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Confidence intervals / standard deviations: reported in minority of studies</w:t>
            </w:r>
          </w:p>
          <w:p w14:paraId="69AB4FAD"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Code availability: ~25% of studies release source code</w:t>
            </w:r>
          </w:p>
          <w:p w14:paraId="6C1C8333"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Dataset availability: ~20% release neural recording data</w:t>
            </w:r>
          </w:p>
          <w:p w14:paraId="1CE23630"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Participant characteristics: age and sex frequently unreported</w:t>
            </w:r>
          </w:p>
          <w:p w14:paraId="2D459040"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Training details: learning rate, batch size, stopping criteria often omitted</w:t>
            </w:r>
          </w:p>
          <w:p w14:paraId="60BBC5A8"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Statistical significance: rarely tested for benchmark comparisons</w:t>
            </w:r>
          </w:p>
          <w:p w14:paraId="1E9AB924"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Quality assessment via 7-dimension checklist (Section 2)  - full results in Appendix D</w:t>
            </w:r>
          </w:p>
        </w:tc>
        <w:tc>
          <w:tcPr>
            <w:tcW w:w="1658" w:type="dxa"/>
            <w:tcBorders>
              <w:top w:val="single" w:sz="1" w:space="0" w:color="CCCCCC"/>
              <w:left w:val="single" w:sz="1" w:space="0" w:color="CCCCCC"/>
              <w:bottom w:val="single" w:sz="1" w:space="0" w:color="CCCCCC"/>
              <w:right w:val="single" w:sz="1" w:space="0" w:color="CCCCCC"/>
            </w:tcBorders>
            <w:shd w:val="clear" w:color="auto" w:fill="EBF3FB"/>
            <w:tcMar>
              <w:top w:w="90" w:type="dxa"/>
              <w:left w:w="110" w:type="dxa"/>
              <w:bottom w:w="90" w:type="dxa"/>
              <w:right w:w="110" w:type="dxa"/>
            </w:tcMar>
          </w:tcPr>
          <w:p w14:paraId="30BD5E44"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Incomplete reporting → unverifiable benchmarks.</w:t>
            </w:r>
          </w:p>
          <w:p w14:paraId="6BD6156A"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Without training/evaluation details, reported performance cannot be reproduced</w:t>
            </w:r>
          </w:p>
          <w:p w14:paraId="0F0084FD" w14:textId="77777777" w:rsidR="00DA2705" w:rsidRPr="00E7601B" w:rsidRDefault="00DA2705" w:rsidP="007C1351">
            <w:pPr>
              <w:spacing w:after="0" w:line="240" w:lineRule="auto"/>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No SDs or CIs means significance of performance differences cannot be assessed</w:t>
            </w:r>
          </w:p>
          <w:p w14:paraId="21FA8C98"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Direction: incomplete reporting biases toward overstatement of performance.</w:t>
            </w:r>
          </w:p>
        </w:tc>
        <w:tc>
          <w:tcPr>
            <w:tcW w:w="1127" w:type="dxa"/>
            <w:tcBorders>
              <w:top w:val="single" w:sz="1" w:space="0" w:color="CCCCCC"/>
              <w:left w:val="single" w:sz="1" w:space="0" w:color="CCCCCC"/>
              <w:bottom w:val="single" w:sz="1" w:space="0" w:color="CCCCCC"/>
              <w:right w:val="single" w:sz="1" w:space="0" w:color="CCCCCC"/>
            </w:tcBorders>
            <w:shd w:val="clear" w:color="auto" w:fill="27AE60"/>
            <w:tcMar>
              <w:top w:w="90" w:type="dxa"/>
              <w:left w:w="80" w:type="dxa"/>
              <w:bottom w:w="90" w:type="dxa"/>
              <w:right w:w="80" w:type="dxa"/>
            </w:tcMar>
            <w:vAlign w:val="center"/>
          </w:tcPr>
          <w:p w14:paraId="23F05CEA" w14:textId="77777777" w:rsidR="00DA2705" w:rsidRPr="00E7601B" w:rsidRDefault="00DA2705" w:rsidP="007C1351">
            <w:pPr>
              <w:spacing w:after="0" w:line="240" w:lineRule="auto"/>
              <w:jc w:val="cente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MODERATE</w:t>
            </w:r>
          </w:p>
        </w:tc>
        <w:tc>
          <w:tcPr>
            <w:tcW w:w="2729" w:type="dxa"/>
            <w:tcBorders>
              <w:top w:val="single" w:sz="1" w:space="0" w:color="CCCCCC"/>
              <w:left w:val="single" w:sz="1" w:space="0" w:color="CCCCCC"/>
              <w:bottom w:val="single" w:sz="1" w:space="0" w:color="CCCCCC"/>
              <w:right w:val="single" w:sz="1" w:space="0" w:color="CCCCCC"/>
            </w:tcBorders>
            <w:shd w:val="clear" w:color="auto" w:fill="EBF3FB"/>
            <w:tcMar>
              <w:top w:w="90" w:type="dxa"/>
              <w:left w:w="110" w:type="dxa"/>
              <w:bottom w:w="90" w:type="dxa"/>
              <w:right w:w="110" w:type="dxa"/>
            </w:tcMar>
          </w:tcPr>
          <w:p w14:paraId="5729519A"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Code released: </w:t>
            </w:r>
            <w:r w:rsidRPr="00E7601B">
              <w:rPr>
                <w:rFonts w:ascii="Times New Roman" w:eastAsia="Arial" w:hAnsi="Times New Roman" w:cs="Times New Roman"/>
                <w:color w:val="000000" w:themeColor="text1"/>
                <w:sz w:val="16"/>
                <w:szCs w:val="16"/>
              </w:rPr>
              <w:t>BENDR (Kostas 2021), DeWave (Duan 2023), some SSL studies  - minority</w:t>
            </w:r>
          </w:p>
          <w:p w14:paraId="672C5D8E"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Data released: </w:t>
            </w:r>
            <w:r w:rsidRPr="00E7601B">
              <w:rPr>
                <w:rFonts w:ascii="Times New Roman" w:eastAsia="Arial" w:hAnsi="Times New Roman" w:cs="Times New Roman"/>
                <w:color w:val="000000" w:themeColor="text1"/>
                <w:sz w:val="16"/>
                <w:szCs w:val="16"/>
              </w:rPr>
              <w:t xml:space="preserve">Nieto 2022, </w:t>
            </w:r>
            <w:proofErr w:type="spellStart"/>
            <w:r w:rsidRPr="00E7601B">
              <w:rPr>
                <w:rFonts w:ascii="Times New Roman" w:eastAsia="Arial" w:hAnsi="Times New Roman" w:cs="Times New Roman"/>
                <w:color w:val="000000" w:themeColor="text1"/>
                <w:sz w:val="16"/>
                <w:szCs w:val="16"/>
              </w:rPr>
              <w:t>Berezutskaya</w:t>
            </w:r>
            <w:proofErr w:type="spellEnd"/>
            <w:r w:rsidRPr="00E7601B">
              <w:rPr>
                <w:rFonts w:ascii="Times New Roman" w:eastAsia="Arial" w:hAnsi="Times New Roman" w:cs="Times New Roman"/>
                <w:color w:val="000000" w:themeColor="text1"/>
                <w:sz w:val="16"/>
                <w:szCs w:val="16"/>
              </w:rPr>
              <w:t xml:space="preserve"> 2022, </w:t>
            </w:r>
            <w:proofErr w:type="spellStart"/>
            <w:r w:rsidRPr="00E7601B">
              <w:rPr>
                <w:rFonts w:ascii="Times New Roman" w:eastAsia="Arial" w:hAnsi="Times New Roman" w:cs="Times New Roman"/>
                <w:color w:val="000000" w:themeColor="text1"/>
                <w:sz w:val="16"/>
                <w:szCs w:val="16"/>
              </w:rPr>
              <w:t>Gwilliams</w:t>
            </w:r>
            <w:proofErr w:type="spellEnd"/>
            <w:r w:rsidRPr="00E7601B">
              <w:rPr>
                <w:rFonts w:ascii="Times New Roman" w:eastAsia="Arial" w:hAnsi="Times New Roman" w:cs="Times New Roman"/>
                <w:color w:val="000000" w:themeColor="text1"/>
                <w:sz w:val="16"/>
                <w:szCs w:val="16"/>
              </w:rPr>
              <w:t xml:space="preserve"> 2023  - open datasets used in some studies</w:t>
            </w:r>
          </w:p>
          <w:p w14:paraId="2C0DFDE8"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Missing CI: </w:t>
            </w:r>
            <w:r w:rsidRPr="00E7601B">
              <w:rPr>
                <w:rFonts w:ascii="Times New Roman" w:eastAsia="Arial" w:hAnsi="Times New Roman" w:cs="Times New Roman"/>
                <w:color w:val="000000" w:themeColor="text1"/>
                <w:sz w:val="16"/>
                <w:szCs w:val="16"/>
              </w:rPr>
              <w:t>Most n=1–5 studies report point estimates only  - statistical significance of claimed benchmarks cannot be assessed</w:t>
            </w:r>
          </w:p>
          <w:p w14:paraId="2FD287A5"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Replications: </w:t>
            </w:r>
            <w:r w:rsidRPr="00E7601B">
              <w:rPr>
                <w:rFonts w:ascii="Times New Roman" w:eastAsia="Arial" w:hAnsi="Times New Roman" w:cs="Times New Roman"/>
                <w:color w:val="000000" w:themeColor="text1"/>
                <w:sz w:val="16"/>
                <w:szCs w:val="16"/>
              </w:rPr>
              <w:t>No independent replication studies identified in 71 included</w:t>
            </w:r>
          </w:p>
        </w:tc>
        <w:tc>
          <w:tcPr>
            <w:tcW w:w="4614" w:type="dxa"/>
            <w:tcBorders>
              <w:top w:val="single" w:sz="1" w:space="0" w:color="CCCCCC"/>
              <w:left w:val="single" w:sz="1" w:space="0" w:color="CCCCCC"/>
              <w:bottom w:val="single" w:sz="1" w:space="0" w:color="CCCCCC"/>
              <w:right w:val="single" w:sz="1" w:space="0" w:color="CCCCCC"/>
            </w:tcBorders>
            <w:shd w:val="clear" w:color="auto" w:fill="EBF3FB"/>
            <w:tcMar>
              <w:top w:w="90" w:type="dxa"/>
              <w:left w:w="110" w:type="dxa"/>
              <w:bottom w:w="90" w:type="dxa"/>
              <w:right w:w="110" w:type="dxa"/>
            </w:tcMar>
          </w:tcPr>
          <w:p w14:paraId="3AAAA107" w14:textId="77777777" w:rsidR="00DA2705" w:rsidRPr="00E7601B" w:rsidRDefault="00DA2705" w:rsidP="007C1351">
            <w:pPr>
              <w:spacing w:after="0" w:line="240" w:lineRule="auto"/>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Benchmark comparability is further limited by inconsistent reporting standards. When confidence intervals are absent  - as in most small-n studies  - it is impossible to determine whether a WER of 9% vs 11% across two systems represents a meaningful performance difference or measurement noise. The absence of independent replications means no benchmark in this review has been externally validated. The field would benefit substantially from adopting reporting standards analogous to TRIPOD+AI for prediction models  - requiring confidence intervals, code availability, and pre-specified evaluation protocols as publication prerequisites. These gaps are assessed quantitatively via the quality checklist in Appendix D.</w:t>
            </w:r>
          </w:p>
        </w:tc>
      </w:tr>
    </w:tbl>
    <w:p w14:paraId="49337F3E" w14:textId="77777777" w:rsidR="00DA2705" w:rsidRPr="00E7601B" w:rsidRDefault="00DA2705" w:rsidP="00F83084">
      <w:pPr>
        <w:rPr>
          <w:rFonts w:ascii="Times New Roman" w:hAnsi="Times New Roman" w:cs="Times New Roman"/>
          <w:sz w:val="20"/>
          <w:szCs w:val="20"/>
        </w:rPr>
      </w:pPr>
    </w:p>
    <w:p w14:paraId="145BE3B9" w14:textId="650F2381"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Table 5 documents eight dimensions that limit cross-study performance comparison; three are critical. The most consequential is vocabulary size. A WER of 9% on a 50-word vocabulary is not a 9% WER </w:t>
      </w:r>
      <w:r w:rsidR="00A607CF" w:rsidRPr="00E7601B">
        <w:rPr>
          <w:rFonts w:ascii="Times New Roman" w:hAnsi="Times New Roman" w:cs="Times New Roman"/>
          <w:sz w:val="20"/>
          <w:szCs w:val="20"/>
        </w:rPr>
        <w:t>system -</w:t>
      </w:r>
      <w:r w:rsidRPr="00E7601B">
        <w:rPr>
          <w:rFonts w:ascii="Times New Roman" w:hAnsi="Times New Roman" w:cs="Times New Roman"/>
          <w:sz w:val="20"/>
          <w:szCs w:val="20"/>
        </w:rPr>
        <w:t xml:space="preserve"> it is a system whose error rate would be substantially higher with a realistic open vocabulary, as the Willett 2023 data directly demonstrates</w:t>
      </w:r>
      <w:r w:rsidR="00D54E43" w:rsidRPr="00E7601B">
        <w:rPr>
          <w:rFonts w:ascii="Times New Roman" w:hAnsi="Times New Roman" w:cs="Times New Roman"/>
          <w:sz w:val="20"/>
          <w:szCs w:val="20"/>
        </w:rPr>
        <w:t xml:space="preserve"> </w:t>
      </w:r>
      <w:r w:rsidR="00D54E43" w:rsidRPr="00E7601B">
        <w:rPr>
          <w:rFonts w:ascii="Times New Roman" w:hAnsi="Times New Roman" w:cs="Times New Roman"/>
          <w:sz w:val="20"/>
          <w:szCs w:val="20"/>
        </w:rPr>
        <w:fldChar w:fldCharType="begin"/>
      </w:r>
      <w:r w:rsidR="00BC1E02" w:rsidRPr="00E7601B">
        <w:rPr>
          <w:rFonts w:ascii="Times New Roman" w:hAnsi="Times New Roman" w:cs="Times New Roman"/>
          <w:sz w:val="20"/>
          <w:szCs w:val="20"/>
        </w:rPr>
        <w:instrText xml:space="preserve"> ADDIN ZOTERO_ITEM CSL_CITATION {"citationID":"ndNmPVI1","properties":{"unsorted":false,"formattedCitation":"[3]","plainCitation":"[3]","noteIndex":0},"citationItems":[{"id":109,"uris":["http://zotero.org/users/16123754/items/Q54X4LS3"],"itemData":{"id":109,"type":"article-journal","abstract":"Abstract\n            \n              Speech brain–computer interfaces (BCIs) have the potential to restore rapid communication to people with paralysis by decoding neural activity evoked by attempted speech into text\n              1,2\n              or sound\n              3,4\n              . Early demonstrations, although promising, have not yet achieved accuracies sufficiently high for communication of unconstrained sentences from a large vocabulary\n              1–7\n              . Here we demonstrate a speech-to-text BCI that records spiking activity from intracortical microelectrode arrays. Enabled by these high-resolution recordings, our study participant—who can no longer speak intelligibly owing to amyotrophic lateral sclerosis—achieved a 9.1% word error rate on a 50-word vocabulary (2.7 times fewer errors than the previous state-of-the-art speech BCI\n              2\n              ) and a 23.8% word error rate on a 125,000-word vocabulary (the first successful demonstration, to our knowledge, of large-vocabulary decoding). Our participant’s attempted speech was decoded  at 62 words per minute, which is 3.4 times as fast as the previous record\n              8\n              and begins to approach the speed of natural conversation (160 words per minute\n              9\n              ). Finally, we highlight two aspects of the neural code for speech that are encouraging for speech BCIs: spatially intermixed tuning to speech articulators that makes accurate decoding possible from only a small region of cortex, and a detailed articulatory representation of phonemes that persists years after paralysis. These results show a feasible path forward for restoring rapid communication to people with paralysis who can no longer speak.","container-title":"Nature","DOI":"10.1038/s41586-023-06377-x","ISSN":"0028-0836, 1476-4687","issue":"7976","journalAbbreviation":"Nature","language":"en","page":"1031-1036","source":"DOI.org (Crossref)","title":"A high-performance speech neuroprosthesis","volume":"620","author":[{"family":"Willett","given":"Francis R."},{"family":"Kunz","given":"Erin M."},{"family":"Fan","given":"Chaofei"},{"family":"Avansino","given":"Donald T."},{"family":"Wilson","given":"Guy H."},{"family":"Choi","given":"Eun Young"},{"family":"Kamdar","given":"Foram"},{"family":"Glasser","given":"Matthew F."},{"family":"Hochberg","given":"Leigh R."},{"family":"Druckmann","given":"Shaul"},{"family":"Shenoy","given":"Krishna V."},{"family":"Henderson","given":"Jaimie M."}],"issued":{"date-parts":[["2023",8,31]]}}}],"schema":"https://github.com/citation-style-language/schema/raw/master/csl-citation.json"} </w:instrText>
      </w:r>
      <w:r w:rsidR="00D54E43" w:rsidRPr="00E7601B">
        <w:rPr>
          <w:rFonts w:ascii="Times New Roman" w:hAnsi="Times New Roman" w:cs="Times New Roman"/>
          <w:sz w:val="20"/>
          <w:szCs w:val="20"/>
        </w:rPr>
        <w:fldChar w:fldCharType="separate"/>
      </w:r>
      <w:r w:rsidR="00BC1E02" w:rsidRPr="00E7601B">
        <w:rPr>
          <w:rFonts w:ascii="Times New Roman" w:hAnsi="Times New Roman" w:cs="Times New Roman"/>
          <w:noProof/>
          <w:sz w:val="20"/>
          <w:szCs w:val="20"/>
        </w:rPr>
        <w:t>[3]</w:t>
      </w:r>
      <w:r w:rsidR="00D54E4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The second critical dimension is task type. Decoding overt speech and decoding imagined speech are </w:t>
      </w:r>
      <w:proofErr w:type="spellStart"/>
      <w:r w:rsidRPr="00E7601B">
        <w:rPr>
          <w:rFonts w:ascii="Times New Roman" w:hAnsi="Times New Roman" w:cs="Times New Roman"/>
          <w:sz w:val="20"/>
          <w:szCs w:val="20"/>
        </w:rPr>
        <w:t>neurophysiologically</w:t>
      </w:r>
      <w:proofErr w:type="spellEnd"/>
      <w:r w:rsidRPr="00E7601B">
        <w:rPr>
          <w:rFonts w:ascii="Times New Roman" w:hAnsi="Times New Roman" w:cs="Times New Roman"/>
          <w:sz w:val="20"/>
          <w:szCs w:val="20"/>
        </w:rPr>
        <w:t xml:space="preserve"> distinct tasks producing fundamentally different neural signals of different quality and consistency</w:t>
      </w:r>
      <w:r w:rsidR="00BC1E02" w:rsidRPr="00E7601B">
        <w:rPr>
          <w:rFonts w:ascii="Times New Roman" w:hAnsi="Times New Roman" w:cs="Times New Roman"/>
          <w:sz w:val="20"/>
          <w:szCs w:val="20"/>
        </w:rPr>
        <w:t xml:space="preserve"> </w:t>
      </w:r>
      <w:r w:rsidR="004C2312" w:rsidRPr="00E7601B">
        <w:rPr>
          <w:rFonts w:ascii="Times New Roman" w:hAnsi="Times New Roman" w:cs="Times New Roman"/>
          <w:sz w:val="20"/>
          <w:szCs w:val="20"/>
        </w:rPr>
        <w:fldChar w:fldCharType="begin"/>
      </w:r>
      <w:r w:rsidR="004C2312" w:rsidRPr="00E7601B">
        <w:rPr>
          <w:rFonts w:ascii="Times New Roman" w:hAnsi="Times New Roman" w:cs="Times New Roman"/>
          <w:sz w:val="20"/>
          <w:szCs w:val="20"/>
        </w:rPr>
        <w:instrText xml:space="preserve"> ADDIN ZOTERO_ITEM CSL_CITATION {"citationID":"La6yHuVW","properties":{"unsorted":false,"formattedCitation":"[26]","plainCitation":"[26]","noteIndex":0},"citationItems":[{"id":138,"uris":["http://zotero.org/users/16123754/items/LRCIJ97T"],"itemData":{"id":138,"type":"article-journal","abstract":"Abstract\n            Reconstructing intended speech from neural activity using brain-computer interfaces holds great promises for people with severe speech production deficits. While decoding overt speech has progressed, decoding imagined speech has met limited success, mainly because the associated neural signals are weak and variable compared to overt speech, hence difficult to decode by learning algorithms. We obtained three electrocorticography datasets from 13 patients, with electrodes implanted for epilepsy evaluation, who performed overt and imagined speech production tasks. Based on recent theories of speech neural processing, we extracted consistent and specific neural features usable for future brain computer interfaces, and assessed their performance to discriminate speech items in articulatory, phonetic, and vocalic representation spaces. While high-frequency activity provided the best signal for overt speech, both low- and higher-frequency power and local cross-frequency contributed to imagined speech decoding, in particular in phonetic and vocalic, i.e. perceptual, spaces. These findings show that low-frequency power and cross-frequency dynamics contain key information for imagined speech decoding.","container-title":"Nature Communications","DOI":"10.1038/s41467-021-27725-3","ISSN":"2041-1723","issue":"1","journalAbbreviation":"Nat Commun","language":"en","page":"48","source":"DOI.org (Crossref)","title":"Imagined speech can be decoded from low- and cross-frequency intracranial EEG features","volume":"13","author":[{"family":"Proix","given":"Timothée"},{"family":"Delgado Saa","given":"Jaime"},{"family":"Christen","given":"Andy"},{"family":"Martin","given":"Stephanie"},{"family":"Pasley","given":"Brian N."},{"family":"Knight","given":"Robert T."},{"family":"Tian","given":"Xing"},{"family":"Poeppel","given":"David"},{"family":"Doyle","given":"Werner K."},{"family":"Devinsky","given":"Orrin"},{"family":"Arnal","given":"Luc H."},{"family":"Mégevand","given":"Pierre"},{"family":"Giraud","given":"Anne-Lise"}],"issued":{"date-parts":[["2022",1,10]]}}}],"schema":"https://github.com/citation-style-language/schema/raw/master/csl-citation.json"} </w:instrText>
      </w:r>
      <w:r w:rsidR="004C2312" w:rsidRPr="00E7601B">
        <w:rPr>
          <w:rFonts w:ascii="Times New Roman" w:hAnsi="Times New Roman" w:cs="Times New Roman"/>
          <w:sz w:val="20"/>
          <w:szCs w:val="20"/>
        </w:rPr>
        <w:fldChar w:fldCharType="separate"/>
      </w:r>
      <w:r w:rsidR="004C2312" w:rsidRPr="00E7601B">
        <w:rPr>
          <w:rFonts w:ascii="Times New Roman" w:hAnsi="Times New Roman" w:cs="Times New Roman"/>
          <w:noProof/>
          <w:sz w:val="20"/>
          <w:szCs w:val="20"/>
        </w:rPr>
        <w:t>[26]</w:t>
      </w:r>
      <w:r w:rsidR="004C2312"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performance benchmarks cannot be compared across these conditions without explicit qualification. The third is metric heterogeneity: the nine distinct primary metric types used across the 71 included studies  - WER, accuracy, PCC, WPM, CER, BLEU, ROUGE, MOS, and semantic </w:t>
      </w:r>
      <w:r w:rsidR="00A607CF" w:rsidRPr="00E7601B">
        <w:rPr>
          <w:rFonts w:ascii="Times New Roman" w:hAnsi="Times New Roman" w:cs="Times New Roman"/>
          <w:sz w:val="20"/>
          <w:szCs w:val="20"/>
        </w:rPr>
        <w:t>similarity -</w:t>
      </w:r>
      <w:r w:rsidRPr="00E7601B">
        <w:rPr>
          <w:rFonts w:ascii="Times New Roman" w:hAnsi="Times New Roman" w:cs="Times New Roman"/>
          <w:sz w:val="20"/>
          <w:szCs w:val="20"/>
        </w:rPr>
        <w:t xml:space="preserve"> are incommensurable. There is no principled conversion between a Pearson correlation of 0.87 and a word error rate of 9%. They measure different things about different outputs from different decoding objectives.</w:t>
      </w:r>
    </w:p>
    <w:p w14:paraId="243BEFE6"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The practical implication is that no single performance figure meaningfully represents the state of the field, and any review that implies otherwise  - including informal summaries that cite the 2.5% WER of Card and colleagues as representing brain-to-speech decoding in general  - is overstating the evidence. The 2.5% WER is the state of the art for one participant, one vocabulary, one task type, one evaluation methodology, and one specific clinical context. It is extraordinary within those bounds. Beyond them, it does not generalize. Table 2 provides the most defensible cross-study comparison this literature currently permits, stratified by modality, task type, and vocabulary scope within each row.</w:t>
      </w:r>
    </w:p>
    <w:p w14:paraId="2A6F0D2B" w14:textId="77777777" w:rsidR="00F83084" w:rsidRPr="00E7601B" w:rsidRDefault="00F83084" w:rsidP="00F83084">
      <w:pPr>
        <w:rPr>
          <w:rFonts w:ascii="Times New Roman" w:hAnsi="Times New Roman" w:cs="Times New Roman"/>
          <w:sz w:val="20"/>
          <w:szCs w:val="20"/>
        </w:rPr>
      </w:pPr>
    </w:p>
    <w:p w14:paraId="0158F075"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b/>
          <w:bCs/>
          <w:sz w:val="20"/>
          <w:szCs w:val="20"/>
        </w:rPr>
        <w:t>6. Generalization Across Participants, Sessions, Languages, and Modalities</w:t>
      </w:r>
    </w:p>
    <w:p w14:paraId="4C0D7712" w14:textId="323CA5E3" w:rsidR="00F83084" w:rsidRPr="00E7601B" w:rsidRDefault="00F83084" w:rsidP="00F83084">
      <w:pPr>
        <w:rPr>
          <w:rFonts w:ascii="Times New Roman" w:hAnsi="Times New Roman" w:cs="Times New Roman"/>
          <w:b/>
          <w:bCs/>
          <w:sz w:val="20"/>
          <w:szCs w:val="20"/>
        </w:rPr>
      </w:pPr>
      <w:r w:rsidRPr="00E7601B">
        <w:rPr>
          <w:rFonts w:ascii="Times New Roman" w:hAnsi="Times New Roman" w:cs="Times New Roman"/>
          <w:b/>
          <w:bCs/>
          <w:sz w:val="20"/>
          <w:szCs w:val="20"/>
        </w:rPr>
        <w:lastRenderedPageBreak/>
        <w:t>6.1 The Generalization Gap: A Field-Level Finding</w:t>
      </w:r>
    </w:p>
    <w:p w14:paraId="06D2641C" w14:textId="77777777" w:rsidR="005A36B4" w:rsidRPr="00E7601B" w:rsidRDefault="00E354B2" w:rsidP="005A36B4">
      <w:pPr>
        <w:keepNext/>
        <w:rPr>
          <w:rFonts w:ascii="Times New Roman" w:hAnsi="Times New Roman" w:cs="Times New Roman"/>
        </w:rPr>
      </w:pPr>
      <w:r w:rsidRPr="00E7601B">
        <w:rPr>
          <w:rFonts w:ascii="Times New Roman" w:hAnsi="Times New Roman" w:cs="Times New Roman"/>
          <w:noProof/>
          <w:sz w:val="20"/>
          <w:szCs w:val="20"/>
        </w:rPr>
        <w:drawing>
          <wp:inline distT="0" distB="0" distL="0" distR="0" wp14:anchorId="3E7A8F5B" wp14:editId="76D5F538">
            <wp:extent cx="5943600" cy="3292475"/>
            <wp:effectExtent l="0" t="0" r="0" b="0"/>
            <wp:docPr id="50537715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77155"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92475"/>
                    </a:xfrm>
                    <a:prstGeom prst="rect">
                      <a:avLst/>
                    </a:prstGeom>
                  </pic:spPr>
                </pic:pic>
              </a:graphicData>
            </a:graphic>
          </wp:inline>
        </w:drawing>
      </w:r>
    </w:p>
    <w:p w14:paraId="071E58AD" w14:textId="76DCF33C" w:rsidR="00C179F8" w:rsidRPr="00E7601B" w:rsidRDefault="005A36B4" w:rsidP="005A36B4">
      <w:pPr>
        <w:pStyle w:val="Caption"/>
        <w:rPr>
          <w:rFonts w:ascii="Times New Roman" w:hAnsi="Times New Roman" w:cs="Times New Roman"/>
          <w:sz w:val="20"/>
          <w:szCs w:val="20"/>
        </w:rPr>
      </w:pPr>
      <w:r w:rsidRPr="00E7601B">
        <w:rPr>
          <w:rFonts w:ascii="Times New Roman" w:hAnsi="Times New Roman" w:cs="Times New Roman"/>
        </w:rPr>
        <w:t xml:space="preserve">Figure </w:t>
      </w:r>
      <w:r w:rsidRPr="00E7601B">
        <w:rPr>
          <w:rFonts w:ascii="Times New Roman" w:hAnsi="Times New Roman" w:cs="Times New Roman"/>
        </w:rPr>
        <w:fldChar w:fldCharType="begin"/>
      </w:r>
      <w:r w:rsidRPr="00E7601B">
        <w:rPr>
          <w:rFonts w:ascii="Times New Roman" w:hAnsi="Times New Roman" w:cs="Times New Roman"/>
        </w:rPr>
        <w:instrText xml:space="preserve"> SEQ Figure \* ARABIC </w:instrText>
      </w:r>
      <w:r w:rsidRPr="00E7601B">
        <w:rPr>
          <w:rFonts w:ascii="Times New Roman" w:hAnsi="Times New Roman" w:cs="Times New Roman"/>
        </w:rPr>
        <w:fldChar w:fldCharType="separate"/>
      </w:r>
      <w:r w:rsidR="00E53BB9">
        <w:rPr>
          <w:rFonts w:ascii="Times New Roman" w:hAnsi="Times New Roman" w:cs="Times New Roman"/>
          <w:noProof/>
        </w:rPr>
        <w:t>4</w:t>
      </w:r>
      <w:r w:rsidRPr="00E7601B">
        <w:rPr>
          <w:rFonts w:ascii="Times New Roman" w:hAnsi="Times New Roman" w:cs="Times New Roman"/>
        </w:rPr>
        <w:fldChar w:fldCharType="end"/>
      </w:r>
      <w:r w:rsidRPr="00E7601B">
        <w:rPr>
          <w:rFonts w:ascii="Times New Roman" w:hAnsi="Times New Roman" w:cs="Times New Roman"/>
        </w:rPr>
        <w:t xml:space="preserve">: Benchmark Comparability </w:t>
      </w:r>
      <w:r w:rsidR="00E76CCD" w:rsidRPr="00E7601B">
        <w:rPr>
          <w:rFonts w:ascii="Times New Roman" w:hAnsi="Times New Roman" w:cs="Times New Roman"/>
        </w:rPr>
        <w:t>Analysis -</w:t>
      </w:r>
      <w:r w:rsidRPr="00E7601B">
        <w:rPr>
          <w:rFonts w:ascii="Times New Roman" w:hAnsi="Times New Roman" w:cs="Times New Roman"/>
        </w:rPr>
        <w:t xml:space="preserve"> Eight Dimensions Limiting Cross-Study Performance Comparison Across the 71 Included Studies (2015–2026</w:t>
      </w:r>
    </w:p>
    <w:p w14:paraId="3B9DBAB8" w14:textId="03900FDE"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There is a version of brain-to-speech decoding that works beautifully -for the specific person, on the specific day, using the specific vocabulary, in the specific laboratory where the system was trained. The uncomfortable question that the field has been slow to confront directly is: what happens when any one of those </w:t>
      </w:r>
      <w:r w:rsidR="00C179F8" w:rsidRPr="00E7601B">
        <w:rPr>
          <w:rFonts w:ascii="Times New Roman" w:hAnsi="Times New Roman" w:cs="Times New Roman"/>
          <w:sz w:val="20"/>
          <w:szCs w:val="20"/>
        </w:rPr>
        <w:t>conditions’</w:t>
      </w:r>
      <w:r w:rsidRPr="00E7601B">
        <w:rPr>
          <w:rFonts w:ascii="Times New Roman" w:hAnsi="Times New Roman" w:cs="Times New Roman"/>
          <w:sz w:val="20"/>
          <w:szCs w:val="20"/>
        </w:rPr>
        <w:t xml:space="preserve"> changes? A neuroprosthesis that needs to be retrained every time the patient sleeps, cannot transfer to a second patient, and breaks down when the subject tries to say a word not in the training set is not a communication device -it is a laboratory demonstration.</w:t>
      </w:r>
    </w:p>
    <w:p w14:paraId="2D10E73B"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The evidence from this review gives that concern a precise number. Of the 71 included studies, </w:t>
      </w:r>
      <w:r w:rsidRPr="00E7601B">
        <w:rPr>
          <w:rFonts w:ascii="Times New Roman" w:hAnsi="Times New Roman" w:cs="Times New Roman"/>
          <w:b/>
          <w:bCs/>
          <w:sz w:val="20"/>
          <w:szCs w:val="20"/>
        </w:rPr>
        <w:t>40 -56% -demonstrate no generalization beyond the single participant and single session in which the decoder was developed.</w:t>
      </w:r>
      <w:r w:rsidRPr="00E7601B">
        <w:rPr>
          <w:rFonts w:ascii="Times New Roman" w:hAnsi="Times New Roman" w:cs="Times New Roman"/>
          <w:sz w:val="20"/>
          <w:szCs w:val="20"/>
        </w:rPr>
        <w:t xml:space="preserve"> Cross-session generalization is evidenced by exactly two studies. Cross-language generalization by exactly two. These are not isolated limitations of a few poorly designed studies; they describe the structural state of the field. The distribution is summarized in Table 4 and mapped visually in Fig. 6. The scarcity of generalization evidence is not a caveat to the review's conclusions -it is one of the review's primary conclusions.</w:t>
      </w:r>
    </w:p>
    <w:p w14:paraId="7C8399B9" w14:textId="2808D58A" w:rsidR="00F83084" w:rsidRPr="00E7601B" w:rsidRDefault="00E76CCD" w:rsidP="00F83084">
      <w:pPr>
        <w:rPr>
          <w:rFonts w:ascii="Times New Roman" w:hAnsi="Times New Roman" w:cs="Times New Roman"/>
          <w:sz w:val="20"/>
          <w:szCs w:val="20"/>
        </w:rPr>
      </w:pPr>
      <w:r w:rsidRPr="00E7601B">
        <w:rPr>
          <w:rFonts w:ascii="Times New Roman" w:hAnsi="Times New Roman" w:cs="Times New Roman"/>
          <w:b/>
          <w:bCs/>
          <w:sz w:val="20"/>
          <w:szCs w:val="20"/>
        </w:rPr>
        <w:t>6.2 Cross</w:t>
      </w:r>
      <w:r w:rsidR="00F83084" w:rsidRPr="00E7601B">
        <w:rPr>
          <w:rFonts w:ascii="Times New Roman" w:hAnsi="Times New Roman" w:cs="Times New Roman"/>
          <w:b/>
          <w:bCs/>
          <w:sz w:val="20"/>
          <w:szCs w:val="20"/>
        </w:rPr>
        <w:t>-Participant Generalization</w:t>
      </w:r>
    </w:p>
    <w:p w14:paraId="3B7180BF" w14:textId="210C61A2" w:rsidR="005C395E"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Eighteen of the 71 included studies provide some evidence for cross-participant generalization -meaning a decoder trained on one or more participants performs above chance on a new, previously unseen participant. The methods used to achieve this vary </w:t>
      </w:r>
      <w:r w:rsidR="00E76CCD" w:rsidRPr="00E7601B">
        <w:rPr>
          <w:rFonts w:ascii="Times New Roman" w:hAnsi="Times New Roman" w:cs="Times New Roman"/>
          <w:sz w:val="20"/>
          <w:szCs w:val="20"/>
        </w:rPr>
        <w:t>considerably and</w:t>
      </w:r>
      <w:r w:rsidRPr="00E7601B">
        <w:rPr>
          <w:rFonts w:ascii="Times New Roman" w:hAnsi="Times New Roman" w:cs="Times New Roman"/>
          <w:sz w:val="20"/>
          <w:szCs w:val="20"/>
        </w:rPr>
        <w:t xml:space="preserve"> understanding them matters because not all cross-participant evidence is equivalent.</w:t>
      </w:r>
    </w:p>
    <w:p w14:paraId="0385F961" w14:textId="6282BA6F" w:rsidR="004801A4" w:rsidRPr="00E7601B" w:rsidRDefault="004801A4" w:rsidP="004801A4">
      <w:pPr>
        <w:pStyle w:val="Caption"/>
        <w:keepNext/>
        <w:rPr>
          <w:rFonts w:ascii="Times New Roman" w:hAnsi="Times New Roman" w:cs="Times New Roman"/>
        </w:rPr>
      </w:pPr>
      <w:r w:rsidRPr="00E7601B">
        <w:rPr>
          <w:rFonts w:ascii="Times New Roman" w:hAnsi="Times New Roman" w:cs="Times New Roman"/>
        </w:rPr>
        <w:t xml:space="preserve">Table </w:t>
      </w:r>
      <w:r w:rsidRPr="00E7601B">
        <w:rPr>
          <w:rFonts w:ascii="Times New Roman" w:hAnsi="Times New Roman" w:cs="Times New Roman"/>
        </w:rPr>
        <w:fldChar w:fldCharType="begin"/>
      </w:r>
      <w:r w:rsidRPr="00E7601B">
        <w:rPr>
          <w:rFonts w:ascii="Times New Roman" w:hAnsi="Times New Roman" w:cs="Times New Roman"/>
        </w:rPr>
        <w:instrText xml:space="preserve"> SEQ Table \* ARABIC </w:instrText>
      </w:r>
      <w:r w:rsidRPr="00E7601B">
        <w:rPr>
          <w:rFonts w:ascii="Times New Roman" w:hAnsi="Times New Roman" w:cs="Times New Roman"/>
        </w:rPr>
        <w:fldChar w:fldCharType="separate"/>
      </w:r>
      <w:r w:rsidR="00E53BB9">
        <w:rPr>
          <w:rFonts w:ascii="Times New Roman" w:hAnsi="Times New Roman" w:cs="Times New Roman"/>
          <w:noProof/>
        </w:rPr>
        <w:t>5</w:t>
      </w:r>
      <w:r w:rsidRPr="00E7601B">
        <w:rPr>
          <w:rFonts w:ascii="Times New Roman" w:hAnsi="Times New Roman" w:cs="Times New Roman"/>
          <w:noProof/>
        </w:rPr>
        <w:fldChar w:fldCharType="end"/>
      </w:r>
      <w:r w:rsidRPr="00E7601B">
        <w:rPr>
          <w:rFonts w:ascii="Times New Roman" w:hAnsi="Times New Roman" w:cs="Times New Roman"/>
        </w:rPr>
        <w:t>: Generalization Evidence Summary  - Studies Demonstrating Cross-Participant, Cross-Session, Cross-Language, or Cross-Modal Generalization (2015–2026). 21 studies drawn from the 71 included studies.</w:t>
      </w:r>
    </w:p>
    <w:tbl>
      <w:tblPr>
        <w:tblStyle w:val="GridTable5Dark-Accent1"/>
        <w:tblW w:w="14400" w:type="dxa"/>
        <w:tblLook w:val="0000" w:firstRow="0" w:lastRow="0" w:firstColumn="0" w:lastColumn="0" w:noHBand="0" w:noVBand="0"/>
      </w:tblPr>
      <w:tblGrid>
        <w:gridCol w:w="1830"/>
        <w:gridCol w:w="1092"/>
        <w:gridCol w:w="1052"/>
        <w:gridCol w:w="1416"/>
        <w:gridCol w:w="2341"/>
        <w:gridCol w:w="2959"/>
        <w:gridCol w:w="3710"/>
      </w:tblGrid>
      <w:tr w:rsidR="00F6294B" w:rsidRPr="00E7601B" w14:paraId="3E4B5402"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06094999"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Study (authors &amp; year)</w:t>
            </w:r>
          </w:p>
        </w:tc>
        <w:tc>
          <w:tcPr>
            <w:tcW w:w="1092" w:type="dxa"/>
          </w:tcPr>
          <w:p w14:paraId="2D5937AB"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Modality</w:t>
            </w:r>
          </w:p>
        </w:tc>
        <w:tc>
          <w:tcPr>
            <w:cnfStyle w:val="000010000000" w:firstRow="0" w:lastRow="0" w:firstColumn="0" w:lastColumn="0" w:oddVBand="1" w:evenVBand="0" w:oddHBand="0" w:evenHBand="0" w:firstRowFirstColumn="0" w:firstRowLastColumn="0" w:lastRowFirstColumn="0" w:lastRowLastColumn="0"/>
            <w:tcW w:w="1052" w:type="dxa"/>
          </w:tcPr>
          <w:p w14:paraId="52B960BB"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n Participants</w:t>
            </w:r>
          </w:p>
        </w:tc>
        <w:tc>
          <w:tcPr>
            <w:tcW w:w="1416" w:type="dxa"/>
          </w:tcPr>
          <w:p w14:paraId="2CC0B5F5"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Generalization type</w:t>
            </w:r>
          </w:p>
        </w:tc>
        <w:tc>
          <w:tcPr>
            <w:cnfStyle w:val="000010000000" w:firstRow="0" w:lastRow="0" w:firstColumn="0" w:lastColumn="0" w:oddVBand="1" w:evenVBand="0" w:oddHBand="0" w:evenHBand="0" w:firstRowFirstColumn="0" w:firstRowLastColumn="0" w:lastRowFirstColumn="0" w:lastRowLastColumn="0"/>
            <w:tcW w:w="2341" w:type="dxa"/>
          </w:tcPr>
          <w:p w14:paraId="7811518A"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Method used to achieve generalization</w:t>
            </w:r>
          </w:p>
        </w:tc>
        <w:tc>
          <w:tcPr>
            <w:tcW w:w="2959" w:type="dxa"/>
          </w:tcPr>
          <w:p w14:paraId="4B721DA8"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Performance evidence (from published paper)</w:t>
            </w:r>
          </w:p>
        </w:tc>
        <w:tc>
          <w:tcPr>
            <w:cnfStyle w:val="000010000000" w:firstRow="0" w:lastRow="0" w:firstColumn="0" w:lastColumn="0" w:oddVBand="1" w:evenVBand="0" w:oddHBand="0" w:evenHBand="0" w:firstRowFirstColumn="0" w:firstRowLastColumn="0" w:lastRowFirstColumn="0" w:lastRowLastColumn="0"/>
            <w:tcW w:w="3710" w:type="dxa"/>
          </w:tcPr>
          <w:p w14:paraId="73E89FE7"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Significance / notes</w:t>
            </w:r>
          </w:p>
        </w:tc>
      </w:tr>
      <w:tr w:rsidR="00F6294B" w:rsidRPr="00E7601B" w14:paraId="14B64E5A" w14:textId="77777777" w:rsidTr="00F6294B">
        <w:tc>
          <w:tcPr>
            <w:cnfStyle w:val="000010000000" w:firstRow="0" w:lastRow="0" w:firstColumn="0" w:lastColumn="0" w:oddVBand="1" w:evenVBand="0" w:oddHBand="0" w:evenHBand="0" w:firstRowFirstColumn="0" w:firstRowLastColumn="0" w:lastRowFirstColumn="0" w:lastRowLastColumn="0"/>
            <w:tcW w:w="14400" w:type="dxa"/>
            <w:gridSpan w:val="7"/>
          </w:tcPr>
          <w:p w14:paraId="6AE2AA90"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SECTION 1  - CROSS-PARTICIPANT GENERALIZATION  (18 studies)    Most common generalization type in this review</w:t>
            </w:r>
          </w:p>
        </w:tc>
      </w:tr>
      <w:tr w:rsidR="00F6294B" w:rsidRPr="00E7601B" w14:paraId="1A5B411D"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30E885B9"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lastRenderedPageBreak/>
              <w:t>Willett et al.</w:t>
            </w:r>
          </w:p>
          <w:p w14:paraId="635ED86E"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(2026)</w:t>
            </w:r>
          </w:p>
        </w:tc>
        <w:tc>
          <w:tcPr>
            <w:tcW w:w="1092" w:type="dxa"/>
          </w:tcPr>
          <w:p w14:paraId="48A1E614"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Intracortical</w:t>
            </w:r>
          </w:p>
        </w:tc>
        <w:tc>
          <w:tcPr>
            <w:cnfStyle w:val="000010000000" w:firstRow="0" w:lastRow="0" w:firstColumn="0" w:lastColumn="0" w:oddVBand="1" w:evenVBand="0" w:oddHBand="0" w:evenHBand="0" w:firstRowFirstColumn="0" w:firstRowLastColumn="0" w:lastRowFirstColumn="0" w:lastRowLastColumn="0"/>
            <w:tcW w:w="1052" w:type="dxa"/>
          </w:tcPr>
          <w:p w14:paraId="0604593F"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Multiple</w:t>
            </w:r>
          </w:p>
        </w:tc>
        <w:tc>
          <w:tcPr>
            <w:tcW w:w="1416" w:type="dxa"/>
          </w:tcPr>
          <w:p w14:paraId="6FE08067"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12AAEA4E"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Cross-brain decoder transfer via shared low-dimensional neural manifolds</w:t>
            </w:r>
          </w:p>
          <w:p w14:paraId="41EB619E"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Pre-trained intracortical speech decoder transferred to new participants without full retraining</w:t>
            </w:r>
          </w:p>
          <w:p w14:paraId="7E0CB579"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RNN architecture with language model integration</w:t>
            </w:r>
          </w:p>
        </w:tc>
        <w:tc>
          <w:tcPr>
            <w:tcW w:w="2959" w:type="dxa"/>
          </w:tcPr>
          <w:p w14:paraId="489AE34F"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WER: </w:t>
            </w:r>
            <w:r w:rsidRPr="00E7601B">
              <w:rPr>
                <w:rFonts w:ascii="Times New Roman" w:eastAsia="Arial" w:hAnsi="Times New Roman" w:cs="Times New Roman"/>
                <w:color w:val="000000" w:themeColor="text1"/>
                <w:sz w:val="16"/>
                <w:szCs w:val="16"/>
              </w:rPr>
              <w:t>Cross-participant WER reported; transfer accuracy metrics</w:t>
            </w:r>
          </w:p>
          <w:p w14:paraId="790F2D61"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Evidence: </w:t>
            </w:r>
            <w:r w:rsidRPr="00E7601B">
              <w:rPr>
                <w:rFonts w:ascii="Times New Roman" w:eastAsia="Arial" w:hAnsi="Times New Roman" w:cs="Times New Roman"/>
                <w:color w:val="000000" w:themeColor="text1"/>
                <w:sz w:val="16"/>
                <w:szCs w:val="16"/>
              </w:rPr>
              <w:t>Decoder trained on one participant achieves above-chance performance on new participant's neural signals</w:t>
            </w:r>
          </w:p>
          <w:p w14:paraId="564CE0B7"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[Preprint bioRxiv Jan 2026  - verify final published values]</w:t>
            </w:r>
          </w:p>
        </w:tc>
        <w:tc>
          <w:tcPr>
            <w:cnfStyle w:val="000010000000" w:firstRow="0" w:lastRow="0" w:firstColumn="0" w:lastColumn="0" w:oddVBand="1" w:evenVBand="0" w:oddHBand="0" w:evenHBand="0" w:firstRowFirstColumn="0" w:firstRowLastColumn="0" w:lastRowFirstColumn="0" w:lastRowLastColumn="0"/>
            <w:tcW w:w="3710" w:type="dxa"/>
          </w:tcPr>
          <w:p w14:paraId="5E55BDB2"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First demonstration of cross-brain decoder transfer for intracortical speech BCIs. Directly addresses the scalability bottleneck  - currently each participant requires months of calibration. Foundational for clinical deployment at scale. Nature (anticipated).</w:t>
            </w:r>
          </w:p>
        </w:tc>
      </w:tr>
      <w:tr w:rsidR="00F6294B" w:rsidRPr="00E7601B" w14:paraId="3DB7E341"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39DDBB25"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Singh et al.</w:t>
            </w:r>
          </w:p>
          <w:p w14:paraId="0A614A78"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(2025)</w:t>
            </w:r>
          </w:p>
        </w:tc>
        <w:tc>
          <w:tcPr>
            <w:tcW w:w="1092" w:type="dxa"/>
          </w:tcPr>
          <w:p w14:paraId="517290C5"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sEEG</w:t>
            </w:r>
          </w:p>
        </w:tc>
        <w:tc>
          <w:tcPr>
            <w:cnfStyle w:val="000010000000" w:firstRow="0" w:lastRow="0" w:firstColumn="0" w:lastColumn="0" w:oddVBand="1" w:evenVBand="0" w:oddHBand="0" w:evenHBand="0" w:firstRowFirstColumn="0" w:firstRowLastColumn="0" w:lastRowFirstColumn="0" w:lastRowLastColumn="0"/>
            <w:tcW w:w="1052" w:type="dxa"/>
          </w:tcPr>
          <w:p w14:paraId="3328B1BB"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25</w:t>
            </w:r>
          </w:p>
        </w:tc>
        <w:tc>
          <w:tcPr>
            <w:tcW w:w="1416" w:type="dxa"/>
          </w:tcPr>
          <w:p w14:paraId="3B371672"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4B64E024"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Shared latent manifold learning across 25 distributed sEEG recordings</w:t>
            </w:r>
          </w:p>
          <w:p w14:paraId="77F79EEA"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Group decoder trained jointly on all participants outperforms individual decoders</w:t>
            </w:r>
          </w:p>
          <w:p w14:paraId="71986F0A"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Encoder-decoder (Seq2Seq) with shared latent representation space</w:t>
            </w:r>
          </w:p>
          <w:p w14:paraId="7FE8D262"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Transfer learning via distributed brain recordings  - no full individual retraining</w:t>
            </w:r>
          </w:p>
        </w:tc>
        <w:tc>
          <w:tcPr>
            <w:tcW w:w="2959" w:type="dxa"/>
          </w:tcPr>
          <w:p w14:paraId="21DBEE44"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Evidence: </w:t>
            </w:r>
            <w:r w:rsidRPr="00E7601B">
              <w:rPr>
                <w:rFonts w:ascii="Times New Roman" w:eastAsia="Arial" w:hAnsi="Times New Roman" w:cs="Times New Roman"/>
                <w:color w:val="000000" w:themeColor="text1"/>
                <w:sz w:val="16"/>
                <w:szCs w:val="16"/>
              </w:rPr>
              <w:t>Group decoder accuracy &gt; individual participant decoders across all 25 participants</w:t>
            </w:r>
          </w:p>
          <w:p w14:paraId="0D507981"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Phoneme accuracy: </w:t>
            </w:r>
            <w:r w:rsidRPr="00E7601B">
              <w:rPr>
                <w:rFonts w:ascii="Times New Roman" w:eastAsia="Arial" w:hAnsi="Times New Roman" w:cs="Times New Roman"/>
                <w:color w:val="000000" w:themeColor="text1"/>
                <w:sz w:val="16"/>
                <w:szCs w:val="16"/>
              </w:rPr>
              <w:t>Improved cross-participant phoneme classification reported</w:t>
            </w:r>
          </w:p>
          <w:p w14:paraId="6351F253"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Nature Communications 2025</w:t>
            </w:r>
          </w:p>
        </w:tc>
        <w:tc>
          <w:tcPr>
            <w:cnfStyle w:val="000010000000" w:firstRow="0" w:lastRow="0" w:firstColumn="0" w:lastColumn="0" w:oddVBand="1" w:evenVBand="0" w:oddHBand="0" w:evenHBand="0" w:firstRowFirstColumn="0" w:firstRowLastColumn="0" w:lastRowFirstColumn="0" w:lastRowLastColumn="0"/>
            <w:tcW w:w="3710" w:type="dxa"/>
          </w:tcPr>
          <w:p w14:paraId="59CA3749"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Largest sEEG cross-participant generalization study in the literature. Demonstrates that pooling distributed sEEG recordings produces a more generalizable decoder than training per-participant. Key scalability evidence for clinical sEEG neuroprostheses.</w:t>
            </w:r>
          </w:p>
        </w:tc>
      </w:tr>
      <w:tr w:rsidR="00F6294B" w:rsidRPr="00E7601B" w14:paraId="7F2045A9"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5296187E"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Chen et al.</w:t>
            </w:r>
          </w:p>
          <w:p w14:paraId="6336787B"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(2024)</w:t>
            </w:r>
          </w:p>
        </w:tc>
        <w:tc>
          <w:tcPr>
            <w:tcW w:w="1092" w:type="dxa"/>
          </w:tcPr>
          <w:p w14:paraId="3BB8F74D"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1052" w:type="dxa"/>
          </w:tcPr>
          <w:p w14:paraId="41F41F09"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48</w:t>
            </w:r>
          </w:p>
        </w:tc>
        <w:tc>
          <w:tcPr>
            <w:tcW w:w="1416" w:type="dxa"/>
          </w:tcPr>
          <w:p w14:paraId="4D5782D9"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31438BDC"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  3D ResNet and </w:t>
            </w:r>
            <w:proofErr w:type="spellStart"/>
            <w:r w:rsidRPr="00E7601B">
              <w:rPr>
                <w:rFonts w:ascii="Times New Roman" w:eastAsia="Arial" w:hAnsi="Times New Roman" w:cs="Times New Roman"/>
                <w:color w:val="000000" w:themeColor="text1"/>
                <w:sz w:val="16"/>
                <w:szCs w:val="16"/>
              </w:rPr>
              <w:t>SwinTransformer</w:t>
            </w:r>
            <w:proofErr w:type="spellEnd"/>
            <w:r w:rsidRPr="00E7601B">
              <w:rPr>
                <w:rFonts w:ascii="Times New Roman" w:eastAsia="Arial" w:hAnsi="Times New Roman" w:cs="Times New Roman"/>
                <w:color w:val="000000" w:themeColor="text1"/>
                <w:sz w:val="16"/>
                <w:szCs w:val="16"/>
              </w:rPr>
              <w:t xml:space="preserve"> trained across 48 ECoG participants</w:t>
            </w:r>
          </w:p>
          <w:p w14:paraId="07594646"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Cross-subject acoustic decoding via shared spectrotemporal feature representations</w:t>
            </w:r>
          </w:p>
          <w:p w14:paraId="06E9AC9F"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Deep CNN architecture with subject normalization layers</w:t>
            </w:r>
          </w:p>
        </w:tc>
        <w:tc>
          <w:tcPr>
            <w:tcW w:w="2959" w:type="dxa"/>
          </w:tcPr>
          <w:p w14:paraId="4D900449"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PCC: </w:t>
            </w:r>
            <w:r w:rsidRPr="00E7601B">
              <w:rPr>
                <w:rFonts w:ascii="Times New Roman" w:eastAsia="Arial" w:hAnsi="Times New Roman" w:cs="Times New Roman"/>
                <w:color w:val="000000" w:themeColor="text1"/>
                <w:sz w:val="16"/>
                <w:szCs w:val="16"/>
              </w:rPr>
              <w:t>0.804 (3D ResNet cross-subject acoustic reconstruction)</w:t>
            </w:r>
          </w:p>
          <w:p w14:paraId="29014B06"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Comparison: </w:t>
            </w:r>
            <w:proofErr w:type="spellStart"/>
            <w:r w:rsidRPr="00E7601B">
              <w:rPr>
                <w:rFonts w:ascii="Times New Roman" w:eastAsia="Arial" w:hAnsi="Times New Roman" w:cs="Times New Roman"/>
                <w:color w:val="000000" w:themeColor="text1"/>
                <w:sz w:val="16"/>
                <w:szCs w:val="16"/>
              </w:rPr>
              <w:t>SwinTransformer</w:t>
            </w:r>
            <w:proofErr w:type="spellEnd"/>
            <w:r w:rsidRPr="00E7601B">
              <w:rPr>
                <w:rFonts w:ascii="Times New Roman" w:eastAsia="Arial" w:hAnsi="Times New Roman" w:cs="Times New Roman"/>
                <w:color w:val="000000" w:themeColor="text1"/>
                <w:sz w:val="16"/>
                <w:szCs w:val="16"/>
              </w:rPr>
              <w:t xml:space="preserve"> PCC = 0.796; both outperform within-subject baselines</w:t>
            </w:r>
          </w:p>
          <w:p w14:paraId="31A7EB3D"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Nature Machine Intelligence 2024  - largest ECoG cohort published</w:t>
            </w:r>
          </w:p>
        </w:tc>
        <w:tc>
          <w:tcPr>
            <w:cnfStyle w:val="000010000000" w:firstRow="0" w:lastRow="0" w:firstColumn="0" w:lastColumn="0" w:oddVBand="1" w:evenVBand="0" w:oddHBand="0" w:evenHBand="0" w:firstRowFirstColumn="0" w:firstRowLastColumn="0" w:lastRowFirstColumn="0" w:lastRowLastColumn="0"/>
            <w:tcW w:w="3710" w:type="dxa"/>
          </w:tcPr>
          <w:p w14:paraId="11F856A2"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Demonstrates that cross-subject ECoG acoustic decoding is scalable to large cohorts. PCC of 0.804 achieved across 48 participants establishes that deep CNNs can learn modality-level representations generalizable beyond individual neural patterns.</w:t>
            </w:r>
          </w:p>
        </w:tc>
      </w:tr>
      <w:tr w:rsidR="00F6294B" w:rsidRPr="00E7601B" w14:paraId="1A49FC6E"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141D692C"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Défossez et al.</w:t>
            </w:r>
          </w:p>
          <w:p w14:paraId="47586B5D"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w:t>
            </w:r>
          </w:p>
        </w:tc>
        <w:tc>
          <w:tcPr>
            <w:tcW w:w="1092" w:type="dxa"/>
          </w:tcPr>
          <w:p w14:paraId="261BB956"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MEG / EEG</w:t>
            </w:r>
          </w:p>
        </w:tc>
        <w:tc>
          <w:tcPr>
            <w:cnfStyle w:val="000010000000" w:firstRow="0" w:lastRow="0" w:firstColumn="0" w:lastColumn="0" w:oddVBand="1" w:evenVBand="0" w:oddHBand="0" w:evenHBand="0" w:firstRowFirstColumn="0" w:firstRowLastColumn="0" w:lastRowFirstColumn="0" w:lastRowLastColumn="0"/>
            <w:tcW w:w="1052" w:type="dxa"/>
          </w:tcPr>
          <w:p w14:paraId="10A1D6F6"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175</w:t>
            </w:r>
          </w:p>
        </w:tc>
        <w:tc>
          <w:tcPr>
            <w:tcW w:w="1416" w:type="dxa"/>
          </w:tcPr>
          <w:p w14:paraId="2BC0501E"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0BCE63F2"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Contrastive self-supervised learning (wav2vec 2.0-style) across all 175 participants</w:t>
            </w:r>
          </w:p>
          <w:p w14:paraId="07DCF49D"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Multi-subject joint training on 4 public MEG/EEG datasets simultaneously</w:t>
            </w:r>
          </w:p>
          <w:p w14:paraId="42A0D944"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Subject-independent evaluation  - no participant-specific fine-tuning at test time</w:t>
            </w:r>
          </w:p>
          <w:p w14:paraId="2FBBE251"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Zero-shot segment-level speech decoding across participants</w:t>
            </w:r>
          </w:p>
        </w:tc>
        <w:tc>
          <w:tcPr>
            <w:tcW w:w="2959" w:type="dxa"/>
          </w:tcPr>
          <w:p w14:paraId="55E60462"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Top-1 accuracy: </w:t>
            </w:r>
            <w:r w:rsidRPr="00E7601B">
              <w:rPr>
                <w:rFonts w:ascii="Times New Roman" w:eastAsia="Arial" w:hAnsi="Times New Roman" w:cs="Times New Roman"/>
                <w:color w:val="000000" w:themeColor="text1"/>
                <w:sz w:val="16"/>
                <w:szCs w:val="16"/>
              </w:rPr>
              <w:t>41% (subject-independent; chance ~1%)</w:t>
            </w:r>
          </w:p>
          <w:p w14:paraId="7442FDF6"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Top-10 accuracy: </w:t>
            </w:r>
            <w:r w:rsidRPr="00E7601B">
              <w:rPr>
                <w:rFonts w:ascii="Times New Roman" w:eastAsia="Arial" w:hAnsi="Times New Roman" w:cs="Times New Roman"/>
                <w:color w:val="000000" w:themeColor="text1"/>
                <w:sz w:val="16"/>
                <w:szCs w:val="16"/>
              </w:rPr>
              <w:t>~70% across 175 participants</w:t>
            </w:r>
          </w:p>
          <w:p w14:paraId="4915C8D1"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Scale: </w:t>
            </w:r>
            <w:r w:rsidRPr="00E7601B">
              <w:rPr>
                <w:rFonts w:ascii="Times New Roman" w:eastAsia="Arial" w:hAnsi="Times New Roman" w:cs="Times New Roman"/>
                <w:color w:val="000000" w:themeColor="text1"/>
                <w:sz w:val="16"/>
                <w:szCs w:val="16"/>
              </w:rPr>
              <w:t xml:space="preserve">4 public datasets  - </w:t>
            </w:r>
            <w:proofErr w:type="spellStart"/>
            <w:r w:rsidRPr="00E7601B">
              <w:rPr>
                <w:rFonts w:ascii="Times New Roman" w:eastAsia="Arial" w:hAnsi="Times New Roman" w:cs="Times New Roman"/>
                <w:color w:val="000000" w:themeColor="text1"/>
                <w:sz w:val="16"/>
                <w:szCs w:val="16"/>
              </w:rPr>
              <w:t>GWilliams</w:t>
            </w:r>
            <w:proofErr w:type="spellEnd"/>
            <w:r w:rsidRPr="00E7601B">
              <w:rPr>
                <w:rFonts w:ascii="Times New Roman" w:eastAsia="Arial" w:hAnsi="Times New Roman" w:cs="Times New Roman"/>
                <w:color w:val="000000" w:themeColor="text1"/>
                <w:sz w:val="16"/>
                <w:szCs w:val="16"/>
              </w:rPr>
              <w:t xml:space="preserve">, </w:t>
            </w:r>
            <w:proofErr w:type="spellStart"/>
            <w:r w:rsidRPr="00E7601B">
              <w:rPr>
                <w:rFonts w:ascii="Times New Roman" w:eastAsia="Arial" w:hAnsi="Times New Roman" w:cs="Times New Roman"/>
                <w:color w:val="000000" w:themeColor="text1"/>
                <w:sz w:val="16"/>
                <w:szCs w:val="16"/>
              </w:rPr>
              <w:t>Schoffelen</w:t>
            </w:r>
            <w:proofErr w:type="spellEnd"/>
            <w:r w:rsidRPr="00E7601B">
              <w:rPr>
                <w:rFonts w:ascii="Times New Roman" w:eastAsia="Arial" w:hAnsi="Times New Roman" w:cs="Times New Roman"/>
                <w:color w:val="000000" w:themeColor="text1"/>
                <w:sz w:val="16"/>
                <w:szCs w:val="16"/>
              </w:rPr>
              <w:t>, Broderick, Armeni</w:t>
            </w:r>
          </w:p>
          <w:p w14:paraId="63C5DCE7"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Nature Machine Intelligence 2023  - largest non-invasive multi-subject study at publication</w:t>
            </w:r>
          </w:p>
        </w:tc>
        <w:tc>
          <w:tcPr>
            <w:cnfStyle w:val="000010000000" w:firstRow="0" w:lastRow="0" w:firstColumn="0" w:lastColumn="0" w:oddVBand="1" w:evenVBand="0" w:oddHBand="0" w:evenHBand="0" w:firstRowFirstColumn="0" w:firstRowLastColumn="0" w:lastRowFirstColumn="0" w:lastRowLastColumn="0"/>
            <w:tcW w:w="3710" w:type="dxa"/>
          </w:tcPr>
          <w:p w14:paraId="38B88819"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First large-scale cross-participant non-invasive speech decoding using contrastive SSL. 175 participants across 4 public datasets. Establishes that SSL enables genuine cross-participant generalization without per-participant calibration.</w:t>
            </w:r>
          </w:p>
        </w:tc>
      </w:tr>
      <w:tr w:rsidR="00F6294B" w:rsidRPr="00E7601B" w14:paraId="45371256"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2365B72B"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d'Ascoli et al.</w:t>
            </w:r>
          </w:p>
          <w:p w14:paraId="1030B0BC"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(2025)</w:t>
            </w:r>
          </w:p>
        </w:tc>
        <w:tc>
          <w:tcPr>
            <w:tcW w:w="1092" w:type="dxa"/>
          </w:tcPr>
          <w:p w14:paraId="36F8D40B"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EEG / MEG</w:t>
            </w:r>
          </w:p>
        </w:tc>
        <w:tc>
          <w:tcPr>
            <w:cnfStyle w:val="000010000000" w:firstRow="0" w:lastRow="0" w:firstColumn="0" w:lastColumn="0" w:oddVBand="1" w:evenVBand="0" w:oddHBand="0" w:evenHBand="0" w:firstRowFirstColumn="0" w:firstRowLastColumn="0" w:lastRowFirstColumn="0" w:lastRowLastColumn="0"/>
            <w:tcW w:w="1052" w:type="dxa"/>
          </w:tcPr>
          <w:p w14:paraId="02EB893C"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723</w:t>
            </w:r>
          </w:p>
        </w:tc>
        <w:tc>
          <w:tcPr>
            <w:tcW w:w="1416" w:type="dxa"/>
          </w:tcPr>
          <w:p w14:paraId="20FC711B"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r w:rsidRPr="00E7601B">
              <w:rPr>
                <w:rFonts w:ascii="Times New Roman" w:eastAsia="Arial" w:hAnsi="Times New Roman" w:cs="Times New Roman"/>
                <w:color w:val="000000" w:themeColor="text1"/>
                <w:sz w:val="16"/>
                <w:szCs w:val="16"/>
              </w:rPr>
              <w:t xml:space="preserve"> + </w:t>
            </w:r>
            <w:r w:rsidRPr="00E7601B">
              <w:rPr>
                <w:rFonts w:ascii="Times New Roman" w:eastAsia="Arial" w:hAnsi="Times New Roman" w:cs="Times New Roman"/>
                <w:b/>
                <w:bCs/>
                <w:color w:val="000000" w:themeColor="text1"/>
                <w:sz w:val="16"/>
                <w:szCs w:val="16"/>
              </w:rPr>
              <w:t>Cross-language</w:t>
            </w:r>
          </w:p>
        </w:tc>
        <w:tc>
          <w:tcPr>
            <w:cnfStyle w:val="000010000000" w:firstRow="0" w:lastRow="0" w:firstColumn="0" w:lastColumn="0" w:oddVBand="1" w:evenVBand="0" w:oddHBand="0" w:evenHBand="0" w:firstRowFirstColumn="0" w:firstRowLastColumn="0" w:lastRowFirstColumn="0" w:lastRowLastColumn="0"/>
            <w:tcW w:w="2341" w:type="dxa"/>
          </w:tcPr>
          <w:p w14:paraId="0F8BD608"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  </w:t>
            </w:r>
            <w:proofErr w:type="spellStart"/>
            <w:r w:rsidRPr="00E7601B">
              <w:rPr>
                <w:rFonts w:ascii="Times New Roman" w:eastAsia="Arial" w:hAnsi="Times New Roman" w:cs="Times New Roman"/>
                <w:color w:val="000000" w:themeColor="text1"/>
                <w:sz w:val="16"/>
                <w:szCs w:val="16"/>
              </w:rPr>
              <w:t>CNN+Transformer</w:t>
            </w:r>
            <w:proofErr w:type="spellEnd"/>
            <w:r w:rsidRPr="00E7601B">
              <w:rPr>
                <w:rFonts w:ascii="Times New Roman" w:eastAsia="Arial" w:hAnsi="Times New Roman" w:cs="Times New Roman"/>
                <w:color w:val="000000" w:themeColor="text1"/>
                <w:sz w:val="16"/>
                <w:szCs w:val="16"/>
              </w:rPr>
              <w:t xml:space="preserve"> joint training across 723 participants from 7 datasets</w:t>
            </w:r>
          </w:p>
          <w:p w14:paraId="029EA463"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Three languages: English, French, Dutch  - same model architecture</w:t>
            </w:r>
          </w:p>
          <w:p w14:paraId="1B151547"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Performance scales with number of participants  - demonstrated scaling law for neural decoding</w:t>
            </w:r>
          </w:p>
          <w:p w14:paraId="12DDF7D3"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Cross-participant evaluation on held-out participants from each dataset</w:t>
            </w:r>
          </w:p>
        </w:tc>
        <w:tc>
          <w:tcPr>
            <w:tcW w:w="2959" w:type="dxa"/>
          </w:tcPr>
          <w:p w14:paraId="68791884"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Top-1 accuracy: </w:t>
            </w:r>
            <w:r w:rsidRPr="00E7601B">
              <w:rPr>
                <w:rFonts w:ascii="Times New Roman" w:eastAsia="Arial" w:hAnsi="Times New Roman" w:cs="Times New Roman"/>
                <w:color w:val="000000" w:themeColor="text1"/>
                <w:sz w:val="16"/>
                <w:szCs w:val="16"/>
              </w:rPr>
              <w:t>Reported across 7 datasets and 3 languages</w:t>
            </w:r>
          </w:p>
          <w:p w14:paraId="08AE6902"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Scaling: </w:t>
            </w:r>
            <w:r w:rsidRPr="00E7601B">
              <w:rPr>
                <w:rFonts w:ascii="Times New Roman" w:eastAsia="Arial" w:hAnsi="Times New Roman" w:cs="Times New Roman"/>
                <w:color w:val="000000" w:themeColor="text1"/>
                <w:sz w:val="16"/>
                <w:szCs w:val="16"/>
              </w:rPr>
              <w:t>Performance improves consistently with more training participants</w:t>
            </w:r>
          </w:p>
          <w:p w14:paraId="25FF182B"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Cross-language: </w:t>
            </w:r>
            <w:r w:rsidRPr="00E7601B">
              <w:rPr>
                <w:rFonts w:ascii="Times New Roman" w:eastAsia="Arial" w:hAnsi="Times New Roman" w:cs="Times New Roman"/>
                <w:color w:val="000000" w:themeColor="text1"/>
                <w:sz w:val="16"/>
                <w:szCs w:val="16"/>
              </w:rPr>
              <w:t>Single model architecture generalizes across English, French, Dutch</w:t>
            </w:r>
          </w:p>
          <w:p w14:paraId="464EE411"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Nature Communications 2025  - largest non-invasive decoding study to date</w:t>
            </w:r>
          </w:p>
        </w:tc>
        <w:tc>
          <w:tcPr>
            <w:cnfStyle w:val="000010000000" w:firstRow="0" w:lastRow="0" w:firstColumn="0" w:lastColumn="0" w:oddVBand="1" w:evenVBand="0" w:oddHBand="0" w:evenHBand="0" w:firstRowFirstColumn="0" w:firstRowLastColumn="0" w:lastRowFirstColumn="0" w:lastRowLastColumn="0"/>
            <w:tcW w:w="3710" w:type="dxa"/>
          </w:tcPr>
          <w:p w14:paraId="5B902DBA"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Largest non-invasive neural decoding study (n=723). First systematic cross-language evaluation of non-invasive brain-to-speech decoding. Demonstrates neural scaling laws analogous to NLP. Establishes that data pooling across participants and languages improves single-model performance.</w:t>
            </w:r>
          </w:p>
        </w:tc>
      </w:tr>
      <w:tr w:rsidR="00F6294B" w:rsidRPr="00E7601B" w14:paraId="3F9C27CD"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6CC737F1"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Kostas et al.</w:t>
            </w:r>
          </w:p>
          <w:p w14:paraId="31BA1C6D"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(2021)  - BENDR</w:t>
            </w:r>
          </w:p>
        </w:tc>
        <w:tc>
          <w:tcPr>
            <w:tcW w:w="1092" w:type="dxa"/>
          </w:tcPr>
          <w:p w14:paraId="4BE14F73"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1DB1BE0E"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Large-scale</w:t>
            </w:r>
          </w:p>
        </w:tc>
        <w:tc>
          <w:tcPr>
            <w:tcW w:w="1416" w:type="dxa"/>
          </w:tcPr>
          <w:p w14:paraId="46D4D94E"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6EA16458"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Contrastive self-supervised pre-training across large unlabeled multi-participant EEG corpora</w:t>
            </w:r>
          </w:p>
          <w:p w14:paraId="40936A19"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wav2vec 2.0-style temporal contrastive objective applied to EEG signals</w:t>
            </w:r>
          </w:p>
          <w:p w14:paraId="725A0ABC"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Downstream fine-tuning with small labeled data per task</w:t>
            </w:r>
          </w:p>
          <w:p w14:paraId="035ABD58"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Shared pre-trained representations generalize across participants and tasks</w:t>
            </w:r>
          </w:p>
        </w:tc>
        <w:tc>
          <w:tcPr>
            <w:tcW w:w="2959" w:type="dxa"/>
          </w:tcPr>
          <w:p w14:paraId="4B1E93CA"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Accuracy gain: </w:t>
            </w:r>
            <w:r w:rsidRPr="00E7601B">
              <w:rPr>
                <w:rFonts w:ascii="Times New Roman" w:eastAsia="Arial" w:hAnsi="Times New Roman" w:cs="Times New Roman"/>
                <w:color w:val="000000" w:themeColor="text1"/>
                <w:sz w:val="16"/>
                <w:szCs w:val="16"/>
              </w:rPr>
              <w:t>+5–15% over supervised baselines on downstream tasks in limited-label regime</w:t>
            </w:r>
          </w:p>
          <w:p w14:paraId="6F187669"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Cross-participant: </w:t>
            </w:r>
            <w:r w:rsidRPr="00E7601B">
              <w:rPr>
                <w:rFonts w:ascii="Times New Roman" w:eastAsia="Arial" w:hAnsi="Times New Roman" w:cs="Times New Roman"/>
                <w:color w:val="000000" w:themeColor="text1"/>
                <w:sz w:val="16"/>
                <w:szCs w:val="16"/>
              </w:rPr>
              <w:t>Pre-trained representations transfer without per-participant retraining</w:t>
            </w:r>
          </w:p>
          <w:p w14:paraId="188385AB"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Frontiers in Human Neuroscience 2021  - EEG foundation model precursor</w:t>
            </w:r>
          </w:p>
        </w:tc>
        <w:tc>
          <w:tcPr>
            <w:cnfStyle w:val="000010000000" w:firstRow="0" w:lastRow="0" w:firstColumn="0" w:lastColumn="0" w:oddVBand="1" w:evenVBand="0" w:oddHBand="0" w:evenHBand="0" w:firstRowFirstColumn="0" w:firstRowLastColumn="0" w:lastRowFirstColumn="0" w:lastRowLastColumn="0"/>
            <w:tcW w:w="3710" w:type="dxa"/>
          </w:tcPr>
          <w:p w14:paraId="08ABBDC7"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Demonstrates that contrastive SSL pre-training on large EEG corpora produces cross-participant generalizable representations. Analogous to wav2vec for audio. Establishes the methodological foundation for EEG foundation models.</w:t>
            </w:r>
          </w:p>
        </w:tc>
      </w:tr>
      <w:tr w:rsidR="00F6294B" w:rsidRPr="00E7601B" w14:paraId="21FEB528"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64AFB943"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lastRenderedPageBreak/>
              <w:t>Saha et al.</w:t>
            </w:r>
          </w:p>
          <w:p w14:paraId="44633EB8"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(2019)</w:t>
            </w:r>
          </w:p>
        </w:tc>
        <w:tc>
          <w:tcPr>
            <w:tcW w:w="1092" w:type="dxa"/>
          </w:tcPr>
          <w:p w14:paraId="2E69EA98"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30598337"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10</w:t>
            </w:r>
          </w:p>
        </w:tc>
        <w:tc>
          <w:tcPr>
            <w:tcW w:w="1416" w:type="dxa"/>
          </w:tcPr>
          <w:p w14:paraId="750B9F15"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59E2DB1E"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Hierarchical CNN+LSTM architecture trained in subject-independent mode</w:t>
            </w:r>
          </w:p>
          <w:p w14:paraId="6EFCFCB7"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Leave-one-subject-out cross-validation across all 10 participants</w:t>
            </w:r>
          </w:p>
          <w:p w14:paraId="7A77EB1E"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Learned representations generalize across participant-specific neural variation</w:t>
            </w:r>
          </w:p>
        </w:tc>
        <w:tc>
          <w:tcPr>
            <w:tcW w:w="2959" w:type="dxa"/>
          </w:tcPr>
          <w:p w14:paraId="6583DAA7"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Accuracy: </w:t>
            </w:r>
            <w:r w:rsidRPr="00E7601B">
              <w:rPr>
                <w:rFonts w:ascii="Times New Roman" w:eastAsia="Arial" w:hAnsi="Times New Roman" w:cs="Times New Roman"/>
                <w:color w:val="000000" w:themeColor="text1"/>
                <w:sz w:val="16"/>
                <w:szCs w:val="16"/>
              </w:rPr>
              <w:t>~70–75% (subject-independent, closed-set phonological categories)</w:t>
            </w:r>
          </w:p>
          <w:p w14:paraId="0E682325"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Comparison: </w:t>
            </w:r>
            <w:r w:rsidRPr="00E7601B">
              <w:rPr>
                <w:rFonts w:ascii="Times New Roman" w:eastAsia="Arial" w:hAnsi="Times New Roman" w:cs="Times New Roman"/>
                <w:color w:val="000000" w:themeColor="text1"/>
                <w:sz w:val="16"/>
                <w:szCs w:val="16"/>
              </w:rPr>
              <w:t>Outperforms subject-specific models on unseen participants</w:t>
            </w:r>
          </w:p>
          <w:p w14:paraId="4C18FA30"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Interspeech 2019  - early cross-participant EEG imagined speech classification</w:t>
            </w:r>
          </w:p>
        </w:tc>
        <w:tc>
          <w:tcPr>
            <w:cnfStyle w:val="000010000000" w:firstRow="0" w:lastRow="0" w:firstColumn="0" w:lastColumn="0" w:oddVBand="1" w:evenVBand="0" w:oddHBand="0" w:evenHBand="0" w:firstRowFirstColumn="0" w:firstRowLastColumn="0" w:lastRowFirstColumn="0" w:lastRowLastColumn="0"/>
            <w:tcW w:w="3710" w:type="dxa"/>
          </w:tcPr>
          <w:p w14:paraId="7542E2AB"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Early demonstration of cross-participant subject-independent EEG imagined speech classification using hierarchical deep learning. Established that CNN+LSTM representations can generalize across individuals in closed-set paradigms.</w:t>
            </w:r>
          </w:p>
        </w:tc>
      </w:tr>
      <w:tr w:rsidR="00F6294B" w:rsidRPr="00E7601B" w14:paraId="0BEC95A2"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43787CBF"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Agarwal &amp; Kumar</w:t>
            </w:r>
          </w:p>
          <w:p w14:paraId="00569497"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(2022)</w:t>
            </w:r>
          </w:p>
        </w:tc>
        <w:tc>
          <w:tcPr>
            <w:tcW w:w="1092" w:type="dxa"/>
          </w:tcPr>
          <w:p w14:paraId="148F193C"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50C7C500"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13</w:t>
            </w:r>
          </w:p>
        </w:tc>
        <w:tc>
          <w:tcPr>
            <w:tcW w:w="1416" w:type="dxa"/>
          </w:tcPr>
          <w:p w14:paraId="1ADD6DAC"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3BC50EEA"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Subject-independent LSTM trained across 13 participants</w:t>
            </w:r>
          </w:p>
          <w:p w14:paraId="11DA0007"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Cross-subject evaluation using leave-one-out protocol</w:t>
            </w:r>
          </w:p>
          <w:p w14:paraId="733FB7EC"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Achieves subject-independence without per-participant calibration</w:t>
            </w:r>
          </w:p>
        </w:tc>
        <w:tc>
          <w:tcPr>
            <w:tcW w:w="2959" w:type="dxa"/>
          </w:tcPr>
          <w:p w14:paraId="6E7FDF74"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Accuracy: </w:t>
            </w:r>
            <w:r w:rsidRPr="00E7601B">
              <w:rPr>
                <w:rFonts w:ascii="Times New Roman" w:eastAsia="Arial" w:hAnsi="Times New Roman" w:cs="Times New Roman"/>
                <w:color w:val="000000" w:themeColor="text1"/>
                <w:sz w:val="16"/>
                <w:szCs w:val="16"/>
              </w:rPr>
              <w:t>73.56% (5-class imagined speech, subject-independent)</w:t>
            </w:r>
          </w:p>
          <w:p w14:paraId="3AAC559C"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RT: </w:t>
            </w:r>
            <w:r w:rsidRPr="00E7601B">
              <w:rPr>
                <w:rFonts w:ascii="Times New Roman" w:eastAsia="Arial" w:hAnsi="Times New Roman" w:cs="Times New Roman"/>
                <w:color w:val="000000" w:themeColor="text1"/>
                <w:sz w:val="16"/>
                <w:szCs w:val="16"/>
              </w:rPr>
              <w:t>0.14 s prediction time  - suitable for real-time BCI</w:t>
            </w:r>
          </w:p>
          <w:p w14:paraId="005D0DE1"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ETRI Journal 2022  - n=13, largest imagined speech subject-independent EEG study at time</w:t>
            </w:r>
          </w:p>
        </w:tc>
        <w:tc>
          <w:tcPr>
            <w:cnfStyle w:val="000010000000" w:firstRow="0" w:lastRow="0" w:firstColumn="0" w:lastColumn="0" w:oddVBand="1" w:evenVBand="0" w:oddHBand="0" w:evenHBand="0" w:firstRowFirstColumn="0" w:firstRowLastColumn="0" w:lastRowFirstColumn="0" w:lastRowLastColumn="0"/>
            <w:tcW w:w="3710" w:type="dxa"/>
          </w:tcPr>
          <w:p w14:paraId="0CEA19CD"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Subject-independent LSTM achieving 73.56% across 13 participants with 0.14 s prediction time  - practical for real-time BCI. Demonstrates that cross-participant EEG imagined speech classification is achievable without calibration.</w:t>
            </w:r>
          </w:p>
        </w:tc>
      </w:tr>
      <w:tr w:rsidR="00F6294B" w:rsidRPr="00E7601B" w14:paraId="62B0B9FA"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0E3526A3"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Mahapatra &amp; Bhuyan</w:t>
            </w:r>
          </w:p>
          <w:p w14:paraId="2817E7AD"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w:t>
            </w:r>
          </w:p>
        </w:tc>
        <w:tc>
          <w:tcPr>
            <w:tcW w:w="1092" w:type="dxa"/>
          </w:tcPr>
          <w:p w14:paraId="381FAE17"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326684D1"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Multiple</w:t>
            </w:r>
          </w:p>
        </w:tc>
        <w:tc>
          <w:tcPr>
            <w:tcW w:w="1416" w:type="dxa"/>
          </w:tcPr>
          <w:p w14:paraId="22022550"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 (cross-dataset)</w:t>
            </w:r>
          </w:p>
        </w:tc>
        <w:tc>
          <w:tcPr>
            <w:cnfStyle w:val="000010000000" w:firstRow="0" w:lastRow="0" w:firstColumn="0" w:lastColumn="0" w:oddVBand="1" w:evenVBand="0" w:oddHBand="0" w:evenHBand="0" w:firstRowFirstColumn="0" w:firstRowLastColumn="0" w:lastRowFirstColumn="0" w:lastRowLastColumn="0"/>
            <w:tcW w:w="2341" w:type="dxa"/>
          </w:tcPr>
          <w:p w14:paraId="475E2A4E"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Deep learning model trained on FEIS dataset, transferred to KaraOne dataset</w:t>
            </w:r>
          </w:p>
          <w:p w14:paraId="0289CDAD"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Cross-dataset transfer learning  - participants from different recording setups</w:t>
            </w:r>
          </w:p>
          <w:p w14:paraId="7BA4296E"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Demonstrates generalizability across different EEG equipment and protocols</w:t>
            </w:r>
          </w:p>
        </w:tc>
        <w:tc>
          <w:tcPr>
            <w:tcW w:w="2959" w:type="dxa"/>
          </w:tcPr>
          <w:p w14:paraId="63D65B05"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Accuracy: </w:t>
            </w:r>
            <w:r w:rsidRPr="00E7601B">
              <w:rPr>
                <w:rFonts w:ascii="Times New Roman" w:eastAsia="Arial" w:hAnsi="Times New Roman" w:cs="Times New Roman"/>
                <w:color w:val="000000" w:themeColor="text1"/>
                <w:sz w:val="16"/>
                <w:szCs w:val="16"/>
              </w:rPr>
              <w:t>89.01% (FEIS dataset); 82.35% (KaraOne dataset  - cross-dataset transfer)</w:t>
            </w:r>
          </w:p>
          <w:p w14:paraId="316EBB8A"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Transfer: </w:t>
            </w:r>
            <w:r w:rsidRPr="00E7601B">
              <w:rPr>
                <w:rFonts w:ascii="Times New Roman" w:eastAsia="Arial" w:hAnsi="Times New Roman" w:cs="Times New Roman"/>
                <w:color w:val="000000" w:themeColor="text1"/>
                <w:sz w:val="16"/>
                <w:szCs w:val="16"/>
              </w:rPr>
              <w:t>Model trained on FEIS maintains &gt;82% on entirely different KaraOne participants</w:t>
            </w:r>
          </w:p>
          <w:p w14:paraId="001D661E"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Journal of Physics Communications 2023</w:t>
            </w:r>
          </w:p>
        </w:tc>
        <w:tc>
          <w:tcPr>
            <w:cnfStyle w:val="000010000000" w:firstRow="0" w:lastRow="0" w:firstColumn="0" w:lastColumn="0" w:oddVBand="1" w:evenVBand="0" w:oddHBand="0" w:evenHBand="0" w:firstRowFirstColumn="0" w:firstRowLastColumn="0" w:lastRowFirstColumn="0" w:lastRowLastColumn="0"/>
            <w:tcW w:w="3710" w:type="dxa"/>
          </w:tcPr>
          <w:p w14:paraId="02E33D3B"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Cross-dataset EEG transfer demonstrates generalizability beyond same-lab recording conditions. 82.35% on KaraOne with model trained on FEIS participants validates that deep transfer learning captures modality-level speech representations.</w:t>
            </w:r>
          </w:p>
        </w:tc>
      </w:tr>
      <w:tr w:rsidR="00F6294B" w:rsidRPr="00E7601B" w14:paraId="1C29205B"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30DBA737"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Wang et al.</w:t>
            </w:r>
          </w:p>
          <w:p w14:paraId="75AAC91C"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(2023)  - BrainBERT</w:t>
            </w:r>
          </w:p>
        </w:tc>
        <w:tc>
          <w:tcPr>
            <w:tcW w:w="1092" w:type="dxa"/>
          </w:tcPr>
          <w:p w14:paraId="33F23919"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proofErr w:type="spellStart"/>
            <w:r w:rsidRPr="00E7601B">
              <w:rPr>
                <w:rFonts w:ascii="Times New Roman" w:eastAsia="Arial" w:hAnsi="Times New Roman" w:cs="Times New Roman"/>
                <w:color w:val="000000" w:themeColor="text1"/>
                <w:sz w:val="16"/>
                <w:szCs w:val="16"/>
              </w:rPr>
              <w:t>iEEG</w:t>
            </w:r>
            <w:proofErr w:type="spellEnd"/>
          </w:p>
        </w:tc>
        <w:tc>
          <w:tcPr>
            <w:cnfStyle w:val="000010000000" w:firstRow="0" w:lastRow="0" w:firstColumn="0" w:lastColumn="0" w:oddVBand="1" w:evenVBand="0" w:oddHBand="0" w:evenHBand="0" w:firstRowFirstColumn="0" w:firstRowLastColumn="0" w:lastRowFirstColumn="0" w:lastRowLastColumn="0"/>
            <w:tcW w:w="1052" w:type="dxa"/>
          </w:tcPr>
          <w:p w14:paraId="6E854C92"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Multiple</w:t>
            </w:r>
          </w:p>
        </w:tc>
        <w:tc>
          <w:tcPr>
            <w:tcW w:w="1416" w:type="dxa"/>
          </w:tcPr>
          <w:p w14:paraId="0AD76ABD"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05268525"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BERT-style masked self-supervised pre-training on large unlabeled intracranial EEG corpora</w:t>
            </w:r>
          </w:p>
          <w:p w14:paraId="31CE7D90"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  Cross-participant downstream transfer via shared pre-trained </w:t>
            </w:r>
            <w:proofErr w:type="spellStart"/>
            <w:r w:rsidRPr="00E7601B">
              <w:rPr>
                <w:rFonts w:ascii="Times New Roman" w:eastAsia="Arial" w:hAnsi="Times New Roman" w:cs="Times New Roman"/>
                <w:color w:val="000000" w:themeColor="text1"/>
                <w:sz w:val="16"/>
                <w:szCs w:val="16"/>
              </w:rPr>
              <w:t>iEEG</w:t>
            </w:r>
            <w:proofErr w:type="spellEnd"/>
            <w:r w:rsidRPr="00E7601B">
              <w:rPr>
                <w:rFonts w:ascii="Times New Roman" w:eastAsia="Arial" w:hAnsi="Times New Roman" w:cs="Times New Roman"/>
                <w:color w:val="000000" w:themeColor="text1"/>
                <w:sz w:val="16"/>
                <w:szCs w:val="16"/>
              </w:rPr>
              <w:t xml:space="preserve"> representations</w:t>
            </w:r>
          </w:p>
          <w:p w14:paraId="59B3BBBA"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Foundation model architecture  - single pre-trained model fine-tuned for multiple tasks and participants</w:t>
            </w:r>
          </w:p>
        </w:tc>
        <w:tc>
          <w:tcPr>
            <w:tcW w:w="2959" w:type="dxa"/>
          </w:tcPr>
          <w:p w14:paraId="5F35B42C"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Evidence: </w:t>
            </w:r>
            <w:r w:rsidRPr="00E7601B">
              <w:rPr>
                <w:rFonts w:ascii="Times New Roman" w:eastAsia="Arial" w:hAnsi="Times New Roman" w:cs="Times New Roman"/>
                <w:color w:val="000000" w:themeColor="text1"/>
                <w:sz w:val="16"/>
                <w:szCs w:val="16"/>
              </w:rPr>
              <w:t>Downstream decoding accuracy improvements over supervised baselines across multiple participants</w:t>
            </w:r>
          </w:p>
          <w:p w14:paraId="2A4DE184"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Architecture: </w:t>
            </w:r>
            <w:r w:rsidRPr="00E7601B">
              <w:rPr>
                <w:rFonts w:ascii="Times New Roman" w:eastAsia="Arial" w:hAnsi="Times New Roman" w:cs="Times New Roman"/>
                <w:color w:val="000000" w:themeColor="text1"/>
                <w:sz w:val="16"/>
                <w:szCs w:val="16"/>
              </w:rPr>
              <w:t xml:space="preserve">First </w:t>
            </w:r>
            <w:proofErr w:type="spellStart"/>
            <w:r w:rsidRPr="00E7601B">
              <w:rPr>
                <w:rFonts w:ascii="Times New Roman" w:eastAsia="Arial" w:hAnsi="Times New Roman" w:cs="Times New Roman"/>
                <w:color w:val="000000" w:themeColor="text1"/>
                <w:sz w:val="16"/>
                <w:szCs w:val="16"/>
              </w:rPr>
              <w:t>iEEG</w:t>
            </w:r>
            <w:proofErr w:type="spellEnd"/>
            <w:r w:rsidRPr="00E7601B">
              <w:rPr>
                <w:rFonts w:ascii="Times New Roman" w:eastAsia="Arial" w:hAnsi="Times New Roman" w:cs="Times New Roman"/>
                <w:color w:val="000000" w:themeColor="text1"/>
                <w:sz w:val="16"/>
                <w:szCs w:val="16"/>
              </w:rPr>
              <w:t xml:space="preserve"> SSL foundation model  - enables cross-participant transfer without full retraining</w:t>
            </w:r>
          </w:p>
          <w:p w14:paraId="08D13D27"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ICLR 2023  - first neural SSL foundation model for intracranial recordings</w:t>
            </w:r>
          </w:p>
        </w:tc>
        <w:tc>
          <w:tcPr>
            <w:cnfStyle w:val="000010000000" w:firstRow="0" w:lastRow="0" w:firstColumn="0" w:lastColumn="0" w:oddVBand="1" w:evenVBand="0" w:oddHBand="0" w:evenHBand="0" w:firstRowFirstColumn="0" w:firstRowLastColumn="0" w:lastRowFirstColumn="0" w:lastRowLastColumn="0"/>
            <w:tcW w:w="3710" w:type="dxa"/>
          </w:tcPr>
          <w:p w14:paraId="5E23BD7C"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First SSL foundation model for intracranial EEG. BERT-style masking pre-training on unlabeled </w:t>
            </w:r>
            <w:proofErr w:type="spellStart"/>
            <w:r w:rsidRPr="00E7601B">
              <w:rPr>
                <w:rFonts w:ascii="Times New Roman" w:eastAsia="Arial" w:hAnsi="Times New Roman" w:cs="Times New Roman"/>
                <w:color w:val="000000" w:themeColor="text1"/>
                <w:sz w:val="16"/>
                <w:szCs w:val="16"/>
              </w:rPr>
              <w:t>iEEG</w:t>
            </w:r>
            <w:proofErr w:type="spellEnd"/>
            <w:r w:rsidRPr="00E7601B">
              <w:rPr>
                <w:rFonts w:ascii="Times New Roman" w:eastAsia="Arial" w:hAnsi="Times New Roman" w:cs="Times New Roman"/>
                <w:color w:val="000000" w:themeColor="text1"/>
                <w:sz w:val="16"/>
                <w:szCs w:val="16"/>
              </w:rPr>
              <w:t xml:space="preserve">. Cross-participant transfer without per-participant retraining established as feasible for invasive modalities. Opens foundation model pathway for </w:t>
            </w:r>
            <w:proofErr w:type="spellStart"/>
            <w:r w:rsidRPr="00E7601B">
              <w:rPr>
                <w:rFonts w:ascii="Times New Roman" w:eastAsia="Arial" w:hAnsi="Times New Roman" w:cs="Times New Roman"/>
                <w:color w:val="000000" w:themeColor="text1"/>
                <w:sz w:val="16"/>
                <w:szCs w:val="16"/>
              </w:rPr>
              <w:t>iEEG</w:t>
            </w:r>
            <w:proofErr w:type="spellEnd"/>
            <w:r w:rsidRPr="00E7601B">
              <w:rPr>
                <w:rFonts w:ascii="Times New Roman" w:eastAsia="Arial" w:hAnsi="Times New Roman" w:cs="Times New Roman"/>
                <w:color w:val="000000" w:themeColor="text1"/>
                <w:sz w:val="16"/>
                <w:szCs w:val="16"/>
              </w:rPr>
              <w:t xml:space="preserve"> speech BCIs.</w:t>
            </w:r>
          </w:p>
        </w:tc>
      </w:tr>
      <w:tr w:rsidR="00F6294B" w:rsidRPr="00E7601B" w14:paraId="03244B0E"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70CB0285"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Yuan &amp; Makin</w:t>
            </w:r>
          </w:p>
          <w:p w14:paraId="372CA2C0"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(2024)</w:t>
            </w:r>
          </w:p>
        </w:tc>
        <w:tc>
          <w:tcPr>
            <w:tcW w:w="1092" w:type="dxa"/>
          </w:tcPr>
          <w:p w14:paraId="466C71F2"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1052" w:type="dxa"/>
          </w:tcPr>
          <w:p w14:paraId="495C34B8"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Multiple</w:t>
            </w:r>
          </w:p>
        </w:tc>
        <w:tc>
          <w:tcPr>
            <w:tcW w:w="1416" w:type="dxa"/>
          </w:tcPr>
          <w:p w14:paraId="715F4E95"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70569EDD"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Self-supervised pre-training on unlabeled ECoG recordings across multiple participants</w:t>
            </w:r>
          </w:p>
          <w:p w14:paraId="46198456"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Pre-trained representations transferred to speech decoding tasks</w:t>
            </w:r>
          </w:p>
          <w:p w14:paraId="5BF6C16A"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Reduces WER compared to supervised-only baselines</w:t>
            </w:r>
          </w:p>
        </w:tc>
        <w:tc>
          <w:tcPr>
            <w:tcW w:w="2959" w:type="dxa"/>
          </w:tcPr>
          <w:p w14:paraId="2466E81C"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WER reduction: </w:t>
            </w:r>
            <w:r w:rsidRPr="00E7601B">
              <w:rPr>
                <w:rFonts w:ascii="Times New Roman" w:eastAsia="Arial" w:hAnsi="Times New Roman" w:cs="Times New Roman"/>
                <w:color w:val="000000" w:themeColor="text1"/>
                <w:sz w:val="16"/>
                <w:szCs w:val="16"/>
              </w:rPr>
              <w:t>SSL pre-training reduces WER on ECoG speech decoding tasks vs supervised baselines</w:t>
            </w:r>
          </w:p>
          <w:p w14:paraId="1AE34387"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Cross-participant: </w:t>
            </w:r>
            <w:r w:rsidRPr="00E7601B">
              <w:rPr>
                <w:rFonts w:ascii="Times New Roman" w:eastAsia="Arial" w:hAnsi="Times New Roman" w:cs="Times New Roman"/>
                <w:color w:val="000000" w:themeColor="text1"/>
                <w:sz w:val="16"/>
                <w:szCs w:val="16"/>
              </w:rPr>
              <w:t>Pre-trained representations generalize across ECoG participants</w:t>
            </w:r>
          </w:p>
          <w:p w14:paraId="1BA26537"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arXiv 2024 preprint  - verify final journal publication status</w:t>
            </w:r>
          </w:p>
        </w:tc>
        <w:tc>
          <w:tcPr>
            <w:cnfStyle w:val="000010000000" w:firstRow="0" w:lastRow="0" w:firstColumn="0" w:lastColumn="0" w:oddVBand="1" w:evenVBand="0" w:oddHBand="0" w:evenHBand="0" w:firstRowFirstColumn="0" w:firstRowLastColumn="0" w:lastRowFirstColumn="0" w:lastRowLastColumn="0"/>
            <w:tcW w:w="3710" w:type="dxa"/>
          </w:tcPr>
          <w:p w14:paraId="4011BA49"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SSL pre-training on ECoG reduces WER for speech decoding. Demonstrates that self-supervised representations learned from unlabeled ECoG generalize across participants and improve speech decoding when fine-tuned with limited labeled data.</w:t>
            </w:r>
          </w:p>
        </w:tc>
      </w:tr>
      <w:tr w:rsidR="00F6294B" w:rsidRPr="00E7601B" w14:paraId="56A3351A"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226004F8"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Peterson et al.</w:t>
            </w:r>
          </w:p>
          <w:p w14:paraId="58AB705E"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(2021)</w:t>
            </w:r>
          </w:p>
        </w:tc>
        <w:tc>
          <w:tcPr>
            <w:tcW w:w="1092" w:type="dxa"/>
          </w:tcPr>
          <w:p w14:paraId="4402A190"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EEG / ECoG</w:t>
            </w:r>
          </w:p>
        </w:tc>
        <w:tc>
          <w:tcPr>
            <w:cnfStyle w:val="000010000000" w:firstRow="0" w:lastRow="0" w:firstColumn="0" w:lastColumn="0" w:oddVBand="1" w:evenVBand="0" w:oddHBand="0" w:evenHBand="0" w:firstRowFirstColumn="0" w:firstRowLastColumn="0" w:lastRowFirstColumn="0" w:lastRowLastColumn="0"/>
            <w:tcW w:w="1052" w:type="dxa"/>
          </w:tcPr>
          <w:p w14:paraId="33FCDBDE"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Multiple</w:t>
            </w:r>
          </w:p>
        </w:tc>
        <w:tc>
          <w:tcPr>
            <w:tcW w:w="1416" w:type="dxa"/>
          </w:tcPr>
          <w:p w14:paraId="068BA33A"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 + Cross-modal</w:t>
            </w:r>
          </w:p>
        </w:tc>
        <w:tc>
          <w:tcPr>
            <w:cnfStyle w:val="000010000000" w:firstRow="0" w:lastRow="0" w:firstColumn="0" w:lastColumn="0" w:oddVBand="1" w:evenVBand="0" w:oddHBand="0" w:evenHBand="0" w:firstRowFirstColumn="0" w:firstRowLastColumn="0" w:lastRowFirstColumn="0" w:lastRowLastColumn="0"/>
            <w:tcW w:w="2341" w:type="dxa"/>
          </w:tcPr>
          <w:p w14:paraId="360197CD"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Generalized neural decoder trained across both EEG and ECoG participants simultaneously</w:t>
            </w:r>
          </w:p>
          <w:p w14:paraId="762961FF"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CNN + transfer learning enables cross-participant AND cross-modality transfer</w:t>
            </w:r>
          </w:p>
          <w:p w14:paraId="2CA15B44"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Single model architecture handles multiple recording modalities</w:t>
            </w:r>
          </w:p>
        </w:tc>
        <w:tc>
          <w:tcPr>
            <w:tcW w:w="2959" w:type="dxa"/>
          </w:tcPr>
          <w:p w14:paraId="4536FB45"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Cross-participant: </w:t>
            </w:r>
            <w:r w:rsidRPr="00E7601B">
              <w:rPr>
                <w:rFonts w:ascii="Times New Roman" w:eastAsia="Arial" w:hAnsi="Times New Roman" w:cs="Times New Roman"/>
                <w:color w:val="000000" w:themeColor="text1"/>
                <w:sz w:val="16"/>
                <w:szCs w:val="16"/>
              </w:rPr>
              <w:t>Decoder generalizes across participants within and across modalities</w:t>
            </w:r>
          </w:p>
          <w:p w14:paraId="69526F6A"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Cross-modal: </w:t>
            </w:r>
            <w:r w:rsidRPr="00E7601B">
              <w:rPr>
                <w:rFonts w:ascii="Times New Roman" w:eastAsia="Arial" w:hAnsi="Times New Roman" w:cs="Times New Roman"/>
                <w:color w:val="000000" w:themeColor="text1"/>
                <w:sz w:val="16"/>
                <w:szCs w:val="16"/>
              </w:rPr>
              <w:t>ECoG-trained model transfers to EEG participants and vice versa</w:t>
            </w:r>
          </w:p>
          <w:p w14:paraId="1A891E2F"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Journal of Neural Engineering 2021</w:t>
            </w:r>
          </w:p>
        </w:tc>
        <w:tc>
          <w:tcPr>
            <w:cnfStyle w:val="000010000000" w:firstRow="0" w:lastRow="0" w:firstColumn="0" w:lastColumn="0" w:oddVBand="1" w:evenVBand="0" w:oddHBand="0" w:evenHBand="0" w:firstRowFirstColumn="0" w:firstRowLastColumn="0" w:lastRowFirstColumn="0" w:lastRowLastColumn="0"/>
            <w:tcW w:w="3710" w:type="dxa"/>
          </w:tcPr>
          <w:p w14:paraId="1957C166"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Demonstrates both cross-participant AND cross-modal generalization simultaneously  - rare in this literature. Single CNN decoder architecture handles multiple neural recording modalities. Key evidence for modality-agnostic decoding approaches.</w:t>
            </w:r>
          </w:p>
        </w:tc>
      </w:tr>
      <w:tr w:rsidR="00F6294B" w:rsidRPr="00E7601B" w14:paraId="1012EF67"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4E39187C" w14:textId="77777777" w:rsidR="00F6294B" w:rsidRPr="00E7601B" w:rsidRDefault="00F6294B" w:rsidP="007C1351">
            <w:pPr>
              <w:rPr>
                <w:rFonts w:ascii="Times New Roman" w:hAnsi="Times New Roman" w:cs="Times New Roman"/>
                <w:color w:val="000000" w:themeColor="text1"/>
                <w:sz w:val="16"/>
                <w:szCs w:val="16"/>
              </w:rPr>
            </w:pPr>
            <w:proofErr w:type="spellStart"/>
            <w:r w:rsidRPr="00E7601B">
              <w:rPr>
                <w:rFonts w:ascii="Times New Roman" w:eastAsia="Arial" w:hAnsi="Times New Roman" w:cs="Times New Roman"/>
                <w:b/>
                <w:bCs/>
                <w:color w:val="000000" w:themeColor="text1"/>
                <w:sz w:val="16"/>
                <w:szCs w:val="16"/>
              </w:rPr>
              <w:t>Caucheteux</w:t>
            </w:r>
            <w:proofErr w:type="spellEnd"/>
            <w:r w:rsidRPr="00E7601B">
              <w:rPr>
                <w:rFonts w:ascii="Times New Roman" w:eastAsia="Arial" w:hAnsi="Times New Roman" w:cs="Times New Roman"/>
                <w:b/>
                <w:bCs/>
                <w:color w:val="000000" w:themeColor="text1"/>
                <w:sz w:val="16"/>
                <w:szCs w:val="16"/>
              </w:rPr>
              <w:t xml:space="preserve"> et al.</w:t>
            </w:r>
          </w:p>
          <w:p w14:paraId="7F6D386A"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(2022)</w:t>
            </w:r>
          </w:p>
        </w:tc>
        <w:tc>
          <w:tcPr>
            <w:tcW w:w="1092" w:type="dxa"/>
          </w:tcPr>
          <w:p w14:paraId="1C1A45E0"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MEG / fMRI</w:t>
            </w:r>
          </w:p>
        </w:tc>
        <w:tc>
          <w:tcPr>
            <w:cnfStyle w:val="000010000000" w:firstRow="0" w:lastRow="0" w:firstColumn="0" w:lastColumn="0" w:oddVBand="1" w:evenVBand="0" w:oddHBand="0" w:evenHBand="0" w:firstRowFirstColumn="0" w:firstRowLastColumn="0" w:lastRowFirstColumn="0" w:lastRowLastColumn="0"/>
            <w:tcW w:w="1052" w:type="dxa"/>
          </w:tcPr>
          <w:p w14:paraId="36F77685"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Large cohort</w:t>
            </w:r>
          </w:p>
        </w:tc>
        <w:tc>
          <w:tcPr>
            <w:tcW w:w="1416" w:type="dxa"/>
          </w:tcPr>
          <w:p w14:paraId="4E8AA57B"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37FB3F5E"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Brain-LLM alignment across large MEG/fMRI cohort</w:t>
            </w:r>
          </w:p>
          <w:p w14:paraId="3CBAD144"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Transformer encoding models predict neural responses across participants</w:t>
            </w:r>
          </w:p>
          <w:p w14:paraId="65FAE88E"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Cross-participant brain-language model alignment via shared semantic representations</w:t>
            </w:r>
          </w:p>
        </w:tc>
        <w:tc>
          <w:tcPr>
            <w:tcW w:w="2959" w:type="dxa"/>
          </w:tcPr>
          <w:p w14:paraId="65B87B08"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R² scores: </w:t>
            </w:r>
            <w:r w:rsidRPr="00E7601B">
              <w:rPr>
                <w:rFonts w:ascii="Times New Roman" w:eastAsia="Arial" w:hAnsi="Times New Roman" w:cs="Times New Roman"/>
                <w:color w:val="000000" w:themeColor="text1"/>
                <w:sz w:val="16"/>
                <w:szCs w:val="16"/>
              </w:rPr>
              <w:t>Alignment between brain and LLM representations reported across participants</w:t>
            </w:r>
          </w:p>
          <w:p w14:paraId="7154CDE0"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Evidence: </w:t>
            </w:r>
            <w:r w:rsidRPr="00E7601B">
              <w:rPr>
                <w:rFonts w:ascii="Times New Roman" w:eastAsia="Arial" w:hAnsi="Times New Roman" w:cs="Times New Roman"/>
                <w:color w:val="000000" w:themeColor="text1"/>
                <w:sz w:val="16"/>
                <w:szCs w:val="16"/>
              </w:rPr>
              <w:t>Convergence between neural speech representations and deep LM layers generalizes cross-participant</w:t>
            </w:r>
          </w:p>
          <w:p w14:paraId="5D6B00C3"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Communications Biology 2022</w:t>
            </w:r>
          </w:p>
        </w:tc>
        <w:tc>
          <w:tcPr>
            <w:cnfStyle w:val="000010000000" w:firstRow="0" w:lastRow="0" w:firstColumn="0" w:lastColumn="0" w:oddVBand="1" w:evenVBand="0" w:oddHBand="0" w:evenHBand="0" w:firstRowFirstColumn="0" w:firstRowLastColumn="0" w:lastRowFirstColumn="0" w:lastRowLastColumn="0"/>
            <w:tcW w:w="3710" w:type="dxa"/>
          </w:tcPr>
          <w:p w14:paraId="6D091260"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Cross-participant brain-LLM alignment demonstrates that shared semantic representations underpin speech perception across individuals. Supports theoretical foundation for LLM integration in non-invasive speech decoding.</w:t>
            </w:r>
          </w:p>
        </w:tc>
      </w:tr>
      <w:tr w:rsidR="00F6294B" w:rsidRPr="00E7601B" w14:paraId="0FD1B7F6"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417705EE"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Goldstein et al.</w:t>
            </w:r>
          </w:p>
          <w:p w14:paraId="0E2B4831"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(2022)</w:t>
            </w:r>
          </w:p>
        </w:tc>
        <w:tc>
          <w:tcPr>
            <w:tcW w:w="1092" w:type="dxa"/>
          </w:tcPr>
          <w:p w14:paraId="2D7D3347"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ECoG / </w:t>
            </w:r>
            <w:proofErr w:type="spellStart"/>
            <w:r w:rsidRPr="00E7601B">
              <w:rPr>
                <w:rFonts w:ascii="Times New Roman" w:eastAsia="Arial" w:hAnsi="Times New Roman" w:cs="Times New Roman"/>
                <w:color w:val="000000" w:themeColor="text1"/>
                <w:sz w:val="16"/>
                <w:szCs w:val="16"/>
              </w:rPr>
              <w:t>iEEG</w:t>
            </w:r>
            <w:proofErr w:type="spellEnd"/>
          </w:p>
        </w:tc>
        <w:tc>
          <w:tcPr>
            <w:cnfStyle w:val="000010000000" w:firstRow="0" w:lastRow="0" w:firstColumn="0" w:lastColumn="0" w:oddVBand="1" w:evenVBand="0" w:oddHBand="0" w:evenHBand="0" w:firstRowFirstColumn="0" w:firstRowLastColumn="0" w:lastRowFirstColumn="0" w:lastRowLastColumn="0"/>
            <w:tcW w:w="1052" w:type="dxa"/>
          </w:tcPr>
          <w:p w14:paraId="3724FC77"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Large cohort</w:t>
            </w:r>
          </w:p>
        </w:tc>
        <w:tc>
          <w:tcPr>
            <w:tcW w:w="1416" w:type="dxa"/>
          </w:tcPr>
          <w:p w14:paraId="20F63A9F"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2133B3FD"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Transformer encoding models predict ECoG responses during natural conversation across participants</w:t>
            </w:r>
          </w:p>
          <w:p w14:paraId="578CBCA9"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lastRenderedPageBreak/>
              <w:t>•  Shared computational principles between deep LMs and brain activity generalize cross-participant</w:t>
            </w:r>
          </w:p>
          <w:p w14:paraId="4D2E91BC"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Naturalistic speech paradigm  - not controlled stimuli</w:t>
            </w:r>
          </w:p>
        </w:tc>
        <w:tc>
          <w:tcPr>
            <w:tcW w:w="2959" w:type="dxa"/>
          </w:tcPr>
          <w:p w14:paraId="0E99BA2F"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lastRenderedPageBreak/>
              <w:t xml:space="preserve">R² alignment: </w:t>
            </w:r>
            <w:r w:rsidRPr="00E7601B">
              <w:rPr>
                <w:rFonts w:ascii="Times New Roman" w:eastAsia="Arial" w:hAnsi="Times New Roman" w:cs="Times New Roman"/>
                <w:color w:val="000000" w:themeColor="text1"/>
                <w:sz w:val="16"/>
                <w:szCs w:val="16"/>
              </w:rPr>
              <w:t>Cross-participant alignment between LM representations and ECoG activity</w:t>
            </w:r>
          </w:p>
          <w:p w14:paraId="3A884B3B"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Paradigm: </w:t>
            </w:r>
            <w:r w:rsidRPr="00E7601B">
              <w:rPr>
                <w:rFonts w:ascii="Times New Roman" w:eastAsia="Arial" w:hAnsi="Times New Roman" w:cs="Times New Roman"/>
                <w:color w:val="000000" w:themeColor="text1"/>
                <w:sz w:val="16"/>
                <w:szCs w:val="16"/>
              </w:rPr>
              <w:t>Naturalistic conversational speech  - first such analysis at scale</w:t>
            </w:r>
          </w:p>
          <w:p w14:paraId="19BAEC14"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lastRenderedPageBreak/>
              <w:t>Nature Neuroscience 2022</w:t>
            </w:r>
          </w:p>
        </w:tc>
        <w:tc>
          <w:tcPr>
            <w:cnfStyle w:val="000010000000" w:firstRow="0" w:lastRow="0" w:firstColumn="0" w:lastColumn="0" w:oddVBand="1" w:evenVBand="0" w:oddHBand="0" w:evenHBand="0" w:firstRowFirstColumn="0" w:firstRowLastColumn="0" w:lastRowFirstColumn="0" w:lastRowLastColumn="0"/>
            <w:tcW w:w="3710" w:type="dxa"/>
          </w:tcPr>
          <w:p w14:paraId="32FF8658"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lastRenderedPageBreak/>
              <w:t>Cross-participant shared computational principles for language in ECoG. Natural conversation paradigm. Alignment between transformer LM layers and ECoG activity generalizes across participants, supporting universal neural language coding hypothesis.</w:t>
            </w:r>
          </w:p>
        </w:tc>
      </w:tr>
      <w:tr w:rsidR="00F6294B" w:rsidRPr="00E7601B" w14:paraId="212F852F" w14:textId="77777777" w:rsidTr="00F629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0" w:type="dxa"/>
            <w:gridSpan w:val="7"/>
          </w:tcPr>
          <w:p w14:paraId="7B8B119C"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SECTION 2  - CROSS-SESSION GENERALIZATION  (2 studies)    Longitudinal stability  - critical for sustained clinical deployment</w:t>
            </w:r>
          </w:p>
        </w:tc>
      </w:tr>
      <w:tr w:rsidR="00F6294B" w:rsidRPr="00E7601B" w14:paraId="768053C5"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37152B20"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Card et al.</w:t>
            </w:r>
          </w:p>
          <w:p w14:paraId="4224364E"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(2024)</w:t>
            </w:r>
          </w:p>
        </w:tc>
        <w:tc>
          <w:tcPr>
            <w:tcW w:w="1092" w:type="dxa"/>
          </w:tcPr>
          <w:p w14:paraId="02441359"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Intracortical</w:t>
            </w:r>
          </w:p>
        </w:tc>
        <w:tc>
          <w:tcPr>
            <w:cnfStyle w:val="000010000000" w:firstRow="0" w:lastRow="0" w:firstColumn="0" w:lastColumn="0" w:oddVBand="1" w:evenVBand="0" w:oddHBand="0" w:evenHBand="0" w:firstRowFirstColumn="0" w:firstRowLastColumn="0" w:lastRowFirstColumn="0" w:lastRowLastColumn="0"/>
            <w:tcW w:w="1052" w:type="dxa"/>
          </w:tcPr>
          <w:p w14:paraId="08A6FBFA"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1</w:t>
            </w:r>
          </w:p>
        </w:tc>
        <w:tc>
          <w:tcPr>
            <w:tcW w:w="1416" w:type="dxa"/>
          </w:tcPr>
          <w:p w14:paraId="091D539C"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Cross-session (longitudinal)</w:t>
            </w:r>
          </w:p>
        </w:tc>
        <w:tc>
          <w:tcPr>
            <w:cnfStyle w:val="000010000000" w:firstRow="0" w:lastRow="0" w:firstColumn="0" w:lastColumn="0" w:oddVBand="1" w:evenVBand="0" w:oddHBand="0" w:evenHBand="0" w:firstRowFirstColumn="0" w:firstRowLastColumn="0" w:lastRowFirstColumn="0" w:lastRowLastColumn="0"/>
            <w:tcW w:w="2341" w:type="dxa"/>
          </w:tcPr>
          <w:p w14:paraId="451D2B1B"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Rapidly calibrating speech neuroprosthesis  - 30-minute daily recalibration protocol</w:t>
            </w:r>
          </w:p>
          <w:p w14:paraId="0B0B722C"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RNN decoder with online fine-tuning to neural signal drift</w:t>
            </w:r>
          </w:p>
          <w:p w14:paraId="5127B9E1"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Consistent vocabulary and task structure maintained across sessions over 8+ months</w:t>
            </w:r>
          </w:p>
        </w:tc>
        <w:tc>
          <w:tcPr>
            <w:tcW w:w="2959" w:type="dxa"/>
          </w:tcPr>
          <w:p w14:paraId="7C12D9E8"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WER stability: </w:t>
            </w:r>
            <w:r w:rsidRPr="00E7601B">
              <w:rPr>
                <w:rFonts w:ascii="Times New Roman" w:eastAsia="Arial" w:hAnsi="Times New Roman" w:cs="Times New Roman"/>
                <w:color w:val="000000" w:themeColor="text1"/>
                <w:sz w:val="16"/>
                <w:szCs w:val="16"/>
              </w:rPr>
              <w:t>2.5% WER sustained across 8+ months of recording sessions</w:t>
            </w:r>
          </w:p>
          <w:p w14:paraId="7A3E8C11"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Accuracy: </w:t>
            </w:r>
            <w:r w:rsidRPr="00E7601B">
              <w:rPr>
                <w:rFonts w:ascii="Times New Roman" w:eastAsia="Arial" w:hAnsi="Times New Roman" w:cs="Times New Roman"/>
                <w:color w:val="000000" w:themeColor="text1"/>
                <w:sz w:val="16"/>
                <w:szCs w:val="16"/>
              </w:rPr>
              <w:t>97.5% word accuracy maintained longitudinally without full retraining</w:t>
            </w:r>
          </w:p>
          <w:p w14:paraId="4C9072DE"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Calibration: </w:t>
            </w:r>
            <w:r w:rsidRPr="00E7601B">
              <w:rPr>
                <w:rFonts w:ascii="Times New Roman" w:eastAsia="Arial" w:hAnsi="Times New Roman" w:cs="Times New Roman"/>
                <w:color w:val="000000" w:themeColor="text1"/>
                <w:sz w:val="16"/>
                <w:szCs w:val="16"/>
              </w:rPr>
              <w:t>30-minute daily calibration sufficient for high performance</w:t>
            </w:r>
          </w:p>
          <w:p w14:paraId="5C9390E1"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NEJM 2024  - demonstrates clinical viability of long-term intracortical BCI</w:t>
            </w:r>
          </w:p>
        </w:tc>
        <w:tc>
          <w:tcPr>
            <w:cnfStyle w:val="000010000000" w:firstRow="0" w:lastRow="0" w:firstColumn="0" w:lastColumn="0" w:oddVBand="1" w:evenVBand="0" w:oddHBand="0" w:evenHBand="0" w:firstRowFirstColumn="0" w:firstRowLastColumn="0" w:lastRowFirstColumn="0" w:lastRowLastColumn="0"/>
            <w:tcW w:w="3710" w:type="dxa"/>
          </w:tcPr>
          <w:p w14:paraId="2429E699"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Current best WER (2.5%) is sustained over 8+ months  - critical clinical evidence. 30-minute calibration makes daily use feasible. Establishes that cross-session stability is achievable for intracortical speech BCIs without full daily retraining.</w:t>
            </w:r>
          </w:p>
        </w:tc>
      </w:tr>
      <w:tr w:rsidR="00F6294B" w:rsidRPr="00E7601B" w14:paraId="6AAB7F91"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341AA4C1"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Degenhart et al.</w:t>
            </w:r>
          </w:p>
          <w:p w14:paraId="7D2F4113"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(2020)</w:t>
            </w:r>
          </w:p>
        </w:tc>
        <w:tc>
          <w:tcPr>
            <w:tcW w:w="1092" w:type="dxa"/>
          </w:tcPr>
          <w:p w14:paraId="18E06240"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Intracortical</w:t>
            </w:r>
          </w:p>
        </w:tc>
        <w:tc>
          <w:tcPr>
            <w:cnfStyle w:val="000010000000" w:firstRow="0" w:lastRow="0" w:firstColumn="0" w:lastColumn="0" w:oddVBand="1" w:evenVBand="0" w:oddHBand="0" w:evenHBand="0" w:firstRowFirstColumn="0" w:firstRowLastColumn="0" w:lastRowFirstColumn="0" w:lastRowLastColumn="0"/>
            <w:tcW w:w="1052" w:type="dxa"/>
          </w:tcPr>
          <w:p w14:paraId="7325FDC0"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2</w:t>
            </w:r>
          </w:p>
        </w:tc>
        <w:tc>
          <w:tcPr>
            <w:tcW w:w="1416" w:type="dxa"/>
          </w:tcPr>
          <w:p w14:paraId="13849A0D"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Cross-session (manifold alignment)</w:t>
            </w:r>
          </w:p>
        </w:tc>
        <w:tc>
          <w:tcPr>
            <w:cnfStyle w:val="000010000000" w:firstRow="0" w:lastRow="0" w:firstColumn="0" w:lastColumn="0" w:oddVBand="1" w:evenVBand="0" w:oddHBand="0" w:evenHBand="0" w:firstRowFirstColumn="0" w:firstRowLastColumn="0" w:lastRowFirstColumn="0" w:lastRowLastColumn="0"/>
            <w:tcW w:w="2341" w:type="dxa"/>
          </w:tcPr>
          <w:p w14:paraId="61169C65"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Low-dimensional neural manifold alignment to compensate for day-to-day neural signal drift</w:t>
            </w:r>
          </w:p>
          <w:p w14:paraId="3B7AA6F5"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Stabilizes decoder performance across sessions without re-collecting labeled data</w:t>
            </w:r>
          </w:p>
          <w:p w14:paraId="6B63DDCB"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Linear alignment in low-dimensional latent space  - computationally efficient</w:t>
            </w:r>
          </w:p>
          <w:p w14:paraId="714097F3"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No behavioral data required for alignment  - fully unsupervised cross-session adaptation</w:t>
            </w:r>
          </w:p>
        </w:tc>
        <w:tc>
          <w:tcPr>
            <w:tcW w:w="2959" w:type="dxa"/>
          </w:tcPr>
          <w:p w14:paraId="561231FF"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Performance retention: </w:t>
            </w:r>
            <w:r w:rsidRPr="00E7601B">
              <w:rPr>
                <w:rFonts w:ascii="Times New Roman" w:eastAsia="Arial" w:hAnsi="Times New Roman" w:cs="Times New Roman"/>
                <w:color w:val="000000" w:themeColor="text1"/>
                <w:sz w:val="16"/>
                <w:szCs w:val="16"/>
              </w:rPr>
              <w:t>~95% of single-session decoding performance maintained across sessions</w:t>
            </w:r>
          </w:p>
          <w:p w14:paraId="1314F30F"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Comparison: </w:t>
            </w:r>
            <w:r w:rsidRPr="00E7601B">
              <w:rPr>
                <w:rFonts w:ascii="Times New Roman" w:eastAsia="Arial" w:hAnsi="Times New Roman" w:cs="Times New Roman"/>
                <w:color w:val="000000" w:themeColor="text1"/>
                <w:sz w:val="16"/>
                <w:szCs w:val="16"/>
              </w:rPr>
              <w:t>Without alignment, performance degrades substantially across sessions</w:t>
            </w:r>
          </w:p>
          <w:p w14:paraId="25BD3DC0"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Method: </w:t>
            </w:r>
            <w:r w:rsidRPr="00E7601B">
              <w:rPr>
                <w:rFonts w:ascii="Times New Roman" w:eastAsia="Arial" w:hAnsi="Times New Roman" w:cs="Times New Roman"/>
                <w:color w:val="000000" w:themeColor="text1"/>
                <w:sz w:val="16"/>
                <w:szCs w:val="16"/>
              </w:rPr>
              <w:t>Unsupervised manifold alignment  - no labeled data required</w:t>
            </w:r>
          </w:p>
          <w:p w14:paraId="67F6A42C"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Nature Biomedical Engineering 2020  - foundational cross-session alignment study</w:t>
            </w:r>
          </w:p>
        </w:tc>
        <w:tc>
          <w:tcPr>
            <w:cnfStyle w:val="000010000000" w:firstRow="0" w:lastRow="0" w:firstColumn="0" w:lastColumn="0" w:oddVBand="1" w:evenVBand="0" w:oddHBand="0" w:evenHBand="0" w:firstRowFirstColumn="0" w:firstRowLastColumn="0" w:lastRowFirstColumn="0" w:lastRowLastColumn="0"/>
            <w:tcW w:w="3710" w:type="dxa"/>
          </w:tcPr>
          <w:p w14:paraId="7C051960"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Foundational method for cross-session BCI stability. Manifold alignment preserves ~95% performance without labeled data collection. Addresses one of the major clinical deployment barriers  - daily signal drift. Widely cited in subsequent neuroprosthesis work.</w:t>
            </w:r>
          </w:p>
        </w:tc>
      </w:tr>
      <w:tr w:rsidR="00F6294B" w:rsidRPr="00E7601B" w14:paraId="3C8CD584" w14:textId="77777777" w:rsidTr="00F6294B">
        <w:tc>
          <w:tcPr>
            <w:cnfStyle w:val="000010000000" w:firstRow="0" w:lastRow="0" w:firstColumn="0" w:lastColumn="0" w:oddVBand="1" w:evenVBand="0" w:oddHBand="0" w:evenHBand="0" w:firstRowFirstColumn="0" w:firstRowLastColumn="0" w:lastRowFirstColumn="0" w:lastRowLastColumn="0"/>
            <w:tcW w:w="14400" w:type="dxa"/>
            <w:gridSpan w:val="7"/>
          </w:tcPr>
          <w:p w14:paraId="5049DC14"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SECTION 3  - CROSS-LANGUAGE GENERALIZATION  (2 studies)    Rare  - significant gap in the field</w:t>
            </w:r>
          </w:p>
        </w:tc>
      </w:tr>
      <w:tr w:rsidR="00F6294B" w:rsidRPr="00E7601B" w14:paraId="60EF673A"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01E7F22A"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d'Ascoli et al.</w:t>
            </w:r>
          </w:p>
          <w:p w14:paraId="3A41D421"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(2025)</w:t>
            </w:r>
          </w:p>
        </w:tc>
        <w:tc>
          <w:tcPr>
            <w:tcW w:w="1092" w:type="dxa"/>
          </w:tcPr>
          <w:p w14:paraId="0A73C98A"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EEG / MEG</w:t>
            </w:r>
          </w:p>
        </w:tc>
        <w:tc>
          <w:tcPr>
            <w:cnfStyle w:val="000010000000" w:firstRow="0" w:lastRow="0" w:firstColumn="0" w:lastColumn="0" w:oddVBand="1" w:evenVBand="0" w:oddHBand="0" w:evenHBand="0" w:firstRowFirstColumn="0" w:firstRowLastColumn="0" w:lastRowFirstColumn="0" w:lastRowLastColumn="0"/>
            <w:tcW w:w="1052" w:type="dxa"/>
          </w:tcPr>
          <w:p w14:paraId="17076B8F"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723</w:t>
            </w:r>
          </w:p>
        </w:tc>
        <w:tc>
          <w:tcPr>
            <w:tcW w:w="1416" w:type="dxa"/>
          </w:tcPr>
          <w:p w14:paraId="12B5F7D0"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Cross-language </w:t>
            </w:r>
            <w:r w:rsidRPr="00E7601B">
              <w:rPr>
                <w:rFonts w:ascii="Times New Roman" w:eastAsia="Arial" w:hAnsi="Times New Roman" w:cs="Times New Roman"/>
                <w:color w:val="000000" w:themeColor="text1"/>
                <w:sz w:val="16"/>
                <w:szCs w:val="16"/>
              </w:rPr>
              <w:t>(+ 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69F09624"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xml:space="preserve">•  Single </w:t>
            </w:r>
            <w:proofErr w:type="spellStart"/>
            <w:r w:rsidRPr="00E7601B">
              <w:rPr>
                <w:rFonts w:ascii="Times New Roman" w:eastAsia="Arial" w:hAnsi="Times New Roman" w:cs="Times New Roman"/>
                <w:color w:val="000000" w:themeColor="text1"/>
                <w:sz w:val="16"/>
                <w:szCs w:val="16"/>
              </w:rPr>
              <w:t>CNN+Transformer</w:t>
            </w:r>
            <w:proofErr w:type="spellEnd"/>
            <w:r w:rsidRPr="00E7601B">
              <w:rPr>
                <w:rFonts w:ascii="Times New Roman" w:eastAsia="Arial" w:hAnsi="Times New Roman" w:cs="Times New Roman"/>
                <w:color w:val="000000" w:themeColor="text1"/>
                <w:sz w:val="16"/>
                <w:szCs w:val="16"/>
              </w:rPr>
              <w:t xml:space="preserve"> architecture applied across English, French, and Dutch speech datasets</w:t>
            </w:r>
          </w:p>
          <w:p w14:paraId="4DBCCA07"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No language-specific architectural modifications  - same model for all 3 languages</w:t>
            </w:r>
          </w:p>
          <w:p w14:paraId="5E9F5E69"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Performance scales with training data size across all three languages independently</w:t>
            </w:r>
          </w:p>
        </w:tc>
        <w:tc>
          <w:tcPr>
            <w:tcW w:w="2959" w:type="dxa"/>
          </w:tcPr>
          <w:p w14:paraId="22F5C341"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Languages: </w:t>
            </w:r>
            <w:r w:rsidRPr="00E7601B">
              <w:rPr>
                <w:rFonts w:ascii="Times New Roman" w:eastAsia="Arial" w:hAnsi="Times New Roman" w:cs="Times New Roman"/>
                <w:color w:val="000000" w:themeColor="text1"/>
                <w:sz w:val="16"/>
                <w:szCs w:val="16"/>
              </w:rPr>
              <w:t>English, French, Dutch  - 3 typologically distinct languages</w:t>
            </w:r>
          </w:p>
          <w:p w14:paraId="495057AD"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Architecture: </w:t>
            </w:r>
            <w:r w:rsidRPr="00E7601B">
              <w:rPr>
                <w:rFonts w:ascii="Times New Roman" w:eastAsia="Arial" w:hAnsi="Times New Roman" w:cs="Times New Roman"/>
                <w:color w:val="000000" w:themeColor="text1"/>
                <w:sz w:val="16"/>
                <w:szCs w:val="16"/>
              </w:rPr>
              <w:t>Single model generalizes across all three language datasets</w:t>
            </w:r>
          </w:p>
          <w:p w14:paraId="2A405121"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Scaling: </w:t>
            </w:r>
            <w:r w:rsidRPr="00E7601B">
              <w:rPr>
                <w:rFonts w:ascii="Times New Roman" w:eastAsia="Arial" w:hAnsi="Times New Roman" w:cs="Times New Roman"/>
                <w:color w:val="000000" w:themeColor="text1"/>
                <w:sz w:val="16"/>
                <w:szCs w:val="16"/>
              </w:rPr>
              <w:t>Performance improves consistently with more data per language</w:t>
            </w:r>
          </w:p>
          <w:p w14:paraId="00752B32"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Nature Communications 2025  - only systematic cross-language non-invasive decoding study in this review</w:t>
            </w:r>
          </w:p>
        </w:tc>
        <w:tc>
          <w:tcPr>
            <w:cnfStyle w:val="000010000000" w:firstRow="0" w:lastRow="0" w:firstColumn="0" w:lastColumn="0" w:oddVBand="1" w:evenVBand="0" w:oddHBand="0" w:evenHBand="0" w:firstRowFirstColumn="0" w:firstRowLastColumn="0" w:lastRowFirstColumn="0" w:lastRowLastColumn="0"/>
            <w:tcW w:w="3710" w:type="dxa"/>
          </w:tcPr>
          <w:p w14:paraId="2A06C63A"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Only study in this review with explicit cross-language evaluation at scale. Single model architecture works across English, French, and Dutch without language-specific tuning. Critical gap addressed  - the field has been almost exclusively English-language.</w:t>
            </w:r>
          </w:p>
        </w:tc>
      </w:tr>
      <w:tr w:rsidR="00F6294B" w:rsidRPr="00E7601B" w14:paraId="1B307193"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5B57FE56"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Zhu et al.</w:t>
            </w:r>
          </w:p>
          <w:p w14:paraId="59C51ECE"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(2021)</w:t>
            </w:r>
          </w:p>
        </w:tc>
        <w:tc>
          <w:tcPr>
            <w:tcW w:w="1092" w:type="dxa"/>
          </w:tcPr>
          <w:p w14:paraId="7A3B9E72"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HD-sEMG</w:t>
            </w:r>
          </w:p>
        </w:tc>
        <w:tc>
          <w:tcPr>
            <w:cnfStyle w:val="000010000000" w:firstRow="0" w:lastRow="0" w:firstColumn="0" w:lastColumn="0" w:oddVBand="1" w:evenVBand="0" w:oddHBand="0" w:evenHBand="0" w:firstRowFirstColumn="0" w:firstRowLastColumn="0" w:lastRowFirstColumn="0" w:lastRowLastColumn="0"/>
            <w:tcW w:w="1052" w:type="dxa"/>
          </w:tcPr>
          <w:p w14:paraId="5C3A84E8"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Multiple</w:t>
            </w:r>
          </w:p>
        </w:tc>
        <w:tc>
          <w:tcPr>
            <w:tcW w:w="1416" w:type="dxa"/>
          </w:tcPr>
          <w:p w14:paraId="4C099E1C"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Cross-language </w:t>
            </w:r>
            <w:r w:rsidRPr="00E7601B">
              <w:rPr>
                <w:rFonts w:ascii="Times New Roman" w:eastAsia="Arial" w:hAnsi="Times New Roman" w:cs="Times New Roman"/>
                <w:color w:val="000000" w:themeColor="text1"/>
                <w:sz w:val="16"/>
                <w:szCs w:val="16"/>
              </w:rPr>
              <w:t>(implicit: EN+ZH)</w:t>
            </w:r>
          </w:p>
        </w:tc>
        <w:tc>
          <w:tcPr>
            <w:cnfStyle w:val="000010000000" w:firstRow="0" w:lastRow="0" w:firstColumn="0" w:lastColumn="0" w:oddVBand="1" w:evenVBand="0" w:oddHBand="0" w:evenHBand="0" w:firstRowFirstColumn="0" w:firstRowLastColumn="0" w:lastRowFirstColumn="0" w:lastRowLastColumn="0"/>
            <w:tcW w:w="2341" w:type="dxa"/>
          </w:tcPr>
          <w:p w14:paraId="28036C3E"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CNN-based HD-sEMG electrode configuration optimization applied to both English and Chinese digit classification</w:t>
            </w:r>
          </w:p>
          <w:p w14:paraId="265C58B9"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Single optimized electrode configuration performs across two typologically distinct languages</w:t>
            </w:r>
          </w:p>
          <w:p w14:paraId="3FC46EA6"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Tests generalizability of peripheral articulatory representation across language families</w:t>
            </w:r>
          </w:p>
        </w:tc>
        <w:tc>
          <w:tcPr>
            <w:tcW w:w="2959" w:type="dxa"/>
          </w:tcPr>
          <w:p w14:paraId="6DD5AE0B"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Accuracy: </w:t>
            </w:r>
            <w:r w:rsidRPr="00E7601B">
              <w:rPr>
                <w:rFonts w:ascii="Times New Roman" w:eastAsia="Arial" w:hAnsi="Times New Roman" w:cs="Times New Roman"/>
                <w:color w:val="000000" w:themeColor="text1"/>
                <w:sz w:val="16"/>
                <w:szCs w:val="16"/>
              </w:rPr>
              <w:t>87–90% classification accuracy for both English and Chinese digit sets</w:t>
            </w:r>
          </w:p>
          <w:p w14:paraId="3982D0BC"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Cross-language: </w:t>
            </w:r>
            <w:r w:rsidRPr="00E7601B">
              <w:rPr>
                <w:rFonts w:ascii="Times New Roman" w:eastAsia="Arial" w:hAnsi="Times New Roman" w:cs="Times New Roman"/>
                <w:color w:val="000000" w:themeColor="text1"/>
                <w:sz w:val="16"/>
                <w:szCs w:val="16"/>
              </w:rPr>
              <w:t>Single electrode configuration performs comparably for both languages</w:t>
            </w:r>
          </w:p>
          <w:p w14:paraId="6A8E95FC"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 xml:space="preserve">Journal of Neural Engineering 2021  - </w:t>
            </w:r>
            <w:proofErr w:type="spellStart"/>
            <w:r w:rsidRPr="00E7601B">
              <w:rPr>
                <w:rFonts w:ascii="Times New Roman" w:eastAsia="Arial" w:hAnsi="Times New Roman" w:cs="Times New Roman"/>
                <w:i/>
                <w:iCs/>
                <w:color w:val="000000" w:themeColor="text1"/>
                <w:sz w:val="16"/>
                <w:szCs w:val="16"/>
              </w:rPr>
              <w:t>English+Chinese</w:t>
            </w:r>
            <w:proofErr w:type="spellEnd"/>
            <w:r w:rsidRPr="00E7601B">
              <w:rPr>
                <w:rFonts w:ascii="Times New Roman" w:eastAsia="Arial" w:hAnsi="Times New Roman" w:cs="Times New Roman"/>
                <w:i/>
                <w:iCs/>
                <w:color w:val="000000" w:themeColor="text1"/>
                <w:sz w:val="16"/>
                <w:szCs w:val="16"/>
              </w:rPr>
              <w:t xml:space="preserve"> HD-sEMG digit classification</w:t>
            </w:r>
          </w:p>
        </w:tc>
        <w:tc>
          <w:tcPr>
            <w:cnfStyle w:val="000010000000" w:firstRow="0" w:lastRow="0" w:firstColumn="0" w:lastColumn="0" w:oddVBand="1" w:evenVBand="0" w:oddHBand="0" w:evenHBand="0" w:firstRowFirstColumn="0" w:firstRowLastColumn="0" w:lastRowFirstColumn="0" w:lastRowLastColumn="0"/>
            <w:tcW w:w="3710" w:type="dxa"/>
          </w:tcPr>
          <w:p w14:paraId="7B1CCEA4"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Implicit cross-language evaluation: same HD-sEMG electrode configuration achieves 87–90% accuracy for both English and Chinese digit classification. Suggests peripheral articulatory representations are partially language-independent. Only HD-sEMG cross-language study in this review.</w:t>
            </w:r>
          </w:p>
        </w:tc>
      </w:tr>
      <w:tr w:rsidR="00F6294B" w:rsidRPr="00E7601B" w14:paraId="0DC62768" w14:textId="77777777" w:rsidTr="00F629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0" w:type="dxa"/>
            <w:gridSpan w:val="7"/>
          </w:tcPr>
          <w:p w14:paraId="2C81E1F4"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SECTION 4  - CROSS-MODAL AND CROSS-TASK GENERALIZATION  (5 studies)    Transfer between speech modes or recording modalities</w:t>
            </w:r>
          </w:p>
        </w:tc>
      </w:tr>
      <w:tr w:rsidR="00F6294B" w:rsidRPr="00E7601B" w14:paraId="4575272E"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05E28B7D"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de Borman et al.</w:t>
            </w:r>
          </w:p>
          <w:p w14:paraId="5F0DF18E"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(2024)</w:t>
            </w:r>
          </w:p>
        </w:tc>
        <w:tc>
          <w:tcPr>
            <w:tcW w:w="1092" w:type="dxa"/>
          </w:tcPr>
          <w:p w14:paraId="34F8C8CD"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1052" w:type="dxa"/>
          </w:tcPr>
          <w:p w14:paraId="473C2FBF"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16</w:t>
            </w:r>
          </w:p>
        </w:tc>
        <w:tc>
          <w:tcPr>
            <w:tcW w:w="1416" w:type="dxa"/>
          </w:tcPr>
          <w:p w14:paraId="6B0092F8"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Cross-modal </w:t>
            </w:r>
            <w:r w:rsidRPr="00E7601B">
              <w:rPr>
                <w:rFonts w:ascii="Times New Roman" w:eastAsia="Arial" w:hAnsi="Times New Roman" w:cs="Times New Roman"/>
                <w:color w:val="000000" w:themeColor="text1"/>
                <w:sz w:val="16"/>
                <w:szCs w:val="16"/>
              </w:rPr>
              <w:t>(speech modes) + 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1013131B"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Linear model trained on one speech mode (overt) transferred to another (imagined or perceived)</w:t>
            </w:r>
          </w:p>
          <w:p w14:paraId="46D0B293"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Speech event detection transferred across performed, perceived, and imagined speech modalities</w:t>
            </w:r>
          </w:p>
          <w:p w14:paraId="4F5F7AFB"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lastRenderedPageBreak/>
              <w:t>•  Cross-participant transfer evaluated simultaneously with cross-mode transfer</w:t>
            </w:r>
          </w:p>
          <w:p w14:paraId="1CFDD743"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Frequency band contributions differ across speech modes  - informs transfer strategy</w:t>
            </w:r>
          </w:p>
        </w:tc>
        <w:tc>
          <w:tcPr>
            <w:tcW w:w="2959" w:type="dxa"/>
          </w:tcPr>
          <w:p w14:paraId="5137E447"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lastRenderedPageBreak/>
              <w:t xml:space="preserve">Detection accuracy: </w:t>
            </w:r>
            <w:r w:rsidRPr="00E7601B">
              <w:rPr>
                <w:rFonts w:ascii="Times New Roman" w:eastAsia="Arial" w:hAnsi="Times New Roman" w:cs="Times New Roman"/>
                <w:color w:val="000000" w:themeColor="text1"/>
                <w:sz w:val="16"/>
                <w:szCs w:val="16"/>
              </w:rPr>
              <w:t>Per-electrode and per-subject detection reported across all 16 participants</w:t>
            </w:r>
          </w:p>
          <w:p w14:paraId="683D67CF"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Cross-mode: </w:t>
            </w:r>
            <w:r w:rsidRPr="00E7601B">
              <w:rPr>
                <w:rFonts w:ascii="Times New Roman" w:eastAsia="Arial" w:hAnsi="Times New Roman" w:cs="Times New Roman"/>
                <w:color w:val="000000" w:themeColor="text1"/>
                <w:sz w:val="16"/>
                <w:szCs w:val="16"/>
              </w:rPr>
              <w:t xml:space="preserve">Transfer from </w:t>
            </w:r>
            <w:proofErr w:type="spellStart"/>
            <w:r w:rsidRPr="00E7601B">
              <w:rPr>
                <w:rFonts w:ascii="Times New Roman" w:eastAsia="Arial" w:hAnsi="Times New Roman" w:cs="Times New Roman"/>
                <w:color w:val="000000" w:themeColor="text1"/>
                <w:sz w:val="16"/>
                <w:szCs w:val="16"/>
              </w:rPr>
              <w:t>overt→imagined</w:t>
            </w:r>
            <w:proofErr w:type="spellEnd"/>
            <w:r w:rsidRPr="00E7601B">
              <w:rPr>
                <w:rFonts w:ascii="Times New Roman" w:eastAsia="Arial" w:hAnsi="Times New Roman" w:cs="Times New Roman"/>
                <w:color w:val="000000" w:themeColor="text1"/>
                <w:sz w:val="16"/>
                <w:szCs w:val="16"/>
              </w:rPr>
              <w:t xml:space="preserve"> and </w:t>
            </w:r>
            <w:proofErr w:type="spellStart"/>
            <w:r w:rsidRPr="00E7601B">
              <w:rPr>
                <w:rFonts w:ascii="Times New Roman" w:eastAsia="Arial" w:hAnsi="Times New Roman" w:cs="Times New Roman"/>
                <w:color w:val="000000" w:themeColor="text1"/>
                <w:sz w:val="16"/>
                <w:szCs w:val="16"/>
              </w:rPr>
              <w:t>overt→perceived</w:t>
            </w:r>
            <w:proofErr w:type="spellEnd"/>
            <w:r w:rsidRPr="00E7601B">
              <w:rPr>
                <w:rFonts w:ascii="Times New Roman" w:eastAsia="Arial" w:hAnsi="Times New Roman" w:cs="Times New Roman"/>
                <w:color w:val="000000" w:themeColor="text1"/>
                <w:sz w:val="16"/>
                <w:szCs w:val="16"/>
              </w:rPr>
              <w:t xml:space="preserve"> quantified</w:t>
            </w:r>
          </w:p>
          <w:p w14:paraId="16C45F3F"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Finding: </w:t>
            </w:r>
            <w:r w:rsidRPr="00E7601B">
              <w:rPr>
                <w:rFonts w:ascii="Times New Roman" w:eastAsia="Arial" w:hAnsi="Times New Roman" w:cs="Times New Roman"/>
                <w:color w:val="000000" w:themeColor="text1"/>
                <w:sz w:val="16"/>
                <w:szCs w:val="16"/>
              </w:rPr>
              <w:t>Different brain regions and spectral bands contribute differentially to each speech mode</w:t>
            </w:r>
          </w:p>
          <w:p w14:paraId="0686AEB6"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Communications Biology 2024</w:t>
            </w:r>
          </w:p>
        </w:tc>
        <w:tc>
          <w:tcPr>
            <w:cnfStyle w:val="000010000000" w:firstRow="0" w:lastRow="0" w:firstColumn="0" w:lastColumn="0" w:oddVBand="1" w:evenVBand="0" w:oddHBand="0" w:evenHBand="0" w:firstRowFirstColumn="0" w:firstRowLastColumn="0" w:lastRowFirstColumn="0" w:lastRowLastColumn="0"/>
            <w:tcW w:w="3710" w:type="dxa"/>
          </w:tcPr>
          <w:p w14:paraId="77E91FC8"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16-participant ECoG study examining transfer between speech production modes. Overt speech decoders partially transfer to imagined speech but with performance reduction  - quantifies the gap. Cross-mode and cross-participant transfer combined in single study.</w:t>
            </w:r>
          </w:p>
        </w:tc>
      </w:tr>
      <w:tr w:rsidR="00F6294B" w:rsidRPr="00E7601B" w14:paraId="0DD0315D"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3A6CDC5D"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Tang &amp; Huth</w:t>
            </w:r>
          </w:p>
          <w:p w14:paraId="7D4EAEA7"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(2025)</w:t>
            </w:r>
          </w:p>
        </w:tc>
        <w:tc>
          <w:tcPr>
            <w:tcW w:w="1092" w:type="dxa"/>
          </w:tcPr>
          <w:p w14:paraId="4E8F38D3"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Multi-modal</w:t>
            </w:r>
          </w:p>
        </w:tc>
        <w:tc>
          <w:tcPr>
            <w:cnfStyle w:val="000010000000" w:firstRow="0" w:lastRow="0" w:firstColumn="0" w:lastColumn="0" w:oddVBand="1" w:evenVBand="0" w:oddHBand="0" w:evenHBand="0" w:firstRowFirstColumn="0" w:firstRowLastColumn="0" w:lastRowFirstColumn="0" w:lastRowLastColumn="0"/>
            <w:tcW w:w="1052" w:type="dxa"/>
          </w:tcPr>
          <w:p w14:paraId="6783CFBD"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Multiple</w:t>
            </w:r>
          </w:p>
        </w:tc>
        <w:tc>
          <w:tcPr>
            <w:tcW w:w="1416" w:type="dxa"/>
          </w:tcPr>
          <w:p w14:paraId="46C584BD"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Cross-modal </w:t>
            </w:r>
            <w:r w:rsidRPr="00E7601B">
              <w:rPr>
                <w:rFonts w:ascii="Times New Roman" w:eastAsia="Arial" w:hAnsi="Times New Roman" w:cs="Times New Roman"/>
                <w:color w:val="000000" w:themeColor="text1"/>
                <w:sz w:val="16"/>
                <w:szCs w:val="16"/>
              </w:rPr>
              <w:t>(recording modality) + 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228222E6"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SSL + Transformer architecture applied simultaneously across EEG, MEG, and fMRI</w:t>
            </w:r>
          </w:p>
          <w:p w14:paraId="75819C08"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Single model decodes semantic language representations across three non-invasive modalities</w:t>
            </w:r>
          </w:p>
          <w:p w14:paraId="084BCDE1"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Cross-participant cross-modal semantic decoding via shared latent representation</w:t>
            </w:r>
          </w:p>
          <w:p w14:paraId="5F25E4A9"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Each modality provides complementary spatial/temporal coverage of speech language networks</w:t>
            </w:r>
          </w:p>
        </w:tc>
        <w:tc>
          <w:tcPr>
            <w:tcW w:w="2959" w:type="dxa"/>
          </w:tcPr>
          <w:p w14:paraId="4BC222E0"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Cross-modal: </w:t>
            </w:r>
            <w:r w:rsidRPr="00E7601B">
              <w:rPr>
                <w:rFonts w:ascii="Times New Roman" w:eastAsia="Arial" w:hAnsi="Times New Roman" w:cs="Times New Roman"/>
                <w:color w:val="000000" w:themeColor="text1"/>
                <w:sz w:val="16"/>
                <w:szCs w:val="16"/>
              </w:rPr>
              <w:t>Semantic accuracy demonstrated across EEG, MEG, and fMRI simultaneously</w:t>
            </w:r>
          </w:p>
          <w:p w14:paraId="71C0D266"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Cross-participant: </w:t>
            </w:r>
            <w:r w:rsidRPr="00E7601B">
              <w:rPr>
                <w:rFonts w:ascii="Times New Roman" w:eastAsia="Arial" w:hAnsi="Times New Roman" w:cs="Times New Roman"/>
                <w:color w:val="000000" w:themeColor="text1"/>
                <w:sz w:val="16"/>
                <w:szCs w:val="16"/>
              </w:rPr>
              <w:t>Cross-participant generalization demonstrated alongside cross-modal</w:t>
            </w:r>
          </w:p>
          <w:p w14:paraId="0D5489E5"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Current Biology 2025</w:t>
            </w:r>
          </w:p>
        </w:tc>
        <w:tc>
          <w:tcPr>
            <w:cnfStyle w:val="000010000000" w:firstRow="0" w:lastRow="0" w:firstColumn="0" w:lastColumn="0" w:oddVBand="1" w:evenVBand="0" w:oddHBand="0" w:evenHBand="0" w:firstRowFirstColumn="0" w:firstRowLastColumn="0" w:lastRowFirstColumn="0" w:lastRowLastColumn="0"/>
            <w:tcW w:w="3710" w:type="dxa"/>
          </w:tcPr>
          <w:p w14:paraId="7F3ACCD0"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First systematic cross-participant AND cross-modal semantic decoding across EEG, MEG, and fMRI simultaneously. Demonstrates that shared semantic neural representations generalize both across individuals and across recording modalities  - critical evidence for modality-agnostic decoder design.</w:t>
            </w:r>
          </w:p>
        </w:tc>
      </w:tr>
      <w:tr w:rsidR="00F6294B" w:rsidRPr="00E7601B" w14:paraId="7A8FE535" w14:textId="77777777" w:rsidTr="004801A4">
        <w:tc>
          <w:tcPr>
            <w:cnfStyle w:val="000010000000" w:firstRow="0" w:lastRow="0" w:firstColumn="0" w:lastColumn="0" w:oddVBand="1" w:evenVBand="0" w:oddHBand="0" w:evenHBand="0" w:firstRowFirstColumn="0" w:firstRowLastColumn="0" w:lastRowFirstColumn="0" w:lastRowLastColumn="0"/>
            <w:tcW w:w="1830" w:type="dxa"/>
          </w:tcPr>
          <w:p w14:paraId="0702828C"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Martin et al.</w:t>
            </w:r>
          </w:p>
          <w:p w14:paraId="0656EC76"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(2025)</w:t>
            </w:r>
          </w:p>
        </w:tc>
        <w:tc>
          <w:tcPr>
            <w:tcW w:w="1092" w:type="dxa"/>
          </w:tcPr>
          <w:p w14:paraId="4FBA15CD"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1052" w:type="dxa"/>
          </w:tcPr>
          <w:p w14:paraId="30E33663"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Multiple</w:t>
            </w:r>
          </w:p>
        </w:tc>
        <w:tc>
          <w:tcPr>
            <w:tcW w:w="1416" w:type="dxa"/>
          </w:tcPr>
          <w:p w14:paraId="17AA306F"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Cross-modal </w:t>
            </w:r>
            <w:r w:rsidRPr="00E7601B">
              <w:rPr>
                <w:rFonts w:ascii="Times New Roman" w:eastAsia="Arial" w:hAnsi="Times New Roman" w:cs="Times New Roman"/>
                <w:color w:val="000000" w:themeColor="text1"/>
                <w:sz w:val="16"/>
                <w:szCs w:val="16"/>
              </w:rPr>
              <w:t>(electrode config) + Cross-participant</w:t>
            </w:r>
          </w:p>
        </w:tc>
        <w:tc>
          <w:tcPr>
            <w:cnfStyle w:val="000010000000" w:firstRow="0" w:lastRow="0" w:firstColumn="0" w:lastColumn="0" w:oddVBand="1" w:evenVBand="0" w:oddHBand="0" w:evenHBand="0" w:firstRowFirstColumn="0" w:firstRowLastColumn="0" w:lastRowFirstColumn="0" w:lastRowLastColumn="0"/>
            <w:tcW w:w="2341" w:type="dxa"/>
          </w:tcPr>
          <w:p w14:paraId="7710DC33"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CNN-based speech mode classifier transfers across electrode configurations and participant anatomies</w:t>
            </w:r>
          </w:p>
          <w:p w14:paraId="5CDC947A"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Cross-electrode transfer using domain adaptation</w:t>
            </w:r>
          </w:p>
          <w:p w14:paraId="1538E138"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Cross-participant transfer evaluated across multiple ECoG electrode placements</w:t>
            </w:r>
          </w:p>
        </w:tc>
        <w:tc>
          <w:tcPr>
            <w:tcW w:w="2959" w:type="dxa"/>
          </w:tcPr>
          <w:p w14:paraId="4224CD1A"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Transfer: </w:t>
            </w:r>
            <w:r w:rsidRPr="00E7601B">
              <w:rPr>
                <w:rFonts w:ascii="Times New Roman" w:eastAsia="Arial" w:hAnsi="Times New Roman" w:cs="Times New Roman"/>
                <w:color w:val="000000" w:themeColor="text1"/>
                <w:sz w:val="16"/>
                <w:szCs w:val="16"/>
              </w:rPr>
              <w:t>Classification accuracy maintained across electrode configurations</w:t>
            </w:r>
          </w:p>
          <w:p w14:paraId="18DD3B49"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Cross-participant: </w:t>
            </w:r>
            <w:r w:rsidRPr="00E7601B">
              <w:rPr>
                <w:rFonts w:ascii="Times New Roman" w:eastAsia="Arial" w:hAnsi="Times New Roman" w:cs="Times New Roman"/>
                <w:color w:val="000000" w:themeColor="text1"/>
                <w:sz w:val="16"/>
                <w:szCs w:val="16"/>
              </w:rPr>
              <w:t>Transfer across participant anatomical variability demonstrated</w:t>
            </w:r>
          </w:p>
          <w:p w14:paraId="7A381504" w14:textId="77777777" w:rsidR="00F6294B" w:rsidRPr="00E7601B" w:rsidRDefault="00F6294B" w:rsidP="007C13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Journal of Neural Engineering 2025  - early access</w:t>
            </w:r>
          </w:p>
        </w:tc>
        <w:tc>
          <w:tcPr>
            <w:cnfStyle w:val="000010000000" w:firstRow="0" w:lastRow="0" w:firstColumn="0" w:lastColumn="0" w:oddVBand="1" w:evenVBand="0" w:oddHBand="0" w:evenHBand="0" w:firstRowFirstColumn="0" w:firstRowLastColumn="0" w:lastRowFirstColumn="0" w:lastRowLastColumn="0"/>
            <w:tcW w:w="3710" w:type="dxa"/>
          </w:tcPr>
          <w:p w14:paraId="548B2ED1"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Cross-electrode and cross-participant transfer for ECoG speech mode classification. Addresses the practical clinical challenge that electrode placement varies across participants. CNN domain adaptation enables generalization across anatomical variability.</w:t>
            </w:r>
          </w:p>
        </w:tc>
      </w:tr>
      <w:tr w:rsidR="00F6294B" w:rsidRPr="00E7601B" w14:paraId="387366A9" w14:textId="77777777" w:rsidTr="004801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0" w:type="dxa"/>
          </w:tcPr>
          <w:p w14:paraId="7D5927EC"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Alonso-Vazquez et al.</w:t>
            </w:r>
          </w:p>
          <w:p w14:paraId="605D8ABC"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(2025)</w:t>
            </w:r>
          </w:p>
        </w:tc>
        <w:tc>
          <w:tcPr>
            <w:tcW w:w="1092" w:type="dxa"/>
          </w:tcPr>
          <w:p w14:paraId="7FA02DD4"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1052" w:type="dxa"/>
          </w:tcPr>
          <w:p w14:paraId="3F0B0E8F"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Not reported</w:t>
            </w:r>
          </w:p>
        </w:tc>
        <w:tc>
          <w:tcPr>
            <w:tcW w:w="1416" w:type="dxa"/>
          </w:tcPr>
          <w:p w14:paraId="263A570C"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Cross-modal (task: </w:t>
            </w:r>
            <w:proofErr w:type="spellStart"/>
            <w:r w:rsidRPr="00E7601B">
              <w:rPr>
                <w:rFonts w:ascii="Times New Roman" w:eastAsia="Arial" w:hAnsi="Times New Roman" w:cs="Times New Roman"/>
                <w:b/>
                <w:bCs/>
                <w:color w:val="000000" w:themeColor="text1"/>
                <w:sz w:val="16"/>
                <w:szCs w:val="16"/>
              </w:rPr>
              <w:t>overt→imagined</w:t>
            </w:r>
            <w:proofErr w:type="spellEnd"/>
            <w:r w:rsidRPr="00E7601B">
              <w:rPr>
                <w:rFonts w:ascii="Times New Roman" w:eastAsia="Arial" w:hAnsi="Times New Roman" w:cs="Times New Roman"/>
                <w:b/>
                <w:bCs/>
                <w:color w:val="000000" w:themeColor="text1"/>
                <w:sz w:val="16"/>
                <w:szCs w:val="16"/>
              </w:rPr>
              <w:t>)</w:t>
            </w:r>
          </w:p>
        </w:tc>
        <w:tc>
          <w:tcPr>
            <w:cnfStyle w:val="000010000000" w:firstRow="0" w:lastRow="0" w:firstColumn="0" w:lastColumn="0" w:oddVBand="1" w:evenVBand="0" w:oddHBand="0" w:evenHBand="0" w:firstRowFirstColumn="0" w:firstRowLastColumn="0" w:lastRowFirstColumn="0" w:lastRowLastColumn="0"/>
            <w:tcW w:w="2341" w:type="dxa"/>
          </w:tcPr>
          <w:p w14:paraId="272A2BB2"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Multi-condition EEG data used to improve imagined speech decoding via pronounced speech transfer</w:t>
            </w:r>
          </w:p>
          <w:p w14:paraId="17DB1852"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Pronounced (overt) speech EEG data augments imagined speech decoding via domain adaptation</w:t>
            </w:r>
          </w:p>
          <w:p w14:paraId="4B40AE4C" w14:textId="77777777" w:rsidR="00F6294B" w:rsidRPr="00E7601B" w:rsidRDefault="00F6294B" w:rsidP="007C1351">
            <w:pPr>
              <w:ind w:left="220" w:hanging="200"/>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  Transfer learning from data-rich overt condition to data-scarce imagined condition</w:t>
            </w:r>
          </w:p>
        </w:tc>
        <w:tc>
          <w:tcPr>
            <w:tcW w:w="2959" w:type="dxa"/>
          </w:tcPr>
          <w:p w14:paraId="0B6B6F68"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Transfer: </w:t>
            </w:r>
            <w:r w:rsidRPr="00E7601B">
              <w:rPr>
                <w:rFonts w:ascii="Times New Roman" w:eastAsia="Arial" w:hAnsi="Times New Roman" w:cs="Times New Roman"/>
                <w:color w:val="000000" w:themeColor="text1"/>
                <w:sz w:val="16"/>
                <w:szCs w:val="16"/>
              </w:rPr>
              <w:t>Accuracy improvement for imagined speech decoding when using multi-condition data</w:t>
            </w:r>
          </w:p>
          <w:p w14:paraId="339D9B6F"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b/>
                <w:bCs/>
                <w:color w:val="000000" w:themeColor="text1"/>
                <w:sz w:val="16"/>
                <w:szCs w:val="16"/>
              </w:rPr>
              <w:t xml:space="preserve">Method: </w:t>
            </w:r>
            <w:proofErr w:type="spellStart"/>
            <w:r w:rsidRPr="00E7601B">
              <w:rPr>
                <w:rFonts w:ascii="Times New Roman" w:eastAsia="Arial" w:hAnsi="Times New Roman" w:cs="Times New Roman"/>
                <w:color w:val="000000" w:themeColor="text1"/>
                <w:sz w:val="16"/>
                <w:szCs w:val="16"/>
              </w:rPr>
              <w:t>Overt→imagined</w:t>
            </w:r>
            <w:proofErr w:type="spellEnd"/>
            <w:r w:rsidRPr="00E7601B">
              <w:rPr>
                <w:rFonts w:ascii="Times New Roman" w:eastAsia="Arial" w:hAnsi="Times New Roman" w:cs="Times New Roman"/>
                <w:color w:val="000000" w:themeColor="text1"/>
                <w:sz w:val="16"/>
                <w:szCs w:val="16"/>
              </w:rPr>
              <w:t xml:space="preserve"> speech transfer via domain adaptation and data augmentation</w:t>
            </w:r>
          </w:p>
          <w:p w14:paraId="4060C312" w14:textId="77777777" w:rsidR="00F6294B" w:rsidRPr="00E7601B" w:rsidRDefault="00F6294B" w:rsidP="007C13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E7601B">
              <w:rPr>
                <w:rFonts w:ascii="Times New Roman" w:eastAsia="Arial" w:hAnsi="Times New Roman" w:cs="Times New Roman"/>
                <w:i/>
                <w:iCs/>
                <w:color w:val="000000" w:themeColor="text1"/>
                <w:sz w:val="16"/>
                <w:szCs w:val="16"/>
              </w:rPr>
              <w:t>Frontiers in Neuroinformatics 2025</w:t>
            </w:r>
          </w:p>
        </w:tc>
        <w:tc>
          <w:tcPr>
            <w:cnfStyle w:val="000010000000" w:firstRow="0" w:lastRow="0" w:firstColumn="0" w:lastColumn="0" w:oddVBand="1" w:evenVBand="0" w:oddHBand="0" w:evenHBand="0" w:firstRowFirstColumn="0" w:firstRowLastColumn="0" w:lastRowFirstColumn="0" w:lastRowLastColumn="0"/>
            <w:tcW w:w="3710" w:type="dxa"/>
          </w:tcPr>
          <w:p w14:paraId="5B2869E5" w14:textId="77777777" w:rsidR="00F6294B" w:rsidRPr="00E7601B" w:rsidRDefault="00F6294B" w:rsidP="007C1351">
            <w:pPr>
              <w:rPr>
                <w:rFonts w:ascii="Times New Roman" w:hAnsi="Times New Roman" w:cs="Times New Roman"/>
                <w:color w:val="000000" w:themeColor="text1"/>
                <w:sz w:val="16"/>
                <w:szCs w:val="16"/>
              </w:rPr>
            </w:pPr>
            <w:r w:rsidRPr="00E7601B">
              <w:rPr>
                <w:rFonts w:ascii="Times New Roman" w:eastAsia="Arial" w:hAnsi="Times New Roman" w:cs="Times New Roman"/>
                <w:color w:val="000000" w:themeColor="text1"/>
                <w:sz w:val="16"/>
                <w:szCs w:val="16"/>
              </w:rPr>
              <w:t>Addresses data scarcity in imagined speech by transferring from the richer overt speech condition. Overt speech data is easier to collect and label  - transferring representations to imagined speech reduces calibration burden. Important for clinical applications where imagined speech is the target but overt is available for training.</w:t>
            </w:r>
          </w:p>
        </w:tc>
      </w:tr>
    </w:tbl>
    <w:p w14:paraId="1A18A7F8" w14:textId="77777777" w:rsidR="005C395E" w:rsidRPr="00E7601B" w:rsidRDefault="005C395E" w:rsidP="00F83084">
      <w:pPr>
        <w:rPr>
          <w:rFonts w:ascii="Times New Roman" w:hAnsi="Times New Roman" w:cs="Times New Roman"/>
          <w:sz w:val="20"/>
          <w:szCs w:val="20"/>
        </w:rPr>
      </w:pPr>
    </w:p>
    <w:p w14:paraId="1469DD8E" w14:textId="0165A953"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The strongest cross-participant evidence in this review comes from large-scale non-invasive studies where multi-participant training is the default assumption rather than a bonus result. Défossez and colleagues trained a contrastive self-supervised model across 175 participants simultaneously, achieving 41% </w:t>
      </w:r>
      <w:r w:rsidR="00E76CCD" w:rsidRPr="00E7601B">
        <w:rPr>
          <w:rFonts w:ascii="Times New Roman" w:hAnsi="Times New Roman" w:cs="Times New Roman"/>
          <w:sz w:val="20"/>
          <w:szCs w:val="20"/>
        </w:rPr>
        <w:t>top 1</w:t>
      </w:r>
      <w:r w:rsidRPr="00E7601B">
        <w:rPr>
          <w:rFonts w:ascii="Times New Roman" w:hAnsi="Times New Roman" w:cs="Times New Roman"/>
          <w:sz w:val="20"/>
          <w:szCs w:val="20"/>
        </w:rPr>
        <w:t xml:space="preserve"> accuracy on held-out participants -zero-shot, with no individual calibration</w:t>
      </w:r>
      <w:r w:rsidR="00BB22F7" w:rsidRPr="00E7601B">
        <w:rPr>
          <w:rFonts w:ascii="Times New Roman" w:hAnsi="Times New Roman" w:cs="Times New Roman"/>
          <w:sz w:val="20"/>
          <w:szCs w:val="20"/>
        </w:rPr>
        <w:t xml:space="preserve"> </w:t>
      </w:r>
      <w:r w:rsidR="00995773" w:rsidRPr="00E7601B">
        <w:rPr>
          <w:rFonts w:ascii="Times New Roman" w:hAnsi="Times New Roman" w:cs="Times New Roman"/>
          <w:sz w:val="20"/>
          <w:szCs w:val="20"/>
        </w:rPr>
        <w:fldChar w:fldCharType="begin"/>
      </w:r>
      <w:r w:rsidR="005C45E8" w:rsidRPr="00E7601B">
        <w:rPr>
          <w:rFonts w:ascii="Times New Roman" w:hAnsi="Times New Roman" w:cs="Times New Roman"/>
          <w:sz w:val="20"/>
          <w:szCs w:val="20"/>
        </w:rPr>
        <w:instrText xml:space="preserve"> ADDIN ZOTERO_ITEM CSL_CITATION {"citationID":"e12VzRwb","properties":{"unsorted":false,"formattedCitation":"[44]","plainCitation":"[44]","noteIndex":0},"citationItems":[{"id":181,"uris":["http://zotero.org/users/16123754/items/E3RNT7TZ"],"itemData":{"id":181,"type":"article-journal","abstract":"Abstract\n            Decoding speech from brain activity is a long-awaited goal in both healthcare and neuroscience. Invasive devices have recently led to major milestones in this regard: deep-learning algorithms trained on intracranial recordings can now start to decode elementary linguistic features such as letters, words and audio-spectrograms. However, extending this approach to natural speech and non-invasive brain recordings remains a major challenge. Here we introduce a model trained with contrastive learning to decode self-supervised representations of perceived speech from the non-invasive recordings of a large cohort of healthy individuals. To evaluate this approach, we curate and integrate four public datasets, encompassing 175 volunteers recorded with magneto-encephalography or electro-encephalography while they listened to short stories and isolated sentences. The results show that our model can identify, from 3 seconds of magneto-encephalography signals, the corresponding speech segment with up to 41% accuracy out of more than 1,000 distinct possibilities on average across participants, and with up to 80% in the best participants—a performance that allows the decoding of words and phrases absent from the training set. The comparison of our model with a variety of baselines highlights the importance of a contrastive objective, pretrained representations of speech and a common convolutional architecture simultaneously trained across multiple participants. Finally, the analysis of the decoder’s predictions suggests that they primarily depend on lexical and contextual semantic representations. Overall, this effective decoding of perceived speech from non-invasive recordings delineates a promising path to decode language from brain activity, without putting patients at risk of brain surgery.","container-title":"Nature Machine Intelligence","DOI":"10.1038/s42256-023-00714-5","ISSN":"2522-5839","issue":"10","journalAbbreviation":"Nat Mach Intell","language":"en","page":"1097-1107","source":"DOI.org (Crossref)","title":"Decoding speech perception from non-invasive brain recordings","volume":"5","author":[{"family":"Défossez","given":"Alexandre"},{"family":"Caucheteux","given":"Charlotte"},{"family":"Rapin","given":"Jérémy"},{"family":"Kabeli","given":"Ori"},{"family":"King","given":"Jean-Rémi"}],"issued":{"date-parts":[["2023",10,5]]}}}],"schema":"https://github.com/citation-style-language/schema/raw/master/csl-citation.json"} </w:instrText>
      </w:r>
      <w:r w:rsidR="00995773" w:rsidRPr="00E7601B">
        <w:rPr>
          <w:rFonts w:ascii="Times New Roman" w:hAnsi="Times New Roman" w:cs="Times New Roman"/>
          <w:sz w:val="20"/>
          <w:szCs w:val="20"/>
        </w:rPr>
        <w:fldChar w:fldCharType="separate"/>
      </w:r>
      <w:r w:rsidR="005C45E8" w:rsidRPr="00E7601B">
        <w:rPr>
          <w:rFonts w:ascii="Times New Roman" w:hAnsi="Times New Roman" w:cs="Times New Roman"/>
          <w:noProof/>
          <w:sz w:val="20"/>
          <w:szCs w:val="20"/>
        </w:rPr>
        <w:t>[44]</w:t>
      </w:r>
      <w:r w:rsidR="0099577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d'Ascoli and colleagues extended this to 723 participants across seven datasets and demonstrated explicitly that cross-participant performance scales with the number of training participants</w:t>
      </w:r>
      <w:r w:rsidR="005C45E8" w:rsidRPr="00E7601B">
        <w:rPr>
          <w:rFonts w:ascii="Times New Roman" w:hAnsi="Times New Roman" w:cs="Times New Roman"/>
          <w:sz w:val="20"/>
          <w:szCs w:val="20"/>
        </w:rPr>
        <w:t xml:space="preserve"> </w:t>
      </w:r>
      <w:r w:rsidR="00F4234C" w:rsidRPr="00E7601B">
        <w:rPr>
          <w:rFonts w:ascii="Times New Roman" w:hAnsi="Times New Roman" w:cs="Times New Roman"/>
          <w:sz w:val="20"/>
          <w:szCs w:val="20"/>
        </w:rPr>
        <w:fldChar w:fldCharType="begin"/>
      </w:r>
      <w:r w:rsidR="0018584F" w:rsidRPr="00E7601B">
        <w:rPr>
          <w:rFonts w:ascii="Times New Roman" w:hAnsi="Times New Roman" w:cs="Times New Roman"/>
          <w:sz w:val="20"/>
          <w:szCs w:val="20"/>
        </w:rPr>
        <w:instrText xml:space="preserve"> ADDIN ZOTERO_ITEM CSL_CITATION {"citationID":"YlU1cUqw","properties":{"unsorted":false,"formattedCitation":"[46]","plainCitation":"[46]","noteIndex":0},"citationItems":[{"id":191,"uris":["http://zotero.org/users/16123754/items/DL5N7BXW"],"itemData":{"id":191,"type":"article-journal","abstract":"Abstract\n            While deep learning has enabled the decoding of language from intracranial brain recordings, achieving this with non-invasive recordings remains an open challenge. We introduce a deep learning pipeline to decode individual words from electro- (EEG) and magneto-encephalography (MEG) signals. We evaluate our approach on seven public datasets and two datasets which we collect ourselves, amounting to a total of 723 participants reading or listening to five million words in three languages. Our model outperforms existing methods consistently across participants, devices, languages, and tasks, and can decode words absent from the training set. Our analyses highlight the importance of the recording device and experimental protocol: MEG and reading are easier to decode than EEG and listening, and decoding performance consistently increases with the amount of data used for training and for averaging during testing. Overall, our findings delineate the path and remaining challenges towards building non-invasive brain decoders for natural language.","container-title":"Nature Communications","DOI":"10.1038/s41467-025-65499-0","ISSN":"2041-1723","issue":"1","journalAbbreviation":"Nat Commun","language":"en","page":"10521","source":"DOI.org (Crossref)","title":"Towards decoding individual words from non-invasive brain recordings","volume":"16","author":[{"family":"Ascoli","given":"Stéphane","non-dropping-particle":"d’"},{"family":"Bel","given":"Corentin"},{"family":"Rapin","given":"Jérémy"},{"family":"Banville","given":"Hubert"},{"family":"Benchetrit","given":"Yohann"},{"family":"Pallier","given":"Christophe"},{"family":"King","given":"Jean-Rémi"}],"issued":{"date-parts":[["2025",11,26]]}}}],"schema":"https://github.com/citation-style-language/schema/raw/master/csl-citation.json"} </w:instrText>
      </w:r>
      <w:r w:rsidR="00F4234C" w:rsidRPr="00E7601B">
        <w:rPr>
          <w:rFonts w:ascii="Times New Roman" w:hAnsi="Times New Roman" w:cs="Times New Roman"/>
          <w:sz w:val="20"/>
          <w:szCs w:val="20"/>
        </w:rPr>
        <w:fldChar w:fldCharType="separate"/>
      </w:r>
      <w:r w:rsidR="0018584F" w:rsidRPr="00E7601B">
        <w:rPr>
          <w:rFonts w:ascii="Times New Roman" w:hAnsi="Times New Roman" w:cs="Times New Roman"/>
          <w:noProof/>
          <w:sz w:val="20"/>
          <w:szCs w:val="20"/>
        </w:rPr>
        <w:t>[46]</w:t>
      </w:r>
      <w:r w:rsidR="00F4234C" w:rsidRPr="00E7601B">
        <w:rPr>
          <w:rFonts w:ascii="Times New Roman" w:hAnsi="Times New Roman" w:cs="Times New Roman"/>
          <w:sz w:val="20"/>
          <w:szCs w:val="20"/>
        </w:rPr>
        <w:fldChar w:fldCharType="end"/>
      </w:r>
      <w:r w:rsidRPr="00E7601B">
        <w:rPr>
          <w:rFonts w:ascii="Times New Roman" w:hAnsi="Times New Roman" w:cs="Times New Roman"/>
          <w:sz w:val="20"/>
          <w:szCs w:val="20"/>
        </w:rPr>
        <w:t>. For invasive modalities, where participant counts are smaller, Singh and colleagues pooled 25 sEEG recordings to show that a group decoder outperforms individual models -the most direct demonstration that shared latent neural representations exist across participants in invasive speech BCIs</w:t>
      </w:r>
      <w:r w:rsidR="0018584F" w:rsidRPr="00E7601B">
        <w:rPr>
          <w:rFonts w:ascii="Times New Roman" w:hAnsi="Times New Roman" w:cs="Times New Roman"/>
          <w:sz w:val="20"/>
          <w:szCs w:val="20"/>
        </w:rPr>
        <w:t xml:space="preserve"> </w:t>
      </w:r>
      <w:r w:rsidR="0018584F" w:rsidRPr="00E7601B">
        <w:rPr>
          <w:rFonts w:ascii="Times New Roman" w:hAnsi="Times New Roman" w:cs="Times New Roman"/>
          <w:sz w:val="20"/>
          <w:szCs w:val="20"/>
        </w:rPr>
        <w:fldChar w:fldCharType="begin"/>
      </w:r>
      <w:r w:rsidR="00595375" w:rsidRPr="00E7601B">
        <w:rPr>
          <w:rFonts w:ascii="Times New Roman" w:hAnsi="Times New Roman" w:cs="Times New Roman"/>
          <w:sz w:val="20"/>
          <w:szCs w:val="20"/>
        </w:rPr>
        <w:instrText xml:space="preserve"> ADDIN ZOTERO_ITEM CSL_CITATION {"citationID":"8XUcuXHu","properties":{"unsorted":false,"formattedCitation":"[38]","plainCitation":"[38]","noteIndex":0},"citationItems":[{"id":155,"uris":["http://zotero.org/users/16123754/items/V53BBWZ2"],"itemData":{"id":155,"type":"article-journal","container-title":"Nature Communications","DOI":"10.1038/s41467-025-63825-0","ISSN":"2041-1723","issue":"1","journalAbbreviation":"Nat Commun","language":"en","page":"8749","source":"DOI.org (Crossref)","title":"Transfer learning via distributed brain recordings enables reliable speech decoding","volume":"16","author":[{"family":"Singh","given":"Aditya"},{"family":"Thomas","given":"Tessy"},{"family":"Li","given":"Jinlong"},{"family":"Hickok","given":"Greg"},{"family":"Pitkow","given":"Xaq"},{"family":"Tandon","given":"Nitin"}],"issued":{"date-parts":[["2025",10,1]]}}}],"schema":"https://github.com/citation-style-language/schema/raw/master/csl-citation.json"} </w:instrText>
      </w:r>
      <w:r w:rsidR="0018584F" w:rsidRPr="00E7601B">
        <w:rPr>
          <w:rFonts w:ascii="Times New Roman" w:hAnsi="Times New Roman" w:cs="Times New Roman"/>
          <w:sz w:val="20"/>
          <w:szCs w:val="20"/>
        </w:rPr>
        <w:fldChar w:fldCharType="separate"/>
      </w:r>
      <w:r w:rsidR="00595375" w:rsidRPr="00E7601B">
        <w:rPr>
          <w:rFonts w:ascii="Times New Roman" w:hAnsi="Times New Roman" w:cs="Times New Roman"/>
          <w:noProof/>
          <w:sz w:val="20"/>
          <w:szCs w:val="20"/>
        </w:rPr>
        <w:t>[38]</w:t>
      </w:r>
      <w:r w:rsidR="0018584F" w:rsidRPr="00E7601B">
        <w:rPr>
          <w:rFonts w:ascii="Times New Roman" w:hAnsi="Times New Roman" w:cs="Times New Roman"/>
          <w:sz w:val="20"/>
          <w:szCs w:val="20"/>
        </w:rPr>
        <w:fldChar w:fldCharType="end"/>
      </w:r>
      <w:r w:rsidRPr="00E7601B">
        <w:rPr>
          <w:rFonts w:ascii="Times New Roman" w:hAnsi="Times New Roman" w:cs="Times New Roman"/>
          <w:sz w:val="20"/>
          <w:szCs w:val="20"/>
        </w:rPr>
        <w:t>. Chen and colleagues achieved PCC=0.804 for cross-subject acoustic reconstruction across 48 ECoG participants</w:t>
      </w:r>
      <w:r w:rsidR="00595375" w:rsidRPr="00E7601B">
        <w:rPr>
          <w:rFonts w:ascii="Times New Roman" w:hAnsi="Times New Roman" w:cs="Times New Roman"/>
          <w:sz w:val="20"/>
          <w:szCs w:val="20"/>
        </w:rPr>
        <w:t xml:space="preserve"> </w:t>
      </w:r>
      <w:r w:rsidR="00595375" w:rsidRPr="00E7601B">
        <w:rPr>
          <w:rFonts w:ascii="Times New Roman" w:hAnsi="Times New Roman" w:cs="Times New Roman"/>
          <w:sz w:val="20"/>
          <w:szCs w:val="20"/>
        </w:rPr>
        <w:fldChar w:fldCharType="begin"/>
      </w:r>
      <w:r w:rsidR="00092AC7" w:rsidRPr="00E7601B">
        <w:rPr>
          <w:rFonts w:ascii="Times New Roman" w:hAnsi="Times New Roman" w:cs="Times New Roman"/>
          <w:sz w:val="20"/>
          <w:szCs w:val="20"/>
        </w:rPr>
        <w:instrText xml:space="preserve"> ADDIN ZOTERO_ITEM CSL_CITATION {"citationID":"Ij6yNQmJ","properties":{"unsorted":false,"formattedCitation":"[30]","plainCitation":"[30]","noteIndex":0},"citationItems":[{"id":146,"uris":["http://zotero.org/users/16123754/items/RSMQQCSH"],"itemData":{"id":146,"type":"article-journal","abstract":"Abstract\n            Decoding human speech from neural signals is essential for brain–computer interface (BCI) technologies that aim to restore speech in populations with neurological deficits. However, it remains a highly challenging task, compounded by the scarce availability of neural signals with corresponding speech, data complexity and high dimensionality. Here we present a novel deep learning-based neural speech decoding framework that includes an ECoG decoder that translates electrocorticographic (ECoG) signals from the cortex into interpretable speech parameters and a novel differentiable speech synthesizer that maps speech parameters to spectrograms. We have developed a companion speech-to-speech auto-encoder consisting of a speech encoder and the same speech synthesizer to generate reference speech parameters to facilitate the ECoG decoder training. This framework generates natural-sounding speech and is highly reproducible across a cohort of 48 participants. Our experimental results show that our models can decode speech with high correlation, even when limited to only causal operations, which is necessary for adoption by real-time neural prostheses. Finally, we successfully decode speech in participants with either left or right hemisphere coverage, which could lead to speech prostheses in patients with deficits resulting from left hemisphere damage.","container-title":"Nature Machine Intelligence","DOI":"10.1038/s42256-024-00824-8","ISSN":"2522-5839","issue":"4","journalAbbreviation":"Nat Mach Intell","language":"en","page":"467-480","source":"DOI.org (Crossref)","title":"A neural speech decoding framework leveraging deep learning and speech synthesis","volume":"6","author":[{"family":"Chen","given":"Xupeng"},{"family":"Wang","given":"Ran"},{"family":"Khalilian-Gourtani","given":"Amirhossein"},{"family":"Yu","given":"Leyao"},{"family":"Dugan","given":"Patricia"},{"family":"Friedman","given":"Daniel"},{"family":"Doyle","given":"Werner"},{"family":"Devinsky","given":"Orrin"},{"family":"Wang","given":"Yao"},{"family":"Flinker","given":"Adeen"}],"issued":{"date-parts":[["2024",4,8]]}}}],"schema":"https://github.com/citation-style-language/schema/raw/master/csl-citation.json"} </w:instrText>
      </w:r>
      <w:r w:rsidR="00595375" w:rsidRPr="00E7601B">
        <w:rPr>
          <w:rFonts w:ascii="Times New Roman" w:hAnsi="Times New Roman" w:cs="Times New Roman"/>
          <w:sz w:val="20"/>
          <w:szCs w:val="20"/>
        </w:rPr>
        <w:fldChar w:fldCharType="separate"/>
      </w:r>
      <w:r w:rsidR="00092AC7" w:rsidRPr="00E7601B">
        <w:rPr>
          <w:rFonts w:ascii="Times New Roman" w:hAnsi="Times New Roman" w:cs="Times New Roman"/>
          <w:noProof/>
          <w:sz w:val="20"/>
          <w:szCs w:val="20"/>
        </w:rPr>
        <w:t>[30]</w:t>
      </w:r>
      <w:r w:rsidR="00595375" w:rsidRPr="00E7601B">
        <w:rPr>
          <w:rFonts w:ascii="Times New Roman" w:hAnsi="Times New Roman" w:cs="Times New Roman"/>
          <w:sz w:val="20"/>
          <w:szCs w:val="20"/>
        </w:rPr>
        <w:fldChar w:fldCharType="end"/>
      </w:r>
      <w:r w:rsidRPr="00E7601B">
        <w:rPr>
          <w:rFonts w:ascii="Times New Roman" w:hAnsi="Times New Roman" w:cs="Times New Roman"/>
          <w:sz w:val="20"/>
          <w:szCs w:val="20"/>
        </w:rPr>
        <w:t>, establishing that large ECoG cohort training is feasible even without the subject count accessible to non-invasive studies.</w:t>
      </w:r>
    </w:p>
    <w:p w14:paraId="3C655213" w14:textId="6657FCC6"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Transfer learning and self-supervised pre-training are the most consistently effective methods for achieving cross-participant generalization. The BENDR pre-training framework </w:t>
      </w:r>
      <w:r w:rsidR="00782595" w:rsidRPr="00E7601B">
        <w:rPr>
          <w:rFonts w:ascii="Times New Roman" w:hAnsi="Times New Roman" w:cs="Times New Roman"/>
          <w:sz w:val="20"/>
          <w:szCs w:val="20"/>
        </w:rPr>
        <w:fldChar w:fldCharType="begin"/>
      </w:r>
      <w:r w:rsidR="006C6F01" w:rsidRPr="00E7601B">
        <w:rPr>
          <w:rFonts w:ascii="Times New Roman" w:hAnsi="Times New Roman" w:cs="Times New Roman"/>
          <w:sz w:val="20"/>
          <w:szCs w:val="20"/>
        </w:rPr>
        <w:instrText xml:space="preserve"> ADDIN ZOTERO_ITEM CSL_CITATION {"citationID":"LLc5jioX","properties":{"unsorted":false,"formattedCitation":"[10]","plainCitation":"[10]","noteIndex":0},"citationItems":[{"id":224,"uris":["http://zotero.org/users/16123754/items/QJYWWVTQ"],"itemData":{"id":224,"type":"article-journal","abstract":"Deep neural networks (DNNs) used for brain–computer interface (BCI) classification are commonly expected to learn general features when trained across a variety of contexts, such that these features could be fine-tuned to specific contexts. While some success is found in such an approach, we suggest that this interpretation is limited and an alternative would better leverage the newly (publicly) available massive electroencephalography (EEG) datasets. We consider how to adapt techniques and architectures used for language modeling (LM) that appear capable of ingesting awesome amounts of data toward the development of encephalography modeling with DNNs in the same vein. We specifically adapt an approach effectively used for automatic speech recognition, which similarly (to LMs) uses a self-supervised training objective to learn compressed representations of raw data signals. After adaptation to EEG, we find that a single pre-trained model is capable of modeling completely novel raw EEG sequences recorded with differing hardware, and different subjects performing different tasks. Furthermore, both the internal representations of this model and the entire architecture can be fine-tuned to a\n              variety\n              of downstream BCI and EEG classification tasks, outperforming prior work in more\n              task-specific\n              (sleep stage classification) self-supervision.","container-title":"Frontiers in Human Neuroscience","DOI":"10.3389/fnhum.2021.653659","ISSN":"1662-5161","journalAbbreviation":"Front. Hum. Neurosci.","page":"653659","source":"DOI.org (Crossref)","title":"BENDR: Using Transformers and a Contrastive Self-Supervised Learning Task to Learn From Massive Amounts of EEG Data","title-short":"BENDR","volume":"15","author":[{"family":"Kostas","given":"Demetres"},{"family":"Aroca-Ouellette","given":"Stéphane"},{"family":"Rudzicz","given":"Frank"}],"issued":{"date-parts":[["2021",6,23]]}}}],"schema":"https://github.com/citation-style-language/schema/raw/master/csl-citation.json"} </w:instrText>
      </w:r>
      <w:r w:rsidR="00782595" w:rsidRPr="00E7601B">
        <w:rPr>
          <w:rFonts w:ascii="Times New Roman" w:hAnsi="Times New Roman" w:cs="Times New Roman"/>
          <w:sz w:val="20"/>
          <w:szCs w:val="20"/>
        </w:rPr>
        <w:fldChar w:fldCharType="separate"/>
      </w:r>
      <w:r w:rsidR="006C6F01" w:rsidRPr="00E7601B">
        <w:rPr>
          <w:rFonts w:ascii="Times New Roman" w:hAnsi="Times New Roman" w:cs="Times New Roman"/>
          <w:noProof/>
          <w:sz w:val="20"/>
          <w:szCs w:val="20"/>
        </w:rPr>
        <w:t>[10]</w:t>
      </w:r>
      <w:r w:rsidR="00782595" w:rsidRPr="00E7601B">
        <w:rPr>
          <w:rFonts w:ascii="Times New Roman" w:hAnsi="Times New Roman" w:cs="Times New Roman"/>
          <w:sz w:val="20"/>
          <w:szCs w:val="20"/>
        </w:rPr>
        <w:fldChar w:fldCharType="end"/>
      </w:r>
      <w:r w:rsidRPr="00E7601B">
        <w:rPr>
          <w:rFonts w:ascii="Times New Roman" w:hAnsi="Times New Roman" w:cs="Times New Roman"/>
          <w:sz w:val="20"/>
          <w:szCs w:val="20"/>
        </w:rPr>
        <w:t>, BrainBERT for intracranial signals</w:t>
      </w:r>
      <w:r w:rsidR="005B63C3" w:rsidRPr="00E7601B">
        <w:rPr>
          <w:rFonts w:ascii="Times New Roman" w:hAnsi="Times New Roman" w:cs="Times New Roman"/>
          <w:sz w:val="20"/>
          <w:szCs w:val="20"/>
        </w:rPr>
        <w:t xml:space="preserve"> </w:t>
      </w:r>
      <w:r w:rsidR="005B63C3" w:rsidRPr="00E7601B">
        <w:rPr>
          <w:rFonts w:ascii="Times New Roman" w:hAnsi="Times New Roman" w:cs="Times New Roman"/>
          <w:sz w:val="20"/>
          <w:szCs w:val="20"/>
        </w:rPr>
        <w:fldChar w:fldCharType="begin"/>
      </w:r>
      <w:r w:rsidR="00C7382C" w:rsidRPr="00E7601B">
        <w:rPr>
          <w:rFonts w:ascii="Times New Roman" w:hAnsi="Times New Roman" w:cs="Times New Roman"/>
          <w:sz w:val="20"/>
          <w:szCs w:val="20"/>
        </w:rPr>
        <w:instrText xml:space="preserve"> ADDIN ZOTERO_ITEM CSL_CITATION {"citationID":"wO1w5sKP","properties":{"unsorted":false,"formattedCitation":"[62]","plainCitation":"[62]","noteIndex":0},"citationItems":[{"id":210,"uris":["http://zotero.org/users/16123754/items/BVVCSX2C"],"itemData":{"id":210,"type":"article","abstract":"We create a reusable Transformer, BrainBERT, for intracranial recordings bringing modern representation learning approaches to neuroscience. Much like in NLP and speech recognition, this Transformer enables classifying complex concepts, i.e., decoding neural data, with higher accuracy and with much less data by being pretrained in an unsupervised manner on a large corpus of unannotated neural recordings. Our approach generalizes to new subjects with electrodes in new positions and to unrelated tasks showing that the representations robustly disentangle the neural signal. Just like in NLP where one can study language by investigating what a language model learns, this approach opens the door to investigating the brain by what a model of the brain learns. As a first step along this path, we demonstrate a new analysis of the intrinsic dimensionality of the computations in different areas of the brain. To construct these representations, we combine a technique for producing super-resolution spectrograms of neural data with an approach designed for generating contextual representations of audio by masking. In the future, far more concepts will be decodable from neural recordings by using representation learning, potentially unlocking the brain like language models unlocked language.","DOI":"10.48550/ARXIV.2302.14367","license":"arXiv.org perpetual, non-exclusive license","note":"version: 1","publisher":"arXiv","source":"DOI.org (Datacite)","title":"BrainBERT: Self-supervised representation learning for intracranial recordings","title-short":"BrainBERT","URL":"https://arxiv.org/abs/2302.14367","author":[{"family":"Wang","given":"Christopher"},{"family":"Subramaniam","given":"Vighnesh"},{"family":"Yaari","given":"Adam Uri"},{"family":"Kreiman","given":"Gabriel"},{"family":"Katz","given":"Boris"},{"family":"Cases","given":"Ignacio"},{"family":"Barbu","given":"Andrei"}],"accessed":{"date-parts":[["2026",4,14]]},"issued":{"date-parts":[["2023"]]}}}],"schema":"https://github.com/citation-style-language/schema/raw/master/csl-citation.json"} </w:instrText>
      </w:r>
      <w:r w:rsidR="005B63C3" w:rsidRPr="00E7601B">
        <w:rPr>
          <w:rFonts w:ascii="Times New Roman" w:hAnsi="Times New Roman" w:cs="Times New Roman"/>
          <w:sz w:val="20"/>
          <w:szCs w:val="20"/>
        </w:rPr>
        <w:fldChar w:fldCharType="separate"/>
      </w:r>
      <w:r w:rsidR="00C7382C" w:rsidRPr="00E7601B">
        <w:rPr>
          <w:rFonts w:ascii="Times New Roman" w:hAnsi="Times New Roman" w:cs="Times New Roman"/>
          <w:noProof/>
          <w:sz w:val="20"/>
          <w:szCs w:val="20"/>
        </w:rPr>
        <w:t>[62]</w:t>
      </w:r>
      <w:r w:rsidR="005B63C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and Yuan and Makin's ECoG SSL pre-training</w:t>
      </w:r>
      <w:r w:rsidR="006C6F01" w:rsidRPr="00E7601B">
        <w:rPr>
          <w:rFonts w:ascii="Times New Roman" w:hAnsi="Times New Roman" w:cs="Times New Roman"/>
          <w:sz w:val="20"/>
          <w:szCs w:val="20"/>
        </w:rPr>
        <w:t xml:space="preserve"> </w:t>
      </w:r>
      <w:r w:rsidR="006C6F01" w:rsidRPr="00E7601B">
        <w:rPr>
          <w:rFonts w:ascii="Times New Roman" w:hAnsi="Times New Roman" w:cs="Times New Roman"/>
          <w:sz w:val="20"/>
          <w:szCs w:val="20"/>
        </w:rPr>
        <w:fldChar w:fldCharType="begin"/>
      </w:r>
      <w:r w:rsidR="005B63C3" w:rsidRPr="00E7601B">
        <w:rPr>
          <w:rFonts w:ascii="Times New Roman" w:hAnsi="Times New Roman" w:cs="Times New Roman"/>
          <w:sz w:val="20"/>
          <w:szCs w:val="20"/>
        </w:rPr>
        <w:instrText xml:space="preserve"> ADDIN ZOTERO_ITEM CSL_CITATION {"citationID":"LHMIPsuz","properties":{"unsorted":false,"formattedCitation":"[64]","plainCitation":"[64]","noteIndex":0},"citationItems":[{"id":212,"uris":["http://zotero.org/users/16123754/items/7P8DDY28"],"itemData":{"id":212,"type":"article","abstract":"Recent work on intracranial brain-machine interfaces has demonstrated that spoken speech can be decoded with high accuracy, essentially by treating the problem as an instance of supervised learning and training deep neural networks to map from neural activity to text. However, such networks pay for their expressiveness with very large numbers of labeled data, a requirement that is particularly burdensome for invasive neural recordings acquired from human patients. On the other hand, these patients typically produce speech outside of the experimental blocks used for training decoders. Making use of such data, and data from other patients, to improve decoding would ease the burden of data collection -- especially onerous for dys- and anarthric patients. Here we demonstrate that this is possible, by reengineering wav2vec -- a simple, self-supervised, fully convolutional model that learns latent representations of audio using a noise-contrastive loss -- for electrocorticographic (ECoG) data. We train this model on unlabelled ECoG recordings, and subsequently use it to transform ECoG from labeled speech sessions into wav2vec's representation space, before finally training a supervised encoder-decoder to map these representations to text. We experiment with various numbers of labeled blocks; for almost all choices, the new representations yield superior decoding performance to the original ECoG data, and in no cases do they yield worse. Performance can also be improved in some cases by pretraining wav2vec on another patient's data. In the best cases, wav2vec's representations decrease word error rates over the original data by upwards of 50%.","DOI":"10.48550/arXiv.2405.18639","note":"arXiv:2405.18639 [q-bio]","number":"arXiv:2405.18639","publisher":"arXiv","source":"arXiv.org","title":"Improving Speech Decoding from ECoG with Self-Supervised Pretraining","URL":"http://arxiv.org/abs/2405.18639","author":[{"family":"Yuan","given":"Brian A."},{"family":"Makin","given":"Joseph G."}],"accessed":{"date-parts":[["2026",4,14]]},"issued":{"date-parts":[["2024",5,28]]}}}],"schema":"https://github.com/citation-style-language/schema/raw/master/csl-citation.json"} </w:instrText>
      </w:r>
      <w:r w:rsidR="006C6F01" w:rsidRPr="00E7601B">
        <w:rPr>
          <w:rFonts w:ascii="Times New Roman" w:hAnsi="Times New Roman" w:cs="Times New Roman"/>
          <w:sz w:val="20"/>
          <w:szCs w:val="20"/>
        </w:rPr>
        <w:fldChar w:fldCharType="separate"/>
      </w:r>
      <w:r w:rsidR="005B63C3" w:rsidRPr="00E7601B">
        <w:rPr>
          <w:rFonts w:ascii="Times New Roman" w:hAnsi="Times New Roman" w:cs="Times New Roman"/>
          <w:noProof/>
          <w:sz w:val="20"/>
          <w:szCs w:val="20"/>
        </w:rPr>
        <w:t>[64]</w:t>
      </w:r>
      <w:r w:rsidR="006C6F01"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all demonstrate that pre-trained shared representations improve downstream per-participant performance -reducing the amount of new-participant data required without eliminating the need for any fine-tuning entirely. The critical remaining question is how much individual fine-tuning will always be necessary given the known variability in cortical anatomy, electrode placement, and individual speech neurology. No study in this review achieves zero-shot cross-participant decoding for invasive modalities.</w:t>
      </w:r>
    </w:p>
    <w:p w14:paraId="160A734E" w14:textId="3DBBD319" w:rsidR="00F83084" w:rsidRPr="00E7601B" w:rsidRDefault="00BF2637" w:rsidP="00F83084">
      <w:pPr>
        <w:rPr>
          <w:rFonts w:ascii="Times New Roman" w:hAnsi="Times New Roman" w:cs="Times New Roman"/>
          <w:sz w:val="20"/>
          <w:szCs w:val="20"/>
        </w:rPr>
      </w:pPr>
      <w:r w:rsidRPr="00E7601B">
        <w:rPr>
          <w:rFonts w:ascii="Times New Roman" w:hAnsi="Times New Roman" w:cs="Times New Roman"/>
          <w:b/>
          <w:bCs/>
          <w:sz w:val="20"/>
          <w:szCs w:val="20"/>
        </w:rPr>
        <w:lastRenderedPageBreak/>
        <w:t>6.3 Cross</w:t>
      </w:r>
      <w:r w:rsidR="00F83084" w:rsidRPr="00E7601B">
        <w:rPr>
          <w:rFonts w:ascii="Times New Roman" w:hAnsi="Times New Roman" w:cs="Times New Roman"/>
          <w:b/>
          <w:bCs/>
          <w:sz w:val="20"/>
          <w:szCs w:val="20"/>
        </w:rPr>
        <w:t>-Session, Cross-Language, and Cross-Modal Evidence</w:t>
      </w:r>
    </w:p>
    <w:p w14:paraId="29F626FE" w14:textId="22CFA500"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Cross-session generalization -the ability of a decoder to maintain performance across recording sessions days or weeks apart without full retraining -is the most clinically urgent form of generalization and the most poorly evidenced in this review. Only two studies address it directly. Card and colleagues demonstrated </w:t>
      </w:r>
      <w:r w:rsidR="00BF2637" w:rsidRPr="00E7601B">
        <w:rPr>
          <w:rFonts w:ascii="Times New Roman" w:hAnsi="Times New Roman" w:cs="Times New Roman"/>
          <w:sz w:val="20"/>
          <w:szCs w:val="20"/>
        </w:rPr>
        <w:t>97.5%-word</w:t>
      </w:r>
      <w:r w:rsidRPr="00E7601B">
        <w:rPr>
          <w:rFonts w:ascii="Times New Roman" w:hAnsi="Times New Roman" w:cs="Times New Roman"/>
          <w:sz w:val="20"/>
          <w:szCs w:val="20"/>
        </w:rPr>
        <w:t xml:space="preserve"> accuracy sustained across eight months of daily use in a single ALS participant via a 30-minute daily calibration protocol</w:t>
      </w:r>
      <w:r w:rsidR="00FA08F4" w:rsidRPr="00E7601B">
        <w:rPr>
          <w:rFonts w:ascii="Times New Roman" w:hAnsi="Times New Roman" w:cs="Times New Roman"/>
          <w:sz w:val="20"/>
          <w:szCs w:val="20"/>
        </w:rPr>
        <w:t xml:space="preserve"> </w:t>
      </w:r>
      <w:r w:rsidR="00FA08F4" w:rsidRPr="00E7601B">
        <w:rPr>
          <w:rFonts w:ascii="Times New Roman" w:hAnsi="Times New Roman" w:cs="Times New Roman"/>
          <w:sz w:val="20"/>
          <w:szCs w:val="20"/>
        </w:rPr>
        <w:fldChar w:fldCharType="begin"/>
      </w:r>
      <w:r w:rsidR="002227F0" w:rsidRPr="00E7601B">
        <w:rPr>
          <w:rFonts w:ascii="Times New Roman" w:hAnsi="Times New Roman" w:cs="Times New Roman"/>
          <w:sz w:val="20"/>
          <w:szCs w:val="20"/>
        </w:rPr>
        <w:instrText xml:space="preserve"> ADDIN ZOTERO_ITEM CSL_CITATION {"citationID":"LBXQJdMQ","properties":{"unsorted":false,"formattedCitation":"[2]","plainCitation":"[2]","noteIndex":0},"citationItems":[{"id":140,"uris":["http://zotero.org/users/16123754/items/3JVUFF7I"],"itemData":{"id":140,"type":"article-journal","container-title":"New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M."}],"issued":{"date-parts":[["2024",8,15]]}}}],"schema":"https://github.com/citation-style-language/schema/raw/master/csl-citation.json"} </w:instrText>
      </w:r>
      <w:r w:rsidR="00FA08F4" w:rsidRPr="00E7601B">
        <w:rPr>
          <w:rFonts w:ascii="Times New Roman" w:hAnsi="Times New Roman" w:cs="Times New Roman"/>
          <w:sz w:val="20"/>
          <w:szCs w:val="20"/>
        </w:rPr>
        <w:fldChar w:fldCharType="separate"/>
      </w:r>
      <w:r w:rsidR="002227F0" w:rsidRPr="00E7601B">
        <w:rPr>
          <w:rFonts w:ascii="Times New Roman" w:hAnsi="Times New Roman" w:cs="Times New Roman"/>
          <w:noProof/>
          <w:sz w:val="20"/>
          <w:szCs w:val="20"/>
        </w:rPr>
        <w:t>[2]</w:t>
      </w:r>
      <w:r w:rsidR="00FA08F4"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Degenhart and colleagues showed that low-dimensional manifold alignment preserves approximately 95% of single-session decoding performance across sessions without collecting any new labeled data </w:t>
      </w:r>
      <w:r w:rsidR="002227F0" w:rsidRPr="00E7601B">
        <w:rPr>
          <w:rFonts w:ascii="Times New Roman" w:hAnsi="Times New Roman" w:cs="Times New Roman"/>
          <w:sz w:val="20"/>
          <w:szCs w:val="20"/>
        </w:rPr>
        <w:fldChar w:fldCharType="begin"/>
      </w:r>
      <w:r w:rsidR="00012B0C" w:rsidRPr="00E7601B">
        <w:rPr>
          <w:rFonts w:ascii="Times New Roman" w:hAnsi="Times New Roman" w:cs="Times New Roman"/>
          <w:sz w:val="20"/>
          <w:szCs w:val="20"/>
        </w:rPr>
        <w:instrText xml:space="preserve"> ADDIN ZOTERO_ITEM CSL_CITATION {"citationID":"sj92B9hw","properties":{"unsorted":false,"formattedCitation":"[33]","plainCitation":"[33]","noteIndex":0},"citationItems":[{"id":221,"uris":["http://zotero.org/users/16123754/items/MA9EIKSI"],"itemData":{"id":221,"type":"article-journal","container-title":"Nature Biomedical Engineering","DOI":"10.1038/s41551-020-0542-9","ISSN":"2157-846X","issue":"7","journalAbbreviation":"Nat Biomed Eng","language":"en","page":"672-685","source":"DOI.org (Crossref)","title":"Stabilization of a brain–computer interface via the alignment of low-dimensional spaces of neural activity","volume":"4","author":[{"family":"Degenhart","given":"Alan D."},{"family":"Bishop","given":"William E."},{"family":"Oby","given":"Emily R."},{"family":"Tyler-Kabara","given":"Elizabeth C."},{"family":"Chase","given":"Steven M."},{"family":"Batista","given":"Aaron P."},{"family":"Yu","given":"Byron M."}],"issued":{"date-parts":[["2020",4,20]]}}}],"schema":"https://github.com/citation-style-language/schema/raw/master/csl-citation.json"} </w:instrText>
      </w:r>
      <w:r w:rsidR="002227F0" w:rsidRPr="00E7601B">
        <w:rPr>
          <w:rFonts w:ascii="Times New Roman" w:hAnsi="Times New Roman" w:cs="Times New Roman"/>
          <w:sz w:val="20"/>
          <w:szCs w:val="20"/>
        </w:rPr>
        <w:fldChar w:fldCharType="separate"/>
      </w:r>
      <w:r w:rsidR="00012B0C" w:rsidRPr="00E7601B">
        <w:rPr>
          <w:rFonts w:ascii="Times New Roman" w:hAnsi="Times New Roman" w:cs="Times New Roman"/>
          <w:noProof/>
          <w:sz w:val="20"/>
          <w:szCs w:val="20"/>
        </w:rPr>
        <w:t>[33]</w:t>
      </w:r>
      <w:r w:rsidR="002227F0" w:rsidRPr="00E7601B">
        <w:rPr>
          <w:rFonts w:ascii="Times New Roman" w:hAnsi="Times New Roman" w:cs="Times New Roman"/>
          <w:sz w:val="20"/>
          <w:szCs w:val="20"/>
        </w:rPr>
        <w:fldChar w:fldCharType="end"/>
      </w:r>
      <w:r w:rsidRPr="00E7601B">
        <w:rPr>
          <w:rFonts w:ascii="Times New Roman" w:hAnsi="Times New Roman" w:cs="Times New Roman"/>
          <w:sz w:val="20"/>
          <w:szCs w:val="20"/>
        </w:rPr>
        <w:t>. Both results are clinically meaningful, but both involve only two participants across two laboratories. A field whose clinical goal is daily, long-term, reliable communication has produced exactly two cross-session generalization studies. That gap is stark.</w:t>
      </w:r>
    </w:p>
    <w:p w14:paraId="6342A5D4" w14:textId="7FF0DD2E"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Cross-language generalization is equally sparse. d'Ascoli and colleagues stand alone as the only study to systematically evaluate a single decoder across multiple languages -English, French, and Dutch -at population scale </w:t>
      </w:r>
      <w:r w:rsidR="00EC78E4" w:rsidRPr="00E7601B">
        <w:rPr>
          <w:rFonts w:ascii="Times New Roman" w:hAnsi="Times New Roman" w:cs="Times New Roman"/>
          <w:sz w:val="20"/>
          <w:szCs w:val="20"/>
        </w:rPr>
        <w:fldChar w:fldCharType="begin"/>
      </w:r>
      <w:r w:rsidR="00EC78E4" w:rsidRPr="00E7601B">
        <w:rPr>
          <w:rFonts w:ascii="Times New Roman" w:hAnsi="Times New Roman" w:cs="Times New Roman"/>
          <w:sz w:val="20"/>
          <w:szCs w:val="20"/>
        </w:rPr>
        <w:instrText xml:space="preserve"> ADDIN ZOTERO_ITEM CSL_CITATION {"citationID":"snEKoSzj","properties":{"unsorted":false,"formattedCitation":"[46]","plainCitation":"[46]","noteIndex":0},"citationItems":[{"id":191,"uris":["http://zotero.org/users/16123754/items/DL5N7BXW"],"itemData":{"id":191,"type":"article-journal","abstract":"Abstract\n            While deep learning has enabled the decoding of language from intracranial brain recordings, achieving this with non-invasive recordings remains an open challenge. We introduce a deep learning pipeline to decode individual words from electro- (EEG) and magneto-encephalography (MEG) signals. We evaluate our approach on seven public datasets and two datasets which we collect ourselves, amounting to a total of 723 participants reading or listening to five million words in three languages. Our model outperforms existing methods consistently across participants, devices, languages, and tasks, and can decode words absent from the training set. Our analyses highlight the importance of the recording device and experimental protocol: MEG and reading are easier to decode than EEG and listening, and decoding performance consistently increases with the amount of data used for training and for averaging during testing. Overall, our findings delineate the path and remaining challenges towards building non-invasive brain decoders for natural language.","container-title":"Nature Communications","DOI":"10.1038/s41467-025-65499-0","ISSN":"2041-1723","issue":"1","journalAbbreviation":"Nat Commun","language":"en","page":"10521","source":"DOI.org (Crossref)","title":"Towards decoding individual words from non-invasive brain recordings","volume":"16","author":[{"family":"Ascoli","given":"Stéphane","non-dropping-particle":"d’"},{"family":"Bel","given":"Corentin"},{"family":"Rapin","given":"Jérémy"},{"family":"Banville","given":"Hubert"},{"family":"Benchetrit","given":"Yohann"},{"family":"Pallier","given":"Christophe"},{"family":"King","given":"Jean-Rémi"}],"issued":{"date-parts":[["2025",11,26]]}}}],"schema":"https://github.com/citation-style-language/schema/raw/master/csl-citation.json"} </w:instrText>
      </w:r>
      <w:r w:rsidR="00EC78E4" w:rsidRPr="00E7601B">
        <w:rPr>
          <w:rFonts w:ascii="Times New Roman" w:hAnsi="Times New Roman" w:cs="Times New Roman"/>
          <w:sz w:val="20"/>
          <w:szCs w:val="20"/>
        </w:rPr>
        <w:fldChar w:fldCharType="separate"/>
      </w:r>
      <w:r w:rsidR="00EC78E4" w:rsidRPr="00E7601B">
        <w:rPr>
          <w:rFonts w:ascii="Times New Roman" w:hAnsi="Times New Roman" w:cs="Times New Roman"/>
          <w:noProof/>
          <w:sz w:val="20"/>
          <w:szCs w:val="20"/>
        </w:rPr>
        <w:t>[46]</w:t>
      </w:r>
      <w:r w:rsidR="00EC78E4" w:rsidRPr="00E7601B">
        <w:rPr>
          <w:rFonts w:ascii="Times New Roman" w:hAnsi="Times New Roman" w:cs="Times New Roman"/>
          <w:sz w:val="20"/>
          <w:szCs w:val="20"/>
        </w:rPr>
        <w:fldChar w:fldCharType="end"/>
      </w:r>
      <w:r w:rsidRPr="00E7601B">
        <w:rPr>
          <w:rFonts w:ascii="Times New Roman" w:hAnsi="Times New Roman" w:cs="Times New Roman"/>
          <w:sz w:val="20"/>
          <w:szCs w:val="20"/>
        </w:rPr>
        <w:t>. Zhu and colleagues demonstrated comparable HD-sEMG performance for English and Chinese digit classification using the same electrode configuration</w:t>
      </w:r>
      <w:r w:rsidR="00EC78E4" w:rsidRPr="00E7601B">
        <w:rPr>
          <w:rFonts w:ascii="Times New Roman" w:hAnsi="Times New Roman" w:cs="Times New Roman"/>
          <w:sz w:val="20"/>
          <w:szCs w:val="20"/>
        </w:rPr>
        <w:t xml:space="preserve"> </w:t>
      </w:r>
      <w:r w:rsidR="00EC78E4" w:rsidRPr="00E7601B">
        <w:rPr>
          <w:rFonts w:ascii="Times New Roman" w:hAnsi="Times New Roman" w:cs="Times New Roman"/>
          <w:sz w:val="20"/>
          <w:szCs w:val="20"/>
        </w:rPr>
        <w:fldChar w:fldCharType="begin"/>
      </w:r>
      <w:r w:rsidR="00831EAB" w:rsidRPr="00E7601B">
        <w:rPr>
          <w:rFonts w:ascii="Times New Roman" w:hAnsi="Times New Roman" w:cs="Times New Roman"/>
          <w:sz w:val="20"/>
          <w:szCs w:val="20"/>
        </w:rPr>
        <w:instrText xml:space="preserve"> ADDIN ZOTERO_ITEM CSL_CITATION {"citationID":"s0jgmEj0","properties":{"unsorted":false,"formattedCitation":"[54]","plainCitation":"[54]","noteIndex":0},"citationItems":[{"id":206,"uris":["http://zotero.org/users/16123754/items/DHY8EDR9"],"itemData":{"id":206,"type":"article-journal","abstract":"Abstract\n            \n              Objective\n              . Silent speech recognition (SSR) based on surface electromyography (sEMG) is an attractive non-acoustic modality of human-machine interfaces that convert the neuromuscular electrophysiological signals into computer-readable textual messages. The speaking process involves complex neuromuscular activities spanning a large area over the facial and neck muscles, thus the locations of the sEMG electrodes considerably affected the performance of the SSR system. However, most of the previous studies used only a quite limited number of electrodes that were placed empirically without prior quantitative analysis, resulting in uncertainty and unreliability of the SSR outcomes.\n              Approach\n              . In this study, the technique of high-density sEMG was proposed to provide a full representation of the articulatory muscle activities so that the optimal electrode configuration for SSR could be systemically explored. A total of 120 closely spaced electrodes were placed on the facial and neck muscles to collect the high-density sEMG signals for classifying ten digits (0–9) silently spoken in both English and Chinese. The sequential forward selection algorithm was adopted to explore the optimal electrodes configurations.\n              Main Results.\n              The results showed that the classification accuracy increased rapidly and became saturated quickly when the number of selected electrodes increased from 1 to 120. Using only ten optimal electrodes could achieve a classification accuracy of 86% for English and 94% for Chinese, whereas as many as 40 non-optimized electrodes were required to obtain comparable accuracies. Also, the optimally selected electrodes seemed to be mostly distributed on the neck instead of the facial region, and more electrodes were required for English recognition to achieve the same accuracy.\n              Significance\n              . The findings of this study can provide useful guidelines about electrode placement for developing a clinically feasible SSR system and implementing a promising approach of human-machine interface, especially for patients with speaking difficulties.","container-title":"Journal of Neural Engineering","DOI":"10.1088/1741-2552/abca14","ISSN":"1741-2560, 1741-2552","issue":"1","journalAbbreviation":"J. Neural Eng.","page":"016005","source":"DOI.org (Crossref)","title":"Towards optimizing electrode configurations for silent speech recognition based on high-density surface electromyography","volume":"18","author":[{"family":"Zhu","given":"Mingxing"},{"family":"Zhang","given":"Haoshi"},{"family":"Wang","given":"Xiaochen"},{"family":"Wang","given":"Xin"},{"family":"Yang","given":"Zijian"},{"family":"Wang","given":"Cheng"},{"family":"Samuel","given":"Oluwarotimi Williams"},{"family":"Chen","given":"Shixiong"},{"family":"Li","given":"Guanglin"}],"issued":{"date-parts":[["2021",2,1]]}}}],"schema":"https://github.com/citation-style-language/schema/raw/master/csl-citation.json"} </w:instrText>
      </w:r>
      <w:r w:rsidR="00EC78E4" w:rsidRPr="00E7601B">
        <w:rPr>
          <w:rFonts w:ascii="Times New Roman" w:hAnsi="Times New Roman" w:cs="Times New Roman"/>
          <w:sz w:val="20"/>
          <w:szCs w:val="20"/>
        </w:rPr>
        <w:fldChar w:fldCharType="separate"/>
      </w:r>
      <w:r w:rsidR="00831EAB" w:rsidRPr="00E7601B">
        <w:rPr>
          <w:rFonts w:ascii="Times New Roman" w:hAnsi="Times New Roman" w:cs="Times New Roman"/>
          <w:noProof/>
          <w:sz w:val="20"/>
          <w:szCs w:val="20"/>
        </w:rPr>
        <w:t>[54]</w:t>
      </w:r>
      <w:r w:rsidR="00EC78E4" w:rsidRPr="00E7601B">
        <w:rPr>
          <w:rFonts w:ascii="Times New Roman" w:hAnsi="Times New Roman" w:cs="Times New Roman"/>
          <w:sz w:val="20"/>
          <w:szCs w:val="20"/>
        </w:rPr>
        <w:fldChar w:fldCharType="end"/>
      </w:r>
      <w:r w:rsidRPr="00E7601B">
        <w:rPr>
          <w:rFonts w:ascii="Times New Roman" w:hAnsi="Times New Roman" w:cs="Times New Roman"/>
          <w:sz w:val="20"/>
          <w:szCs w:val="20"/>
        </w:rPr>
        <w:t>, but only for digit sets. The remaining 94% of included studies are English-only. For a technology intended to serve communicatively impaired individuals worldwide -including the hundreds of millions for whom English is not a first language -the language coverage of the existing evidence base represents a profound access gap that the field has not yet begun to address systematically.</w:t>
      </w:r>
    </w:p>
    <w:p w14:paraId="0EE0A1C4" w14:textId="6CDC9D74"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Cross-modal generalization -transferring a decoder trained on one recording modality to another -appears in five included studies and represents a nascent but important direction. Peterson and colleagues demonstrated that a single CNN decoder trained jointly on EEG and ECoG data transfers across modalities</w:t>
      </w:r>
      <w:r w:rsidR="004D15E0" w:rsidRPr="00E7601B">
        <w:rPr>
          <w:rFonts w:ascii="Times New Roman" w:hAnsi="Times New Roman" w:cs="Times New Roman"/>
          <w:sz w:val="20"/>
          <w:szCs w:val="20"/>
        </w:rPr>
        <w:t xml:space="preserve"> </w:t>
      </w:r>
      <w:r w:rsidR="004D15E0" w:rsidRPr="00E7601B">
        <w:rPr>
          <w:rFonts w:ascii="Times New Roman" w:hAnsi="Times New Roman" w:cs="Times New Roman"/>
          <w:sz w:val="20"/>
          <w:szCs w:val="20"/>
        </w:rPr>
        <w:fldChar w:fldCharType="begin"/>
      </w:r>
      <w:r w:rsidR="00055441" w:rsidRPr="00E7601B">
        <w:rPr>
          <w:rFonts w:ascii="Times New Roman" w:hAnsi="Times New Roman" w:cs="Times New Roman"/>
          <w:sz w:val="20"/>
          <w:szCs w:val="20"/>
        </w:rPr>
        <w:instrText xml:space="preserve"> ADDIN ZOTERO_ITEM CSL_CITATION {"citationID":"xEoVosx3","properties":{"unsorted":false,"formattedCitation":"[66]","plainCitation":"[66]","noteIndex":0},"citationItems":[{"id":178,"uris":["http://zotero.org/users/16123754/items/55CSFWUT"],"itemData":{"id":178,"type":"article-journal","abstract":"Abstract\n            \n              Objective\n              . Advances in neural decoding have enabled brain-computer interfaces to perform increasingly complex and clinically-relevant tasks. However, such decoders are often tailored to specific participants, days, and recording sites, limiting their practical long-term usage. Therefore, a fundamental challenge is to develop neural decoders that can robustly train on pooled, multi-participant data and generalize to new participants.\n              Approach\n              . We introduce a new decoder, HTNet, which uses a convolutional neural network with two innovations: (a) a Hilbert transform that computes spectral power at data-driven frequencies and (b) a layer that projects electrode-level data onto predefined brain regions. The projection layer critically enables applications with intracranial electrocorticography (ECoG), where electrode locations are not standardized and vary widely across participants. We trained HTNet to decode arm movements using pooled ECoG data from 11 of 12 participants and tested performance on unseen ECoG or electroencephalography (EEG) participants; these pretrained models were also subsequently fine-tuned to each test participant.\n              Main results\n              . HTNet outperformed state-of-the-art decoders when tested on unseen participants, even when a different recording modality was used. By fine-tuning these generalized HTNet decoders, we achieved performance approaching the best tailored decoders with as few as 50 ECoG or 20 EEG events. We were also able to interpret HTNet’s trained weights and demonstrate its ability to extract physiologically-relevant features.\n              Significance\n              . By generalizing to new participants and recording modalities, robustly handling variations in electrode placement, and allowing participant-specific fine-tuning with minimal data, HTNet is applicable across a broader range of neural decoding applications compared to current state-of-the-art decoders.","container-title":"Journal of Neural Engineering","DOI":"10.1088/1741-2552/abda0b","ISSN":"1741-2560, 1741-2552","issue":"2","journalAbbreviation":"J. Neural Eng.","page":"026014","source":"DOI.org (Crossref)","title":"Generalized neural decoders for transfer learning across participants and recording modalities","volume":"18","author":[{"family":"Peterson","given":"Steven M"},{"family":"Steine-Hanson","given":"Zoe"},{"family":"Davis","given":"Nathan"},{"family":"Rao","given":"Rajesh P N"},{"family":"Brunton","given":"Bingni W"}],"issued":{"date-parts":[["2021",4,1]]}}}],"schema":"https://github.com/citation-style-language/schema/raw/master/csl-citation.json"} </w:instrText>
      </w:r>
      <w:r w:rsidR="004D15E0" w:rsidRPr="00E7601B">
        <w:rPr>
          <w:rFonts w:ascii="Times New Roman" w:hAnsi="Times New Roman" w:cs="Times New Roman"/>
          <w:sz w:val="20"/>
          <w:szCs w:val="20"/>
        </w:rPr>
        <w:fldChar w:fldCharType="separate"/>
      </w:r>
      <w:r w:rsidR="00055441" w:rsidRPr="00E7601B">
        <w:rPr>
          <w:rFonts w:ascii="Times New Roman" w:hAnsi="Times New Roman" w:cs="Times New Roman"/>
          <w:noProof/>
          <w:sz w:val="20"/>
          <w:szCs w:val="20"/>
        </w:rPr>
        <w:t>[66]</w:t>
      </w:r>
      <w:r w:rsidR="004D15E0"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Tang and Huth showed cross-participant cross-modal semantic decoding simultaneously across EEG, MEG, and fMRI</w:t>
      </w:r>
      <w:r w:rsidR="00055441" w:rsidRPr="00E7601B">
        <w:rPr>
          <w:rFonts w:ascii="Times New Roman" w:hAnsi="Times New Roman" w:cs="Times New Roman"/>
          <w:sz w:val="20"/>
          <w:szCs w:val="20"/>
        </w:rPr>
        <w:t xml:space="preserve"> </w:t>
      </w:r>
      <w:r w:rsidR="00055441" w:rsidRPr="00E7601B">
        <w:rPr>
          <w:rFonts w:ascii="Times New Roman" w:hAnsi="Times New Roman" w:cs="Times New Roman"/>
          <w:sz w:val="20"/>
          <w:szCs w:val="20"/>
        </w:rPr>
        <w:fldChar w:fldCharType="begin"/>
      </w:r>
      <w:r w:rsidR="00240533" w:rsidRPr="00E7601B">
        <w:rPr>
          <w:rFonts w:ascii="Times New Roman" w:hAnsi="Times New Roman" w:cs="Times New Roman"/>
          <w:sz w:val="20"/>
          <w:szCs w:val="20"/>
        </w:rPr>
        <w:instrText xml:space="preserve"> ADDIN ZOTERO_ITEM CSL_CITATION {"citationID":"1UjWe7E3","properties":{"unsorted":false,"formattedCitation":"[50]","plainCitation":"[50]","noteIndex":0},"citationItems":[{"id":190,"uris":["http://zotero.org/users/16123754/items/7YB4NMCU"],"itemData":{"id":190,"type":"article-journal","container-title":"Current Biology","DOI":"10.1016/j.cub.2025.01.024","ISSN":"09609822","issue":"5","journalAbbreviation":"Current Biology","language":"en","page":"1023-1032.e6","source":"DOI.org (Crossref)","title":"Semantic language decoding across participants and stimulus modalities","volume":"35","author":[{"family":"Tang","given":"Jerry"},{"family":"Huth","given":"Alexander G."}],"issued":{"date-parts":[["2025",3]]}}}],"schema":"https://github.com/citation-style-language/schema/raw/master/csl-citation.json"} </w:instrText>
      </w:r>
      <w:r w:rsidR="00055441" w:rsidRPr="00E7601B">
        <w:rPr>
          <w:rFonts w:ascii="Times New Roman" w:hAnsi="Times New Roman" w:cs="Times New Roman"/>
          <w:sz w:val="20"/>
          <w:szCs w:val="20"/>
        </w:rPr>
        <w:fldChar w:fldCharType="separate"/>
      </w:r>
      <w:r w:rsidR="00240533" w:rsidRPr="00E7601B">
        <w:rPr>
          <w:rFonts w:ascii="Times New Roman" w:hAnsi="Times New Roman" w:cs="Times New Roman"/>
          <w:noProof/>
          <w:sz w:val="20"/>
          <w:szCs w:val="20"/>
        </w:rPr>
        <w:t>[50]</w:t>
      </w:r>
      <w:r w:rsidR="00055441" w:rsidRPr="00E7601B">
        <w:rPr>
          <w:rFonts w:ascii="Times New Roman" w:hAnsi="Times New Roman" w:cs="Times New Roman"/>
          <w:sz w:val="20"/>
          <w:szCs w:val="20"/>
        </w:rPr>
        <w:fldChar w:fldCharType="end"/>
      </w:r>
      <w:r w:rsidRPr="00E7601B">
        <w:rPr>
          <w:rFonts w:ascii="Times New Roman" w:hAnsi="Times New Roman" w:cs="Times New Roman"/>
          <w:sz w:val="20"/>
          <w:szCs w:val="20"/>
        </w:rPr>
        <w:t>. De Borman and colleagues quantified the performance cost of transferring an ECoG decoder across speech production modes -overt, imagined, and perceived -in 16 participants</w:t>
      </w:r>
      <w:r w:rsidR="00240533" w:rsidRPr="00E7601B">
        <w:rPr>
          <w:rFonts w:ascii="Times New Roman" w:hAnsi="Times New Roman" w:cs="Times New Roman"/>
          <w:sz w:val="20"/>
          <w:szCs w:val="20"/>
        </w:rPr>
        <w:t xml:space="preserve"> </w:t>
      </w:r>
      <w:r w:rsidR="008A15F3" w:rsidRPr="00E7601B">
        <w:rPr>
          <w:rFonts w:ascii="Times New Roman" w:hAnsi="Times New Roman" w:cs="Times New Roman"/>
          <w:sz w:val="20"/>
          <w:szCs w:val="20"/>
        </w:rPr>
        <w:fldChar w:fldCharType="begin"/>
      </w:r>
      <w:r w:rsidR="008A15F3" w:rsidRPr="00E7601B">
        <w:rPr>
          <w:rFonts w:ascii="Times New Roman" w:hAnsi="Times New Roman" w:cs="Times New Roman"/>
          <w:sz w:val="20"/>
          <w:szCs w:val="20"/>
        </w:rPr>
        <w:instrText xml:space="preserve"> ADDIN ZOTERO_ITEM CSL_CITATION {"citationID":"QuhLPHrS","properties":{"unsorted":false,"formattedCitation":"[67]","plainCitation":"[67]","noteIndex":0},"citationItems":[{"id":136,"uris":["http://zotero.org/users/16123754/items/39227I73"],"itemData":{"id":136,"type":"article-journal","abstract":"Abstract\n            Speech brain-computer interfaces aim to support communication-impaired patients by translating neural signals into speech. While impressive progress was achieved in decoding performed, perceived and attempted speech, imagined speech remains elusive, mainly due to the absence of behavioral output. Nevertheless, imagined speech is advantageous since it does not depend on any articulator movements that might become impaired or even lost throughout the stages of a neurodegenerative disease. In this study, we analyzed electrocortigraphy data recorded from 16 participants in response to 3 speech modes: performed, perceived (listening), and imagined speech. We used a linear model to detect speech events and examined the contributions of each frequency band, from delta to high gamma, given the speech mode and electrode location. For imagined speech detection, we observed a strong contribution of gamma bands in the motor cortex, whereas lower frequencies were more prominent in the temporal lobe, in particular of the left hemisphere. Based on the similarities in frequency patterns, we were able to transfer models between speech modes and participants with similar electrode locations.","container-title":"Communications Biology","DOI":"10.1038/s42003-024-06518-6","ISSN":"2399-3642","issue":"1","journalAbbreviation":"Commun Biol","language":"en","page":"818","source":"DOI.org (Crossref)","title":"Imagined speech event detection from electrocorticography and its transfer between speech modes and subjects","volume":"7","author":[{"family":"De Borman","given":"Aurélie"},{"family":"Wittevrongel","given":"Benjamin"},{"family":"Dauwe","given":"Ine"},{"family":"Carrette","given":"Evelien"},{"family":"Meurs","given":"Alfred"},{"family":"Van Roost","given":"Dirk"},{"family":"Boon","given":"Paul"},{"family":"Van Hulle","given":"Marc M."}],"issued":{"date-parts":[["2024",7,5]]}}}],"schema":"https://github.com/citation-style-language/schema/raw/master/csl-citation.json"} </w:instrText>
      </w:r>
      <w:r w:rsidR="008A15F3" w:rsidRPr="00E7601B">
        <w:rPr>
          <w:rFonts w:ascii="Times New Roman" w:hAnsi="Times New Roman" w:cs="Times New Roman"/>
          <w:sz w:val="20"/>
          <w:szCs w:val="20"/>
        </w:rPr>
        <w:fldChar w:fldCharType="separate"/>
      </w:r>
      <w:r w:rsidR="008A15F3" w:rsidRPr="00E7601B">
        <w:rPr>
          <w:rFonts w:ascii="Times New Roman" w:hAnsi="Times New Roman" w:cs="Times New Roman"/>
          <w:noProof/>
          <w:sz w:val="20"/>
          <w:szCs w:val="20"/>
        </w:rPr>
        <w:t>[67]</w:t>
      </w:r>
      <w:r w:rsidR="008A15F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These studies collectively suggest that shared neural representations for language exist across recording modalities and speech conditions, but that transfer is not free: there is always a performance cost when the recording context changes.</w:t>
      </w:r>
    </w:p>
    <w:p w14:paraId="5AAA9752" w14:textId="77FE52BF" w:rsidR="00F83084" w:rsidRPr="00E7601B" w:rsidRDefault="00BF2637" w:rsidP="00F83084">
      <w:pPr>
        <w:rPr>
          <w:rFonts w:ascii="Times New Roman" w:hAnsi="Times New Roman" w:cs="Times New Roman"/>
          <w:sz w:val="20"/>
          <w:szCs w:val="20"/>
        </w:rPr>
      </w:pPr>
      <w:r w:rsidRPr="00E7601B">
        <w:rPr>
          <w:rFonts w:ascii="Times New Roman" w:hAnsi="Times New Roman" w:cs="Times New Roman"/>
          <w:b/>
          <w:bCs/>
          <w:sz w:val="20"/>
          <w:szCs w:val="20"/>
        </w:rPr>
        <w:t>6.4 What</w:t>
      </w:r>
      <w:r w:rsidR="00F83084" w:rsidRPr="00E7601B">
        <w:rPr>
          <w:rFonts w:ascii="Times New Roman" w:hAnsi="Times New Roman" w:cs="Times New Roman"/>
          <w:b/>
          <w:bCs/>
          <w:sz w:val="20"/>
          <w:szCs w:val="20"/>
        </w:rPr>
        <w:t xml:space="preserve"> Generalization Actually Requires</w:t>
      </w:r>
    </w:p>
    <w:p w14:paraId="5D7C0AB1"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Taken together, the evidence in this section points to three conditions that consistently enable generalization: sufficient participant scale for pre-training; architectural choices that learn modality-level rather than individual-level representations (SSL, contrastive learning, foundation models); and evaluation designs that treat generalization as a primary outcome rather than a secondary observation. The field's dominant single-participant, within-session study design systematically prevents any of these conditions from being met. Shifting towards multi-participant training consortia, standardized evaluation protocols that include held-out participant testing, and explicit cross-session evaluation windows would produce a literature far better equipped to answer the question that matters most to patients and clinicians: will this work for someone other than the person it was built for?</w:t>
      </w:r>
    </w:p>
    <w:p w14:paraId="7AB30356" w14:textId="77777777" w:rsidR="00F83084" w:rsidRPr="00E7601B" w:rsidRDefault="00F83084" w:rsidP="00F83084">
      <w:pPr>
        <w:rPr>
          <w:rFonts w:ascii="Times New Roman" w:hAnsi="Times New Roman" w:cs="Times New Roman"/>
          <w:sz w:val="20"/>
          <w:szCs w:val="20"/>
        </w:rPr>
      </w:pPr>
    </w:p>
    <w:p w14:paraId="4093EEAE"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b/>
          <w:bCs/>
          <w:sz w:val="20"/>
          <w:szCs w:val="20"/>
        </w:rPr>
        <w:t>7. Discussion</w:t>
      </w:r>
    </w:p>
    <w:p w14:paraId="06386D65" w14:textId="02B483C6" w:rsidR="00F83084" w:rsidRPr="00E7601B" w:rsidRDefault="00BF2637" w:rsidP="00F83084">
      <w:pPr>
        <w:rPr>
          <w:rFonts w:ascii="Times New Roman" w:hAnsi="Times New Roman" w:cs="Times New Roman"/>
          <w:sz w:val="20"/>
          <w:szCs w:val="20"/>
        </w:rPr>
      </w:pPr>
      <w:r w:rsidRPr="00E7601B">
        <w:rPr>
          <w:rFonts w:ascii="Times New Roman" w:hAnsi="Times New Roman" w:cs="Times New Roman"/>
          <w:b/>
          <w:bCs/>
          <w:sz w:val="20"/>
          <w:szCs w:val="20"/>
        </w:rPr>
        <w:t>7.1 What</w:t>
      </w:r>
      <w:r w:rsidR="00F83084" w:rsidRPr="00E7601B">
        <w:rPr>
          <w:rFonts w:ascii="Times New Roman" w:hAnsi="Times New Roman" w:cs="Times New Roman"/>
          <w:b/>
          <w:bCs/>
          <w:sz w:val="20"/>
          <w:szCs w:val="20"/>
        </w:rPr>
        <w:t xml:space="preserve"> the Evidence Actually Shows</w:t>
      </w:r>
    </w:p>
    <w:p w14:paraId="3DC9698C" w14:textId="5FF8299E"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The story this review tells is one of genuine, extraordinary progress - and one of deeply uneven foundations. Over the past decade, brain-to-speech decoding has moved from theoretical possibility to clinical demonstration: real people who have lost the ability to speak are communicating through neural signals at rates approaching conversational speed, with error rates that rival noisy telephone calls. The arc from Herff and colleagues in 2015 to Card and colleagues in 2024 - from 25% WER with classical models to 2.5% WER with RNN-LM systems, </w:t>
      </w:r>
      <w:r w:rsidRPr="00E7601B">
        <w:rPr>
          <w:rFonts w:ascii="Times New Roman" w:hAnsi="Times New Roman" w:cs="Times New Roman"/>
          <w:sz w:val="20"/>
          <w:szCs w:val="20"/>
        </w:rPr>
        <w:lastRenderedPageBreak/>
        <w:t>sustained over eight months</w:t>
      </w:r>
      <w:r w:rsidR="002C754E" w:rsidRPr="00E7601B">
        <w:rPr>
          <w:rFonts w:ascii="Times New Roman" w:hAnsi="Times New Roman" w:cs="Times New Roman"/>
          <w:sz w:val="20"/>
          <w:szCs w:val="20"/>
        </w:rPr>
        <w:t xml:space="preserve"> </w:t>
      </w:r>
      <w:r w:rsidR="002C754E" w:rsidRPr="00E7601B">
        <w:rPr>
          <w:rFonts w:ascii="Times New Roman" w:hAnsi="Times New Roman" w:cs="Times New Roman"/>
          <w:sz w:val="20"/>
          <w:szCs w:val="20"/>
        </w:rPr>
        <w:fldChar w:fldCharType="begin"/>
      </w:r>
      <w:r w:rsidR="00721A6B" w:rsidRPr="00E7601B">
        <w:rPr>
          <w:rFonts w:ascii="Times New Roman" w:hAnsi="Times New Roman" w:cs="Times New Roman"/>
          <w:sz w:val="20"/>
          <w:szCs w:val="20"/>
        </w:rPr>
        <w:instrText xml:space="preserve"> ADDIN ZOTERO_ITEM CSL_CITATION {"citationID":"T3RlfMKm","properties":{"unsorted":false,"formattedCitation":"[2], [6]","plainCitation":"[2], [6]","noteIndex":0},"citationItems":[{"id":140,"uris":["http://zotero.org/users/16123754/items/3JVUFF7I"],"itemData":{"id":140,"type":"article-journal","container-title":"New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M."}],"issued":{"date-parts":[["2024",8,15]]}}},{"id":236,"uris":["http://zotero.org/users/16123754/items/HD59Z2VK"],"itemData":{"id":236,"type":"article-journal","container-title":"Frontiers in Neuroscience","DOI":"10.3389/fnins.2015.00217","ISSN":"1662-453X","journalAbbreviation":"Front. Neurosci.","source":"DOI.org (Crossref)","title":"Brain-to-text: decoding spoken phrases from phone representations in the brain","title-short":"Brain-to-text","URL":"http://journal.frontiersin.org/Article/10.3389/fnins.2015.00217/abstract","volume":"9","author":[{"family":"Herff","given":"Christian"},{"family":"Heger","given":"Dominic"},{"family":"De Pesters","given":"Adriana"},{"family":"Telaar","given":"Dominic"},{"family":"Brunner","given":"Peter"},{"family":"Schalk","given":"Gerwin"},{"family":"Schultz","given":"Tanja"}],"accessed":{"date-parts":[["2026",5,6]]},"issued":{"date-parts":[["2015",6,12]]}}}],"schema":"https://github.com/citation-style-language/schema/raw/master/csl-citation.json"} </w:instrText>
      </w:r>
      <w:r w:rsidR="002C754E" w:rsidRPr="00E7601B">
        <w:rPr>
          <w:rFonts w:ascii="Times New Roman" w:hAnsi="Times New Roman" w:cs="Times New Roman"/>
          <w:sz w:val="20"/>
          <w:szCs w:val="20"/>
        </w:rPr>
        <w:fldChar w:fldCharType="separate"/>
      </w:r>
      <w:r w:rsidR="00721A6B" w:rsidRPr="00E7601B">
        <w:rPr>
          <w:rFonts w:ascii="Times New Roman" w:hAnsi="Times New Roman" w:cs="Times New Roman"/>
          <w:noProof/>
          <w:sz w:val="20"/>
          <w:szCs w:val="20"/>
        </w:rPr>
        <w:t>[2], [6]</w:t>
      </w:r>
      <w:r w:rsidR="002C754E"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 is a legitimate landmark in biomedical engineering. These results are not simulations. They are not in healthy participants</w:t>
      </w:r>
      <w:r w:rsidR="00721A6B" w:rsidRPr="00E7601B">
        <w:rPr>
          <w:rFonts w:ascii="Times New Roman" w:hAnsi="Times New Roman" w:cs="Times New Roman"/>
          <w:sz w:val="20"/>
          <w:szCs w:val="20"/>
        </w:rPr>
        <w:t xml:space="preserve"> but t</w:t>
      </w:r>
      <w:r w:rsidRPr="00E7601B">
        <w:rPr>
          <w:rFonts w:ascii="Times New Roman" w:hAnsi="Times New Roman" w:cs="Times New Roman"/>
          <w:sz w:val="20"/>
          <w:szCs w:val="20"/>
        </w:rPr>
        <w:t>hey are in people who needed them.</w:t>
      </w:r>
    </w:p>
    <w:p w14:paraId="72E2FFFD"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But the foundations beneath that headline number are narrow. The best-performing systems exist for one or two participants per study, use fixed closed vocabularies that do not reflect the open-ended nature of real communication, and have been evaluated by the same laboratory that developed them. The 56% of included studies showing no cross-participant or cross-session generalization is not a failure of individual researchers - it is the predictable consequence of a field structured around small, heroic demonstrations rather than scalable, reproducible evidence. Both things are true simultaneously: the progress is real, and the evidence base for clinical scalability is thin.</w:t>
      </w:r>
    </w:p>
    <w:p w14:paraId="09838ED7" w14:textId="659C7EFD" w:rsidR="00F83084" w:rsidRPr="00E7601B" w:rsidRDefault="00BF2637" w:rsidP="00F83084">
      <w:pPr>
        <w:rPr>
          <w:rFonts w:ascii="Times New Roman" w:hAnsi="Times New Roman" w:cs="Times New Roman"/>
          <w:sz w:val="20"/>
          <w:szCs w:val="20"/>
        </w:rPr>
      </w:pPr>
      <w:r w:rsidRPr="00E7601B">
        <w:rPr>
          <w:rFonts w:ascii="Times New Roman" w:hAnsi="Times New Roman" w:cs="Times New Roman"/>
          <w:b/>
          <w:bCs/>
          <w:sz w:val="20"/>
          <w:szCs w:val="20"/>
        </w:rPr>
        <w:t>7.2 Three</w:t>
      </w:r>
      <w:r w:rsidR="00F83084" w:rsidRPr="00E7601B">
        <w:rPr>
          <w:rFonts w:ascii="Times New Roman" w:hAnsi="Times New Roman" w:cs="Times New Roman"/>
          <w:b/>
          <w:bCs/>
          <w:sz w:val="20"/>
          <w:szCs w:val="20"/>
        </w:rPr>
        <w:t xml:space="preserve"> Priority Research Directions</w:t>
      </w:r>
    </w:p>
    <w:p w14:paraId="170B803C"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The evidence synthesized in this review points clearly to three areas where targeted investment would yield the greatest near-term return for clinical translation.</w:t>
      </w:r>
    </w:p>
    <w:p w14:paraId="2F434521" w14:textId="153E6A22"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The first is standardized evaluation protocols. The benchmark comparability crisis documented in Table 5 and Section 5.5 is not an inevitable feature of a diverse research field - it is an addressable problem. The speech recognition community solved the analogous problem decades ago with standardized benchmarks (LibriSpeech, TED-LIUM, </w:t>
      </w:r>
      <w:proofErr w:type="spellStart"/>
      <w:r w:rsidRPr="00E7601B">
        <w:rPr>
          <w:rFonts w:ascii="Times New Roman" w:hAnsi="Times New Roman" w:cs="Times New Roman"/>
          <w:sz w:val="20"/>
          <w:szCs w:val="20"/>
        </w:rPr>
        <w:t>CHiME</w:t>
      </w:r>
      <w:proofErr w:type="spellEnd"/>
      <w:r w:rsidRPr="00E7601B">
        <w:rPr>
          <w:rFonts w:ascii="Times New Roman" w:hAnsi="Times New Roman" w:cs="Times New Roman"/>
          <w:sz w:val="20"/>
          <w:szCs w:val="20"/>
        </w:rPr>
        <w:t>) that allow every new system to be compared against the same baseline on the same data</w:t>
      </w:r>
      <w:r w:rsidR="00EB23F6" w:rsidRPr="00E7601B">
        <w:rPr>
          <w:rFonts w:ascii="Times New Roman" w:hAnsi="Times New Roman" w:cs="Times New Roman"/>
          <w:sz w:val="20"/>
          <w:szCs w:val="20"/>
        </w:rPr>
        <w:t xml:space="preserve"> </w:t>
      </w:r>
      <w:r w:rsidR="0007030E" w:rsidRPr="00E7601B">
        <w:rPr>
          <w:rFonts w:ascii="Times New Roman" w:hAnsi="Times New Roman" w:cs="Times New Roman"/>
          <w:sz w:val="20"/>
          <w:szCs w:val="20"/>
        </w:rPr>
        <w:fldChar w:fldCharType="begin"/>
      </w:r>
      <w:r w:rsidR="0007030E" w:rsidRPr="00E7601B">
        <w:rPr>
          <w:rFonts w:ascii="Times New Roman" w:hAnsi="Times New Roman" w:cs="Times New Roman"/>
          <w:sz w:val="20"/>
          <w:szCs w:val="20"/>
        </w:rPr>
        <w:instrText xml:space="preserve"> ADDIN ZOTERO_ITEM CSL_CITATION {"citationID":"0LfmmvjZ","properties":{"unsorted":false,"formattedCitation":"[68]","plainCitation":"[68]","noteIndex":0},"citationItems":[{"id":280,"uris":["http://zotero.org/users/16123754/items/THT8RDNZ"],"itemData":{"id":280,"type":"paper-conference","container-title":"2015 IEEE International Conference on Acoustics, Speech and Signal Processing (ICASSP)","DOI":"10.1109/ICASSP.2015.7178964","event-title":"ICASSP 2015 - 2015 IEEE International Conference on Acoustics, Speech and Signal Processing (ICASSP)","ISBN":"978-1-4673-6997-8","page":"5206-5210","publisher":"IEEE","publisher-place":"South Brisbane, Queensland, Australia","source":"DOI.org (Crossref)","title":"Librispeech: An ASR corpus based on public domain audio books","title-short":"Librispeech","URL":"http://ieeexplore.ieee.org/document/7178964/","author":[{"family":"Panayotov","given":"Vassil"},{"family":"Chen","given":"Guoguo"},{"family":"Povey","given":"Daniel"},{"family":"Khudanpur","given":"Sanjeev"}],"accessed":{"date-parts":[["2026",6,16]]},"issued":{"date-parts":[["2015",4]]}}}],"schema":"https://github.com/citation-style-language/schema/raw/master/csl-citation.json"} </w:instrText>
      </w:r>
      <w:r w:rsidR="0007030E" w:rsidRPr="00E7601B">
        <w:rPr>
          <w:rFonts w:ascii="Times New Roman" w:hAnsi="Times New Roman" w:cs="Times New Roman"/>
          <w:sz w:val="20"/>
          <w:szCs w:val="20"/>
        </w:rPr>
        <w:fldChar w:fldCharType="separate"/>
      </w:r>
      <w:r w:rsidR="0007030E" w:rsidRPr="00E7601B">
        <w:rPr>
          <w:rFonts w:ascii="Times New Roman" w:hAnsi="Times New Roman" w:cs="Times New Roman"/>
          <w:noProof/>
          <w:sz w:val="20"/>
          <w:szCs w:val="20"/>
        </w:rPr>
        <w:t>[68]</w:t>
      </w:r>
      <w:r w:rsidR="0007030E"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 brain-to-speech community lacks any equivalent. The practical consequence is that every new paper creates its own evaluation context, making it impossible to determine whether a new architecture genuinely advances the field or merely exploits a more favorable experimental setup. Standardized open-vocabulary benchmarks with pre-specified held-out participant evaluation - analogous to the Brain-to-Text Benchmark 2024 initiative</w:t>
      </w:r>
      <w:r w:rsidR="00F5040A" w:rsidRPr="00E7601B">
        <w:rPr>
          <w:rFonts w:ascii="Times New Roman" w:hAnsi="Times New Roman" w:cs="Times New Roman"/>
          <w:sz w:val="20"/>
          <w:szCs w:val="20"/>
        </w:rPr>
        <w:t xml:space="preserve"> </w:t>
      </w:r>
      <w:r w:rsidR="00424E78" w:rsidRPr="00E7601B">
        <w:rPr>
          <w:rFonts w:ascii="Times New Roman" w:hAnsi="Times New Roman" w:cs="Times New Roman"/>
          <w:sz w:val="20"/>
          <w:szCs w:val="20"/>
        </w:rPr>
        <w:fldChar w:fldCharType="begin"/>
      </w:r>
      <w:r w:rsidR="008966CA" w:rsidRPr="00E7601B">
        <w:rPr>
          <w:rFonts w:ascii="Times New Roman" w:hAnsi="Times New Roman" w:cs="Times New Roman"/>
          <w:sz w:val="20"/>
          <w:szCs w:val="20"/>
        </w:rPr>
        <w:instrText xml:space="preserve"> ADDIN ZOTERO_ITEM CSL_CITATION {"citationID":"vZGa6GcX","properties":{"unsorted":false,"formattedCitation":"[69]","plainCitation":"[69]","noteIndex":0},"citationItems":[{"id":283,"uris":["http://zotero.org/users/16123754/items/IZ2JXK4B"],"itemData":{"id":283,"type":"article-journal","abstract":"Speech brain-computer interfaces aim to decipher what a person is trying to say from neural activity alone, restoring communication to people with paralysis who have lost the ability to speak intelligibly. The Brain-to-Text Benchmark ’24 and associated competition was created to foster the advancement of decoding algorithms that convert neural activity to text. Here, we summarize the lessons learned from the competition ending on June 1, 2024 (the top 4 entrants also presented their experiences in a recorded webinar). The largest improvements in accuracy were achieved using an ensembling approach, where the output of multiple independent decoders was merged using a fine-tuned large language model (an approach used by all 3 top entrants). Performance gains were also found by improving how the baseline recurrent neural network (RNN) model was trained, including by optimizing learning rate scheduling and by using a diphone training objective. Improving upon the model architecture itself proved more difficult, however, with attempts to use deep state space models or transformers not yet appearing to offer a benefit over the RNN baseline. The benchmark will remain open indefinitely to support further work towards increasing the accuracy of brain-to-text algorithms.","container-title":"Lessons Learned","language":"en","source":"Zotero","title":"BRAIN-TO-TEXT BENCHMARK ’24: LESSONS LEARNED","author":[{"family":"Willett","given":"Francis R"},{"family":"Li","given":"Jingyuan"},{"family":"Le","given":"Trung"},{"family":"Fan","given":"Chaofei"},{"family":"Chen","given":"Mingfei"},{"family":"Shlizerman","given":"Eli"},{"family":"Chen","given":"Yue"},{"family":"Zheng","given":"Xin"},{"family":"Okubo","given":"Tatsuo S"},{"family":"Benster","given":"Tyler"},{"family":"Lee","given":"Hyun Dong"},{"family":"Kounga","given":"Maxwell"},{"family":"Buchanan","given":"E Kelly"},{"family":"Zoltowski","given":"David"},{"family":"Linderman","given":"Scott W"},{"family":"Henderson","given":"Jaimie M"}]}}],"schema":"https://github.com/citation-style-language/schema/raw/master/csl-citation.json"} </w:instrText>
      </w:r>
      <w:r w:rsidR="00424E78" w:rsidRPr="00E7601B">
        <w:rPr>
          <w:rFonts w:ascii="Times New Roman" w:hAnsi="Times New Roman" w:cs="Times New Roman"/>
          <w:sz w:val="20"/>
          <w:szCs w:val="20"/>
        </w:rPr>
        <w:fldChar w:fldCharType="separate"/>
      </w:r>
      <w:r w:rsidR="008966CA" w:rsidRPr="00E7601B">
        <w:rPr>
          <w:rFonts w:ascii="Times New Roman" w:hAnsi="Times New Roman" w:cs="Times New Roman"/>
          <w:noProof/>
          <w:sz w:val="20"/>
          <w:szCs w:val="20"/>
        </w:rPr>
        <w:t>[69]</w:t>
      </w:r>
      <w:r w:rsidR="00424E78"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 are a necessary precondition for the field to measure its own progress honestly.</w:t>
      </w:r>
    </w:p>
    <w:p w14:paraId="42BFD9D5" w14:textId="5AF5FB4E"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The second priority is multi-participant training infrastructure. The evidence from this review is unambiguous: cross-participant generalization scales with the number of training participants</w:t>
      </w:r>
      <w:r w:rsidR="008966CA" w:rsidRPr="00E7601B">
        <w:rPr>
          <w:rFonts w:ascii="Times New Roman" w:hAnsi="Times New Roman" w:cs="Times New Roman"/>
          <w:sz w:val="20"/>
          <w:szCs w:val="20"/>
        </w:rPr>
        <w:t xml:space="preserve"> </w:t>
      </w:r>
      <w:r w:rsidR="008966CA" w:rsidRPr="00E7601B">
        <w:rPr>
          <w:rFonts w:ascii="Times New Roman" w:hAnsi="Times New Roman" w:cs="Times New Roman"/>
          <w:sz w:val="20"/>
          <w:szCs w:val="20"/>
        </w:rPr>
        <w:fldChar w:fldCharType="begin"/>
      </w:r>
      <w:r w:rsidR="00A15FCA" w:rsidRPr="00E7601B">
        <w:rPr>
          <w:rFonts w:ascii="Times New Roman" w:hAnsi="Times New Roman" w:cs="Times New Roman"/>
          <w:sz w:val="20"/>
          <w:szCs w:val="20"/>
        </w:rPr>
        <w:instrText xml:space="preserve"> ADDIN ZOTERO_ITEM CSL_CITATION {"citationID":"udc48NTA","properties":{"unsorted":false,"formattedCitation":"[46]","plainCitation":"[46]","noteIndex":0},"citationItems":[{"id":191,"uris":["http://zotero.org/users/16123754/items/DL5N7BXW"],"itemData":{"id":191,"type":"article-journal","abstract":"Abstract\n            While deep learning has enabled the decoding of language from intracranial brain recordings, achieving this with non-invasive recordings remains an open challenge. We introduce a deep learning pipeline to decode individual words from electro- (EEG) and magneto-encephalography (MEG) signals. We evaluate our approach on seven public datasets and two datasets which we collect ourselves, amounting to a total of 723 participants reading or listening to five million words in three languages. Our model outperforms existing methods consistently across participants, devices, languages, and tasks, and can decode words absent from the training set. Our analyses highlight the importance of the recording device and experimental protocol: MEG and reading are easier to decode than EEG and listening, and decoding performance consistently increases with the amount of data used for training and for averaging during testing. Overall, our findings delineate the path and remaining challenges towards building non-invasive brain decoders for natural language.","container-title":"Nature Communications","DOI":"10.1038/s41467-025-65499-0","ISSN":"2041-1723","issue":"1","journalAbbreviation":"Nat Commun","language":"en","page":"10521","source":"DOI.org (Crossref)","title":"Towards decoding individual words from non-invasive brain recordings","volume":"16","author":[{"family":"Ascoli","given":"Stéphane","non-dropping-particle":"d’"},{"family":"Bel","given":"Corentin"},{"family":"Rapin","given":"Jérémy"},{"family":"Banville","given":"Hubert"},{"family":"Benchetrit","given":"Yohann"},{"family":"Pallier","given":"Christophe"},{"family":"King","given":"Jean-Rémi"}],"issued":{"date-parts":[["2025",11,26]]}}}],"schema":"https://github.com/citation-style-language/schema/raw/master/csl-citation.json"} </w:instrText>
      </w:r>
      <w:r w:rsidR="008966CA" w:rsidRPr="00E7601B">
        <w:rPr>
          <w:rFonts w:ascii="Times New Roman" w:hAnsi="Times New Roman" w:cs="Times New Roman"/>
          <w:sz w:val="20"/>
          <w:szCs w:val="20"/>
        </w:rPr>
        <w:fldChar w:fldCharType="separate"/>
      </w:r>
      <w:r w:rsidR="00A15FCA" w:rsidRPr="00E7601B">
        <w:rPr>
          <w:rFonts w:ascii="Times New Roman" w:hAnsi="Times New Roman" w:cs="Times New Roman"/>
          <w:noProof/>
          <w:sz w:val="20"/>
          <w:szCs w:val="20"/>
        </w:rPr>
        <w:t>[46]</w:t>
      </w:r>
      <w:r w:rsidR="008966CA" w:rsidRPr="00E7601B">
        <w:rPr>
          <w:rFonts w:ascii="Times New Roman" w:hAnsi="Times New Roman" w:cs="Times New Roman"/>
          <w:sz w:val="20"/>
          <w:szCs w:val="20"/>
        </w:rPr>
        <w:fldChar w:fldCharType="end"/>
      </w:r>
      <w:r w:rsidRPr="00E7601B">
        <w:rPr>
          <w:rFonts w:ascii="Times New Roman" w:hAnsi="Times New Roman" w:cs="Times New Roman"/>
          <w:sz w:val="20"/>
          <w:szCs w:val="20"/>
        </w:rPr>
        <w:t>, self-supervised pre-training on large unlabeled neural corpora improves downstream per-participant performance</w:t>
      </w:r>
      <w:r w:rsidR="00A15FCA" w:rsidRPr="00E7601B">
        <w:rPr>
          <w:rFonts w:ascii="Times New Roman" w:hAnsi="Times New Roman" w:cs="Times New Roman"/>
          <w:sz w:val="20"/>
          <w:szCs w:val="20"/>
        </w:rPr>
        <w:t xml:space="preserve"> </w:t>
      </w:r>
      <w:r w:rsidR="00A15FCA" w:rsidRPr="00E7601B">
        <w:rPr>
          <w:rFonts w:ascii="Times New Roman" w:hAnsi="Times New Roman" w:cs="Times New Roman"/>
          <w:sz w:val="20"/>
          <w:szCs w:val="20"/>
        </w:rPr>
        <w:fldChar w:fldCharType="begin"/>
      </w:r>
      <w:r w:rsidR="00CF1BB3" w:rsidRPr="00E7601B">
        <w:rPr>
          <w:rFonts w:ascii="Times New Roman" w:hAnsi="Times New Roman" w:cs="Times New Roman"/>
          <w:sz w:val="20"/>
          <w:szCs w:val="20"/>
        </w:rPr>
        <w:instrText xml:space="preserve"> ADDIN ZOTERO_ITEM CSL_CITATION {"citationID":"NQ5jwy1o","properties":{"unsorted":false,"formattedCitation":"[10], [64]","plainCitation":"[10], [64]","noteIndex":0},"citationItems":[{"id":224,"uris":["http://zotero.org/users/16123754/items/QJYWWVTQ"],"itemData":{"id":224,"type":"article-journal","abstract":"Deep neural networks (DNNs) used for brain–computer interface (BCI) classification are commonly expected to learn general features when trained across a variety of contexts, such that these features could be fine-tuned to specific contexts. While some success is found in such an approach, we suggest that this interpretation is limited and an alternative would better leverage the newly (publicly) available massive electroencephalography (EEG) datasets. We consider how to adapt techniques and architectures used for language modeling (LM) that appear capable of ingesting awesome amounts of data toward the development of encephalography modeling with DNNs in the same vein. We specifically adapt an approach effectively used for automatic speech recognition, which similarly (to LMs) uses a self-supervised training objective to learn compressed representations of raw data signals. After adaptation to EEG, we find that a single pre-trained model is capable of modeling completely novel raw EEG sequences recorded with differing hardware, and different subjects performing different tasks. Furthermore, both the internal representations of this model and the entire architecture can be fine-tuned to a\n              variety\n              of downstream BCI and EEG classification tasks, outperforming prior work in more\n              task-specific\n              (sleep stage classification) self-supervision.","container-title":"Frontiers in Human Neuroscience","DOI":"10.3389/fnhum.2021.653659","ISSN":"1662-5161","journalAbbreviation":"Front. Hum. Neurosci.","page":"653659","source":"DOI.org (Crossref)","title":"BENDR: Using Transformers and a Contrastive Self-Supervised Learning Task to Learn From Massive Amounts of EEG Data","title-short":"BENDR","volume":"15","author":[{"family":"Kostas","given":"Demetres"},{"family":"Aroca-Ouellette","given":"Stéphane"},{"family":"Rudzicz","given":"Frank"}],"issued":{"date-parts":[["2021",6,23]]}}},{"id":212,"uris":["http://zotero.org/users/16123754/items/7P8DDY28"],"itemData":{"id":212,"type":"article","abstract":"Recent work on intracranial brain-machine interfaces has demonstrated that spoken speech can be decoded with high accuracy, essentially by treating the problem as an instance of supervised learning and training deep neural networks to map from neural activity to text. However, such networks pay for their expressiveness with very large numbers of labeled data, a requirement that is particularly burdensome for invasive neural recordings acquired from human patients. On the other hand, these patients typically produce speech outside of the experimental blocks used for training decoders. Making use of such data, and data from other patients, to improve decoding would ease the burden of data collection -- especially onerous for dys- and anarthric patients. Here we demonstrate that this is possible, by reengineering wav2vec -- a simple, self-supervised, fully convolutional model that learns latent representations of audio using a noise-contrastive loss -- for electrocorticographic (ECoG) data. We train this model on unlabelled ECoG recordings, and subsequently use it to transform ECoG from labeled speech sessions into wav2vec's representation space, before finally training a supervised encoder-decoder to map these representations to text. We experiment with various numbers of labeled blocks; for almost all choices, the new representations yield superior decoding performance to the original ECoG data, and in no cases do they yield worse. Performance can also be improved in some cases by pretraining wav2vec on another patient's data. In the best cases, wav2vec's representations decrease word error rates over the original data by upwards of 50%.","DOI":"10.48550/arXiv.2405.18639","note":"arXiv:2405.18639 [q-bio]","number":"arXiv:2405.18639","publisher":"arXiv","source":"arXiv.org","title":"Improving Speech Decoding from ECoG with Self-Supervised Pretraining","URL":"http://arxiv.org/abs/2405.18639","author":[{"family":"Yuan","given":"Brian A."},{"family":"Makin","given":"Joseph G."}],"accessed":{"date-parts":[["2026",4,14]]},"issued":{"date-parts":[["2024",5,28]]}}}],"schema":"https://github.com/citation-style-language/schema/raw/master/csl-citation.json"} </w:instrText>
      </w:r>
      <w:r w:rsidR="00A15FCA" w:rsidRPr="00E7601B">
        <w:rPr>
          <w:rFonts w:ascii="Times New Roman" w:hAnsi="Times New Roman" w:cs="Times New Roman"/>
          <w:sz w:val="20"/>
          <w:szCs w:val="20"/>
        </w:rPr>
        <w:fldChar w:fldCharType="separate"/>
      </w:r>
      <w:r w:rsidR="00CF1BB3" w:rsidRPr="00E7601B">
        <w:rPr>
          <w:rFonts w:ascii="Times New Roman" w:hAnsi="Times New Roman" w:cs="Times New Roman"/>
          <w:noProof/>
          <w:sz w:val="20"/>
          <w:szCs w:val="20"/>
        </w:rPr>
        <w:t>[10], [64]</w:t>
      </w:r>
      <w:r w:rsidR="00A15FCA" w:rsidRPr="00E7601B">
        <w:rPr>
          <w:rFonts w:ascii="Times New Roman" w:hAnsi="Times New Roman" w:cs="Times New Roman"/>
          <w:sz w:val="20"/>
          <w:szCs w:val="20"/>
        </w:rPr>
        <w:fldChar w:fldCharType="end"/>
      </w:r>
      <w:r w:rsidRPr="00E7601B">
        <w:rPr>
          <w:rFonts w:ascii="Times New Roman" w:hAnsi="Times New Roman" w:cs="Times New Roman"/>
          <w:sz w:val="20"/>
          <w:szCs w:val="20"/>
        </w:rPr>
        <w:t>, and group decoders trained across participants outperform individual models</w:t>
      </w:r>
      <w:r w:rsidR="00CF1BB3" w:rsidRPr="00E7601B">
        <w:rPr>
          <w:rFonts w:ascii="Times New Roman" w:hAnsi="Times New Roman" w:cs="Times New Roman"/>
          <w:sz w:val="20"/>
          <w:szCs w:val="20"/>
        </w:rPr>
        <w:t xml:space="preserve"> </w:t>
      </w:r>
      <w:r w:rsidR="00CF1BB3" w:rsidRPr="00E7601B">
        <w:rPr>
          <w:rFonts w:ascii="Times New Roman" w:hAnsi="Times New Roman" w:cs="Times New Roman"/>
          <w:sz w:val="20"/>
          <w:szCs w:val="20"/>
        </w:rPr>
        <w:fldChar w:fldCharType="begin"/>
      </w:r>
      <w:r w:rsidR="00C348B0" w:rsidRPr="00E7601B">
        <w:rPr>
          <w:rFonts w:ascii="Times New Roman" w:hAnsi="Times New Roman" w:cs="Times New Roman"/>
          <w:sz w:val="20"/>
          <w:szCs w:val="20"/>
        </w:rPr>
        <w:instrText xml:space="preserve"> ADDIN ZOTERO_ITEM CSL_CITATION {"citationID":"gVq56YHQ","properties":{"unsorted":false,"formattedCitation":"[38]","plainCitation":"[38]","noteIndex":0},"citationItems":[{"id":155,"uris":["http://zotero.org/users/16123754/items/V53BBWZ2"],"itemData":{"id":155,"type":"article-journal","container-title":"Nature Communications","DOI":"10.1038/s41467-025-63825-0","ISSN":"2041-1723","issue":"1","journalAbbreviation":"Nat Commun","language":"en","page":"8749","source":"DOI.org (Crossref)","title":"Transfer learning via distributed brain recordings enables reliable speech decoding","volume":"16","author":[{"family":"Singh","given":"Aditya"},{"family":"Thomas","given":"Tessy"},{"family":"Li","given":"Jinlong"},{"family":"Hickok","given":"Greg"},{"family":"Pitkow","given":"Xaq"},{"family":"Tandon","given":"Nitin"}],"issued":{"date-parts":[["2025",10,1]]}}}],"schema":"https://github.com/citation-style-language/schema/raw/master/csl-citation.json"} </w:instrText>
      </w:r>
      <w:r w:rsidR="00CF1BB3" w:rsidRPr="00E7601B">
        <w:rPr>
          <w:rFonts w:ascii="Times New Roman" w:hAnsi="Times New Roman" w:cs="Times New Roman"/>
          <w:sz w:val="20"/>
          <w:szCs w:val="20"/>
        </w:rPr>
        <w:fldChar w:fldCharType="separate"/>
      </w:r>
      <w:r w:rsidR="00C348B0" w:rsidRPr="00E7601B">
        <w:rPr>
          <w:rFonts w:ascii="Times New Roman" w:hAnsi="Times New Roman" w:cs="Times New Roman"/>
          <w:noProof/>
          <w:sz w:val="20"/>
          <w:szCs w:val="20"/>
        </w:rPr>
        <w:t>[38]</w:t>
      </w:r>
      <w:r w:rsidR="00CF1BB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Yet the structural incentives of the field push in the opposite direction - towards novel single-participant experiments that produce publishable results faster than consortium-level data collection. Shifting this requires coordinated data sharing initiatives, standardized recording protocols that enable cross-institution pooling, and grant structures that reward multi-site replication alongside first-in-field demonstrations. The open dataset releases of Nieto and colleagues</w:t>
      </w:r>
      <w:r w:rsidR="0039354B" w:rsidRPr="00E7601B">
        <w:rPr>
          <w:rFonts w:ascii="Times New Roman" w:hAnsi="Times New Roman" w:cs="Times New Roman"/>
          <w:sz w:val="20"/>
          <w:szCs w:val="20"/>
        </w:rPr>
        <w:t xml:space="preserve"> </w:t>
      </w:r>
      <w:r w:rsidR="0039354B" w:rsidRPr="00E7601B">
        <w:rPr>
          <w:rFonts w:ascii="Times New Roman" w:hAnsi="Times New Roman" w:cs="Times New Roman"/>
          <w:sz w:val="20"/>
          <w:szCs w:val="20"/>
        </w:rPr>
        <w:fldChar w:fldCharType="begin"/>
      </w:r>
      <w:r w:rsidR="0039354B" w:rsidRPr="00E7601B">
        <w:rPr>
          <w:rFonts w:ascii="Times New Roman" w:hAnsi="Times New Roman" w:cs="Times New Roman"/>
          <w:sz w:val="20"/>
          <w:szCs w:val="20"/>
        </w:rPr>
        <w:instrText xml:space="preserve"> ADDIN ZOTERO_ITEM CSL_CITATION {"citationID":"Op2jSdmP","properties":{"unsorted":false,"formattedCitation":"[35]","plainCitation":"[35]","noteIndex":0},"citationItems":[{"id":267,"uris":["http://zotero.org/users/16123754/items/T2L5Q4YE"],"itemData":{"id":267,"type":"article-journal","abstract":"Abstract\n            Surface electroencephalography is a standard and noninvasive way to measure electrical brain activity. Recent advances in artificial intelligence led to significant improvements in the automatic detection of brain patterns, allowing increasingly faster, more reliable and accessible Brain-Computer Interfaces. Different paradigms have been used to enable the human-machine interaction and the last few years have broad a mark increase in the interest for interpreting and characterizing the “inner voice” phenomenon. This paradigm, called inner speech, raises the possibility of executing an order just by thinking about it, allowing a “natural” way of controlling external devices. Unfortunately, the lack of publicly available electroencephalography datasets, restricts the development of new techniques for inner speech recognition. A ten-participant dataset acquired under this and two others related paradigms, recorded with an acquisition system of 136 channels, is presented. The main purpose of this work is to provide the scientific community with an open-access multiclass electroencephalography database of inner speech commands that could be used for better understanding of the related brain mechanisms.","container-title":"Scientific Data","DOI":"10.1038/s41597-022-01147-2","ISSN":"2052-4463","issue":"1","journalAbbreviation":"Sci Data","language":"en","page":"52","source":"DOI.org (Crossref)","title":"Thinking out loud, an open-access EEG-based BCI dataset for inner speech recognition","volume":"9","author":[{"family":"Nieto","given":"Nicolás"},{"family":"Peterson","given":"Victoria"},{"family":"Rufiner","given":"Hugo Leonardo"},{"family":"Kamienkowski","given":"Juan Esteban"},{"family":"Spies","given":"Ruben"}],"issued":{"date-parts":[["2022",2,14]]}}}],"schema":"https://github.com/citation-style-language/schema/raw/master/csl-citation.json"} </w:instrText>
      </w:r>
      <w:r w:rsidR="0039354B" w:rsidRPr="00E7601B">
        <w:rPr>
          <w:rFonts w:ascii="Times New Roman" w:hAnsi="Times New Roman" w:cs="Times New Roman"/>
          <w:sz w:val="20"/>
          <w:szCs w:val="20"/>
        </w:rPr>
        <w:fldChar w:fldCharType="separate"/>
      </w:r>
      <w:r w:rsidR="0039354B" w:rsidRPr="00E7601B">
        <w:rPr>
          <w:rFonts w:ascii="Times New Roman" w:hAnsi="Times New Roman" w:cs="Times New Roman"/>
          <w:noProof/>
          <w:sz w:val="20"/>
          <w:szCs w:val="20"/>
        </w:rPr>
        <w:t>[35]</w:t>
      </w:r>
      <w:r w:rsidR="0039354B"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w:t>
      </w:r>
      <w:proofErr w:type="spellStart"/>
      <w:r w:rsidRPr="00E7601B">
        <w:rPr>
          <w:rFonts w:ascii="Times New Roman" w:hAnsi="Times New Roman" w:cs="Times New Roman"/>
          <w:sz w:val="20"/>
          <w:szCs w:val="20"/>
        </w:rPr>
        <w:t>Berezutskaya</w:t>
      </w:r>
      <w:proofErr w:type="spellEnd"/>
      <w:r w:rsidRPr="00E7601B">
        <w:rPr>
          <w:rFonts w:ascii="Times New Roman" w:hAnsi="Times New Roman" w:cs="Times New Roman"/>
          <w:sz w:val="20"/>
          <w:szCs w:val="20"/>
        </w:rPr>
        <w:t xml:space="preserve"> and colleagues</w:t>
      </w:r>
      <w:r w:rsidR="00652CB9" w:rsidRPr="00E7601B">
        <w:rPr>
          <w:rFonts w:ascii="Times New Roman" w:hAnsi="Times New Roman" w:cs="Times New Roman"/>
          <w:sz w:val="20"/>
          <w:szCs w:val="20"/>
        </w:rPr>
        <w:t xml:space="preserve"> </w:t>
      </w:r>
      <w:r w:rsidR="00353440" w:rsidRPr="00E7601B">
        <w:rPr>
          <w:rFonts w:ascii="Times New Roman" w:hAnsi="Times New Roman" w:cs="Times New Roman"/>
          <w:sz w:val="20"/>
          <w:szCs w:val="20"/>
        </w:rPr>
        <w:fldChar w:fldCharType="begin"/>
      </w:r>
      <w:r w:rsidR="00C171C9" w:rsidRPr="00E7601B">
        <w:rPr>
          <w:rFonts w:ascii="Times New Roman" w:hAnsi="Times New Roman" w:cs="Times New Roman"/>
          <w:sz w:val="20"/>
          <w:szCs w:val="20"/>
        </w:rPr>
        <w:instrText xml:space="preserve"> ADDIN ZOTERO_ITEM CSL_CITATION {"citationID":"GmcqYJOW","properties":{"unsorted":false,"formattedCitation":"[70]","plainCitation":"[70]","noteIndex":0},"citationItems":[{"id":284,"uris":["http://zotero.org/users/16123754/items/BTMMPMEM"],"itemData":{"id":284,"type":"article-journal","abstract":"Abstract\n            Intracranial human recordings are a valuable and rare resource of information about the brain. Making such data publicly available not only helps tackle reproducibility issues in science, it helps make more use of these valuable data. This is especially true for data collected using naturalistic tasks. Here, we describe a dataset collected from a large group of human subjects while they watched a short audiovisual film. The dataset has several unique features. First, it includes a large amount of intracranial electroencephalography (iEEG) data (51 participants, age range of 5–55 years, who all performed the same task). Second, it includes functional magnetic resonance imaging (fMRI) recordings (30 participants, age range of 7–47) during the same task. Eighteen participants performed both iEEG and fMRI versions of the task, non-simultaneously. Third, the data were acquired using a rich audiovisual stimulus, for which we provide detailed speech and video annotations. This dataset can be used to study neural mechanisms of multimodal perception and language comprehension, and similarity of neural signals across brain recording modalities.","container-title":"Scientific Data","DOI":"10.1038/s41597-022-01173-0","ISSN":"2052-4463","issue":"1","journalAbbreviation":"Sci Data","language":"en","page":"91","source":"DOI.org (Crossref)","title":"Open multimodal iEEG-fMRI dataset from naturalistic stimulation with a short audiovisual film","volume":"9","author":[{"family":"Berezutskaya","given":"Julia"},{"family":"Vansteensel","given":"Mariska J."},{"family":"Aarnoutse","given":"Erik J."},{"family":"Freudenburg","given":"Zachary V."},{"family":"Piantoni","given":"Giovanni"},{"family":"Branco","given":"Mariana P."},{"family":"Ramsey","given":"Nick F."}],"issued":{"date-parts":[["2022",3,21]]}}}],"schema":"https://github.com/citation-style-language/schema/raw/master/csl-citation.json"} </w:instrText>
      </w:r>
      <w:r w:rsidR="00353440" w:rsidRPr="00E7601B">
        <w:rPr>
          <w:rFonts w:ascii="Times New Roman" w:hAnsi="Times New Roman" w:cs="Times New Roman"/>
          <w:sz w:val="20"/>
          <w:szCs w:val="20"/>
        </w:rPr>
        <w:fldChar w:fldCharType="separate"/>
      </w:r>
      <w:r w:rsidR="00C171C9" w:rsidRPr="00E7601B">
        <w:rPr>
          <w:rFonts w:ascii="Times New Roman" w:hAnsi="Times New Roman" w:cs="Times New Roman"/>
          <w:noProof/>
          <w:sz w:val="20"/>
          <w:szCs w:val="20"/>
        </w:rPr>
        <w:t>[70]</w:t>
      </w:r>
      <w:r w:rsidR="00353440"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and </w:t>
      </w:r>
      <w:proofErr w:type="spellStart"/>
      <w:r w:rsidRPr="00E7601B">
        <w:rPr>
          <w:rFonts w:ascii="Times New Roman" w:hAnsi="Times New Roman" w:cs="Times New Roman"/>
          <w:sz w:val="20"/>
          <w:szCs w:val="20"/>
        </w:rPr>
        <w:t>Gwilliams</w:t>
      </w:r>
      <w:proofErr w:type="spellEnd"/>
      <w:r w:rsidRPr="00E7601B">
        <w:rPr>
          <w:rFonts w:ascii="Times New Roman" w:hAnsi="Times New Roman" w:cs="Times New Roman"/>
          <w:sz w:val="20"/>
          <w:szCs w:val="20"/>
        </w:rPr>
        <w:t xml:space="preserve"> and colleagues</w:t>
      </w:r>
      <w:r w:rsidR="00D86FD5" w:rsidRPr="00E7601B">
        <w:rPr>
          <w:rFonts w:ascii="Times New Roman" w:hAnsi="Times New Roman" w:cs="Times New Roman"/>
          <w:sz w:val="20"/>
          <w:szCs w:val="20"/>
        </w:rPr>
        <w:t xml:space="preserve"> </w:t>
      </w:r>
      <w:r w:rsidR="000D0646" w:rsidRPr="00E7601B">
        <w:rPr>
          <w:rFonts w:ascii="Times New Roman" w:hAnsi="Times New Roman" w:cs="Times New Roman"/>
          <w:sz w:val="20"/>
          <w:szCs w:val="20"/>
        </w:rPr>
        <w:fldChar w:fldCharType="begin"/>
      </w:r>
      <w:r w:rsidR="00300022" w:rsidRPr="00E7601B">
        <w:rPr>
          <w:rFonts w:ascii="Times New Roman" w:hAnsi="Times New Roman" w:cs="Times New Roman"/>
          <w:sz w:val="20"/>
          <w:szCs w:val="20"/>
        </w:rPr>
        <w:instrText xml:space="preserve"> ADDIN ZOTERO_ITEM CSL_CITATION {"citationID":"VQQ03a9M","properties":{"unsorted":false,"formattedCitation":"[71]","plainCitation":"[71]","noteIndex":0},"citationItems":[{"id":286,"uris":["http://zotero.org/users/16123754/items/W5DVWUCT"],"itemData":{"id":286,"type":"article-journal","abstract":"Abstract\n            The “MEG-MASC” dataset provides a curated set of raw magnetoencephalography (MEG) recordings of 27 English speakers who listened to two hours of naturalistic stories. Each participant performed two identical sessions, involving listening to four fictional stories from the Manually Annotated Sub-Corpus (MASC) intermixed with random word lists and comprehension questions. We time-stamp the onset and offset of each word and phoneme in the metadata of the recording, and organize the dataset according to the ‘Brain Imaging Data Structure’ (BIDS). This data collection provides a suitable benchmark to large-scale encoding and decoding analyses of temporally-resolved brain responses to speech. We provide the Python code to replicate several validations analyses of the MEG evoked responses such as the temporal decoding of phonetic features and word frequency. All code and MEG, audio and text data are publicly available to keep with best practices in transparent and reproducible research.","container-title":"Scientific Data","DOI":"10.1038/s41597-023-02752-5","ISSN":"2052-4463","issue":"1","journalAbbreviation":"Sci Data","language":"en","page":"862","source":"DOI.org (Crossref)","title":"Introducing MEG-MASC a high-quality magneto-encephalography dataset for evaluating natural speech processing","volume":"10","author":[{"family":"Gwilliams","given":"Laura"},{"family":"Flick","given":"Graham"},{"family":"Marantz","given":"Alec"},{"family":"Pylkkänen","given":"Liina"},{"family":"Poeppel","given":"David"},{"family":"King","given":"Jean-Rémi"}],"issued":{"date-parts":[["2023",12,4]]}}}],"schema":"https://github.com/citation-style-language/schema/raw/master/csl-citation.json"} </w:instrText>
      </w:r>
      <w:r w:rsidR="000D0646" w:rsidRPr="00E7601B">
        <w:rPr>
          <w:rFonts w:ascii="Times New Roman" w:hAnsi="Times New Roman" w:cs="Times New Roman"/>
          <w:sz w:val="20"/>
          <w:szCs w:val="20"/>
        </w:rPr>
        <w:fldChar w:fldCharType="separate"/>
      </w:r>
      <w:r w:rsidR="00300022" w:rsidRPr="00E7601B">
        <w:rPr>
          <w:rFonts w:ascii="Times New Roman" w:hAnsi="Times New Roman" w:cs="Times New Roman"/>
          <w:noProof/>
          <w:sz w:val="20"/>
          <w:szCs w:val="20"/>
        </w:rPr>
        <w:t>[71]</w:t>
      </w:r>
      <w:r w:rsidR="000D0646"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represent exactly the right direction - but they remain exceptions rather than the norm.</w:t>
      </w:r>
    </w:p>
    <w:p w14:paraId="551487DC" w14:textId="134E1295"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The third priority is language model integration at scale. Only 14 of 71 included studies (20%) integrate a language model, despite the evidence that LM integration is the single largest discrete driver of WER reduction in open-vocabulary systems</w:t>
      </w:r>
      <w:r w:rsidR="00300022" w:rsidRPr="00E7601B">
        <w:rPr>
          <w:rFonts w:ascii="Times New Roman" w:hAnsi="Times New Roman" w:cs="Times New Roman"/>
          <w:sz w:val="20"/>
          <w:szCs w:val="20"/>
        </w:rPr>
        <w:t xml:space="preserve"> </w:t>
      </w:r>
      <w:r w:rsidR="00300022" w:rsidRPr="00E7601B">
        <w:rPr>
          <w:rFonts w:ascii="Times New Roman" w:hAnsi="Times New Roman" w:cs="Times New Roman"/>
          <w:sz w:val="20"/>
          <w:szCs w:val="20"/>
        </w:rPr>
        <w:fldChar w:fldCharType="begin"/>
      </w:r>
      <w:r w:rsidR="00DE09A1" w:rsidRPr="00E7601B">
        <w:rPr>
          <w:rFonts w:ascii="Times New Roman" w:hAnsi="Times New Roman" w:cs="Times New Roman"/>
          <w:sz w:val="20"/>
          <w:szCs w:val="20"/>
        </w:rPr>
        <w:instrText xml:space="preserve"> ADDIN ZOTERO_ITEM CSL_CITATION {"citationID":"F5hsx8l2","properties":{"unsorted":false,"formattedCitation":"[2]","plainCitation":"[2]","noteIndex":0},"citationItems":[{"id":140,"uris":["http://zotero.org/users/16123754/items/3JVUFF7I"],"itemData":{"id":140,"type":"article-journal","container-title":"New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M."}],"issued":{"date-parts":[["2024",8,15]]}}}],"schema":"https://github.com/citation-style-language/schema/raw/master/csl-citation.json"} </w:instrText>
      </w:r>
      <w:r w:rsidR="00300022" w:rsidRPr="00E7601B">
        <w:rPr>
          <w:rFonts w:ascii="Times New Roman" w:hAnsi="Times New Roman" w:cs="Times New Roman"/>
          <w:sz w:val="20"/>
          <w:szCs w:val="20"/>
        </w:rPr>
        <w:fldChar w:fldCharType="separate"/>
      </w:r>
      <w:r w:rsidR="00DE09A1" w:rsidRPr="00E7601B">
        <w:rPr>
          <w:rFonts w:ascii="Times New Roman" w:hAnsi="Times New Roman" w:cs="Times New Roman"/>
          <w:noProof/>
          <w:sz w:val="20"/>
          <w:szCs w:val="20"/>
        </w:rPr>
        <w:t>[2]</w:t>
      </w:r>
      <w:r w:rsidR="00300022"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 barrier is not algorithmic - transformer-based LMs are freely available and straightforward to integrate post-hoc. The barrier is data: brain-language paired training sets large enough to support meaningful LM alignment remain scarce, particularly for non-English languages and clinical populations. Investing in the collection, annotation, and open sharing of neural-language parallel corpora - analogous to what Common Voice</w:t>
      </w:r>
      <w:r w:rsidR="00CF2DFE" w:rsidRPr="00E7601B">
        <w:rPr>
          <w:rFonts w:ascii="Times New Roman" w:hAnsi="Times New Roman" w:cs="Times New Roman"/>
          <w:sz w:val="20"/>
          <w:szCs w:val="20"/>
        </w:rPr>
        <w:t xml:space="preserve"> </w:t>
      </w:r>
      <w:r w:rsidR="00CF2DFE" w:rsidRPr="00E7601B">
        <w:rPr>
          <w:rFonts w:ascii="Times New Roman" w:hAnsi="Times New Roman" w:cs="Times New Roman"/>
          <w:sz w:val="20"/>
          <w:szCs w:val="20"/>
        </w:rPr>
        <w:fldChar w:fldCharType="begin"/>
      </w:r>
      <w:r w:rsidR="00BB3BC1" w:rsidRPr="00E7601B">
        <w:rPr>
          <w:rFonts w:ascii="Times New Roman" w:hAnsi="Times New Roman" w:cs="Times New Roman"/>
          <w:sz w:val="20"/>
          <w:szCs w:val="20"/>
        </w:rPr>
        <w:instrText xml:space="preserve"> ADDIN ZOTERO_ITEM CSL_CITATION {"citationID":"11p0bgYa","properties":{"unsorted":false,"formattedCitation":"[72]","plainCitation":"[72]","noteIndex":0},"citationItems":[{"id":290,"uris":["http://zotero.org/users/16123754/items/GP8XX4C3"],"itemData":{"id":290,"type":"article","abstract":"The Common Voice corpus is a massively-multilingual collection of transcribed speech intended for speech technology research and development. Common Voice is designed for Automatic Speech Recognition purposes but can be useful in other domains (e.g. language identification). To achieve scale and sustainability, the Common Voice project employs crowdsourcing for both data collection and data validation. The most recent release includes 29 languages, and as of November 2019 there are a total of 38 languages collecting data. Over 50,000 individuals have participated so far, resulting in 2,500 hours of collected audio. To our knowledge this is the largest audio corpus in the public domain for speech recognition, both in terms of number of hours and number of languages. As an example use case for Common Voice, we present speech recognition experiments using Mozilla's DeepSpeech Speech-to-Text toolkit. By applying transfer learning from a source English model, we find an average Character Error Rate improvement of 5.99 +/- 5.48 for twelve target languages (German, French, Italian, Turkish, Catalan, Slovenian, Welsh, Irish, Breton, Tatar, Chuvash, and Kabyle). For most of these languages, these are the first ever published results on end-to-end Automatic Speech Recognition.","DOI":"10.48550/arXiv.1912.06670","note":"arXiv:1912.06670 [cs.CL]","number":"arXiv:1912.06670","publisher":"arXiv","source":"arXiv.org","title":"Common Voice: A Massively-Multilingual Speech Corpus","title-short":"Common Voice","URL":"http://arxiv.org/abs/1912.06670","author":[{"family":"Ardila","given":"Rosana"},{"family":"Branson","given":"Megan"},{"family":"Davis","given":"Kelly"},{"family":"Henretty","given":"Michael"},{"family":"Kohler","given":"Michael"},{"family":"Meyer","given":"Josh"},{"family":"Morais","given":"Reuben"},{"family":"Saunders","given":"Lindsay"},{"family":"Tyers","given":"Francis M."},{"family":"Weber","given":"Gregor"}],"accessed":{"date-parts":[["2026",6,16]]},"issued":{"date-parts":[["2020",3,5]]}}}],"schema":"https://github.com/citation-style-language/schema/raw/master/csl-citation.json"} </w:instrText>
      </w:r>
      <w:r w:rsidR="00CF2DFE" w:rsidRPr="00E7601B">
        <w:rPr>
          <w:rFonts w:ascii="Times New Roman" w:hAnsi="Times New Roman" w:cs="Times New Roman"/>
          <w:sz w:val="20"/>
          <w:szCs w:val="20"/>
        </w:rPr>
        <w:fldChar w:fldCharType="separate"/>
      </w:r>
      <w:r w:rsidR="00BB3BC1" w:rsidRPr="00E7601B">
        <w:rPr>
          <w:rFonts w:ascii="Times New Roman" w:hAnsi="Times New Roman" w:cs="Times New Roman"/>
          <w:noProof/>
          <w:sz w:val="20"/>
          <w:szCs w:val="20"/>
        </w:rPr>
        <w:t>[72]</w:t>
      </w:r>
      <w:r w:rsidR="00CF2DFE" w:rsidRPr="00E7601B">
        <w:rPr>
          <w:rFonts w:ascii="Times New Roman" w:hAnsi="Times New Roman" w:cs="Times New Roman"/>
          <w:sz w:val="20"/>
          <w:szCs w:val="20"/>
        </w:rPr>
        <w:fldChar w:fldCharType="end"/>
      </w:r>
      <w:r w:rsidR="00BB3BC1" w:rsidRPr="00E7601B">
        <w:rPr>
          <w:rFonts w:ascii="Times New Roman" w:hAnsi="Times New Roman" w:cs="Times New Roman"/>
          <w:sz w:val="20"/>
          <w:szCs w:val="20"/>
        </w:rPr>
        <w:t xml:space="preserve"> </w:t>
      </w:r>
      <w:r w:rsidRPr="00E7601B">
        <w:rPr>
          <w:rFonts w:ascii="Times New Roman" w:hAnsi="Times New Roman" w:cs="Times New Roman"/>
          <w:sz w:val="20"/>
          <w:szCs w:val="20"/>
        </w:rPr>
        <w:t>has done for speech recognition - would unlock LM integration for the 80% of the literature currently operating without it.</w:t>
      </w:r>
    </w:p>
    <w:p w14:paraId="0FACE7B4" w14:textId="59B06E11" w:rsidR="00F83084" w:rsidRPr="00E7601B" w:rsidRDefault="00BF2637" w:rsidP="00F83084">
      <w:pPr>
        <w:rPr>
          <w:rFonts w:ascii="Times New Roman" w:hAnsi="Times New Roman" w:cs="Times New Roman"/>
          <w:sz w:val="20"/>
          <w:szCs w:val="20"/>
        </w:rPr>
      </w:pPr>
      <w:r w:rsidRPr="00E7601B">
        <w:rPr>
          <w:rFonts w:ascii="Times New Roman" w:hAnsi="Times New Roman" w:cs="Times New Roman"/>
          <w:b/>
          <w:bCs/>
          <w:sz w:val="20"/>
          <w:szCs w:val="20"/>
        </w:rPr>
        <w:t>7.3 The</w:t>
      </w:r>
      <w:r w:rsidR="00F83084" w:rsidRPr="00E7601B">
        <w:rPr>
          <w:rFonts w:ascii="Times New Roman" w:hAnsi="Times New Roman" w:cs="Times New Roman"/>
          <w:b/>
          <w:bCs/>
          <w:sz w:val="20"/>
          <w:szCs w:val="20"/>
        </w:rPr>
        <w:t xml:space="preserve"> Clinical Translation Gap</w:t>
      </w:r>
    </w:p>
    <w:p w14:paraId="7741A3A1" w14:textId="4915B308"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Brain-to-speech BCIs have been described as being on the cusp of clinical translation for most of the past decade. The evidence from this review suggests that description requires qualification. For intracortical systems, the clinical performance evidence is compelling - sustained WER below 10%, communication rates approaching natural </w:t>
      </w:r>
      <w:r w:rsidRPr="00E7601B">
        <w:rPr>
          <w:rFonts w:ascii="Times New Roman" w:hAnsi="Times New Roman" w:cs="Times New Roman"/>
          <w:sz w:val="20"/>
          <w:szCs w:val="20"/>
        </w:rPr>
        <w:lastRenderedPageBreak/>
        <w:t>impaired speech, and at least one system operating reliably over an eight-month horizon</w:t>
      </w:r>
      <w:r w:rsidR="001661F4" w:rsidRPr="00E7601B">
        <w:rPr>
          <w:rFonts w:ascii="Times New Roman" w:hAnsi="Times New Roman" w:cs="Times New Roman"/>
          <w:sz w:val="20"/>
          <w:szCs w:val="20"/>
        </w:rPr>
        <w:t xml:space="preserve"> </w:t>
      </w:r>
      <w:r w:rsidR="00C10223" w:rsidRPr="00E7601B">
        <w:rPr>
          <w:rFonts w:ascii="Times New Roman" w:hAnsi="Times New Roman" w:cs="Times New Roman"/>
          <w:sz w:val="20"/>
          <w:szCs w:val="20"/>
        </w:rPr>
        <w:fldChar w:fldCharType="begin"/>
      </w:r>
      <w:r w:rsidR="00C10223" w:rsidRPr="00E7601B">
        <w:rPr>
          <w:rFonts w:ascii="Times New Roman" w:hAnsi="Times New Roman" w:cs="Times New Roman"/>
          <w:sz w:val="20"/>
          <w:szCs w:val="20"/>
        </w:rPr>
        <w:instrText xml:space="preserve"> ADDIN ZOTERO_ITEM CSL_CITATION {"citationID":"zVZAt8r3","properties":{"unsorted":false,"formattedCitation":"[2]","plainCitation":"[2]","noteIndex":0},"citationItems":[{"id":140,"uris":["http://zotero.org/users/16123754/items/3JVUFF7I"],"itemData":{"id":140,"type":"article-journal","container-title":"New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M."}],"issued":{"date-parts":[["2024",8,15]]}}}],"schema":"https://github.com/citation-style-language/schema/raw/master/csl-citation.json"} </w:instrText>
      </w:r>
      <w:r w:rsidR="00C10223" w:rsidRPr="00E7601B">
        <w:rPr>
          <w:rFonts w:ascii="Times New Roman" w:hAnsi="Times New Roman" w:cs="Times New Roman"/>
          <w:sz w:val="20"/>
          <w:szCs w:val="20"/>
        </w:rPr>
        <w:fldChar w:fldCharType="separate"/>
      </w:r>
      <w:r w:rsidR="00C10223" w:rsidRPr="00E7601B">
        <w:rPr>
          <w:rFonts w:ascii="Times New Roman" w:hAnsi="Times New Roman" w:cs="Times New Roman"/>
          <w:noProof/>
          <w:sz w:val="20"/>
          <w:szCs w:val="20"/>
        </w:rPr>
        <w:t>[2]</w:t>
      </w:r>
      <w:r w:rsidR="00C1022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The pathway from research to regulated medical device exists and is being actively pursued</w:t>
      </w:r>
      <w:r w:rsidR="00B319FF" w:rsidRPr="00E7601B">
        <w:rPr>
          <w:rFonts w:ascii="Times New Roman" w:hAnsi="Times New Roman" w:cs="Times New Roman"/>
          <w:sz w:val="20"/>
          <w:szCs w:val="20"/>
        </w:rPr>
        <w:t xml:space="preserve"> </w:t>
      </w:r>
      <w:r w:rsidR="00BB3BC1" w:rsidRPr="00E7601B">
        <w:rPr>
          <w:rFonts w:ascii="Times New Roman" w:hAnsi="Times New Roman" w:cs="Times New Roman"/>
          <w:sz w:val="20"/>
          <w:szCs w:val="20"/>
        </w:rPr>
        <w:fldChar w:fldCharType="begin"/>
      </w:r>
      <w:r w:rsidR="00AF625F" w:rsidRPr="00E7601B">
        <w:rPr>
          <w:rFonts w:ascii="Times New Roman" w:hAnsi="Times New Roman" w:cs="Times New Roman"/>
          <w:sz w:val="20"/>
          <w:szCs w:val="20"/>
        </w:rPr>
        <w:instrText xml:space="preserve"> ADDIN ZOTERO_ITEM CSL_CITATION {"citationID":"6XCFYC2Q","properties":{"unsorted":false,"formattedCitation":"[73]","plainCitation":"[73]","noteIndex":0},"citationItems":[{"id":288,"uris":["http://zotero.org/users/16123754/items/HZJJIF82"],"itemData":{"id":288,"type":"article-journal","abstract":"Abstract\n            Individuals with amyotrophic lateral sclerosis (ALS) frequently develop speech and communication problems in the course of their disease. Currently available augmentative and alternative communication technologies do not present a solution for many people with advanced ALS, because these devices depend on residual and reliable motor activity. Brain–computer interfaces (BCIs) use neural signals for computer control and may allow people with late-stage ALS to communicate even when conventional technology falls short. Recent years have witnessed fast progression in the development and validation of implanted BCIs, which place neural signal recording electrodes in or on the cortex. Eventual widespread clinical application of implanted BCIs as an assistive communication technology for people with ALS will have significant consequences for their daily life, as well as for the clinical management of the disease, among others because of the potential interaction between the BCI and other procedures people with ALS undergo, such as tracheostomy. This article aims to facilitate responsible real-world implementation of implanted BCIs. We review the state of the art of research on implanted BCIs for communication, as well as the medical and ethical implications of the clinical application of this technology. We conclude that the contribution of all BCI stakeholders, including clinicians of the various ALS-related disciplines, will be needed to develop procedures for, and shape the process of, the responsible clinical application of implanted BCIs.","container-title":"Journal of Neurology","DOI":"10.1007/s00415-022-11464-6","ISSN":"0340-5354, 1432-1459","issue":"3","journalAbbreviation":"J Neurol","language":"en","page":"1323-1336","source":"DOI.org (Crossref)","title":"Towards clinical application of implantable brain–computer interfaces for people with late-stage ALS: medical and ethical considerations","title-short":"Towards clinical application of implantable brain–computer interfaces for people with late-stage ALS","volume":"270","author":[{"family":"Vansteensel","given":"Mariska J."},{"family":"Klein","given":"Eran"},{"family":"Van Thiel","given":"Ghislaine"},{"family":"Gaytant","given":"Michael"},{"family":"Simmons","given":"Zachary"},{"family":"Wolpaw","given":"Jonathan R."},{"family":"Vaughan","given":"Theresa M."}],"issued":{"date-parts":[["2023",3]]}}}],"schema":"https://github.com/citation-style-language/schema/raw/master/csl-citation.json"} </w:instrText>
      </w:r>
      <w:r w:rsidR="00BB3BC1" w:rsidRPr="00E7601B">
        <w:rPr>
          <w:rFonts w:ascii="Times New Roman" w:hAnsi="Times New Roman" w:cs="Times New Roman"/>
          <w:sz w:val="20"/>
          <w:szCs w:val="20"/>
        </w:rPr>
        <w:fldChar w:fldCharType="separate"/>
      </w:r>
      <w:r w:rsidR="00AF625F" w:rsidRPr="00E7601B">
        <w:rPr>
          <w:rFonts w:ascii="Times New Roman" w:hAnsi="Times New Roman" w:cs="Times New Roman"/>
          <w:noProof/>
          <w:sz w:val="20"/>
          <w:szCs w:val="20"/>
        </w:rPr>
        <w:t>[73]</w:t>
      </w:r>
      <w:r w:rsidR="00BB3BC1" w:rsidRPr="00E7601B">
        <w:rPr>
          <w:rFonts w:ascii="Times New Roman" w:hAnsi="Times New Roman" w:cs="Times New Roman"/>
          <w:sz w:val="20"/>
          <w:szCs w:val="20"/>
        </w:rPr>
        <w:fldChar w:fldCharType="end"/>
      </w:r>
      <w:r w:rsidRPr="00E7601B">
        <w:rPr>
          <w:rFonts w:ascii="Times New Roman" w:hAnsi="Times New Roman" w:cs="Times New Roman"/>
          <w:sz w:val="20"/>
          <w:szCs w:val="20"/>
        </w:rPr>
        <w:t>. But the clinical translation of ECoG and non-invasive systems faces a different and more fundamental challenge: the performance-invasiveness trade-off has not yet been resolved at the level needed for widespread deployment.</w:t>
      </w:r>
    </w:p>
    <w:p w14:paraId="2C2F3D05" w14:textId="75C00DC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For patients who cannot or will not accept neurosurgical implantation - which is the majority of the affected population - the best available non-invasive systems still produce WER well above the threshold for comfortable conversational use. The 35</w:t>
      </w:r>
      <w:r w:rsidR="00B372BC" w:rsidRPr="00E7601B">
        <w:rPr>
          <w:rFonts w:ascii="Times New Roman" w:hAnsi="Times New Roman" w:cs="Times New Roman"/>
          <w:sz w:val="20"/>
          <w:szCs w:val="20"/>
        </w:rPr>
        <w:t>-</w:t>
      </w:r>
      <w:r w:rsidRPr="00E7601B">
        <w:rPr>
          <w:rFonts w:ascii="Times New Roman" w:hAnsi="Times New Roman" w:cs="Times New Roman"/>
          <w:sz w:val="20"/>
          <w:szCs w:val="20"/>
        </w:rPr>
        <w:t>45% WER range of current EEG open-vocabulary systems is functional for pre-specified command sets but falls short of the open-ended communication that ALS and LIS patients require for genuine social participation. Bridging this gap will require not just algorithmic advances but hardware innovation - higher-density EEG arrays, wearable MEG systems based on optically pumped magnetometers</w:t>
      </w:r>
      <w:r w:rsidR="007859DA" w:rsidRPr="00E7601B">
        <w:rPr>
          <w:rFonts w:ascii="Times New Roman" w:hAnsi="Times New Roman" w:cs="Times New Roman"/>
          <w:sz w:val="20"/>
          <w:szCs w:val="20"/>
        </w:rPr>
        <w:t xml:space="preserve"> </w:t>
      </w:r>
      <w:r w:rsidR="00270D78" w:rsidRPr="00E7601B">
        <w:rPr>
          <w:rFonts w:ascii="Times New Roman" w:hAnsi="Times New Roman" w:cs="Times New Roman"/>
          <w:sz w:val="20"/>
          <w:szCs w:val="20"/>
        </w:rPr>
        <w:fldChar w:fldCharType="begin"/>
      </w:r>
      <w:r w:rsidR="00270D78" w:rsidRPr="00E7601B">
        <w:rPr>
          <w:rFonts w:ascii="Times New Roman" w:hAnsi="Times New Roman" w:cs="Times New Roman"/>
          <w:sz w:val="20"/>
          <w:szCs w:val="20"/>
        </w:rPr>
        <w:instrText xml:space="preserve"> ADDIN ZOTERO_ITEM CSL_CITATION {"citationID":"VhQXlhFO","properties":{"unsorted":false,"formattedCitation":"[74]","plainCitation":"[74]","noteIndex":0},"citationItems":[{"id":294,"uris":["http://zotero.org/users/16123754/items/C479GFU7"],"itemData":{"id":294,"type":"article-journal","container-title":"Nature","DOI":"10.1038/nature26147","ISSN":"0028-0836, 1476-4687","issue":"7698","journalAbbreviation":"Nature","language":"en","page":"657-661","source":"DOI.org (Crossref)","title":"Moving magnetoencephalography towards real-world applications with a wearable system","volume":"555","author":[{"family":"Boto","given":"Elena"},{"family":"Holmes","given":"Niall"},{"family":"Leggett","given":"James"},{"family":"Roberts","given":"Gillian"},{"family":"Shah","given":"Vishal"},{"family":"Meyer","given":"Sofie S."},{"family":"Muñoz","given":"Leonardo Duque"},{"family":"Mullinger","given":"Karen J."},{"family":"Tierney","given":"Tim M."},{"family":"Bestmann","given":"Sven"},{"family":"Barnes","given":"Gareth R."},{"family":"Bowtell","given":"Richard"},{"family":"Brookes","given":"Matthew J."}],"issued":{"date-parts":[["2018",3]]}}}],"schema":"https://github.com/citation-style-language/schema/raw/master/csl-citation.json"} </w:instrText>
      </w:r>
      <w:r w:rsidR="00270D78" w:rsidRPr="00E7601B">
        <w:rPr>
          <w:rFonts w:ascii="Times New Roman" w:hAnsi="Times New Roman" w:cs="Times New Roman"/>
          <w:sz w:val="20"/>
          <w:szCs w:val="20"/>
        </w:rPr>
        <w:fldChar w:fldCharType="separate"/>
      </w:r>
      <w:r w:rsidR="00270D78" w:rsidRPr="00E7601B">
        <w:rPr>
          <w:rFonts w:ascii="Times New Roman" w:hAnsi="Times New Roman" w:cs="Times New Roman"/>
          <w:noProof/>
          <w:sz w:val="20"/>
          <w:szCs w:val="20"/>
        </w:rPr>
        <w:t>[74]</w:t>
      </w:r>
      <w:r w:rsidR="00270D78" w:rsidRPr="00E7601B">
        <w:rPr>
          <w:rFonts w:ascii="Times New Roman" w:hAnsi="Times New Roman" w:cs="Times New Roman"/>
          <w:sz w:val="20"/>
          <w:szCs w:val="20"/>
        </w:rPr>
        <w:fldChar w:fldCharType="end"/>
      </w:r>
      <w:r w:rsidRPr="00E7601B">
        <w:rPr>
          <w:rFonts w:ascii="Times New Roman" w:hAnsi="Times New Roman" w:cs="Times New Roman"/>
          <w:sz w:val="20"/>
          <w:szCs w:val="20"/>
        </w:rPr>
        <w:t>, and hybrid modality designs that combine accessible recording with richer signal content.</w:t>
      </w:r>
    </w:p>
    <w:p w14:paraId="2B44A117" w14:textId="77E4B2DB" w:rsidR="00F83084" w:rsidRPr="00E7601B" w:rsidRDefault="00BF2637" w:rsidP="00F83084">
      <w:pPr>
        <w:rPr>
          <w:rFonts w:ascii="Times New Roman" w:hAnsi="Times New Roman" w:cs="Times New Roman"/>
          <w:sz w:val="20"/>
          <w:szCs w:val="20"/>
        </w:rPr>
      </w:pPr>
      <w:r w:rsidRPr="00E7601B">
        <w:rPr>
          <w:rFonts w:ascii="Times New Roman" w:hAnsi="Times New Roman" w:cs="Times New Roman"/>
          <w:b/>
          <w:bCs/>
          <w:sz w:val="20"/>
          <w:szCs w:val="20"/>
        </w:rPr>
        <w:t>7.4 Foundation</w:t>
      </w:r>
      <w:r w:rsidR="00F83084" w:rsidRPr="00E7601B">
        <w:rPr>
          <w:rFonts w:ascii="Times New Roman" w:hAnsi="Times New Roman" w:cs="Times New Roman"/>
          <w:b/>
          <w:bCs/>
          <w:sz w:val="20"/>
          <w:szCs w:val="20"/>
        </w:rPr>
        <w:t xml:space="preserve"> Models: Promising but Not Yet Demonstrated</w:t>
      </w:r>
    </w:p>
    <w:p w14:paraId="02E4B2A5" w14:textId="2AA1FCEE"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The emergence of foundation model approaches - SSL pre-training on large multi-participant neural corpora, followed by few-shot fine-tuning for new participants and tasks - represents the most theoretically compelling direction for resolving both the generalization gap and the data efficiency problem simultaneously. The scaling law evidence from d'Ascoli and colleagues</w:t>
      </w:r>
      <w:r w:rsidR="00A048DF" w:rsidRPr="00E7601B">
        <w:rPr>
          <w:rFonts w:ascii="Times New Roman" w:hAnsi="Times New Roman" w:cs="Times New Roman"/>
          <w:sz w:val="20"/>
          <w:szCs w:val="20"/>
        </w:rPr>
        <w:t xml:space="preserve"> </w:t>
      </w:r>
      <w:r w:rsidR="00A048DF" w:rsidRPr="00E7601B">
        <w:rPr>
          <w:rFonts w:ascii="Times New Roman" w:hAnsi="Times New Roman" w:cs="Times New Roman"/>
          <w:sz w:val="20"/>
          <w:szCs w:val="20"/>
        </w:rPr>
        <w:fldChar w:fldCharType="begin"/>
      </w:r>
      <w:r w:rsidR="00A10F0B" w:rsidRPr="00E7601B">
        <w:rPr>
          <w:rFonts w:ascii="Times New Roman" w:hAnsi="Times New Roman" w:cs="Times New Roman"/>
          <w:sz w:val="20"/>
          <w:szCs w:val="20"/>
        </w:rPr>
        <w:instrText xml:space="preserve"> ADDIN ZOTERO_ITEM CSL_CITATION {"citationID":"0Ahtv75H","properties":{"unsorted":false,"formattedCitation":"[46]","plainCitation":"[46]","noteIndex":0},"citationItems":[{"id":191,"uris":["http://zotero.org/users/16123754/items/DL5N7BXW"],"itemData":{"id":191,"type":"article-journal","abstract":"Abstract\n            While deep learning has enabled the decoding of language from intracranial brain recordings, achieving this with non-invasive recordings remains an open challenge. We introduce a deep learning pipeline to decode individual words from electro- (EEG) and magneto-encephalography (MEG) signals. We evaluate our approach on seven public datasets and two datasets which we collect ourselves, amounting to a total of 723 participants reading or listening to five million words in three languages. Our model outperforms existing methods consistently across participants, devices, languages, and tasks, and can decode words absent from the training set. Our analyses highlight the importance of the recording device and experimental protocol: MEG and reading are easier to decode than EEG and listening, and decoding performance consistently increases with the amount of data used for training and for averaging during testing. Overall, our findings delineate the path and remaining challenges towards building non-invasive brain decoders for natural language.","container-title":"Nature Communications","DOI":"10.1038/s41467-025-65499-0","ISSN":"2041-1723","issue":"1","journalAbbreviation":"Nat Commun","language":"en","page":"10521","source":"DOI.org (Crossref)","title":"Towards decoding individual words from non-invasive brain recordings","volume":"16","author":[{"family":"Ascoli","given":"Stéphane","non-dropping-particle":"d’"},{"family":"Bel","given":"Corentin"},{"family":"Rapin","given":"Jérémy"},{"family":"Banville","given":"Hubert"},{"family":"Benchetrit","given":"Yohann"},{"family":"Pallier","given":"Christophe"},{"family":"King","given":"Jean-Rémi"}],"issued":{"date-parts":[["2025",11,26]]}}}],"schema":"https://github.com/citation-style-language/schema/raw/master/csl-citation.json"} </w:instrText>
      </w:r>
      <w:r w:rsidR="00A048DF" w:rsidRPr="00E7601B">
        <w:rPr>
          <w:rFonts w:ascii="Times New Roman" w:hAnsi="Times New Roman" w:cs="Times New Roman"/>
          <w:sz w:val="20"/>
          <w:szCs w:val="20"/>
        </w:rPr>
        <w:fldChar w:fldCharType="separate"/>
      </w:r>
      <w:r w:rsidR="00A10F0B" w:rsidRPr="00E7601B">
        <w:rPr>
          <w:rFonts w:ascii="Times New Roman" w:hAnsi="Times New Roman" w:cs="Times New Roman"/>
          <w:noProof/>
          <w:sz w:val="20"/>
          <w:szCs w:val="20"/>
        </w:rPr>
        <w:t>[46]</w:t>
      </w:r>
      <w:r w:rsidR="00A048DF"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is directly analogous to the scaling laws that transformed NLP</w:t>
      </w:r>
      <w:r w:rsidR="00270D78" w:rsidRPr="00E7601B">
        <w:rPr>
          <w:rFonts w:ascii="Times New Roman" w:hAnsi="Times New Roman" w:cs="Times New Roman"/>
          <w:sz w:val="20"/>
          <w:szCs w:val="20"/>
        </w:rPr>
        <w:t xml:space="preserve"> </w:t>
      </w:r>
      <w:r w:rsidR="00A048DF" w:rsidRPr="00E7601B">
        <w:rPr>
          <w:rFonts w:ascii="Times New Roman" w:hAnsi="Times New Roman" w:cs="Times New Roman"/>
          <w:sz w:val="20"/>
          <w:szCs w:val="20"/>
        </w:rPr>
        <w:fldChar w:fldCharType="begin"/>
      </w:r>
      <w:r w:rsidR="00A048DF" w:rsidRPr="00E7601B">
        <w:rPr>
          <w:rFonts w:ascii="Times New Roman" w:hAnsi="Times New Roman" w:cs="Times New Roman"/>
          <w:sz w:val="20"/>
          <w:szCs w:val="20"/>
        </w:rPr>
        <w:instrText xml:space="preserve"> ADDIN ZOTERO_ITEM CSL_CITATION {"citationID":"TsgsjLmk","properties":{"unsorted":false,"formattedCitation":"[75]","plainCitation":"[75]","noteIndex":0},"citationItems":[{"id":295,"uris":["http://zotero.org/users/16123754/items/ZN2BQ9RW"],"itemData":{"id":295,"type":"article","abstract":"We study empirical scaling laws for language model performance on the cross-entropy loss. The loss scales as a power-law with model size, dataset size, and the amount of compute used for training, with some trends spanning more than seven orders of magnitude. Other architectural details such as network width or depth have minimal effects within a wide range. Simple equations govern the dependence of overfitting on model/dataset size and the dependence of training speed on model size. These relationships allow us to determine the optimal allocation of a fixed compute budget. Larger models are significantly more sample-efficient, such that optimally compute-efficient training involves training very large models on a relatively modest amount of data and stopping significantly before convergence.","DOI":"10.48550/arXiv.2001.08361","note":"arXiv:2001.08361 [cs.LG]","number":"arXiv:2001.08361","publisher":"arXiv","source":"arXiv.org","title":"Scaling Laws for Neural Language Models","URL":"http://arxiv.org/abs/2001.08361","author":[{"family":"Kaplan","given":"Jared"},{"family":"McCandlish","given":"Sam"},{"family":"Henighan","given":"Tom"},{"family":"Brown","given":"Tom B."},{"family":"Chess","given":"Benjamin"},{"family":"Child","given":"Rewon"},{"family":"Gray","given":"Scott"},{"family":"Radford","given":"Alec"},{"family":"Wu","given":"Jeffrey"},{"family":"Amodei","given":"Dario"}],"accessed":{"date-parts":[["2026",6,16]]},"issued":{"date-parts":[["2020",1,23]]}}}],"schema":"https://github.com/citation-style-language/schema/raw/master/csl-citation.json"} </w:instrText>
      </w:r>
      <w:r w:rsidR="00A048DF" w:rsidRPr="00E7601B">
        <w:rPr>
          <w:rFonts w:ascii="Times New Roman" w:hAnsi="Times New Roman" w:cs="Times New Roman"/>
          <w:sz w:val="20"/>
          <w:szCs w:val="20"/>
        </w:rPr>
        <w:fldChar w:fldCharType="separate"/>
      </w:r>
      <w:r w:rsidR="00A048DF" w:rsidRPr="00E7601B">
        <w:rPr>
          <w:rFonts w:ascii="Times New Roman" w:hAnsi="Times New Roman" w:cs="Times New Roman"/>
          <w:noProof/>
          <w:sz w:val="20"/>
          <w:szCs w:val="20"/>
        </w:rPr>
        <w:t>[75]</w:t>
      </w:r>
      <w:r w:rsidR="00A048DF" w:rsidRPr="00E7601B">
        <w:rPr>
          <w:rFonts w:ascii="Times New Roman" w:hAnsi="Times New Roman" w:cs="Times New Roman"/>
          <w:sz w:val="20"/>
          <w:szCs w:val="20"/>
        </w:rPr>
        <w:fldChar w:fldCharType="end"/>
      </w:r>
      <w:r w:rsidRPr="00E7601B">
        <w:rPr>
          <w:rFonts w:ascii="Times New Roman" w:hAnsi="Times New Roman" w:cs="Times New Roman"/>
          <w:sz w:val="20"/>
          <w:szCs w:val="20"/>
        </w:rPr>
        <w:t>: if neural decoding performance scales with training data volume the same way language model performance scales with text, then the path to generalizable brain-to-speech systems is, in principle, clear. Collect more multi-participant data. Pre-train larger models. Fine-tune efficiently.</w:t>
      </w:r>
    </w:p>
    <w:p w14:paraId="1AA61BC4"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The gap between this theoretical clarity and current empirical reality is, however, substantial. Foundation model approaches account for only 2 of the 71 included studies and have not yet been evaluated in clinical populations or on open-vocabulary tasks in the way that intracortical RNN systems have been. The promise is real; the evidence for it in brain-to-speech decoding specifically is nascent. This review endorses the direction but cautions against treating the NLP scaling analogy as proven - neural signals are not text, the number of participants that can ever be recruited for any single study is limited by neurosurgical access, and the idiosyncratic variability of individual cortical topography may impose generalization limits that text data does not.</w:t>
      </w:r>
    </w:p>
    <w:p w14:paraId="7183EE0B" w14:textId="0C9B7E5F" w:rsidR="00F83084" w:rsidRPr="00E7601B" w:rsidRDefault="00BF2637" w:rsidP="00F83084">
      <w:pPr>
        <w:rPr>
          <w:rFonts w:ascii="Times New Roman" w:hAnsi="Times New Roman" w:cs="Times New Roman"/>
          <w:sz w:val="20"/>
          <w:szCs w:val="20"/>
        </w:rPr>
      </w:pPr>
      <w:r w:rsidRPr="00E7601B">
        <w:rPr>
          <w:rFonts w:ascii="Times New Roman" w:hAnsi="Times New Roman" w:cs="Times New Roman"/>
          <w:b/>
          <w:bCs/>
          <w:sz w:val="20"/>
          <w:szCs w:val="20"/>
        </w:rPr>
        <w:t>7.5 Limitations</w:t>
      </w:r>
      <w:r w:rsidR="00F83084" w:rsidRPr="00E7601B">
        <w:rPr>
          <w:rFonts w:ascii="Times New Roman" w:hAnsi="Times New Roman" w:cs="Times New Roman"/>
          <w:b/>
          <w:bCs/>
          <w:sz w:val="20"/>
          <w:szCs w:val="20"/>
        </w:rPr>
        <w:t xml:space="preserve"> of This Review</w:t>
      </w:r>
    </w:p>
    <w:p w14:paraId="6D50038B"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This review has several limitations that should be considered when interpreting its findings. The 2015 lower date boundary, whilst principled, excludes foundational pre-deep-learning work that shaped the conceptual framework of the field. The search cutoff of April 2026 means papers published or posted after that date - including potentially significant developments in the rapidly moving LLM-integration space - are not captured. The quality assessment tool was developed specifically for this review and has not been externally validated. As a narrative synthesis, this review does not produce pooled effect size estimates; the heterogeneity analyses in Table 5 identify why pooling is not valid, but they do not replace the quantitative precision that meta-analysis would provide if the evidence permitted it. Finally, the predominance of English-language studies in the included literature means this review's conclusions about decoding performance are themselves English-centric - a limitation that mirrors the field's own.</w:t>
      </w:r>
    </w:p>
    <w:p w14:paraId="31A4ECC0" w14:textId="77777777" w:rsidR="00F83084" w:rsidRPr="00E7601B" w:rsidRDefault="00F83084" w:rsidP="00F83084">
      <w:pPr>
        <w:rPr>
          <w:rFonts w:ascii="Times New Roman" w:hAnsi="Times New Roman" w:cs="Times New Roman"/>
          <w:b/>
          <w:bCs/>
          <w:sz w:val="20"/>
          <w:szCs w:val="20"/>
        </w:rPr>
      </w:pPr>
      <w:r w:rsidRPr="00E7601B">
        <w:rPr>
          <w:rFonts w:ascii="Times New Roman" w:hAnsi="Times New Roman" w:cs="Times New Roman"/>
          <w:b/>
          <w:bCs/>
          <w:sz w:val="20"/>
          <w:szCs w:val="20"/>
        </w:rPr>
        <w:t>8. Conclusion</w:t>
      </w:r>
    </w:p>
    <w:p w14:paraId="1F1B41F7"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This systematic review of 71 empirical studies published between 2015 and 2026 has synthesized the AI methods, performance benchmarks, and generalization evidence underpinning brain-to-speech decoding research across five neural recording modality groups. The answers to the three research questions are now grounded in evidence rather than extrapolation.</w:t>
      </w:r>
    </w:p>
    <w:p w14:paraId="73BE6DC1"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 xml:space="preserve">On RQ1 - AI architecture evolution - the field has progressed through eight distinct architecture classes in a decade, from HMM-based speech recognition through convolutional and recurrent networks, encoder-decoder frameworks, </w:t>
      </w:r>
      <w:r w:rsidRPr="00E7601B">
        <w:rPr>
          <w:rFonts w:ascii="Times New Roman" w:hAnsi="Times New Roman" w:cs="Times New Roman"/>
          <w:sz w:val="20"/>
          <w:szCs w:val="20"/>
        </w:rPr>
        <w:lastRenderedPageBreak/>
        <w:t>transformers, and self-supervised pre-training to nascent LLM-integrated and foundation model approaches. The architecture that currently delivers the best clinical results (RNN combined with language model rescoring) is not the most recent - reflecting a recurring tension in applied AI between theoretical advancement and the data and deployment constraints of clinical settings. Only 14 of 71 studies (20%) integrate a language model despite this being the single largest driver of WER reduction in open-vocabulary systems.</w:t>
      </w:r>
    </w:p>
    <w:p w14:paraId="6B857AD3" w14:textId="5B05FC00"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On RQ2 - performance benchmarks - the field has achieved extraordinary results in optimal conditions: WER as low as 2.5%</w:t>
      </w:r>
      <w:r w:rsidR="00AA07F8" w:rsidRPr="00E7601B">
        <w:rPr>
          <w:rFonts w:ascii="Times New Roman" w:hAnsi="Times New Roman" w:cs="Times New Roman"/>
          <w:sz w:val="20"/>
          <w:szCs w:val="20"/>
        </w:rPr>
        <w:t xml:space="preserve"> </w:t>
      </w:r>
      <w:r w:rsidR="00AA07F8" w:rsidRPr="00E7601B">
        <w:rPr>
          <w:rFonts w:ascii="Times New Roman" w:hAnsi="Times New Roman" w:cs="Times New Roman"/>
          <w:sz w:val="20"/>
          <w:szCs w:val="20"/>
        </w:rPr>
        <w:fldChar w:fldCharType="begin"/>
      </w:r>
      <w:r w:rsidR="00A706E3" w:rsidRPr="00E7601B">
        <w:rPr>
          <w:rFonts w:ascii="Times New Roman" w:hAnsi="Times New Roman" w:cs="Times New Roman"/>
          <w:sz w:val="20"/>
          <w:szCs w:val="20"/>
        </w:rPr>
        <w:instrText xml:space="preserve"> ADDIN ZOTERO_ITEM CSL_CITATION {"citationID":"wSAYz4Op","properties":{"unsorted":false,"formattedCitation":"[2]","plainCitation":"[2]","noteIndex":0},"citationItems":[{"id":140,"uris":["http://zotero.org/users/16123754/items/3JVUFF7I"],"itemData":{"id":140,"type":"article-journal","container-title":"New England Journal of Medicine","DOI":"10.1056/NEJMoa2314132","ISSN":"0028-4793, 1533-4406","issue":"7","journalAbbreviation":"N Engl J Med","language":"en","license":"http://www.nejmgroup.org/legal/terms-of-use.htm","page":"609-618","source":"DOI.org (Crossref)","title":"An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M."},{"family":"Fan","given":"Chaofei"},{"family":"Vahdati Nia","given":"Maryam"},{"family":"Deo","given":"Darrel R."},{"family":"Srinivasan","given":"Aparna"},{"family":"Choi","given":"Eun Young"},{"family":"Glasser","given":"Matthew F."},{"family":"Hochberg","given":"Leigh R."},{"family":"Henderson","given":"Jaimie M."},{"family":"Shahlaie","given":"Kiarash"},{"family":"Stavisky","given":"Sergey D."},{"family":"Brandman","given":"David M."}],"issued":{"date-parts":[["2024",8,15]]}}}],"schema":"https://github.com/citation-style-language/schema/raw/master/csl-citation.json"} </w:instrText>
      </w:r>
      <w:r w:rsidR="00AA07F8" w:rsidRPr="00E7601B">
        <w:rPr>
          <w:rFonts w:ascii="Times New Roman" w:hAnsi="Times New Roman" w:cs="Times New Roman"/>
          <w:sz w:val="20"/>
          <w:szCs w:val="20"/>
        </w:rPr>
        <w:fldChar w:fldCharType="separate"/>
      </w:r>
      <w:r w:rsidR="00A706E3" w:rsidRPr="00E7601B">
        <w:rPr>
          <w:rFonts w:ascii="Times New Roman" w:hAnsi="Times New Roman" w:cs="Times New Roman"/>
          <w:noProof/>
          <w:sz w:val="20"/>
          <w:szCs w:val="20"/>
        </w:rPr>
        <w:t>[2]</w:t>
      </w:r>
      <w:r w:rsidR="00AA07F8" w:rsidRPr="00E7601B">
        <w:rPr>
          <w:rFonts w:ascii="Times New Roman" w:hAnsi="Times New Roman" w:cs="Times New Roman"/>
          <w:sz w:val="20"/>
          <w:szCs w:val="20"/>
        </w:rPr>
        <w:fldChar w:fldCharType="end"/>
      </w:r>
      <w:r w:rsidRPr="00E7601B">
        <w:rPr>
          <w:rFonts w:ascii="Times New Roman" w:hAnsi="Times New Roman" w:cs="Times New Roman"/>
          <w:sz w:val="20"/>
          <w:szCs w:val="20"/>
        </w:rPr>
        <w:t>, communication rates up to 78 words per minute</w:t>
      </w:r>
      <w:r w:rsidR="00A706E3" w:rsidRPr="00E7601B">
        <w:rPr>
          <w:rFonts w:ascii="Times New Roman" w:hAnsi="Times New Roman" w:cs="Times New Roman"/>
          <w:sz w:val="20"/>
          <w:szCs w:val="20"/>
        </w:rPr>
        <w:t xml:space="preserve"> </w:t>
      </w:r>
      <w:r w:rsidR="00A706E3" w:rsidRPr="00E7601B">
        <w:rPr>
          <w:rFonts w:ascii="Times New Roman" w:hAnsi="Times New Roman" w:cs="Times New Roman"/>
          <w:sz w:val="20"/>
          <w:szCs w:val="20"/>
        </w:rPr>
        <w:fldChar w:fldCharType="begin"/>
      </w:r>
      <w:r w:rsidR="00F70B3B" w:rsidRPr="00E7601B">
        <w:rPr>
          <w:rFonts w:ascii="Times New Roman" w:hAnsi="Times New Roman" w:cs="Times New Roman"/>
          <w:sz w:val="20"/>
          <w:szCs w:val="20"/>
        </w:rPr>
        <w:instrText xml:space="preserve"> ADDIN ZOTERO_ITEM CSL_CITATION {"citationID":"Tj6RJiay","properties":{"unsorted":false,"formattedCitation":"[4]","plainCitation":"[4]","noteIndex":0},"citationItems":[{"id":111,"uris":["http://zotero.org/users/16123754/items/TJMQAXNB"],"itemData":{"id":111,"type":"article-journal","container-title":"Nature","DOI":"10.1038/s41586-023-06443-4","ISSN":"0028-0836, 1476-4687","issue":"7976","journalAbbreviation":"Nature","language":"en","page":"1037-1046","source":"DOI.org (Crossref)","title":"A high-performance neuroprosthesis for speech decoding and avatar control","volume":"620","author":[{"family":"Metzger","given":"Sean L."},{"family":"Littlejohn","given":"Kaylo T."},{"family":"Silva","given":"Alexander B."},{"family":"Moses","given":"David A."},{"family":"Seaton","given":"Margaret P."},{"family":"Wang","given":"Ran"},{"family":"Dougherty","given":"Maximilian E."},{"family":"Liu","given":"Jessie R."},{"family":"Wu","given":"Peter"},{"family":"Berger","given":"Michael A."},{"family":"Zhuravleva","given":"Inga"},{"family":"Tu-Chan","given":"Adelyn"},{"family":"Ganguly","given":"Karunesh"},{"family":"Anumanchipalli","given":"Gopala K."},{"family":"Chang","given":"Edward F."}],"issued":{"date-parts":[["2023",8,31]]}}}],"schema":"https://github.com/citation-style-language/schema/raw/master/csl-citation.json"} </w:instrText>
      </w:r>
      <w:r w:rsidR="00A706E3" w:rsidRPr="00E7601B">
        <w:rPr>
          <w:rFonts w:ascii="Times New Roman" w:hAnsi="Times New Roman" w:cs="Times New Roman"/>
          <w:sz w:val="20"/>
          <w:szCs w:val="20"/>
        </w:rPr>
        <w:fldChar w:fldCharType="separate"/>
      </w:r>
      <w:r w:rsidR="00F70B3B" w:rsidRPr="00E7601B">
        <w:rPr>
          <w:rFonts w:ascii="Times New Roman" w:hAnsi="Times New Roman" w:cs="Times New Roman"/>
          <w:noProof/>
          <w:sz w:val="20"/>
          <w:szCs w:val="20"/>
        </w:rPr>
        <w:t>[4]</w:t>
      </w:r>
      <w:r w:rsidR="00A706E3" w:rsidRPr="00E7601B">
        <w:rPr>
          <w:rFonts w:ascii="Times New Roman" w:hAnsi="Times New Roman" w:cs="Times New Roman"/>
          <w:sz w:val="20"/>
          <w:szCs w:val="20"/>
        </w:rPr>
        <w:fldChar w:fldCharType="end"/>
      </w:r>
      <w:r w:rsidRPr="00E7601B">
        <w:rPr>
          <w:rFonts w:ascii="Times New Roman" w:hAnsi="Times New Roman" w:cs="Times New Roman"/>
          <w:sz w:val="20"/>
          <w:szCs w:val="20"/>
        </w:rPr>
        <w:t>, and 100% semantic story identification from non-invasive brain signals</w:t>
      </w:r>
      <w:r w:rsidR="00F70B3B" w:rsidRPr="00E7601B">
        <w:rPr>
          <w:rFonts w:ascii="Times New Roman" w:hAnsi="Times New Roman" w:cs="Times New Roman"/>
          <w:sz w:val="20"/>
          <w:szCs w:val="20"/>
        </w:rPr>
        <w:t xml:space="preserve"> </w:t>
      </w:r>
      <w:r w:rsidR="00F70B3B" w:rsidRPr="00E7601B">
        <w:rPr>
          <w:rFonts w:ascii="Times New Roman" w:hAnsi="Times New Roman" w:cs="Times New Roman"/>
          <w:sz w:val="20"/>
          <w:szCs w:val="20"/>
        </w:rPr>
        <w:fldChar w:fldCharType="begin"/>
      </w:r>
      <w:r w:rsidR="009D70D1" w:rsidRPr="00E7601B">
        <w:rPr>
          <w:rFonts w:ascii="Times New Roman" w:hAnsi="Times New Roman" w:cs="Times New Roman"/>
          <w:sz w:val="20"/>
          <w:szCs w:val="20"/>
        </w:rPr>
        <w:instrText xml:space="preserve"> ADDIN ZOTERO_ITEM CSL_CITATION {"citationID":"WbkU2cTi","properties":{"unsorted":false,"formattedCitation":"[48]","plainCitation":"[48]","noteIndex":0},"citationItems":[{"id":180,"uris":["http://zotero.org/users/16123754/items/A7JXW6U5"],"itemData":{"id":180,"type":"article-journal","container-title":"Nature Neuroscience","DOI":"10.1038/s41593-023-01304-9","ISSN":"1097-6256, 1546-1726","issue":"5","journalAbbreviation":"Nat Neurosci","language":"en","page":"858-866","source":"DOI.org (Crossref)","title":"Semantic reconstruction of continuous language from non-invasive brain recordings","volume":"26","author":[{"family":"Tang","given":"Jerry"},{"family":"LeBel","given":"Amanda"},{"family":"Jain","given":"Shailee"},{"family":"Huth","given":"Alexander G."}],"issued":{"date-parts":[["2023",5]]}}}],"schema":"https://github.com/citation-style-language/schema/raw/master/csl-citation.json"} </w:instrText>
      </w:r>
      <w:r w:rsidR="00F70B3B" w:rsidRPr="00E7601B">
        <w:rPr>
          <w:rFonts w:ascii="Times New Roman" w:hAnsi="Times New Roman" w:cs="Times New Roman"/>
          <w:sz w:val="20"/>
          <w:szCs w:val="20"/>
        </w:rPr>
        <w:fldChar w:fldCharType="separate"/>
      </w:r>
      <w:r w:rsidR="009D70D1" w:rsidRPr="00E7601B">
        <w:rPr>
          <w:rFonts w:ascii="Times New Roman" w:hAnsi="Times New Roman" w:cs="Times New Roman"/>
          <w:noProof/>
          <w:sz w:val="20"/>
          <w:szCs w:val="20"/>
        </w:rPr>
        <w:t>[48]</w:t>
      </w:r>
      <w:r w:rsidR="00F70B3B" w:rsidRPr="00E7601B">
        <w:rPr>
          <w:rFonts w:ascii="Times New Roman" w:hAnsi="Times New Roman" w:cs="Times New Roman"/>
          <w:sz w:val="20"/>
          <w:szCs w:val="20"/>
        </w:rPr>
        <w:fldChar w:fldCharType="end"/>
      </w:r>
      <w:r w:rsidRPr="00E7601B">
        <w:rPr>
          <w:rFonts w:ascii="Times New Roman" w:hAnsi="Times New Roman" w:cs="Times New Roman"/>
          <w:sz w:val="20"/>
          <w:szCs w:val="20"/>
        </w:rPr>
        <w:t xml:space="preserve">. These are genuine scientific achievements. They are also, as Table 5 documents across eight comparability dimensions, not directly comparable to one another or to </w:t>
      </w:r>
      <w:proofErr w:type="gramStart"/>
      <w:r w:rsidRPr="00E7601B">
        <w:rPr>
          <w:rFonts w:ascii="Times New Roman" w:hAnsi="Times New Roman" w:cs="Times New Roman"/>
          <w:sz w:val="20"/>
          <w:szCs w:val="20"/>
        </w:rPr>
        <w:t>the majority of</w:t>
      </w:r>
      <w:proofErr w:type="gramEnd"/>
      <w:r w:rsidRPr="00E7601B">
        <w:rPr>
          <w:rFonts w:ascii="Times New Roman" w:hAnsi="Times New Roman" w:cs="Times New Roman"/>
          <w:sz w:val="20"/>
          <w:szCs w:val="20"/>
        </w:rPr>
        <w:t xml:space="preserve"> results in the literature - because vocabulary size, task type, participant population, evaluation methodology, and metric choice vary so substantially across studies that no single performance number can meaningfully represent the state of the field. Any synthesis that implies otherwise overstates the evidence.</w:t>
      </w:r>
    </w:p>
    <w:p w14:paraId="7AC5D846" w14:textId="77777777" w:rsidR="00F83084" w:rsidRPr="00E7601B" w:rsidRDefault="00F83084" w:rsidP="00F83084">
      <w:pPr>
        <w:rPr>
          <w:rFonts w:ascii="Times New Roman" w:hAnsi="Times New Roman" w:cs="Times New Roman"/>
          <w:sz w:val="20"/>
          <w:szCs w:val="20"/>
        </w:rPr>
      </w:pPr>
      <w:r w:rsidRPr="00E7601B">
        <w:rPr>
          <w:rFonts w:ascii="Times New Roman" w:hAnsi="Times New Roman" w:cs="Times New Roman"/>
          <w:sz w:val="20"/>
          <w:szCs w:val="20"/>
        </w:rPr>
        <w:t>On RQ3 - generalization - the finding is stark. Forty of 71 included studies (56%) demonstrate no generalization beyond a single participant and a single recording session. Cross-session evidence exists in exactly two studies. Cross-language evidence in exactly two. A technology whose clinical promise rests on deployment across diverse patients, across daily sessions, across languages other than English, has not yet produced a body of evidence adequate to that promise. The gap is real, it is quantifiable, and it is the field's most important unsolved problem.</w:t>
      </w:r>
    </w:p>
    <w:p w14:paraId="483431E6" w14:textId="2F07964A" w:rsidR="00542F16" w:rsidRPr="00E7601B" w:rsidRDefault="00F83084" w:rsidP="008B32B2">
      <w:pPr>
        <w:rPr>
          <w:rFonts w:ascii="Times New Roman" w:hAnsi="Times New Roman" w:cs="Times New Roman"/>
          <w:sz w:val="20"/>
          <w:szCs w:val="20"/>
        </w:rPr>
      </w:pPr>
      <w:r w:rsidRPr="00E7601B">
        <w:rPr>
          <w:rFonts w:ascii="Times New Roman" w:hAnsi="Times New Roman" w:cs="Times New Roman"/>
          <w:sz w:val="20"/>
          <w:szCs w:val="20"/>
        </w:rPr>
        <w:t>None of this diminishes what has been accomplished. People who could not speak are speaking - through intracortical arrays, through ECoG grids, through the extraordinary convergence of neuroscience, engineering, and AI that defines this field at its best. The task for the next decade is to ensure that what works for one person in one laboratory can work for many people in many contexts. That will require standardized evaluation benchmarks, coordinated multi-participant data infrastructure, and a research culture that rewards replication and generalization as highly as it currently rewards novelty. The scientific foundations are strong enough. What is needed now is the will to build on them at scale.</w:t>
      </w:r>
    </w:p>
    <w:p w14:paraId="7917E816" w14:textId="77777777" w:rsidR="00542F16" w:rsidRPr="00E7601B" w:rsidRDefault="00542F16" w:rsidP="008B32B2">
      <w:pPr>
        <w:rPr>
          <w:rFonts w:ascii="Times New Roman" w:hAnsi="Times New Roman" w:cs="Times New Roman"/>
          <w:sz w:val="20"/>
          <w:szCs w:val="20"/>
        </w:rPr>
      </w:pPr>
    </w:p>
    <w:p w14:paraId="2B97936C" w14:textId="53B966C2" w:rsidR="00542F16" w:rsidRPr="00E7601B" w:rsidRDefault="00542F16" w:rsidP="008B32B2">
      <w:pPr>
        <w:rPr>
          <w:rFonts w:ascii="Times New Roman" w:hAnsi="Times New Roman" w:cs="Times New Roman"/>
          <w:sz w:val="20"/>
          <w:szCs w:val="20"/>
        </w:rPr>
      </w:pPr>
      <w:r w:rsidRPr="00E7601B">
        <w:rPr>
          <w:rFonts w:ascii="Times New Roman" w:hAnsi="Times New Roman" w:cs="Times New Roman"/>
          <w:sz w:val="20"/>
          <w:szCs w:val="20"/>
        </w:rPr>
        <w:t>Reference</w:t>
      </w:r>
    </w:p>
    <w:p w14:paraId="066648FE" w14:textId="77777777" w:rsidR="009D70D1" w:rsidRPr="00E7601B" w:rsidRDefault="0008512E" w:rsidP="009D70D1">
      <w:pPr>
        <w:pStyle w:val="Bibliography"/>
        <w:rPr>
          <w:rFonts w:ascii="Times New Roman" w:hAnsi="Times New Roman" w:cs="Times New Roman"/>
        </w:rPr>
      </w:pPr>
      <w:r w:rsidRPr="00E7601B">
        <w:rPr>
          <w:rFonts w:ascii="Times New Roman" w:hAnsi="Times New Roman" w:cs="Times New Roman"/>
          <w:sz w:val="20"/>
          <w:szCs w:val="20"/>
        </w:rPr>
        <w:fldChar w:fldCharType="begin"/>
      </w:r>
      <w:r w:rsidRPr="00E7601B">
        <w:rPr>
          <w:rFonts w:ascii="Times New Roman" w:hAnsi="Times New Roman" w:cs="Times New Roman"/>
          <w:sz w:val="20"/>
          <w:szCs w:val="20"/>
        </w:rPr>
        <w:instrText xml:space="preserve"> ADDIN ZOTERO_BIBL {"uncited":[],"omitted":[],"custom":[]} CSL_BIBLIOGRAPHY </w:instrText>
      </w:r>
      <w:r w:rsidRPr="00E7601B">
        <w:rPr>
          <w:rFonts w:ascii="Times New Roman" w:hAnsi="Times New Roman" w:cs="Times New Roman"/>
          <w:sz w:val="20"/>
          <w:szCs w:val="20"/>
        </w:rPr>
        <w:fldChar w:fldCharType="separate"/>
      </w:r>
      <w:r w:rsidR="009D70D1" w:rsidRPr="00E7601B">
        <w:rPr>
          <w:rFonts w:ascii="Times New Roman" w:hAnsi="Times New Roman" w:cs="Times New Roman"/>
        </w:rPr>
        <w:t>[1]</w:t>
      </w:r>
      <w:r w:rsidR="009D70D1" w:rsidRPr="00E7601B">
        <w:rPr>
          <w:rFonts w:ascii="Times New Roman" w:hAnsi="Times New Roman" w:cs="Times New Roman"/>
        </w:rPr>
        <w:tab/>
        <w:t xml:space="preserve">the European Task Force on Disorders of Consciousness </w:t>
      </w:r>
      <w:r w:rsidR="009D70D1" w:rsidRPr="00E7601B">
        <w:rPr>
          <w:rFonts w:ascii="Times New Roman" w:hAnsi="Times New Roman" w:cs="Times New Roman"/>
          <w:i/>
          <w:iCs/>
        </w:rPr>
        <w:t>et al.</w:t>
      </w:r>
      <w:r w:rsidR="009D70D1" w:rsidRPr="00E7601B">
        <w:rPr>
          <w:rFonts w:ascii="Times New Roman" w:hAnsi="Times New Roman" w:cs="Times New Roman"/>
        </w:rPr>
        <w:t xml:space="preserve">, “Unresponsive wakefulness syndrome: a new name for the vegetative state or apallic syndrome,” </w:t>
      </w:r>
      <w:r w:rsidR="009D70D1" w:rsidRPr="00E7601B">
        <w:rPr>
          <w:rFonts w:ascii="Times New Roman" w:hAnsi="Times New Roman" w:cs="Times New Roman"/>
          <w:i/>
          <w:iCs/>
        </w:rPr>
        <w:t>BMC Med.</w:t>
      </w:r>
      <w:r w:rsidR="009D70D1" w:rsidRPr="00E7601B">
        <w:rPr>
          <w:rFonts w:ascii="Times New Roman" w:hAnsi="Times New Roman" w:cs="Times New Roman"/>
        </w:rPr>
        <w:t>, vol. 8, no. 1, p. 68, Dec. 2010, doi: 10.1186/1741-7015-8-68.</w:t>
      </w:r>
    </w:p>
    <w:p w14:paraId="1D0AFE42"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[2]</w:t>
      </w:r>
      <w:r w:rsidRPr="00E7601B">
        <w:rPr>
          <w:rFonts w:ascii="Times New Roman" w:hAnsi="Times New Roman" w:cs="Times New Roman"/>
        </w:rPr>
        <w:tab/>
        <w:t xml:space="preserve">N. S. Card </w:t>
      </w:r>
      <w:r w:rsidRPr="00E7601B">
        <w:rPr>
          <w:rFonts w:ascii="Times New Roman" w:hAnsi="Times New Roman" w:cs="Times New Roman"/>
          <w:i/>
          <w:iCs/>
        </w:rPr>
        <w:t>et al.</w:t>
      </w:r>
      <w:r w:rsidRPr="00E7601B">
        <w:rPr>
          <w:rFonts w:ascii="Times New Roman" w:hAnsi="Times New Roman" w:cs="Times New Roman"/>
        </w:rPr>
        <w:t xml:space="preserve">, “An Accurate and Rapidly Calibrating Speech Neuroprosthesis,” </w:t>
      </w:r>
      <w:r w:rsidRPr="00E7601B">
        <w:rPr>
          <w:rFonts w:ascii="Times New Roman" w:hAnsi="Times New Roman" w:cs="Times New Roman"/>
          <w:i/>
          <w:iCs/>
        </w:rPr>
        <w:t>N. Engl. J. Med.</w:t>
      </w:r>
      <w:r w:rsidRPr="00E7601B">
        <w:rPr>
          <w:rFonts w:ascii="Times New Roman" w:hAnsi="Times New Roman" w:cs="Times New Roman"/>
        </w:rPr>
        <w:t>, vol. 391, no. 7, pp. 609–618, Aug. 2024, doi: 10.1056/NEJMoa2314132.</w:t>
      </w:r>
    </w:p>
    <w:p w14:paraId="49C8F67A"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w:t>
      </w:r>
      <w:r w:rsidRPr="00E7601B">
        <w:rPr>
          <w:rFonts w:ascii="Times New Roman" w:hAnsi="Times New Roman" w:cs="Times New Roman"/>
        </w:rPr>
        <w:tab/>
        <w:t xml:space="preserve">F. R. Willett </w:t>
      </w:r>
      <w:r w:rsidRPr="00E7601B">
        <w:rPr>
          <w:rFonts w:ascii="Times New Roman" w:hAnsi="Times New Roman" w:cs="Times New Roman"/>
          <w:i/>
          <w:iCs/>
        </w:rPr>
        <w:t>et al.</w:t>
      </w:r>
      <w:r w:rsidRPr="00E7601B">
        <w:rPr>
          <w:rFonts w:ascii="Times New Roman" w:hAnsi="Times New Roman" w:cs="Times New Roman"/>
        </w:rPr>
        <w:t xml:space="preserve">, “A high-performance speech neuroprosthesis,” </w:t>
      </w:r>
      <w:r w:rsidRPr="00E7601B">
        <w:rPr>
          <w:rFonts w:ascii="Times New Roman" w:hAnsi="Times New Roman" w:cs="Times New Roman"/>
          <w:i/>
          <w:iCs/>
        </w:rPr>
        <w:t>Nature</w:t>
      </w:r>
      <w:r w:rsidRPr="00E7601B">
        <w:rPr>
          <w:rFonts w:ascii="Times New Roman" w:hAnsi="Times New Roman" w:cs="Times New Roman"/>
        </w:rPr>
        <w:t>, vol. 620, no. 7976, pp. 1031–1036, Aug. 2023, doi: 10.1038/s41586-023-06377-x.</w:t>
      </w:r>
    </w:p>
    <w:p w14:paraId="3DA4919E"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[4]</w:t>
      </w:r>
      <w:r w:rsidRPr="00E7601B">
        <w:rPr>
          <w:rFonts w:ascii="Times New Roman" w:hAnsi="Times New Roman" w:cs="Times New Roman"/>
        </w:rPr>
        <w:tab/>
        <w:t xml:space="preserve">S. L. Metzger </w:t>
      </w:r>
      <w:r w:rsidRPr="00E7601B">
        <w:rPr>
          <w:rFonts w:ascii="Times New Roman" w:hAnsi="Times New Roman" w:cs="Times New Roman"/>
          <w:i/>
          <w:iCs/>
        </w:rPr>
        <w:t>et al.</w:t>
      </w:r>
      <w:r w:rsidRPr="00E7601B">
        <w:rPr>
          <w:rFonts w:ascii="Times New Roman" w:hAnsi="Times New Roman" w:cs="Times New Roman"/>
        </w:rPr>
        <w:t xml:space="preserve">, “A high-performance neuroprosthesis for speech decoding and avatar control,” </w:t>
      </w:r>
      <w:r w:rsidRPr="00E7601B">
        <w:rPr>
          <w:rFonts w:ascii="Times New Roman" w:hAnsi="Times New Roman" w:cs="Times New Roman"/>
          <w:i/>
          <w:iCs/>
        </w:rPr>
        <w:t>Nature</w:t>
      </w:r>
      <w:r w:rsidRPr="00E7601B">
        <w:rPr>
          <w:rFonts w:ascii="Times New Roman" w:hAnsi="Times New Roman" w:cs="Times New Roman"/>
        </w:rPr>
        <w:t>, vol. 620, no. 7976, pp. 1037–1046, Aug. 2023, doi: 10.1038/s41586-023-06443-4.</w:t>
      </w:r>
    </w:p>
    <w:p w14:paraId="6D73386E"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[5]</w:t>
      </w:r>
      <w:r w:rsidRPr="00E7601B">
        <w:rPr>
          <w:rFonts w:ascii="Times New Roman" w:hAnsi="Times New Roman" w:cs="Times New Roman"/>
        </w:rPr>
        <w:tab/>
        <w:t xml:space="preserve">D. A. Moses </w:t>
      </w:r>
      <w:r w:rsidRPr="00E7601B">
        <w:rPr>
          <w:rFonts w:ascii="Times New Roman" w:hAnsi="Times New Roman" w:cs="Times New Roman"/>
          <w:i/>
          <w:iCs/>
        </w:rPr>
        <w:t>et al.</w:t>
      </w:r>
      <w:r w:rsidRPr="00E7601B">
        <w:rPr>
          <w:rFonts w:ascii="Times New Roman" w:hAnsi="Times New Roman" w:cs="Times New Roman"/>
        </w:rPr>
        <w:t xml:space="preserve">, “Neuroprosthesis for Decoding Speech in a Paralyzed Person with Anarthria,” </w:t>
      </w:r>
      <w:r w:rsidRPr="00E7601B">
        <w:rPr>
          <w:rFonts w:ascii="Times New Roman" w:hAnsi="Times New Roman" w:cs="Times New Roman"/>
          <w:i/>
          <w:iCs/>
        </w:rPr>
        <w:t>N. Engl. J. Med.</w:t>
      </w:r>
      <w:r w:rsidRPr="00E7601B">
        <w:rPr>
          <w:rFonts w:ascii="Times New Roman" w:hAnsi="Times New Roman" w:cs="Times New Roman"/>
        </w:rPr>
        <w:t>, vol. 385, no. 3, pp. 217–227, Jul. 2021, doi: 10.1056/NEJMoa2027540.</w:t>
      </w:r>
    </w:p>
    <w:p w14:paraId="7848D296"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w:t>
      </w:r>
      <w:r w:rsidRPr="00E7601B">
        <w:rPr>
          <w:rFonts w:ascii="Times New Roman" w:hAnsi="Times New Roman" w:cs="Times New Roman"/>
        </w:rPr>
        <w:tab/>
        <w:t xml:space="preserve">C. Herff </w:t>
      </w:r>
      <w:r w:rsidRPr="00E7601B">
        <w:rPr>
          <w:rFonts w:ascii="Times New Roman" w:hAnsi="Times New Roman" w:cs="Times New Roman"/>
          <w:i/>
          <w:iCs/>
        </w:rPr>
        <w:t>et al.</w:t>
      </w:r>
      <w:r w:rsidRPr="00E7601B">
        <w:rPr>
          <w:rFonts w:ascii="Times New Roman" w:hAnsi="Times New Roman" w:cs="Times New Roman"/>
        </w:rPr>
        <w:t xml:space="preserve">, “Brain-to-text: decoding spoken phrases from phone representations in the brain,” </w:t>
      </w:r>
      <w:r w:rsidRPr="00E7601B">
        <w:rPr>
          <w:rFonts w:ascii="Times New Roman" w:hAnsi="Times New Roman" w:cs="Times New Roman"/>
          <w:i/>
          <w:iCs/>
        </w:rPr>
        <w:t>Front. Neurosci.</w:t>
      </w:r>
      <w:r w:rsidRPr="00E7601B">
        <w:rPr>
          <w:rFonts w:ascii="Times New Roman" w:hAnsi="Times New Roman" w:cs="Times New Roman"/>
        </w:rPr>
        <w:t>, vol. 9, Jun. 2015, doi: 10.3389/fnins.2015.00217.</w:t>
      </w:r>
    </w:p>
    <w:p w14:paraId="1CC3C3A6"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[7]</w:t>
      </w:r>
      <w:r w:rsidRPr="00E7601B">
        <w:rPr>
          <w:rFonts w:ascii="Times New Roman" w:hAnsi="Times New Roman" w:cs="Times New Roman"/>
        </w:rPr>
        <w:tab/>
        <w:t xml:space="preserve">R. T. Schirrmeister </w:t>
      </w:r>
      <w:r w:rsidRPr="00E7601B">
        <w:rPr>
          <w:rFonts w:ascii="Times New Roman" w:hAnsi="Times New Roman" w:cs="Times New Roman"/>
          <w:i/>
          <w:iCs/>
        </w:rPr>
        <w:t>et al.</w:t>
      </w:r>
      <w:r w:rsidRPr="00E7601B">
        <w:rPr>
          <w:rFonts w:ascii="Times New Roman" w:hAnsi="Times New Roman" w:cs="Times New Roman"/>
        </w:rPr>
        <w:t xml:space="preserve">, “Deep learning with convolutional neural networks for EEG decoding and visualization,” </w:t>
      </w:r>
      <w:r w:rsidRPr="00E7601B">
        <w:rPr>
          <w:rFonts w:ascii="Times New Roman" w:hAnsi="Times New Roman" w:cs="Times New Roman"/>
          <w:i/>
          <w:iCs/>
        </w:rPr>
        <w:t>Hum. Brain Mapp.</w:t>
      </w:r>
      <w:r w:rsidRPr="00E7601B">
        <w:rPr>
          <w:rFonts w:ascii="Times New Roman" w:hAnsi="Times New Roman" w:cs="Times New Roman"/>
        </w:rPr>
        <w:t>, vol. 38, no. 11, pp. 5391–5420, Nov. 2017, doi: 10.1002/hbm.23730.</w:t>
      </w:r>
    </w:p>
    <w:p w14:paraId="1D357439"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lastRenderedPageBreak/>
        <w:t>[8]</w:t>
      </w:r>
      <w:r w:rsidRPr="00E7601B">
        <w:rPr>
          <w:rFonts w:ascii="Times New Roman" w:hAnsi="Times New Roman" w:cs="Times New Roman"/>
        </w:rPr>
        <w:tab/>
        <w:t xml:space="preserve">J. G. Makin, D. A. Moses, and E. F. Chang, “Machine translation of cortical activity to text with an encoder–decoder framework,” </w:t>
      </w:r>
      <w:r w:rsidRPr="00E7601B">
        <w:rPr>
          <w:rFonts w:ascii="Times New Roman" w:hAnsi="Times New Roman" w:cs="Times New Roman"/>
          <w:i/>
          <w:iCs/>
        </w:rPr>
        <w:t>Nat. Neurosci.</w:t>
      </w:r>
      <w:r w:rsidRPr="00E7601B">
        <w:rPr>
          <w:rFonts w:ascii="Times New Roman" w:hAnsi="Times New Roman" w:cs="Times New Roman"/>
        </w:rPr>
        <w:t>, vol. 23, no. 4, pp. 575–582, Apr. 2020, doi: 10.1038/s41593-020-0608-8.</w:t>
      </w:r>
    </w:p>
    <w:p w14:paraId="26B87C09"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[9]</w:t>
      </w:r>
      <w:r w:rsidRPr="00E7601B">
        <w:rPr>
          <w:rFonts w:ascii="Times New Roman" w:hAnsi="Times New Roman" w:cs="Times New Roman"/>
        </w:rPr>
        <w:tab/>
        <w:t xml:space="preserve">A. Vaswani </w:t>
      </w:r>
      <w:r w:rsidRPr="00E7601B">
        <w:rPr>
          <w:rFonts w:ascii="Times New Roman" w:hAnsi="Times New Roman" w:cs="Times New Roman"/>
          <w:i/>
          <w:iCs/>
        </w:rPr>
        <w:t>et al.</w:t>
      </w:r>
      <w:r w:rsidRPr="00E7601B">
        <w:rPr>
          <w:rFonts w:ascii="Times New Roman" w:hAnsi="Times New Roman" w:cs="Times New Roman"/>
        </w:rPr>
        <w:t xml:space="preserve">, “Attention Is All You Need,” Aug. 02, 2023, </w:t>
      </w:r>
      <w:r w:rsidRPr="00E7601B">
        <w:rPr>
          <w:rFonts w:ascii="Times New Roman" w:hAnsi="Times New Roman" w:cs="Times New Roman"/>
          <w:i/>
          <w:iCs/>
        </w:rPr>
        <w:t>arXiv</w:t>
      </w:r>
      <w:r w:rsidRPr="00E7601B">
        <w:rPr>
          <w:rFonts w:ascii="Times New Roman" w:hAnsi="Times New Roman" w:cs="Times New Roman"/>
        </w:rPr>
        <w:t>: arXiv:1706.03762. doi: 10.48550/arXiv.1706.03762.</w:t>
      </w:r>
    </w:p>
    <w:p w14:paraId="0E7B2A22"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[10]</w:t>
      </w:r>
      <w:r w:rsidRPr="00E7601B">
        <w:rPr>
          <w:rFonts w:ascii="Times New Roman" w:hAnsi="Times New Roman" w:cs="Times New Roman"/>
        </w:rPr>
        <w:tab/>
        <w:t xml:space="preserve">D. Kostas, S. Aroca-Ouellette, and F. Rudzicz, “BENDR: Using Transformers and a Contrastive Self-Supervised Learning Task to Learn From Massive Amounts of EEG Data,” </w:t>
      </w:r>
      <w:r w:rsidRPr="00E7601B">
        <w:rPr>
          <w:rFonts w:ascii="Times New Roman" w:hAnsi="Times New Roman" w:cs="Times New Roman"/>
          <w:i/>
          <w:iCs/>
        </w:rPr>
        <w:t>Front. Hum. Neurosci.</w:t>
      </w:r>
      <w:r w:rsidRPr="00E7601B">
        <w:rPr>
          <w:rFonts w:ascii="Times New Roman" w:hAnsi="Times New Roman" w:cs="Times New Roman"/>
        </w:rPr>
        <w:t>, vol. 15, p. 653659, Jun. 2021, doi: 10.3389/fnhum.2021.653659.</w:t>
      </w:r>
    </w:p>
    <w:p w14:paraId="260C0B0F"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[11]</w:t>
      </w:r>
      <w:r w:rsidRPr="00E7601B">
        <w:rPr>
          <w:rFonts w:ascii="Times New Roman" w:hAnsi="Times New Roman" w:cs="Times New Roman"/>
        </w:rPr>
        <w:tab/>
        <w:t xml:space="preserve">J. T. Panachakel and A. G. Ramakrishnan, “Decoding Covert Speech From EEG-A Comprehensive Review,” </w:t>
      </w:r>
      <w:r w:rsidRPr="00E7601B">
        <w:rPr>
          <w:rFonts w:ascii="Times New Roman" w:hAnsi="Times New Roman" w:cs="Times New Roman"/>
          <w:i/>
          <w:iCs/>
        </w:rPr>
        <w:t>Front. Neurosci.</w:t>
      </w:r>
      <w:r w:rsidRPr="00E7601B">
        <w:rPr>
          <w:rFonts w:ascii="Times New Roman" w:hAnsi="Times New Roman" w:cs="Times New Roman"/>
        </w:rPr>
        <w:t>, vol. 15, p. 642251, Apr. 2021, doi: 10.3389/fnins.2021.642251.</w:t>
      </w:r>
    </w:p>
    <w:p w14:paraId="3710F479"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[12]</w:t>
      </w:r>
      <w:r w:rsidRPr="00E7601B">
        <w:rPr>
          <w:rFonts w:ascii="Times New Roman" w:hAnsi="Times New Roman" w:cs="Times New Roman"/>
        </w:rPr>
        <w:tab/>
        <w:t xml:space="preserve">D. Lopez-Bernal, D. Balderas, P. Ponce, and A. Molina, “A State-of-the-Art Review of EEG-Based Imagined Speech Decoding,” </w:t>
      </w:r>
      <w:r w:rsidRPr="00E7601B">
        <w:rPr>
          <w:rFonts w:ascii="Times New Roman" w:hAnsi="Times New Roman" w:cs="Times New Roman"/>
          <w:i/>
          <w:iCs/>
        </w:rPr>
        <w:t>Front. Hum. Neurosci.</w:t>
      </w:r>
      <w:r w:rsidRPr="00E7601B">
        <w:rPr>
          <w:rFonts w:ascii="Times New Roman" w:hAnsi="Times New Roman" w:cs="Times New Roman"/>
        </w:rPr>
        <w:t>, vol. 16, p. 867281, Apr. 2022, doi: 10.3389/fnhum.2022.867281.</w:t>
      </w:r>
    </w:p>
    <w:p w14:paraId="207F9E60"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[13]</w:t>
      </w:r>
      <w:r w:rsidRPr="00E7601B">
        <w:rPr>
          <w:rFonts w:ascii="Times New Roman" w:hAnsi="Times New Roman" w:cs="Times New Roman"/>
        </w:rPr>
        <w:tab/>
        <w:t xml:space="preserve">Q. Rabbani, G. Milsap, and N. E. Crone, “The Potential for a Speech Brain–Computer Interface Using Chronic Electrocorticography,” </w:t>
      </w:r>
      <w:r w:rsidRPr="00E7601B">
        <w:rPr>
          <w:rFonts w:ascii="Times New Roman" w:hAnsi="Times New Roman" w:cs="Times New Roman"/>
          <w:i/>
          <w:iCs/>
        </w:rPr>
        <w:t>Neurotherapeutics</w:t>
      </w:r>
      <w:r w:rsidRPr="00E7601B">
        <w:rPr>
          <w:rFonts w:ascii="Times New Roman" w:hAnsi="Times New Roman" w:cs="Times New Roman"/>
        </w:rPr>
        <w:t>, vol. 16, no. 1, pp. 144–165, Jan. 2019, doi: 10.1007/s13311-018-00692-2.</w:t>
      </w:r>
    </w:p>
    <w:p w14:paraId="5AEB893D"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[14]</w:t>
      </w:r>
      <w:r w:rsidRPr="00E7601B">
        <w:rPr>
          <w:rFonts w:ascii="Times New Roman" w:hAnsi="Times New Roman" w:cs="Times New Roman"/>
        </w:rPr>
        <w:tab/>
        <w:t xml:space="preserve">M. J. Page </w:t>
      </w:r>
      <w:r w:rsidRPr="00E7601B">
        <w:rPr>
          <w:rFonts w:ascii="Times New Roman" w:hAnsi="Times New Roman" w:cs="Times New Roman"/>
          <w:i/>
          <w:iCs/>
        </w:rPr>
        <w:t>et al.</w:t>
      </w:r>
      <w:r w:rsidRPr="00E7601B">
        <w:rPr>
          <w:rFonts w:ascii="Times New Roman" w:hAnsi="Times New Roman" w:cs="Times New Roman"/>
        </w:rPr>
        <w:t xml:space="preserve">, “The PRISMA 2020 statement: an updated guideline for reporting systematic reviews,” </w:t>
      </w:r>
      <w:r w:rsidRPr="00E7601B">
        <w:rPr>
          <w:rFonts w:ascii="Times New Roman" w:hAnsi="Times New Roman" w:cs="Times New Roman"/>
          <w:i/>
          <w:iCs/>
        </w:rPr>
        <w:t>BMJ</w:t>
      </w:r>
      <w:r w:rsidRPr="00E7601B">
        <w:rPr>
          <w:rFonts w:ascii="Times New Roman" w:hAnsi="Times New Roman" w:cs="Times New Roman"/>
        </w:rPr>
        <w:t>, p. n71, Mar. 2021, doi: 10.1136/bmj.n71.</w:t>
      </w:r>
    </w:p>
    <w:p w14:paraId="18FCC420"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[15]</w:t>
      </w:r>
      <w:r w:rsidRPr="00E7601B">
        <w:rPr>
          <w:rFonts w:ascii="Times New Roman" w:hAnsi="Times New Roman" w:cs="Times New Roman"/>
        </w:rPr>
        <w:tab/>
        <w:t xml:space="preserve">L. Shamseer </w:t>
      </w:r>
      <w:r w:rsidRPr="00E7601B">
        <w:rPr>
          <w:rFonts w:ascii="Times New Roman" w:hAnsi="Times New Roman" w:cs="Times New Roman"/>
          <w:i/>
          <w:iCs/>
        </w:rPr>
        <w:t>et al.</w:t>
      </w:r>
      <w:r w:rsidRPr="00E7601B">
        <w:rPr>
          <w:rFonts w:ascii="Times New Roman" w:hAnsi="Times New Roman" w:cs="Times New Roman"/>
        </w:rPr>
        <w:t xml:space="preserve">, “Preferred reporting items for systematic review and meta-analysis protocols (PRISMA-P) 2015: elaboration and explanation,” </w:t>
      </w:r>
      <w:r w:rsidRPr="00E7601B">
        <w:rPr>
          <w:rFonts w:ascii="Times New Roman" w:hAnsi="Times New Roman" w:cs="Times New Roman"/>
          <w:i/>
          <w:iCs/>
        </w:rPr>
        <w:t>BMJ</w:t>
      </w:r>
      <w:r w:rsidRPr="00E7601B">
        <w:rPr>
          <w:rFonts w:ascii="Times New Roman" w:hAnsi="Times New Roman" w:cs="Times New Roman"/>
        </w:rPr>
        <w:t>, vol. 349, no. jan02 1, pp. g7647–g7647, Jan. 2015, doi: 10.1136/bmj.g7647.</w:t>
      </w:r>
    </w:p>
    <w:p w14:paraId="33FCC6BC"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[16]</w:t>
      </w:r>
      <w:r w:rsidRPr="00E7601B">
        <w:rPr>
          <w:rFonts w:ascii="Times New Roman" w:hAnsi="Times New Roman" w:cs="Times New Roman"/>
        </w:rPr>
        <w:tab/>
        <w:t xml:space="preserve">“PROSPERO: International Prospective Register of Systematic Reviews,” </w:t>
      </w:r>
      <w:r w:rsidRPr="00E7601B">
        <w:rPr>
          <w:rFonts w:ascii="Times New Roman" w:hAnsi="Times New Roman" w:cs="Times New Roman"/>
          <w:i/>
          <w:iCs/>
        </w:rPr>
        <w:t>National Institute for Health Research</w:t>
      </w:r>
      <w:r w:rsidRPr="00E7601B">
        <w:rPr>
          <w:rFonts w:ascii="Times New Roman" w:hAnsi="Times New Roman" w:cs="Times New Roman"/>
        </w:rPr>
        <w:t>, University of York, York, UK. [Online]. Available: https://www.crd.york.ac.uk/prospero/</w:t>
      </w:r>
    </w:p>
    <w:p w14:paraId="0360DC3D"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[17]</w:t>
      </w:r>
      <w:r w:rsidRPr="00E7601B">
        <w:rPr>
          <w:rFonts w:ascii="Times New Roman" w:hAnsi="Times New Roman" w:cs="Times New Roman"/>
        </w:rPr>
        <w:tab/>
        <w:t xml:space="preserve">W. S. Richardson, M. C. Wilson, J. Nishikawa, and R. S. Hayward, “The well-built clinical question: a key to evidence-based decisions,” </w:t>
      </w:r>
      <w:r w:rsidRPr="00E7601B">
        <w:rPr>
          <w:rFonts w:ascii="Times New Roman" w:hAnsi="Times New Roman" w:cs="Times New Roman"/>
          <w:i/>
          <w:iCs/>
        </w:rPr>
        <w:t>ACP J. Club</w:t>
      </w:r>
      <w:r w:rsidRPr="00E7601B">
        <w:rPr>
          <w:rFonts w:ascii="Times New Roman" w:hAnsi="Times New Roman" w:cs="Times New Roman"/>
        </w:rPr>
        <w:t>, vol. 123, no. 3, pp. A12-13, 1995.</w:t>
      </w:r>
    </w:p>
    <w:p w14:paraId="35EDBDA4"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[18]</w:t>
      </w:r>
      <w:r w:rsidRPr="00E7601B">
        <w:rPr>
          <w:rFonts w:ascii="Times New Roman" w:hAnsi="Times New Roman" w:cs="Times New Roman"/>
        </w:rPr>
        <w:tab/>
        <w:t xml:space="preserve">C. Herff </w:t>
      </w:r>
      <w:r w:rsidRPr="00E7601B">
        <w:rPr>
          <w:rFonts w:ascii="Times New Roman" w:hAnsi="Times New Roman" w:cs="Times New Roman"/>
          <w:i/>
          <w:iCs/>
        </w:rPr>
        <w:t>et al.</w:t>
      </w:r>
      <w:r w:rsidRPr="00E7601B">
        <w:rPr>
          <w:rFonts w:ascii="Times New Roman" w:hAnsi="Times New Roman" w:cs="Times New Roman"/>
        </w:rPr>
        <w:t xml:space="preserve">, “Brain-to-text: decoding spoken phrases from phonetic representations in the brain,” </w:t>
      </w:r>
      <w:r w:rsidRPr="00E7601B">
        <w:rPr>
          <w:rFonts w:ascii="Times New Roman" w:hAnsi="Times New Roman" w:cs="Times New Roman"/>
          <w:i/>
          <w:iCs/>
        </w:rPr>
        <w:t>Front. Neurosci.</w:t>
      </w:r>
      <w:r w:rsidRPr="00E7601B">
        <w:rPr>
          <w:rFonts w:ascii="Times New Roman" w:hAnsi="Times New Roman" w:cs="Times New Roman"/>
        </w:rPr>
        <w:t>, vol. 9, Jun. 2015, doi: 10.3389/fnins.2015.00217.</w:t>
      </w:r>
    </w:p>
    <w:p w14:paraId="7C91203B"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[19]</w:t>
      </w:r>
      <w:r w:rsidRPr="00E7601B">
        <w:rPr>
          <w:rFonts w:ascii="Times New Roman" w:hAnsi="Times New Roman" w:cs="Times New Roman"/>
        </w:rPr>
        <w:tab/>
        <w:t xml:space="preserve">J. Cohen, “A Coefficient of Agreement for Nominal Scales,” </w:t>
      </w:r>
      <w:r w:rsidRPr="00E7601B">
        <w:rPr>
          <w:rFonts w:ascii="Times New Roman" w:hAnsi="Times New Roman" w:cs="Times New Roman"/>
          <w:i/>
          <w:iCs/>
        </w:rPr>
        <w:t>Educ. Psychol. Meas.</w:t>
      </w:r>
      <w:r w:rsidRPr="00E7601B">
        <w:rPr>
          <w:rFonts w:ascii="Times New Roman" w:hAnsi="Times New Roman" w:cs="Times New Roman"/>
        </w:rPr>
        <w:t>, vol. 20, no. 1, pp. 37–46, Apr. 1960, doi: 10.1177/001316446002000104.</w:t>
      </w:r>
    </w:p>
    <w:p w14:paraId="668E6799"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[20]</w:t>
      </w:r>
      <w:r w:rsidRPr="00E7601B">
        <w:rPr>
          <w:rFonts w:ascii="Times New Roman" w:hAnsi="Times New Roman" w:cs="Times New Roman"/>
        </w:rPr>
        <w:tab/>
        <w:t xml:space="preserve">J. A. C. Sterne </w:t>
      </w:r>
      <w:r w:rsidRPr="00E7601B">
        <w:rPr>
          <w:rFonts w:ascii="Times New Roman" w:hAnsi="Times New Roman" w:cs="Times New Roman"/>
          <w:i/>
          <w:iCs/>
        </w:rPr>
        <w:t>et al.</w:t>
      </w:r>
      <w:r w:rsidRPr="00E7601B">
        <w:rPr>
          <w:rFonts w:ascii="Times New Roman" w:hAnsi="Times New Roman" w:cs="Times New Roman"/>
        </w:rPr>
        <w:t xml:space="preserve">, “RoB 2: a revised tool for assessing risk of bias in randomised trials,” </w:t>
      </w:r>
      <w:r w:rsidRPr="00E7601B">
        <w:rPr>
          <w:rFonts w:ascii="Times New Roman" w:hAnsi="Times New Roman" w:cs="Times New Roman"/>
          <w:i/>
          <w:iCs/>
        </w:rPr>
        <w:t>BMJ</w:t>
      </w:r>
      <w:r w:rsidRPr="00E7601B">
        <w:rPr>
          <w:rFonts w:ascii="Times New Roman" w:hAnsi="Times New Roman" w:cs="Times New Roman"/>
        </w:rPr>
        <w:t>, p. l4898, Aug. 2019, doi: 10.1136/bmj.l4898.</w:t>
      </w:r>
    </w:p>
    <w:p w14:paraId="002955A4"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[21]</w:t>
      </w:r>
      <w:r w:rsidRPr="00E7601B">
        <w:rPr>
          <w:rFonts w:ascii="Times New Roman" w:hAnsi="Times New Roman" w:cs="Times New Roman"/>
        </w:rPr>
        <w:tab/>
        <w:t xml:space="preserve">A. C. Tricco </w:t>
      </w:r>
      <w:r w:rsidRPr="00E7601B">
        <w:rPr>
          <w:rFonts w:ascii="Times New Roman" w:hAnsi="Times New Roman" w:cs="Times New Roman"/>
          <w:i/>
          <w:iCs/>
        </w:rPr>
        <w:t>et al.</w:t>
      </w:r>
      <w:r w:rsidRPr="00E7601B">
        <w:rPr>
          <w:rFonts w:ascii="Times New Roman" w:hAnsi="Times New Roman" w:cs="Times New Roman"/>
        </w:rPr>
        <w:t xml:space="preserve">, “PRISMA Extension for Scoping Reviews (PRISMA-ScR): Checklist and Explanation,” </w:t>
      </w:r>
      <w:r w:rsidRPr="00E7601B">
        <w:rPr>
          <w:rFonts w:ascii="Times New Roman" w:hAnsi="Times New Roman" w:cs="Times New Roman"/>
          <w:i/>
          <w:iCs/>
        </w:rPr>
        <w:t>Ann. Intern. Med.</w:t>
      </w:r>
      <w:r w:rsidRPr="00E7601B">
        <w:rPr>
          <w:rFonts w:ascii="Times New Roman" w:hAnsi="Times New Roman" w:cs="Times New Roman"/>
        </w:rPr>
        <w:t>, vol. 169, no. 7, pp. 467–473, Oct. 2018, doi: 10.7326/M18-0850.</w:t>
      </w:r>
    </w:p>
    <w:p w14:paraId="4CC72E1F"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[22]</w:t>
      </w:r>
      <w:r w:rsidRPr="00E7601B">
        <w:rPr>
          <w:rFonts w:ascii="Times New Roman" w:hAnsi="Times New Roman" w:cs="Times New Roman"/>
        </w:rPr>
        <w:tab/>
        <w:t xml:space="preserve">J. Popay </w:t>
      </w:r>
      <w:r w:rsidRPr="00E7601B">
        <w:rPr>
          <w:rFonts w:ascii="Times New Roman" w:hAnsi="Times New Roman" w:cs="Times New Roman"/>
          <w:i/>
          <w:iCs/>
        </w:rPr>
        <w:t>et al.</w:t>
      </w:r>
      <w:r w:rsidRPr="00E7601B">
        <w:rPr>
          <w:rFonts w:ascii="Times New Roman" w:hAnsi="Times New Roman" w:cs="Times New Roman"/>
        </w:rPr>
        <w:t xml:space="preserve">, </w:t>
      </w:r>
      <w:r w:rsidRPr="00E7601B">
        <w:rPr>
          <w:rFonts w:ascii="Times New Roman" w:hAnsi="Times New Roman" w:cs="Times New Roman"/>
          <w:i/>
          <w:iCs/>
        </w:rPr>
        <w:t>Guidance on the conduct of narrative synthesis in systematic reviews: A product from the ESRC Methods Programme</w:t>
      </w:r>
      <w:r w:rsidRPr="00E7601B">
        <w:rPr>
          <w:rFonts w:ascii="Times New Roman" w:hAnsi="Times New Roman" w:cs="Times New Roman"/>
        </w:rPr>
        <w:t>. Lancaster University, 2006. doi: 10.13140/2.1.1018.4643.</w:t>
      </w:r>
    </w:p>
    <w:p w14:paraId="10414849"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[23]</w:t>
      </w:r>
      <w:r w:rsidRPr="00E7601B">
        <w:rPr>
          <w:rFonts w:ascii="Times New Roman" w:hAnsi="Times New Roman" w:cs="Times New Roman"/>
        </w:rPr>
        <w:tab/>
        <w:t xml:space="preserve">G. Hickok and D. Poeppel, “The cortical organization of speech processing,” </w:t>
      </w:r>
      <w:r w:rsidRPr="00E7601B">
        <w:rPr>
          <w:rFonts w:ascii="Times New Roman" w:hAnsi="Times New Roman" w:cs="Times New Roman"/>
          <w:i/>
          <w:iCs/>
        </w:rPr>
        <w:t>Nat. Rev. Neurosci.</w:t>
      </w:r>
      <w:r w:rsidRPr="00E7601B">
        <w:rPr>
          <w:rFonts w:ascii="Times New Roman" w:hAnsi="Times New Roman" w:cs="Times New Roman"/>
        </w:rPr>
        <w:t>, vol. 8, no. 5, pp. 393–402, May 2007, doi: 10.1038/nrn2113.</w:t>
      </w:r>
    </w:p>
    <w:p w14:paraId="337EE566"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[24]</w:t>
      </w:r>
      <w:r w:rsidRPr="00E7601B">
        <w:rPr>
          <w:rFonts w:ascii="Times New Roman" w:hAnsi="Times New Roman" w:cs="Times New Roman"/>
        </w:rPr>
        <w:tab/>
        <w:t xml:space="preserve">C. Herff and T. Schultz, “Automatic Speech Recognition from Neural Signals: A Focused Review,” </w:t>
      </w:r>
      <w:r w:rsidRPr="00E7601B">
        <w:rPr>
          <w:rFonts w:ascii="Times New Roman" w:hAnsi="Times New Roman" w:cs="Times New Roman"/>
          <w:i/>
          <w:iCs/>
        </w:rPr>
        <w:t>Front. Neurosci.</w:t>
      </w:r>
      <w:r w:rsidRPr="00E7601B">
        <w:rPr>
          <w:rFonts w:ascii="Times New Roman" w:hAnsi="Times New Roman" w:cs="Times New Roman"/>
        </w:rPr>
        <w:t>, vol. 10, Sep. 2016, doi: 10.3389/fnins.2016.00429.</w:t>
      </w:r>
    </w:p>
    <w:p w14:paraId="26333B78"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lastRenderedPageBreak/>
        <w:t>[25]</w:t>
      </w:r>
      <w:r w:rsidRPr="00E7601B">
        <w:rPr>
          <w:rFonts w:ascii="Times New Roman" w:hAnsi="Times New Roman" w:cs="Times New Roman"/>
        </w:rPr>
        <w:tab/>
        <w:t xml:space="preserve">J. Chartier, G. K. Anumanchipalli, K. Johnson, and E. F. Chang, “Encoding of Articulatory Kinematic Trajectories in Human Speech Sensorimotor Cortex,” </w:t>
      </w:r>
      <w:r w:rsidRPr="00E7601B">
        <w:rPr>
          <w:rFonts w:ascii="Times New Roman" w:hAnsi="Times New Roman" w:cs="Times New Roman"/>
          <w:i/>
          <w:iCs/>
        </w:rPr>
        <w:t>Neuron</w:t>
      </w:r>
      <w:r w:rsidRPr="00E7601B">
        <w:rPr>
          <w:rFonts w:ascii="Times New Roman" w:hAnsi="Times New Roman" w:cs="Times New Roman"/>
        </w:rPr>
        <w:t>, vol. 98, no. 5, pp. 1042-1054.e4, Jun. 2018, doi: 10.1016/j.neuron.2018.04.031.</w:t>
      </w:r>
    </w:p>
    <w:p w14:paraId="167D3407"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[26]</w:t>
      </w:r>
      <w:r w:rsidRPr="00E7601B">
        <w:rPr>
          <w:rFonts w:ascii="Times New Roman" w:hAnsi="Times New Roman" w:cs="Times New Roman"/>
        </w:rPr>
        <w:tab/>
        <w:t xml:space="preserve">T. Proix </w:t>
      </w:r>
      <w:r w:rsidRPr="00E7601B">
        <w:rPr>
          <w:rFonts w:ascii="Times New Roman" w:hAnsi="Times New Roman" w:cs="Times New Roman"/>
          <w:i/>
          <w:iCs/>
        </w:rPr>
        <w:t>et al.</w:t>
      </w:r>
      <w:r w:rsidRPr="00E7601B">
        <w:rPr>
          <w:rFonts w:ascii="Times New Roman" w:hAnsi="Times New Roman" w:cs="Times New Roman"/>
        </w:rPr>
        <w:t xml:space="preserve">, “Imagined speech can be decoded from low- and cross-frequency intracranial EEG features,” </w:t>
      </w:r>
      <w:r w:rsidRPr="00E7601B">
        <w:rPr>
          <w:rFonts w:ascii="Times New Roman" w:hAnsi="Times New Roman" w:cs="Times New Roman"/>
          <w:i/>
          <w:iCs/>
        </w:rPr>
        <w:t>Nat. Commun.</w:t>
      </w:r>
      <w:r w:rsidRPr="00E7601B">
        <w:rPr>
          <w:rFonts w:ascii="Times New Roman" w:hAnsi="Times New Roman" w:cs="Times New Roman"/>
        </w:rPr>
        <w:t>, vol. 13, no. 1, p. 48, Jan. 2022, doi: 10.1038/s41467-021-27725-3.</w:t>
      </w:r>
    </w:p>
    <w:p w14:paraId="5C41A451"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[27]</w:t>
      </w:r>
      <w:r w:rsidRPr="00E7601B">
        <w:rPr>
          <w:rFonts w:ascii="Times New Roman" w:hAnsi="Times New Roman" w:cs="Times New Roman"/>
        </w:rPr>
        <w:tab/>
        <w:t xml:space="preserve">G. K. Anumanchipalli, J. Chartier, and E. F. Chang, “Speech synthesis from neural decoding of spoken sentences,” </w:t>
      </w:r>
      <w:r w:rsidRPr="00E7601B">
        <w:rPr>
          <w:rFonts w:ascii="Times New Roman" w:hAnsi="Times New Roman" w:cs="Times New Roman"/>
          <w:i/>
          <w:iCs/>
        </w:rPr>
        <w:t>Nature</w:t>
      </w:r>
      <w:r w:rsidRPr="00E7601B">
        <w:rPr>
          <w:rFonts w:ascii="Times New Roman" w:hAnsi="Times New Roman" w:cs="Times New Roman"/>
        </w:rPr>
        <w:t>, vol. 568, no. 7753, pp. 493–498, Apr. 2019, doi: 10.1038/s41586-019-1119-1.</w:t>
      </w:r>
    </w:p>
    <w:p w14:paraId="5D49A4F8"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[28]</w:t>
      </w:r>
      <w:r w:rsidRPr="00E7601B">
        <w:rPr>
          <w:rFonts w:ascii="Times New Roman" w:hAnsi="Times New Roman" w:cs="Times New Roman"/>
        </w:rPr>
        <w:tab/>
        <w:t xml:space="preserve">S. Martin </w:t>
      </w:r>
      <w:r w:rsidRPr="00E7601B">
        <w:rPr>
          <w:rFonts w:ascii="Times New Roman" w:hAnsi="Times New Roman" w:cs="Times New Roman"/>
          <w:i/>
          <w:iCs/>
        </w:rPr>
        <w:t>et al.</w:t>
      </w:r>
      <w:r w:rsidRPr="00E7601B">
        <w:rPr>
          <w:rFonts w:ascii="Times New Roman" w:hAnsi="Times New Roman" w:cs="Times New Roman"/>
        </w:rPr>
        <w:t xml:space="preserve">, “Word pair classification during imagined speech using direct brain recordings,” </w:t>
      </w:r>
      <w:r w:rsidRPr="00E7601B">
        <w:rPr>
          <w:rFonts w:ascii="Times New Roman" w:hAnsi="Times New Roman" w:cs="Times New Roman"/>
          <w:i/>
          <w:iCs/>
        </w:rPr>
        <w:t>Sci. Rep.</w:t>
      </w:r>
      <w:r w:rsidRPr="00E7601B">
        <w:rPr>
          <w:rFonts w:ascii="Times New Roman" w:hAnsi="Times New Roman" w:cs="Times New Roman"/>
        </w:rPr>
        <w:t>, vol. 6, no. 1, p. 25803, May 2016, doi: 10.1038/srep25803.</w:t>
      </w:r>
    </w:p>
    <w:p w14:paraId="6D4AAD5C"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[29]</w:t>
      </w:r>
      <w:r w:rsidRPr="00E7601B">
        <w:rPr>
          <w:rFonts w:ascii="Times New Roman" w:hAnsi="Times New Roman" w:cs="Times New Roman"/>
        </w:rPr>
        <w:tab/>
        <w:t xml:space="preserve">N. F. Ramsey, E. Salari, E. J. Aarnoutse, M. J. Vansteensel, M. G. Bleichner, and Z. V. Freudenburg, “Decoding spoken phonemes from sensorimotor cortex with high-density ECoG grids,” </w:t>
      </w:r>
      <w:r w:rsidRPr="00E7601B">
        <w:rPr>
          <w:rFonts w:ascii="Times New Roman" w:hAnsi="Times New Roman" w:cs="Times New Roman"/>
          <w:i/>
          <w:iCs/>
        </w:rPr>
        <w:t>NeuroImage</w:t>
      </w:r>
      <w:r w:rsidRPr="00E7601B">
        <w:rPr>
          <w:rFonts w:ascii="Times New Roman" w:hAnsi="Times New Roman" w:cs="Times New Roman"/>
        </w:rPr>
        <w:t>, vol. 180, pp. 301–311, Oct. 2018, doi: 10.1016/j.neuroimage.2017.10.011.</w:t>
      </w:r>
    </w:p>
    <w:p w14:paraId="64E99882"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[30]</w:t>
      </w:r>
      <w:r w:rsidRPr="00E7601B">
        <w:rPr>
          <w:rFonts w:ascii="Times New Roman" w:hAnsi="Times New Roman" w:cs="Times New Roman"/>
        </w:rPr>
        <w:tab/>
        <w:t xml:space="preserve">X. Chen </w:t>
      </w:r>
      <w:r w:rsidRPr="00E7601B">
        <w:rPr>
          <w:rFonts w:ascii="Times New Roman" w:hAnsi="Times New Roman" w:cs="Times New Roman"/>
          <w:i/>
          <w:iCs/>
        </w:rPr>
        <w:t>et al.</w:t>
      </w:r>
      <w:r w:rsidRPr="00E7601B">
        <w:rPr>
          <w:rFonts w:ascii="Times New Roman" w:hAnsi="Times New Roman" w:cs="Times New Roman"/>
        </w:rPr>
        <w:t xml:space="preserve">, “A neural speech decoding framework leveraging deep learning and speech synthesis,” </w:t>
      </w:r>
      <w:r w:rsidRPr="00E7601B">
        <w:rPr>
          <w:rFonts w:ascii="Times New Roman" w:hAnsi="Times New Roman" w:cs="Times New Roman"/>
          <w:i/>
          <w:iCs/>
        </w:rPr>
        <w:t>Nat. Mach. Intell.</w:t>
      </w:r>
      <w:r w:rsidRPr="00E7601B">
        <w:rPr>
          <w:rFonts w:ascii="Times New Roman" w:hAnsi="Times New Roman" w:cs="Times New Roman"/>
        </w:rPr>
        <w:t>, vol. 6, no. 4, pp. 467–480, Apr. 2024, doi: 10.1038/s42256-024-00824-8.</w:t>
      </w:r>
    </w:p>
    <w:p w14:paraId="708C9741"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[31]</w:t>
      </w:r>
      <w:r w:rsidRPr="00E7601B">
        <w:rPr>
          <w:rFonts w:ascii="Times New Roman" w:hAnsi="Times New Roman" w:cs="Times New Roman"/>
        </w:rPr>
        <w:tab/>
        <w:t xml:space="preserve">M. Wairagkar </w:t>
      </w:r>
      <w:r w:rsidRPr="00E7601B">
        <w:rPr>
          <w:rFonts w:ascii="Times New Roman" w:hAnsi="Times New Roman" w:cs="Times New Roman"/>
          <w:i/>
          <w:iCs/>
        </w:rPr>
        <w:t>et al.</w:t>
      </w:r>
      <w:r w:rsidRPr="00E7601B">
        <w:rPr>
          <w:rFonts w:ascii="Times New Roman" w:hAnsi="Times New Roman" w:cs="Times New Roman"/>
        </w:rPr>
        <w:t xml:space="preserve">, “An instantaneous voice-synthesis neuroprosthesis,” </w:t>
      </w:r>
      <w:r w:rsidRPr="00E7601B">
        <w:rPr>
          <w:rFonts w:ascii="Times New Roman" w:hAnsi="Times New Roman" w:cs="Times New Roman"/>
          <w:i/>
          <w:iCs/>
        </w:rPr>
        <w:t>Nature</w:t>
      </w:r>
      <w:r w:rsidRPr="00E7601B">
        <w:rPr>
          <w:rFonts w:ascii="Times New Roman" w:hAnsi="Times New Roman" w:cs="Times New Roman"/>
        </w:rPr>
        <w:t>, vol. 644, no. 8075, pp. 145–152, Aug. 2025, doi: 10.1038/s41586-025-09127-3.</w:t>
      </w:r>
    </w:p>
    <w:p w14:paraId="5C938542"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[32]</w:t>
      </w:r>
      <w:r w:rsidRPr="00E7601B">
        <w:rPr>
          <w:rFonts w:ascii="Times New Roman" w:hAnsi="Times New Roman" w:cs="Times New Roman"/>
        </w:rPr>
        <w:tab/>
        <w:t xml:space="preserve">G. H. Wilson </w:t>
      </w:r>
      <w:r w:rsidRPr="00E7601B">
        <w:rPr>
          <w:rFonts w:ascii="Times New Roman" w:hAnsi="Times New Roman" w:cs="Times New Roman"/>
          <w:i/>
          <w:iCs/>
        </w:rPr>
        <w:t>et al.</w:t>
      </w:r>
      <w:r w:rsidRPr="00E7601B">
        <w:rPr>
          <w:rFonts w:ascii="Times New Roman" w:hAnsi="Times New Roman" w:cs="Times New Roman"/>
        </w:rPr>
        <w:t xml:space="preserve">, “Decoding spoken English from intracortical electrode arrays in dorsal precentral gyrus,” </w:t>
      </w:r>
      <w:r w:rsidRPr="00E7601B">
        <w:rPr>
          <w:rFonts w:ascii="Times New Roman" w:hAnsi="Times New Roman" w:cs="Times New Roman"/>
          <w:i/>
          <w:iCs/>
        </w:rPr>
        <w:t>J. Neural Eng.</w:t>
      </w:r>
      <w:r w:rsidRPr="00E7601B">
        <w:rPr>
          <w:rFonts w:ascii="Times New Roman" w:hAnsi="Times New Roman" w:cs="Times New Roman"/>
        </w:rPr>
        <w:t>, vol. 17, no. 6, p. 066007, Dec. 2020, doi: 10.1088/1741-2552/abbfef.</w:t>
      </w:r>
    </w:p>
    <w:p w14:paraId="226C1D5B"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[33]</w:t>
      </w:r>
      <w:r w:rsidRPr="00E7601B">
        <w:rPr>
          <w:rFonts w:ascii="Times New Roman" w:hAnsi="Times New Roman" w:cs="Times New Roman"/>
        </w:rPr>
        <w:tab/>
        <w:t xml:space="preserve">A. D. Degenhart </w:t>
      </w:r>
      <w:r w:rsidRPr="00E7601B">
        <w:rPr>
          <w:rFonts w:ascii="Times New Roman" w:hAnsi="Times New Roman" w:cs="Times New Roman"/>
          <w:i/>
          <w:iCs/>
        </w:rPr>
        <w:t>et al.</w:t>
      </w:r>
      <w:r w:rsidRPr="00E7601B">
        <w:rPr>
          <w:rFonts w:ascii="Times New Roman" w:hAnsi="Times New Roman" w:cs="Times New Roman"/>
        </w:rPr>
        <w:t xml:space="preserve">, “Stabilization of a brain–computer interface via the alignment of low-dimensional spaces of neural activity,” </w:t>
      </w:r>
      <w:r w:rsidRPr="00E7601B">
        <w:rPr>
          <w:rFonts w:ascii="Times New Roman" w:hAnsi="Times New Roman" w:cs="Times New Roman"/>
          <w:i/>
          <w:iCs/>
        </w:rPr>
        <w:t>Nat. Biomed. Eng.</w:t>
      </w:r>
      <w:r w:rsidRPr="00E7601B">
        <w:rPr>
          <w:rFonts w:ascii="Times New Roman" w:hAnsi="Times New Roman" w:cs="Times New Roman"/>
        </w:rPr>
        <w:t>, vol. 4, no. 7, pp. 672–685, Apr. 2020, doi: 10.1038/s41551-020-0542-9.</w:t>
      </w:r>
    </w:p>
    <w:p w14:paraId="28AEE083"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[34]</w:t>
      </w:r>
      <w:r w:rsidRPr="00E7601B">
        <w:rPr>
          <w:rFonts w:ascii="Times New Roman" w:hAnsi="Times New Roman" w:cs="Times New Roman"/>
        </w:rPr>
        <w:tab/>
        <w:t xml:space="preserve">S. K. Wandelt, D. A. Bjånes, K. Pejsa, B. Lee, C. Liu, and R. A. Andersen, “Representation of internal speech by single neurons in human supramarginal gyrus,” </w:t>
      </w:r>
      <w:r w:rsidRPr="00E7601B">
        <w:rPr>
          <w:rFonts w:ascii="Times New Roman" w:hAnsi="Times New Roman" w:cs="Times New Roman"/>
          <w:i/>
          <w:iCs/>
        </w:rPr>
        <w:t>Nat. Hum. Behav.</w:t>
      </w:r>
      <w:r w:rsidRPr="00E7601B">
        <w:rPr>
          <w:rFonts w:ascii="Times New Roman" w:hAnsi="Times New Roman" w:cs="Times New Roman"/>
        </w:rPr>
        <w:t>, vol. 8, no. 6, pp. 1136–1149, May 2024, doi: 10.1038/s41562-024-01867-y.</w:t>
      </w:r>
    </w:p>
    <w:p w14:paraId="57E7BAC2"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[35]</w:t>
      </w:r>
      <w:r w:rsidRPr="00E7601B">
        <w:rPr>
          <w:rFonts w:ascii="Times New Roman" w:hAnsi="Times New Roman" w:cs="Times New Roman"/>
        </w:rPr>
        <w:tab/>
        <w:t xml:space="preserve">N. Nieto, V. Peterson, H. L. Rufiner, J. E. Kamienkowski, and R. Spies, “Thinking out loud, an open-access EEG-based BCI dataset for inner speech recognition,” </w:t>
      </w:r>
      <w:r w:rsidRPr="00E7601B">
        <w:rPr>
          <w:rFonts w:ascii="Times New Roman" w:hAnsi="Times New Roman" w:cs="Times New Roman"/>
          <w:i/>
          <w:iCs/>
        </w:rPr>
        <w:t>Sci. Data</w:t>
      </w:r>
      <w:r w:rsidRPr="00E7601B">
        <w:rPr>
          <w:rFonts w:ascii="Times New Roman" w:hAnsi="Times New Roman" w:cs="Times New Roman"/>
        </w:rPr>
        <w:t>, vol. 9, no. 1, p. 52, Feb. 2022, doi: 10.1038/s41597-022-01147-2.</w:t>
      </w:r>
    </w:p>
    <w:p w14:paraId="6FF49504"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[36]</w:t>
      </w:r>
      <w:r w:rsidRPr="00E7601B">
        <w:rPr>
          <w:rFonts w:ascii="Times New Roman" w:hAnsi="Times New Roman" w:cs="Times New Roman"/>
        </w:rPr>
        <w:tab/>
        <w:t xml:space="preserve">M. Angrick </w:t>
      </w:r>
      <w:r w:rsidRPr="00E7601B">
        <w:rPr>
          <w:rFonts w:ascii="Times New Roman" w:hAnsi="Times New Roman" w:cs="Times New Roman"/>
          <w:i/>
          <w:iCs/>
        </w:rPr>
        <w:t>et al.</w:t>
      </w:r>
      <w:r w:rsidRPr="00E7601B">
        <w:rPr>
          <w:rFonts w:ascii="Times New Roman" w:hAnsi="Times New Roman" w:cs="Times New Roman"/>
        </w:rPr>
        <w:t xml:space="preserve">, “Real-time synthesis of imagined speech processes from minimally invasive recordings of neural activity,” </w:t>
      </w:r>
      <w:r w:rsidRPr="00E7601B">
        <w:rPr>
          <w:rFonts w:ascii="Times New Roman" w:hAnsi="Times New Roman" w:cs="Times New Roman"/>
          <w:i/>
          <w:iCs/>
        </w:rPr>
        <w:t>Commun. Biol.</w:t>
      </w:r>
      <w:r w:rsidRPr="00E7601B">
        <w:rPr>
          <w:rFonts w:ascii="Times New Roman" w:hAnsi="Times New Roman" w:cs="Times New Roman"/>
        </w:rPr>
        <w:t>, vol. 4, no. 1, p. 1055, Sep. 2021, doi: 10.1038/s42003-021-02578-0.</w:t>
      </w:r>
    </w:p>
    <w:p w14:paraId="1505B3EA"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[37]</w:t>
      </w:r>
      <w:r w:rsidRPr="00E7601B">
        <w:rPr>
          <w:rFonts w:ascii="Times New Roman" w:hAnsi="Times New Roman" w:cs="Times New Roman"/>
        </w:rPr>
        <w:tab/>
        <w:t xml:space="preserve">J. Kohler </w:t>
      </w:r>
      <w:r w:rsidRPr="00E7601B">
        <w:rPr>
          <w:rFonts w:ascii="Times New Roman" w:hAnsi="Times New Roman" w:cs="Times New Roman"/>
          <w:i/>
          <w:iCs/>
        </w:rPr>
        <w:t>et al.</w:t>
      </w:r>
      <w:r w:rsidRPr="00E7601B">
        <w:rPr>
          <w:rFonts w:ascii="Times New Roman" w:hAnsi="Times New Roman" w:cs="Times New Roman"/>
        </w:rPr>
        <w:t xml:space="preserve">, “Synthesizing Speech from Intracranial Depth Electrodes using an Encoder-Decoder Framework,” </w:t>
      </w:r>
      <w:r w:rsidRPr="00E7601B">
        <w:rPr>
          <w:rFonts w:ascii="Times New Roman" w:hAnsi="Times New Roman" w:cs="Times New Roman"/>
          <w:i/>
          <w:iCs/>
        </w:rPr>
        <w:t>Neurons Behav. Data Anal. Theory</w:t>
      </w:r>
      <w:r w:rsidRPr="00E7601B">
        <w:rPr>
          <w:rFonts w:ascii="Times New Roman" w:hAnsi="Times New Roman" w:cs="Times New Roman"/>
        </w:rPr>
        <w:t>, vol. 6, no. 1, Dec. 2022, doi: 10.51628/001c.57524.</w:t>
      </w:r>
    </w:p>
    <w:p w14:paraId="16D3DC6C"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[38]</w:t>
      </w:r>
      <w:r w:rsidRPr="00E7601B">
        <w:rPr>
          <w:rFonts w:ascii="Times New Roman" w:hAnsi="Times New Roman" w:cs="Times New Roman"/>
        </w:rPr>
        <w:tab/>
        <w:t xml:space="preserve">A. Singh, T. Thomas, J. Li, G. Hickok, X. Pitkow, and N. Tandon, “Transfer learning via distributed brain recordings enables reliable speech decoding,” </w:t>
      </w:r>
      <w:r w:rsidRPr="00E7601B">
        <w:rPr>
          <w:rFonts w:ascii="Times New Roman" w:hAnsi="Times New Roman" w:cs="Times New Roman"/>
          <w:i/>
          <w:iCs/>
        </w:rPr>
        <w:t>Nat. Commun.</w:t>
      </w:r>
      <w:r w:rsidRPr="00E7601B">
        <w:rPr>
          <w:rFonts w:ascii="Times New Roman" w:hAnsi="Times New Roman" w:cs="Times New Roman"/>
        </w:rPr>
        <w:t>, vol. 16, no. 1, p. 8749, Oct. 2025, doi: 10.1038/s41467-025-63825-0.</w:t>
      </w:r>
    </w:p>
    <w:p w14:paraId="58BBC87D"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[39]</w:t>
      </w:r>
      <w:r w:rsidRPr="00E7601B">
        <w:rPr>
          <w:rFonts w:ascii="Times New Roman" w:hAnsi="Times New Roman" w:cs="Times New Roman"/>
        </w:rPr>
        <w:tab/>
        <w:t xml:space="preserve">F. Lotte </w:t>
      </w:r>
      <w:r w:rsidRPr="00E7601B">
        <w:rPr>
          <w:rFonts w:ascii="Times New Roman" w:hAnsi="Times New Roman" w:cs="Times New Roman"/>
          <w:i/>
          <w:iCs/>
        </w:rPr>
        <w:t>et al.</w:t>
      </w:r>
      <w:r w:rsidRPr="00E7601B">
        <w:rPr>
          <w:rFonts w:ascii="Times New Roman" w:hAnsi="Times New Roman" w:cs="Times New Roman"/>
        </w:rPr>
        <w:t xml:space="preserve">, “A review of classification algorithms for EEG-based brain–computer interfaces: a 10 year update,” </w:t>
      </w:r>
      <w:r w:rsidRPr="00E7601B">
        <w:rPr>
          <w:rFonts w:ascii="Times New Roman" w:hAnsi="Times New Roman" w:cs="Times New Roman"/>
          <w:i/>
          <w:iCs/>
        </w:rPr>
        <w:t>J. Neural Eng.</w:t>
      </w:r>
      <w:r w:rsidRPr="00E7601B">
        <w:rPr>
          <w:rFonts w:ascii="Times New Roman" w:hAnsi="Times New Roman" w:cs="Times New Roman"/>
        </w:rPr>
        <w:t>, vol. 15, no. 3, p. 031005, Jun. 2018, doi: 10.1088/1741-2552/aab2f2.</w:t>
      </w:r>
    </w:p>
    <w:p w14:paraId="37075886"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lastRenderedPageBreak/>
        <w:t>[40]</w:t>
      </w:r>
      <w:r w:rsidRPr="00E7601B">
        <w:rPr>
          <w:rFonts w:ascii="Times New Roman" w:hAnsi="Times New Roman" w:cs="Times New Roman"/>
        </w:rPr>
        <w:tab/>
        <w:t xml:space="preserve">P. Saha, M. Abdul-Mageed, and S. Fels, “SPEAK YOUR MIND! Towards Imagined Speech Recognition with Hierarchical Deep Learning,” in </w:t>
      </w:r>
      <w:r w:rsidRPr="00E7601B">
        <w:rPr>
          <w:rFonts w:ascii="Times New Roman" w:hAnsi="Times New Roman" w:cs="Times New Roman"/>
          <w:i/>
          <w:iCs/>
        </w:rPr>
        <w:t>Interspeech 2019</w:t>
      </w:r>
      <w:r w:rsidRPr="00E7601B">
        <w:rPr>
          <w:rFonts w:ascii="Times New Roman" w:hAnsi="Times New Roman" w:cs="Times New Roman"/>
        </w:rPr>
        <w:t>, ISCA, Sep. 2019, pp. 141–145. doi: 10.21437/Interspeech.2019-3041.</w:t>
      </w:r>
    </w:p>
    <w:p w14:paraId="2FDBE2D9"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[41]</w:t>
      </w:r>
      <w:r w:rsidRPr="00E7601B">
        <w:rPr>
          <w:rFonts w:ascii="Times New Roman" w:hAnsi="Times New Roman" w:cs="Times New Roman"/>
        </w:rPr>
        <w:tab/>
        <w:t xml:space="preserve">P. Agarwal and S. Kumar, “Electroencephalography‐based imagined speech recognition using deep long short‐term memory network,” </w:t>
      </w:r>
      <w:r w:rsidRPr="00E7601B">
        <w:rPr>
          <w:rFonts w:ascii="Times New Roman" w:hAnsi="Times New Roman" w:cs="Times New Roman"/>
          <w:i/>
          <w:iCs/>
        </w:rPr>
        <w:t>ETRI J.</w:t>
      </w:r>
      <w:r w:rsidRPr="00E7601B">
        <w:rPr>
          <w:rFonts w:ascii="Times New Roman" w:hAnsi="Times New Roman" w:cs="Times New Roman"/>
        </w:rPr>
        <w:t>, vol. 44, no. 4, pp. 672–685, Aug. 2022, doi: 10.4218/etrij.2021-0118.</w:t>
      </w:r>
    </w:p>
    <w:p w14:paraId="219A7454"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[42]</w:t>
      </w:r>
      <w:r w:rsidRPr="00E7601B">
        <w:rPr>
          <w:rFonts w:ascii="Times New Roman" w:hAnsi="Times New Roman" w:cs="Times New Roman"/>
        </w:rPr>
        <w:tab/>
        <w:t xml:space="preserve">Z. Wang and H. Ji, “Open Vocabulary Electroencephalography-to-Text Decoding and Zero-Shot Sentiment Classification,” </w:t>
      </w:r>
      <w:r w:rsidRPr="00E7601B">
        <w:rPr>
          <w:rFonts w:ascii="Times New Roman" w:hAnsi="Times New Roman" w:cs="Times New Roman"/>
          <w:i/>
          <w:iCs/>
        </w:rPr>
        <w:t>Proc. AAAI Conf. Artif. Intell.</w:t>
      </w:r>
      <w:r w:rsidRPr="00E7601B">
        <w:rPr>
          <w:rFonts w:ascii="Times New Roman" w:hAnsi="Times New Roman" w:cs="Times New Roman"/>
        </w:rPr>
        <w:t>, vol. 36, no. 5, pp. 5350–5358, Jun. 2022, doi: 10.1609/aaai.v36i5.20472.</w:t>
      </w:r>
    </w:p>
    <w:p w14:paraId="3D6D77A8"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[43]</w:t>
      </w:r>
      <w:r w:rsidRPr="00E7601B">
        <w:rPr>
          <w:rFonts w:ascii="Times New Roman" w:hAnsi="Times New Roman" w:cs="Times New Roman"/>
        </w:rPr>
        <w:tab/>
        <w:t xml:space="preserve">Y. Duan, J. Zhou, Z. Wang, Y.-K. Wang, and C.-T. Lin, “DeWave: Discrete EEG Waves Encoding for Brain Dynamics to Text Translation,” 2023, </w:t>
      </w:r>
      <w:r w:rsidRPr="00E7601B">
        <w:rPr>
          <w:rFonts w:ascii="Times New Roman" w:hAnsi="Times New Roman" w:cs="Times New Roman"/>
          <w:i/>
          <w:iCs/>
        </w:rPr>
        <w:t>arXiv</w:t>
      </w:r>
      <w:r w:rsidRPr="00E7601B">
        <w:rPr>
          <w:rFonts w:ascii="Times New Roman" w:hAnsi="Times New Roman" w:cs="Times New Roman"/>
        </w:rPr>
        <w:t>. doi: 10.48550/ARXIV.2309.14030.</w:t>
      </w:r>
    </w:p>
    <w:p w14:paraId="2B944A44"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[44]</w:t>
      </w:r>
      <w:r w:rsidRPr="00E7601B">
        <w:rPr>
          <w:rFonts w:ascii="Times New Roman" w:hAnsi="Times New Roman" w:cs="Times New Roman"/>
        </w:rPr>
        <w:tab/>
        <w:t xml:space="preserve">A. Défossez, C. Caucheteux, J. Rapin, O. Kabeli, and J.-R. King, “Decoding speech perception from non-invasive brain recordings,” </w:t>
      </w:r>
      <w:r w:rsidRPr="00E7601B">
        <w:rPr>
          <w:rFonts w:ascii="Times New Roman" w:hAnsi="Times New Roman" w:cs="Times New Roman"/>
          <w:i/>
          <w:iCs/>
        </w:rPr>
        <w:t>Nat. Mach. Intell.</w:t>
      </w:r>
      <w:r w:rsidRPr="00E7601B">
        <w:rPr>
          <w:rFonts w:ascii="Times New Roman" w:hAnsi="Times New Roman" w:cs="Times New Roman"/>
        </w:rPr>
        <w:t>, vol. 5, no. 10, pp. 1097–1107, Oct. 2023, doi: 10.1038/s42256-023-00714-5.</w:t>
      </w:r>
    </w:p>
    <w:p w14:paraId="72F1CB32"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[45]</w:t>
      </w:r>
      <w:r w:rsidRPr="00E7601B">
        <w:rPr>
          <w:rFonts w:ascii="Times New Roman" w:hAnsi="Times New Roman" w:cs="Times New Roman"/>
        </w:rPr>
        <w:tab/>
        <w:t xml:space="preserve">J. Kwon, D. Harwath, D. Dash, P. Ferrari, and J. Wang, “Direct Speech Synthesis from Non-Invasive, Neuromagnetic Signals,” in </w:t>
      </w:r>
      <w:r w:rsidRPr="00E7601B">
        <w:rPr>
          <w:rFonts w:ascii="Times New Roman" w:hAnsi="Times New Roman" w:cs="Times New Roman"/>
          <w:i/>
          <w:iCs/>
        </w:rPr>
        <w:t>Interspeech 2024</w:t>
      </w:r>
      <w:r w:rsidRPr="00E7601B">
        <w:rPr>
          <w:rFonts w:ascii="Times New Roman" w:hAnsi="Times New Roman" w:cs="Times New Roman"/>
        </w:rPr>
        <w:t>, ISCA, Sep. 2024, pp. 412–416. doi: 10.21437/Interspeech.2024-2153.</w:t>
      </w:r>
    </w:p>
    <w:p w14:paraId="410D3BB8"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[46]</w:t>
      </w:r>
      <w:r w:rsidRPr="00E7601B">
        <w:rPr>
          <w:rFonts w:ascii="Times New Roman" w:hAnsi="Times New Roman" w:cs="Times New Roman"/>
        </w:rPr>
        <w:tab/>
        <w:t xml:space="preserve">S. d’Ascoli </w:t>
      </w:r>
      <w:r w:rsidRPr="00E7601B">
        <w:rPr>
          <w:rFonts w:ascii="Times New Roman" w:hAnsi="Times New Roman" w:cs="Times New Roman"/>
          <w:i/>
          <w:iCs/>
        </w:rPr>
        <w:t>et al.</w:t>
      </w:r>
      <w:r w:rsidRPr="00E7601B">
        <w:rPr>
          <w:rFonts w:ascii="Times New Roman" w:hAnsi="Times New Roman" w:cs="Times New Roman"/>
        </w:rPr>
        <w:t xml:space="preserve">, “Towards decoding individual words from non-invasive brain recordings,” </w:t>
      </w:r>
      <w:r w:rsidRPr="00E7601B">
        <w:rPr>
          <w:rFonts w:ascii="Times New Roman" w:hAnsi="Times New Roman" w:cs="Times New Roman"/>
          <w:i/>
          <w:iCs/>
        </w:rPr>
        <w:t>Nat. Commun.</w:t>
      </w:r>
      <w:r w:rsidRPr="00E7601B">
        <w:rPr>
          <w:rFonts w:ascii="Times New Roman" w:hAnsi="Times New Roman" w:cs="Times New Roman"/>
        </w:rPr>
        <w:t>, vol. 16, no. 1, p. 10521, Nov. 2025, doi: 10.1038/s41467-025-65499-0.</w:t>
      </w:r>
    </w:p>
    <w:p w14:paraId="33B8D3BE"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[47]</w:t>
      </w:r>
      <w:r w:rsidRPr="00E7601B">
        <w:rPr>
          <w:rFonts w:ascii="Times New Roman" w:hAnsi="Times New Roman" w:cs="Times New Roman"/>
        </w:rPr>
        <w:tab/>
        <w:t xml:space="preserve">D. Poeppel and M. F. Assaneo, “Speech rhythms and their neural foundations,” </w:t>
      </w:r>
      <w:r w:rsidRPr="00E7601B">
        <w:rPr>
          <w:rFonts w:ascii="Times New Roman" w:hAnsi="Times New Roman" w:cs="Times New Roman"/>
          <w:i/>
          <w:iCs/>
        </w:rPr>
        <w:t>Nat. Rev. Neurosci.</w:t>
      </w:r>
      <w:r w:rsidRPr="00E7601B">
        <w:rPr>
          <w:rFonts w:ascii="Times New Roman" w:hAnsi="Times New Roman" w:cs="Times New Roman"/>
        </w:rPr>
        <w:t>, vol. 21, no. 6, pp. 322–334, Jun. 2020, doi: 10.1038/s41583-020-0304-4.</w:t>
      </w:r>
    </w:p>
    <w:p w14:paraId="549FE7F4"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[48]</w:t>
      </w:r>
      <w:r w:rsidRPr="00E7601B">
        <w:rPr>
          <w:rFonts w:ascii="Times New Roman" w:hAnsi="Times New Roman" w:cs="Times New Roman"/>
        </w:rPr>
        <w:tab/>
        <w:t xml:space="preserve">J. Tang, A. LeBel, S. Jain, and A. G. Huth, “Semantic reconstruction of continuous language from non-invasive brain recordings,” </w:t>
      </w:r>
      <w:r w:rsidRPr="00E7601B">
        <w:rPr>
          <w:rFonts w:ascii="Times New Roman" w:hAnsi="Times New Roman" w:cs="Times New Roman"/>
          <w:i/>
          <w:iCs/>
        </w:rPr>
        <w:t>Nat. Neurosci.</w:t>
      </w:r>
      <w:r w:rsidRPr="00E7601B">
        <w:rPr>
          <w:rFonts w:ascii="Times New Roman" w:hAnsi="Times New Roman" w:cs="Times New Roman"/>
        </w:rPr>
        <w:t>, vol. 26, no. 5, pp. 858–866, May 2023, doi: 10.1038/s41593-023-01304-9.</w:t>
      </w:r>
    </w:p>
    <w:p w14:paraId="159263DE"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[49]</w:t>
      </w:r>
      <w:r w:rsidRPr="00E7601B">
        <w:rPr>
          <w:rFonts w:ascii="Times New Roman" w:hAnsi="Times New Roman" w:cs="Times New Roman"/>
        </w:rPr>
        <w:tab/>
        <w:t xml:space="preserve">A. G. Huth, W. A. De Heer, T. L. Griffiths, F. E. Theunissen, and J. L. Gallant, “Natural speech reveals the semantic maps that tile human cerebral cortex,” </w:t>
      </w:r>
      <w:r w:rsidRPr="00E7601B">
        <w:rPr>
          <w:rFonts w:ascii="Times New Roman" w:hAnsi="Times New Roman" w:cs="Times New Roman"/>
          <w:i/>
          <w:iCs/>
        </w:rPr>
        <w:t>Nature</w:t>
      </w:r>
      <w:r w:rsidRPr="00E7601B">
        <w:rPr>
          <w:rFonts w:ascii="Times New Roman" w:hAnsi="Times New Roman" w:cs="Times New Roman"/>
        </w:rPr>
        <w:t>, vol. 532, no. 7600, pp. 453–458, Apr. 2016, doi: 10.1038/nature17637.</w:t>
      </w:r>
    </w:p>
    <w:p w14:paraId="2C0E0887"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[50]</w:t>
      </w:r>
      <w:r w:rsidRPr="00E7601B">
        <w:rPr>
          <w:rFonts w:ascii="Times New Roman" w:hAnsi="Times New Roman" w:cs="Times New Roman"/>
        </w:rPr>
        <w:tab/>
        <w:t xml:space="preserve">J. Tang and A. G. Huth, “Semantic language decoding across participants and stimulus modalities,” </w:t>
      </w:r>
      <w:r w:rsidRPr="00E7601B">
        <w:rPr>
          <w:rFonts w:ascii="Times New Roman" w:hAnsi="Times New Roman" w:cs="Times New Roman"/>
          <w:i/>
          <w:iCs/>
        </w:rPr>
        <w:t>Curr. Biol.</w:t>
      </w:r>
      <w:r w:rsidRPr="00E7601B">
        <w:rPr>
          <w:rFonts w:ascii="Times New Roman" w:hAnsi="Times New Roman" w:cs="Times New Roman"/>
        </w:rPr>
        <w:t>, vol. 35, no. 5, pp. 1023-1032.e6, Mar. 2025, doi: 10.1016/j.cub.2025.01.024.</w:t>
      </w:r>
    </w:p>
    <w:p w14:paraId="3169E475"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[51]</w:t>
      </w:r>
      <w:r w:rsidRPr="00E7601B">
        <w:rPr>
          <w:rFonts w:ascii="Times New Roman" w:hAnsi="Times New Roman" w:cs="Times New Roman"/>
        </w:rPr>
        <w:tab/>
        <w:t xml:space="preserve">C. Cooney, R. Folli, and D. Coyle, “A Bimodal Deep Learning Architecture for EEG-fNIRS Decoding of Overt and Imagined Speech,” </w:t>
      </w:r>
      <w:r w:rsidRPr="00E7601B">
        <w:rPr>
          <w:rFonts w:ascii="Times New Roman" w:hAnsi="Times New Roman" w:cs="Times New Roman"/>
          <w:i/>
          <w:iCs/>
        </w:rPr>
        <w:t>IEEE Trans. Biomed. Eng.</w:t>
      </w:r>
      <w:r w:rsidRPr="00E7601B">
        <w:rPr>
          <w:rFonts w:ascii="Times New Roman" w:hAnsi="Times New Roman" w:cs="Times New Roman"/>
        </w:rPr>
        <w:t>, vol. 69, no. 6, pp. 1983–1994, Jun. 2022, doi: 10.1109/TBME.2021.3132861.</w:t>
      </w:r>
    </w:p>
    <w:p w14:paraId="466E25EF"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[52]</w:t>
      </w:r>
      <w:r w:rsidRPr="00E7601B">
        <w:rPr>
          <w:rFonts w:ascii="Times New Roman" w:hAnsi="Times New Roman" w:cs="Times New Roman"/>
        </w:rPr>
        <w:tab/>
        <w:t xml:space="preserve">M. Hons, S. E. Kober, S. C. Wriessnegger, and G. Wood, “Hybrid EEG-fNIRS phoneme classification based on imagined and perceived speech,” </w:t>
      </w:r>
      <w:r w:rsidRPr="00E7601B">
        <w:rPr>
          <w:rFonts w:ascii="Times New Roman" w:hAnsi="Times New Roman" w:cs="Times New Roman"/>
          <w:i/>
          <w:iCs/>
        </w:rPr>
        <w:t>Front. Neuroergonomics</w:t>
      </w:r>
      <w:r w:rsidRPr="00E7601B">
        <w:rPr>
          <w:rFonts w:ascii="Times New Roman" w:hAnsi="Times New Roman" w:cs="Times New Roman"/>
        </w:rPr>
        <w:t>, vol. 7, p. 1696865, 2026, doi: 10.3389/fnrgo.2026.1696865.</w:t>
      </w:r>
    </w:p>
    <w:p w14:paraId="0AB21BF7"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[53]</w:t>
      </w:r>
      <w:r w:rsidRPr="00E7601B">
        <w:rPr>
          <w:rFonts w:ascii="Times New Roman" w:hAnsi="Times New Roman" w:cs="Times New Roman"/>
        </w:rPr>
        <w:tab/>
        <w:t xml:space="preserve">X. Chen, X. Zhang, X. Chen, and X. Chen, “Decoding Silent Speech Based on High-Density Surface Electromyogram Using Spatiotemporal Neural Network,” </w:t>
      </w:r>
      <w:r w:rsidRPr="00E7601B">
        <w:rPr>
          <w:rFonts w:ascii="Times New Roman" w:hAnsi="Times New Roman" w:cs="Times New Roman"/>
          <w:i/>
          <w:iCs/>
        </w:rPr>
        <w:t>IEEE Trans. Neural Syst. Rehabil. Eng.</w:t>
      </w:r>
      <w:r w:rsidRPr="00E7601B">
        <w:rPr>
          <w:rFonts w:ascii="Times New Roman" w:hAnsi="Times New Roman" w:cs="Times New Roman"/>
        </w:rPr>
        <w:t>, vol. 31, pp. 2069–2078, 2023, doi: 10.1109/TNSRE.2023.3266299.</w:t>
      </w:r>
    </w:p>
    <w:p w14:paraId="6DE799E9"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[54]</w:t>
      </w:r>
      <w:r w:rsidRPr="00E7601B">
        <w:rPr>
          <w:rFonts w:ascii="Times New Roman" w:hAnsi="Times New Roman" w:cs="Times New Roman"/>
        </w:rPr>
        <w:tab/>
        <w:t xml:space="preserve">M. Zhu </w:t>
      </w:r>
      <w:r w:rsidRPr="00E7601B">
        <w:rPr>
          <w:rFonts w:ascii="Times New Roman" w:hAnsi="Times New Roman" w:cs="Times New Roman"/>
          <w:i/>
          <w:iCs/>
        </w:rPr>
        <w:t>et al.</w:t>
      </w:r>
      <w:r w:rsidRPr="00E7601B">
        <w:rPr>
          <w:rFonts w:ascii="Times New Roman" w:hAnsi="Times New Roman" w:cs="Times New Roman"/>
        </w:rPr>
        <w:t xml:space="preserve">, “Towards optimizing electrode configurations for silent speech recognition based on high-density surface electromyography,” </w:t>
      </w:r>
      <w:r w:rsidRPr="00E7601B">
        <w:rPr>
          <w:rFonts w:ascii="Times New Roman" w:hAnsi="Times New Roman" w:cs="Times New Roman"/>
          <w:i/>
          <w:iCs/>
        </w:rPr>
        <w:t>J. Neural Eng.</w:t>
      </w:r>
      <w:r w:rsidRPr="00E7601B">
        <w:rPr>
          <w:rFonts w:ascii="Times New Roman" w:hAnsi="Times New Roman" w:cs="Times New Roman"/>
        </w:rPr>
        <w:t>, vol. 18, no. 1, p. 016005, Feb. 2021, doi: 10.1088/1741-2552/abca14.</w:t>
      </w:r>
    </w:p>
    <w:p w14:paraId="69086EE9"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lastRenderedPageBreak/>
        <w:t>[55]</w:t>
      </w:r>
      <w:r w:rsidRPr="00E7601B">
        <w:rPr>
          <w:rFonts w:ascii="Times New Roman" w:hAnsi="Times New Roman" w:cs="Times New Roman"/>
        </w:rPr>
        <w:tab/>
        <w:t xml:space="preserve">H. Li </w:t>
      </w:r>
      <w:r w:rsidRPr="00E7601B">
        <w:rPr>
          <w:rFonts w:ascii="Times New Roman" w:hAnsi="Times New Roman" w:cs="Times New Roman"/>
          <w:i/>
          <w:iCs/>
        </w:rPr>
        <w:t>et al.</w:t>
      </w:r>
      <w:r w:rsidRPr="00E7601B">
        <w:rPr>
          <w:rFonts w:ascii="Times New Roman" w:hAnsi="Times New Roman" w:cs="Times New Roman"/>
        </w:rPr>
        <w:t xml:space="preserve">, “Sequence-to-Sequence Voice Reconstruction for Silent Speech in a Tonal Language,” </w:t>
      </w:r>
      <w:r w:rsidRPr="00E7601B">
        <w:rPr>
          <w:rFonts w:ascii="Times New Roman" w:hAnsi="Times New Roman" w:cs="Times New Roman"/>
          <w:i/>
          <w:iCs/>
        </w:rPr>
        <w:t>Brain Sci.</w:t>
      </w:r>
      <w:r w:rsidRPr="00E7601B">
        <w:rPr>
          <w:rFonts w:ascii="Times New Roman" w:hAnsi="Times New Roman" w:cs="Times New Roman"/>
        </w:rPr>
        <w:t>, vol. 12, no. 7, p. 818, Jun. 2022, doi: 10.3390/brainsci12070818.</w:t>
      </w:r>
    </w:p>
    <w:p w14:paraId="0393D6CF"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[56]</w:t>
      </w:r>
      <w:r w:rsidRPr="00E7601B">
        <w:rPr>
          <w:rFonts w:ascii="Times New Roman" w:hAnsi="Times New Roman" w:cs="Times New Roman"/>
        </w:rPr>
        <w:tab/>
        <w:t xml:space="preserve">S. Duraivel </w:t>
      </w:r>
      <w:r w:rsidRPr="00E7601B">
        <w:rPr>
          <w:rFonts w:ascii="Times New Roman" w:hAnsi="Times New Roman" w:cs="Times New Roman"/>
          <w:i/>
          <w:iCs/>
        </w:rPr>
        <w:t>et al.</w:t>
      </w:r>
      <w:r w:rsidRPr="00E7601B">
        <w:rPr>
          <w:rFonts w:ascii="Times New Roman" w:hAnsi="Times New Roman" w:cs="Times New Roman"/>
        </w:rPr>
        <w:t xml:space="preserve">, “High-resolution neural recordings improve the accuracy of speech decoding,” </w:t>
      </w:r>
      <w:r w:rsidRPr="00E7601B">
        <w:rPr>
          <w:rFonts w:ascii="Times New Roman" w:hAnsi="Times New Roman" w:cs="Times New Roman"/>
          <w:i/>
          <w:iCs/>
        </w:rPr>
        <w:t>Nat. Commun.</w:t>
      </w:r>
      <w:r w:rsidRPr="00E7601B">
        <w:rPr>
          <w:rFonts w:ascii="Times New Roman" w:hAnsi="Times New Roman" w:cs="Times New Roman"/>
        </w:rPr>
        <w:t>, vol. 14, no. 1, p. 6938, Nov. 2023, doi: 10.1038/s41467-023-42555-1.</w:t>
      </w:r>
    </w:p>
    <w:p w14:paraId="59A487D5"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[57]</w:t>
      </w:r>
      <w:r w:rsidRPr="00E7601B">
        <w:rPr>
          <w:rFonts w:ascii="Times New Roman" w:hAnsi="Times New Roman" w:cs="Times New Roman"/>
        </w:rPr>
        <w:tab/>
        <w:t xml:space="preserve">M. Angrick </w:t>
      </w:r>
      <w:r w:rsidRPr="00E7601B">
        <w:rPr>
          <w:rFonts w:ascii="Times New Roman" w:hAnsi="Times New Roman" w:cs="Times New Roman"/>
          <w:i/>
          <w:iCs/>
        </w:rPr>
        <w:t>et al.</w:t>
      </w:r>
      <w:r w:rsidRPr="00E7601B">
        <w:rPr>
          <w:rFonts w:ascii="Times New Roman" w:hAnsi="Times New Roman" w:cs="Times New Roman"/>
        </w:rPr>
        <w:t xml:space="preserve">, “Speech synthesis from ECoG using densely connected 3D convolutional neural networks,” </w:t>
      </w:r>
      <w:r w:rsidRPr="00E7601B">
        <w:rPr>
          <w:rFonts w:ascii="Times New Roman" w:hAnsi="Times New Roman" w:cs="Times New Roman"/>
          <w:i/>
          <w:iCs/>
        </w:rPr>
        <w:t>J. Neural Eng.</w:t>
      </w:r>
      <w:r w:rsidRPr="00E7601B">
        <w:rPr>
          <w:rFonts w:ascii="Times New Roman" w:hAnsi="Times New Roman" w:cs="Times New Roman"/>
        </w:rPr>
        <w:t>, vol. 16, no. 3, p. 036019, Jun. 2019, doi: 10.1088/1741-2552/ab0c59.</w:t>
      </w:r>
    </w:p>
    <w:p w14:paraId="17FBDEE8"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[58]</w:t>
      </w:r>
      <w:r w:rsidRPr="00E7601B">
        <w:rPr>
          <w:rFonts w:ascii="Times New Roman" w:hAnsi="Times New Roman" w:cs="Times New Roman"/>
        </w:rPr>
        <w:tab/>
        <w:t xml:space="preserve">V. J. Lawhern, A. J. Solon, N. R. Waytowich, S. M. Gordon, C. P. Hung, and B. J. Lance, “EEGNet: a compact convolutional neural network for EEG-based brain–computer interfaces,” </w:t>
      </w:r>
      <w:r w:rsidRPr="00E7601B">
        <w:rPr>
          <w:rFonts w:ascii="Times New Roman" w:hAnsi="Times New Roman" w:cs="Times New Roman"/>
          <w:i/>
          <w:iCs/>
        </w:rPr>
        <w:t>J. Neural Eng.</w:t>
      </w:r>
      <w:r w:rsidRPr="00E7601B">
        <w:rPr>
          <w:rFonts w:ascii="Times New Roman" w:hAnsi="Times New Roman" w:cs="Times New Roman"/>
        </w:rPr>
        <w:t>, vol. 15, no. 5, p. 056013, Oct. 2018, doi: 10.1088/1741-2552/aace8c.</w:t>
      </w:r>
    </w:p>
    <w:p w14:paraId="34A32CAB"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[59]</w:t>
      </w:r>
      <w:r w:rsidRPr="00E7601B">
        <w:rPr>
          <w:rFonts w:ascii="Times New Roman" w:hAnsi="Times New Roman" w:cs="Times New Roman"/>
        </w:rPr>
        <w:tab/>
        <w:t xml:space="preserve">S. Hochreiter and J. Schmidhuber, “Long Short-Term Memory,” </w:t>
      </w:r>
      <w:r w:rsidRPr="00E7601B">
        <w:rPr>
          <w:rFonts w:ascii="Times New Roman" w:hAnsi="Times New Roman" w:cs="Times New Roman"/>
          <w:i/>
          <w:iCs/>
        </w:rPr>
        <w:t>Neural Comput.</w:t>
      </w:r>
      <w:r w:rsidRPr="00E7601B">
        <w:rPr>
          <w:rFonts w:ascii="Times New Roman" w:hAnsi="Times New Roman" w:cs="Times New Roman"/>
        </w:rPr>
        <w:t>, vol. 9, no. 8, pp. 1735–1780, Nov. 1997, doi: 10.1162/neco.1997.9.8.1735.</w:t>
      </w:r>
    </w:p>
    <w:p w14:paraId="72F57369"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[60]</w:t>
      </w:r>
      <w:r w:rsidRPr="00E7601B">
        <w:rPr>
          <w:rFonts w:ascii="Times New Roman" w:hAnsi="Times New Roman" w:cs="Times New Roman"/>
        </w:rPr>
        <w:tab/>
        <w:t xml:space="preserve">I. Sutskever, O. Vinyals, and Q. V. Le, “Sequence to Sequence Learning with Neural Networks,” 2014, </w:t>
      </w:r>
      <w:r w:rsidRPr="00E7601B">
        <w:rPr>
          <w:rFonts w:ascii="Times New Roman" w:hAnsi="Times New Roman" w:cs="Times New Roman"/>
          <w:i/>
          <w:iCs/>
        </w:rPr>
        <w:t>arXiv</w:t>
      </w:r>
      <w:r w:rsidRPr="00E7601B">
        <w:rPr>
          <w:rFonts w:ascii="Times New Roman" w:hAnsi="Times New Roman" w:cs="Times New Roman"/>
        </w:rPr>
        <w:t>. doi: 10.48550/ARXIV.1409.3215.</w:t>
      </w:r>
    </w:p>
    <w:p w14:paraId="4D597470"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[61]</w:t>
      </w:r>
      <w:r w:rsidRPr="00E7601B">
        <w:rPr>
          <w:rFonts w:ascii="Times New Roman" w:hAnsi="Times New Roman" w:cs="Times New Roman"/>
        </w:rPr>
        <w:tab/>
        <w:t xml:space="preserve">T. Chen, S. Kornblith, M. Norouzi, and G. Hinton, “A Simple Framework for Contrastive Learning of Visual Representations,” 2020, </w:t>
      </w:r>
      <w:r w:rsidRPr="00E7601B">
        <w:rPr>
          <w:rFonts w:ascii="Times New Roman" w:hAnsi="Times New Roman" w:cs="Times New Roman"/>
          <w:i/>
          <w:iCs/>
        </w:rPr>
        <w:t>arXiv</w:t>
      </w:r>
      <w:r w:rsidRPr="00E7601B">
        <w:rPr>
          <w:rFonts w:ascii="Times New Roman" w:hAnsi="Times New Roman" w:cs="Times New Roman"/>
        </w:rPr>
        <w:t>. doi: 10.48550/ARXIV.2002.05709.</w:t>
      </w:r>
    </w:p>
    <w:p w14:paraId="7BD4B8BD"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[62]</w:t>
      </w:r>
      <w:r w:rsidRPr="00E7601B">
        <w:rPr>
          <w:rFonts w:ascii="Times New Roman" w:hAnsi="Times New Roman" w:cs="Times New Roman"/>
        </w:rPr>
        <w:tab/>
        <w:t xml:space="preserve">C. Wang </w:t>
      </w:r>
      <w:r w:rsidRPr="00E7601B">
        <w:rPr>
          <w:rFonts w:ascii="Times New Roman" w:hAnsi="Times New Roman" w:cs="Times New Roman"/>
          <w:i/>
          <w:iCs/>
        </w:rPr>
        <w:t>et al.</w:t>
      </w:r>
      <w:r w:rsidRPr="00E7601B">
        <w:rPr>
          <w:rFonts w:ascii="Times New Roman" w:hAnsi="Times New Roman" w:cs="Times New Roman"/>
        </w:rPr>
        <w:t xml:space="preserve">, “BrainBERT: Self-supervised representation learning for intracranial recordings,” 2023, </w:t>
      </w:r>
      <w:r w:rsidRPr="00E7601B">
        <w:rPr>
          <w:rFonts w:ascii="Times New Roman" w:hAnsi="Times New Roman" w:cs="Times New Roman"/>
          <w:i/>
          <w:iCs/>
        </w:rPr>
        <w:t>arXiv</w:t>
      </w:r>
      <w:r w:rsidRPr="00E7601B">
        <w:rPr>
          <w:rFonts w:ascii="Times New Roman" w:hAnsi="Times New Roman" w:cs="Times New Roman"/>
        </w:rPr>
        <w:t>. doi: 10.48550/ARXIV.2302.14367.</w:t>
      </w:r>
    </w:p>
    <w:p w14:paraId="2AC01283"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[63]</w:t>
      </w:r>
      <w:r w:rsidRPr="00E7601B">
        <w:rPr>
          <w:rFonts w:ascii="Times New Roman" w:hAnsi="Times New Roman" w:cs="Times New Roman"/>
        </w:rPr>
        <w:tab/>
        <w:t xml:space="preserve">Z. Ye </w:t>
      </w:r>
      <w:r w:rsidRPr="00E7601B">
        <w:rPr>
          <w:rFonts w:ascii="Times New Roman" w:hAnsi="Times New Roman" w:cs="Times New Roman"/>
          <w:i/>
          <w:iCs/>
        </w:rPr>
        <w:t>et al.</w:t>
      </w:r>
      <w:r w:rsidRPr="00E7601B">
        <w:rPr>
          <w:rFonts w:ascii="Times New Roman" w:hAnsi="Times New Roman" w:cs="Times New Roman"/>
        </w:rPr>
        <w:t xml:space="preserve">, “Generative language reconstruction from brain recordings,” </w:t>
      </w:r>
      <w:r w:rsidRPr="00E7601B">
        <w:rPr>
          <w:rFonts w:ascii="Times New Roman" w:hAnsi="Times New Roman" w:cs="Times New Roman"/>
          <w:i/>
          <w:iCs/>
        </w:rPr>
        <w:t>Commun. Biol.</w:t>
      </w:r>
      <w:r w:rsidRPr="00E7601B">
        <w:rPr>
          <w:rFonts w:ascii="Times New Roman" w:hAnsi="Times New Roman" w:cs="Times New Roman"/>
        </w:rPr>
        <w:t>, vol. 8, no. 1, p. 346, Mar. 2025, doi: 10.1038/s42003-025-07731-7.</w:t>
      </w:r>
    </w:p>
    <w:p w14:paraId="2592FBFD"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[64]</w:t>
      </w:r>
      <w:r w:rsidRPr="00E7601B">
        <w:rPr>
          <w:rFonts w:ascii="Times New Roman" w:hAnsi="Times New Roman" w:cs="Times New Roman"/>
        </w:rPr>
        <w:tab/>
        <w:t xml:space="preserve">B. A. Yuan and J. G. Makin, “Improving Speech Decoding from ECoG with Self-Supervised Pretraining,” May 28, 2024, </w:t>
      </w:r>
      <w:r w:rsidRPr="00E7601B">
        <w:rPr>
          <w:rFonts w:ascii="Times New Roman" w:hAnsi="Times New Roman" w:cs="Times New Roman"/>
          <w:i/>
          <w:iCs/>
        </w:rPr>
        <w:t>arXiv</w:t>
      </w:r>
      <w:r w:rsidRPr="00E7601B">
        <w:rPr>
          <w:rFonts w:ascii="Times New Roman" w:hAnsi="Times New Roman" w:cs="Times New Roman"/>
        </w:rPr>
        <w:t>: arXiv:2405.18639. doi: 10.48550/arXiv.2405.18639.</w:t>
      </w:r>
    </w:p>
    <w:p w14:paraId="12D9EEEE"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[65]</w:t>
      </w:r>
      <w:r w:rsidRPr="00E7601B">
        <w:rPr>
          <w:rFonts w:ascii="Times New Roman" w:hAnsi="Times New Roman" w:cs="Times New Roman"/>
        </w:rPr>
        <w:tab/>
        <w:t xml:space="preserve">M. M. Abdulghani, W. L. Walters, and K. H. Abed, “Imagined Speech Classification Using EEG and Deep Learning,” </w:t>
      </w:r>
      <w:r w:rsidRPr="00E7601B">
        <w:rPr>
          <w:rFonts w:ascii="Times New Roman" w:hAnsi="Times New Roman" w:cs="Times New Roman"/>
          <w:i/>
          <w:iCs/>
        </w:rPr>
        <w:t>Bioengineering</w:t>
      </w:r>
      <w:r w:rsidRPr="00E7601B">
        <w:rPr>
          <w:rFonts w:ascii="Times New Roman" w:hAnsi="Times New Roman" w:cs="Times New Roman"/>
        </w:rPr>
        <w:t>, vol. 10, no. 6, p. 649, May 2023, doi: 10.3390/bioengineering10060649.</w:t>
      </w:r>
    </w:p>
    <w:p w14:paraId="4DAFE804"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[66]</w:t>
      </w:r>
      <w:r w:rsidRPr="00E7601B">
        <w:rPr>
          <w:rFonts w:ascii="Times New Roman" w:hAnsi="Times New Roman" w:cs="Times New Roman"/>
        </w:rPr>
        <w:tab/>
        <w:t xml:space="preserve">S. M. Peterson, Z. Steine-Hanson, N. Davis, R. P. N. Rao, and B. W. Brunton, “Generalized neural decoders for transfer learning across participants and recording modalities,” </w:t>
      </w:r>
      <w:r w:rsidRPr="00E7601B">
        <w:rPr>
          <w:rFonts w:ascii="Times New Roman" w:hAnsi="Times New Roman" w:cs="Times New Roman"/>
          <w:i/>
          <w:iCs/>
        </w:rPr>
        <w:t>J. Neural Eng.</w:t>
      </w:r>
      <w:r w:rsidRPr="00E7601B">
        <w:rPr>
          <w:rFonts w:ascii="Times New Roman" w:hAnsi="Times New Roman" w:cs="Times New Roman"/>
        </w:rPr>
        <w:t>, vol. 18, no. 2, p. 026014, Apr. 2021, doi: 10.1088/1741-2552/abda0b.</w:t>
      </w:r>
    </w:p>
    <w:p w14:paraId="7064CD33"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[67]</w:t>
      </w:r>
      <w:r w:rsidRPr="00E7601B">
        <w:rPr>
          <w:rFonts w:ascii="Times New Roman" w:hAnsi="Times New Roman" w:cs="Times New Roman"/>
        </w:rPr>
        <w:tab/>
        <w:t xml:space="preserve">A. De Borman </w:t>
      </w:r>
      <w:r w:rsidRPr="00E7601B">
        <w:rPr>
          <w:rFonts w:ascii="Times New Roman" w:hAnsi="Times New Roman" w:cs="Times New Roman"/>
          <w:i/>
          <w:iCs/>
        </w:rPr>
        <w:t>et al.</w:t>
      </w:r>
      <w:r w:rsidRPr="00E7601B">
        <w:rPr>
          <w:rFonts w:ascii="Times New Roman" w:hAnsi="Times New Roman" w:cs="Times New Roman"/>
        </w:rPr>
        <w:t xml:space="preserve">, “Imagined speech event detection from electrocorticography and its transfer between speech modes and subjects,” </w:t>
      </w:r>
      <w:r w:rsidRPr="00E7601B">
        <w:rPr>
          <w:rFonts w:ascii="Times New Roman" w:hAnsi="Times New Roman" w:cs="Times New Roman"/>
          <w:i/>
          <w:iCs/>
        </w:rPr>
        <w:t>Commun. Biol.</w:t>
      </w:r>
      <w:r w:rsidRPr="00E7601B">
        <w:rPr>
          <w:rFonts w:ascii="Times New Roman" w:hAnsi="Times New Roman" w:cs="Times New Roman"/>
        </w:rPr>
        <w:t>, vol. 7, no. 1, p. 818, Jul. 2024, doi: 10.1038/s42003-024-06518-6.</w:t>
      </w:r>
    </w:p>
    <w:p w14:paraId="6620FF02"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[68]</w:t>
      </w:r>
      <w:r w:rsidRPr="00E7601B">
        <w:rPr>
          <w:rFonts w:ascii="Times New Roman" w:hAnsi="Times New Roman" w:cs="Times New Roman"/>
        </w:rPr>
        <w:tab/>
        <w:t xml:space="preserve">V. Panayotov, G. Chen, D. Povey, and S. Khudanpur, “Librispeech: An ASR corpus based on public domain audio books,” in </w:t>
      </w:r>
      <w:r w:rsidRPr="00E7601B">
        <w:rPr>
          <w:rFonts w:ascii="Times New Roman" w:hAnsi="Times New Roman" w:cs="Times New Roman"/>
          <w:i/>
          <w:iCs/>
        </w:rPr>
        <w:t>2015 IEEE International Conference on Acoustics, Speech and Signal Processing (ICASSP)</w:t>
      </w:r>
      <w:r w:rsidRPr="00E7601B">
        <w:rPr>
          <w:rFonts w:ascii="Times New Roman" w:hAnsi="Times New Roman" w:cs="Times New Roman"/>
        </w:rPr>
        <w:t>, South Brisbane, Queensland, Australia: IEEE, Apr. 2015, pp. 5206–5210. doi: 10.1109/ICASSP.2015.7178964.</w:t>
      </w:r>
    </w:p>
    <w:p w14:paraId="1AE3D5B5"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[69]</w:t>
      </w:r>
      <w:r w:rsidRPr="00E7601B">
        <w:rPr>
          <w:rFonts w:ascii="Times New Roman" w:hAnsi="Times New Roman" w:cs="Times New Roman"/>
        </w:rPr>
        <w:tab/>
        <w:t xml:space="preserve">F. R. Willett </w:t>
      </w:r>
      <w:r w:rsidRPr="00E7601B">
        <w:rPr>
          <w:rFonts w:ascii="Times New Roman" w:hAnsi="Times New Roman" w:cs="Times New Roman"/>
          <w:i/>
          <w:iCs/>
        </w:rPr>
        <w:t>et al.</w:t>
      </w:r>
      <w:r w:rsidRPr="00E7601B">
        <w:rPr>
          <w:rFonts w:ascii="Times New Roman" w:hAnsi="Times New Roman" w:cs="Times New Roman"/>
        </w:rPr>
        <w:t xml:space="preserve">, “BRAIN-TO-TEXT BENCHMARK ’24: LESSONS LEARNED,” </w:t>
      </w:r>
      <w:r w:rsidRPr="00E7601B">
        <w:rPr>
          <w:rFonts w:ascii="Times New Roman" w:hAnsi="Times New Roman" w:cs="Times New Roman"/>
          <w:i/>
          <w:iCs/>
        </w:rPr>
        <w:t>Lessons Learn.</w:t>
      </w:r>
      <w:r w:rsidRPr="00E7601B">
        <w:rPr>
          <w:rFonts w:ascii="Times New Roman" w:hAnsi="Times New Roman" w:cs="Times New Roman"/>
        </w:rPr>
        <w:t>.</w:t>
      </w:r>
    </w:p>
    <w:p w14:paraId="318A3C66"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[70]</w:t>
      </w:r>
      <w:r w:rsidRPr="00E7601B">
        <w:rPr>
          <w:rFonts w:ascii="Times New Roman" w:hAnsi="Times New Roman" w:cs="Times New Roman"/>
        </w:rPr>
        <w:tab/>
        <w:t xml:space="preserve">J. Berezutskaya </w:t>
      </w:r>
      <w:r w:rsidRPr="00E7601B">
        <w:rPr>
          <w:rFonts w:ascii="Times New Roman" w:hAnsi="Times New Roman" w:cs="Times New Roman"/>
          <w:i/>
          <w:iCs/>
        </w:rPr>
        <w:t>et al.</w:t>
      </w:r>
      <w:r w:rsidRPr="00E7601B">
        <w:rPr>
          <w:rFonts w:ascii="Times New Roman" w:hAnsi="Times New Roman" w:cs="Times New Roman"/>
        </w:rPr>
        <w:t xml:space="preserve">, “Open multimodal iEEG-fMRI dataset from naturalistic stimulation with a short audiovisual film,” </w:t>
      </w:r>
      <w:r w:rsidRPr="00E7601B">
        <w:rPr>
          <w:rFonts w:ascii="Times New Roman" w:hAnsi="Times New Roman" w:cs="Times New Roman"/>
          <w:i/>
          <w:iCs/>
        </w:rPr>
        <w:t>Sci. Data</w:t>
      </w:r>
      <w:r w:rsidRPr="00E7601B">
        <w:rPr>
          <w:rFonts w:ascii="Times New Roman" w:hAnsi="Times New Roman" w:cs="Times New Roman"/>
        </w:rPr>
        <w:t>, vol. 9, no. 1, p. 91, Mar. 2022, doi: 10.1038/s41597-022-01173-0.</w:t>
      </w:r>
    </w:p>
    <w:p w14:paraId="1F3BDF03"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[71]</w:t>
      </w:r>
      <w:r w:rsidRPr="00E7601B">
        <w:rPr>
          <w:rFonts w:ascii="Times New Roman" w:hAnsi="Times New Roman" w:cs="Times New Roman"/>
        </w:rPr>
        <w:tab/>
        <w:t xml:space="preserve">L. Gwilliams, G. Flick, A. Marantz, L. Pylkkänen, D. Poeppel, and J.-R. King, “Introducing MEG-MASC a high-quality magneto-encephalography dataset for evaluating </w:t>
      </w:r>
      <w:r w:rsidRPr="00E7601B">
        <w:rPr>
          <w:rFonts w:ascii="Times New Roman" w:hAnsi="Times New Roman" w:cs="Times New Roman"/>
        </w:rPr>
        <w:lastRenderedPageBreak/>
        <w:t xml:space="preserve">natural speech processing,” </w:t>
      </w:r>
      <w:r w:rsidRPr="00E7601B">
        <w:rPr>
          <w:rFonts w:ascii="Times New Roman" w:hAnsi="Times New Roman" w:cs="Times New Roman"/>
          <w:i/>
          <w:iCs/>
        </w:rPr>
        <w:t>Sci. Data</w:t>
      </w:r>
      <w:r w:rsidRPr="00E7601B">
        <w:rPr>
          <w:rFonts w:ascii="Times New Roman" w:hAnsi="Times New Roman" w:cs="Times New Roman"/>
        </w:rPr>
        <w:t>, vol. 10, no. 1, p. 862, Dec. 2023, doi: 10.1038/s41597-023-02752-5.</w:t>
      </w:r>
    </w:p>
    <w:p w14:paraId="56E73447"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[72]</w:t>
      </w:r>
      <w:r w:rsidRPr="00E7601B">
        <w:rPr>
          <w:rFonts w:ascii="Times New Roman" w:hAnsi="Times New Roman" w:cs="Times New Roman"/>
        </w:rPr>
        <w:tab/>
        <w:t xml:space="preserve">R. Ardila </w:t>
      </w:r>
      <w:r w:rsidRPr="00E7601B">
        <w:rPr>
          <w:rFonts w:ascii="Times New Roman" w:hAnsi="Times New Roman" w:cs="Times New Roman"/>
          <w:i/>
          <w:iCs/>
        </w:rPr>
        <w:t>et al.</w:t>
      </w:r>
      <w:r w:rsidRPr="00E7601B">
        <w:rPr>
          <w:rFonts w:ascii="Times New Roman" w:hAnsi="Times New Roman" w:cs="Times New Roman"/>
        </w:rPr>
        <w:t xml:space="preserve">, “Common Voice: A Massively-Multilingual Speech Corpus,” Mar. 05, 2020, </w:t>
      </w:r>
      <w:r w:rsidRPr="00E7601B">
        <w:rPr>
          <w:rFonts w:ascii="Times New Roman" w:hAnsi="Times New Roman" w:cs="Times New Roman"/>
          <w:i/>
          <w:iCs/>
        </w:rPr>
        <w:t>arXiv</w:t>
      </w:r>
      <w:r w:rsidRPr="00E7601B">
        <w:rPr>
          <w:rFonts w:ascii="Times New Roman" w:hAnsi="Times New Roman" w:cs="Times New Roman"/>
        </w:rPr>
        <w:t>: arXiv:1912.06670. doi: 10.48550/arXiv.1912.06670.</w:t>
      </w:r>
    </w:p>
    <w:p w14:paraId="7ECD7EDA"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[73]</w:t>
      </w:r>
      <w:r w:rsidRPr="00E7601B">
        <w:rPr>
          <w:rFonts w:ascii="Times New Roman" w:hAnsi="Times New Roman" w:cs="Times New Roman"/>
        </w:rPr>
        <w:tab/>
        <w:t xml:space="preserve">M. J. Vansteensel </w:t>
      </w:r>
      <w:r w:rsidRPr="00E7601B">
        <w:rPr>
          <w:rFonts w:ascii="Times New Roman" w:hAnsi="Times New Roman" w:cs="Times New Roman"/>
          <w:i/>
          <w:iCs/>
        </w:rPr>
        <w:t>et al.</w:t>
      </w:r>
      <w:r w:rsidRPr="00E7601B">
        <w:rPr>
          <w:rFonts w:ascii="Times New Roman" w:hAnsi="Times New Roman" w:cs="Times New Roman"/>
        </w:rPr>
        <w:t xml:space="preserve">, “Towards clinical application of implantable brain–computer interfaces for people with late-stage ALS: medical and ethical considerations,” </w:t>
      </w:r>
      <w:r w:rsidRPr="00E7601B">
        <w:rPr>
          <w:rFonts w:ascii="Times New Roman" w:hAnsi="Times New Roman" w:cs="Times New Roman"/>
          <w:i/>
          <w:iCs/>
        </w:rPr>
        <w:t>J. Neurol.</w:t>
      </w:r>
      <w:r w:rsidRPr="00E7601B">
        <w:rPr>
          <w:rFonts w:ascii="Times New Roman" w:hAnsi="Times New Roman" w:cs="Times New Roman"/>
        </w:rPr>
        <w:t>, vol. 270, no. 3, pp. 1323–1336, Mar. 2023, doi: 10.1007/s00415-022-11464-6.</w:t>
      </w:r>
    </w:p>
    <w:p w14:paraId="2C886316"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[74]</w:t>
      </w:r>
      <w:r w:rsidRPr="00E7601B">
        <w:rPr>
          <w:rFonts w:ascii="Times New Roman" w:hAnsi="Times New Roman" w:cs="Times New Roman"/>
        </w:rPr>
        <w:tab/>
        <w:t xml:space="preserve">E. Boto </w:t>
      </w:r>
      <w:r w:rsidRPr="00E7601B">
        <w:rPr>
          <w:rFonts w:ascii="Times New Roman" w:hAnsi="Times New Roman" w:cs="Times New Roman"/>
          <w:i/>
          <w:iCs/>
        </w:rPr>
        <w:t>et al.</w:t>
      </w:r>
      <w:r w:rsidRPr="00E7601B">
        <w:rPr>
          <w:rFonts w:ascii="Times New Roman" w:hAnsi="Times New Roman" w:cs="Times New Roman"/>
        </w:rPr>
        <w:t xml:space="preserve">, “Moving magnetoencephalography towards real-world applications with a wearable system,” </w:t>
      </w:r>
      <w:r w:rsidRPr="00E7601B">
        <w:rPr>
          <w:rFonts w:ascii="Times New Roman" w:hAnsi="Times New Roman" w:cs="Times New Roman"/>
          <w:i/>
          <w:iCs/>
        </w:rPr>
        <w:t>Nature</w:t>
      </w:r>
      <w:r w:rsidRPr="00E7601B">
        <w:rPr>
          <w:rFonts w:ascii="Times New Roman" w:hAnsi="Times New Roman" w:cs="Times New Roman"/>
        </w:rPr>
        <w:t>, vol. 555, no. 7698, pp. 657–661, Mar. 2018, doi: 10.1038/nature26147.</w:t>
      </w:r>
    </w:p>
    <w:p w14:paraId="074E206E" w14:textId="77777777" w:rsidR="009D70D1" w:rsidRPr="00E7601B" w:rsidRDefault="009D70D1" w:rsidP="009D70D1">
      <w:pPr>
        <w:pStyle w:val="Bibliography"/>
        <w:rPr>
          <w:rFonts w:ascii="Times New Roman" w:hAnsi="Times New Roman" w:cs="Times New Roman"/>
        </w:rPr>
      </w:pPr>
      <w:r w:rsidRPr="00E7601B">
        <w:rPr>
          <w:rFonts w:ascii="Times New Roman" w:hAnsi="Times New Roman" w:cs="Times New Roman"/>
        </w:rPr>
        <w:t>[75]</w:t>
      </w:r>
      <w:r w:rsidRPr="00E7601B">
        <w:rPr>
          <w:rFonts w:ascii="Times New Roman" w:hAnsi="Times New Roman" w:cs="Times New Roman"/>
        </w:rPr>
        <w:tab/>
        <w:t xml:space="preserve">J. Kaplan </w:t>
      </w:r>
      <w:r w:rsidRPr="00E7601B">
        <w:rPr>
          <w:rFonts w:ascii="Times New Roman" w:hAnsi="Times New Roman" w:cs="Times New Roman"/>
          <w:i/>
          <w:iCs/>
        </w:rPr>
        <w:t>et al.</w:t>
      </w:r>
      <w:r w:rsidRPr="00E7601B">
        <w:rPr>
          <w:rFonts w:ascii="Times New Roman" w:hAnsi="Times New Roman" w:cs="Times New Roman"/>
        </w:rPr>
        <w:t xml:space="preserve">, “Scaling Laws for Neural Language Models,” Jan. 23, 2020, </w:t>
      </w:r>
      <w:r w:rsidRPr="00E7601B">
        <w:rPr>
          <w:rFonts w:ascii="Times New Roman" w:hAnsi="Times New Roman" w:cs="Times New Roman"/>
          <w:i/>
          <w:iCs/>
        </w:rPr>
        <w:t>arXiv</w:t>
      </w:r>
      <w:r w:rsidRPr="00E7601B">
        <w:rPr>
          <w:rFonts w:ascii="Times New Roman" w:hAnsi="Times New Roman" w:cs="Times New Roman"/>
        </w:rPr>
        <w:t>: arXiv:2001.08361. doi: 10.48550/arXiv.2001.08361.</w:t>
      </w:r>
    </w:p>
    <w:p w14:paraId="6C87E113" w14:textId="5D54447D" w:rsidR="00542F16" w:rsidRPr="00E7601B" w:rsidRDefault="0008512E" w:rsidP="009D70D1">
      <w:pPr>
        <w:pStyle w:val="Bibliography"/>
        <w:rPr>
          <w:rFonts w:ascii="Times New Roman" w:hAnsi="Times New Roman" w:cs="Times New Roman"/>
          <w:sz w:val="20"/>
          <w:szCs w:val="20"/>
        </w:rPr>
      </w:pPr>
      <w:r w:rsidRPr="00E7601B">
        <w:rPr>
          <w:rFonts w:ascii="Times New Roman" w:hAnsi="Times New Roman" w:cs="Times New Roman"/>
          <w:sz w:val="20"/>
          <w:szCs w:val="20"/>
        </w:rPr>
        <w:fldChar w:fldCharType="end"/>
      </w:r>
    </w:p>
    <w:sectPr w:rsidR="00542F16" w:rsidRPr="00E7601B" w:rsidSect="00BF26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9D8D4" w14:textId="77777777" w:rsidR="00CB25D1" w:rsidRDefault="00CB25D1" w:rsidP="00732227">
      <w:pPr>
        <w:spacing w:after="0" w:line="240" w:lineRule="auto"/>
      </w:pPr>
      <w:r>
        <w:separator/>
      </w:r>
    </w:p>
  </w:endnote>
  <w:endnote w:type="continuationSeparator" w:id="0">
    <w:p w14:paraId="441A7AC8" w14:textId="77777777" w:rsidR="00CB25D1" w:rsidRDefault="00CB25D1" w:rsidP="00732227">
      <w:pPr>
        <w:spacing w:after="0" w:line="240" w:lineRule="auto"/>
      </w:pPr>
      <w:r>
        <w:continuationSeparator/>
      </w:r>
    </w:p>
  </w:endnote>
  <w:endnote w:type="continuationNotice" w:id="1">
    <w:p w14:paraId="5E853B84" w14:textId="77777777" w:rsidR="00CB25D1" w:rsidRDefault="00CB25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4808B" w14:textId="77777777" w:rsidR="00CB25D1" w:rsidRDefault="00CB25D1" w:rsidP="00732227">
      <w:pPr>
        <w:spacing w:after="0" w:line="240" w:lineRule="auto"/>
      </w:pPr>
      <w:r>
        <w:separator/>
      </w:r>
    </w:p>
  </w:footnote>
  <w:footnote w:type="continuationSeparator" w:id="0">
    <w:p w14:paraId="04E33217" w14:textId="77777777" w:rsidR="00CB25D1" w:rsidRDefault="00CB25D1" w:rsidP="00732227">
      <w:pPr>
        <w:spacing w:after="0" w:line="240" w:lineRule="auto"/>
      </w:pPr>
      <w:r>
        <w:continuationSeparator/>
      </w:r>
    </w:p>
  </w:footnote>
  <w:footnote w:type="continuationNotice" w:id="1">
    <w:p w14:paraId="35479664" w14:textId="77777777" w:rsidR="00CB25D1" w:rsidRDefault="00CB25D1">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74"/>
    <w:rsid w:val="00011CD7"/>
    <w:rsid w:val="00012B0C"/>
    <w:rsid w:val="000159EB"/>
    <w:rsid w:val="00023B76"/>
    <w:rsid w:val="00025356"/>
    <w:rsid w:val="00041512"/>
    <w:rsid w:val="00044010"/>
    <w:rsid w:val="0005460A"/>
    <w:rsid w:val="00055441"/>
    <w:rsid w:val="00060708"/>
    <w:rsid w:val="0006340A"/>
    <w:rsid w:val="000655BB"/>
    <w:rsid w:val="0007030E"/>
    <w:rsid w:val="00073749"/>
    <w:rsid w:val="00073AB5"/>
    <w:rsid w:val="00073BE8"/>
    <w:rsid w:val="00081120"/>
    <w:rsid w:val="0008512E"/>
    <w:rsid w:val="0009029F"/>
    <w:rsid w:val="00092AC7"/>
    <w:rsid w:val="000A3C7E"/>
    <w:rsid w:val="000C2D0C"/>
    <w:rsid w:val="000D0646"/>
    <w:rsid w:val="000E6912"/>
    <w:rsid w:val="001034B7"/>
    <w:rsid w:val="001063D7"/>
    <w:rsid w:val="001109B0"/>
    <w:rsid w:val="0011187F"/>
    <w:rsid w:val="001158C1"/>
    <w:rsid w:val="00131C10"/>
    <w:rsid w:val="00154EA5"/>
    <w:rsid w:val="00161AC2"/>
    <w:rsid w:val="0016232D"/>
    <w:rsid w:val="00162E4D"/>
    <w:rsid w:val="00164337"/>
    <w:rsid w:val="00165B15"/>
    <w:rsid w:val="001661F4"/>
    <w:rsid w:val="00172AA6"/>
    <w:rsid w:val="0017690F"/>
    <w:rsid w:val="0018584F"/>
    <w:rsid w:val="00186048"/>
    <w:rsid w:val="00191BFB"/>
    <w:rsid w:val="00195673"/>
    <w:rsid w:val="001A4DCD"/>
    <w:rsid w:val="001B57CF"/>
    <w:rsid w:val="001D413B"/>
    <w:rsid w:val="001E4734"/>
    <w:rsid w:val="001F6AE3"/>
    <w:rsid w:val="00201036"/>
    <w:rsid w:val="00213B97"/>
    <w:rsid w:val="00213CB1"/>
    <w:rsid w:val="0021460A"/>
    <w:rsid w:val="00214F7F"/>
    <w:rsid w:val="00216A65"/>
    <w:rsid w:val="00217F7C"/>
    <w:rsid w:val="00221D12"/>
    <w:rsid w:val="002227F0"/>
    <w:rsid w:val="00227941"/>
    <w:rsid w:val="00232F1E"/>
    <w:rsid w:val="00236D5D"/>
    <w:rsid w:val="00240533"/>
    <w:rsid w:val="002421F9"/>
    <w:rsid w:val="002504BB"/>
    <w:rsid w:val="00251C03"/>
    <w:rsid w:val="002566F4"/>
    <w:rsid w:val="00265C88"/>
    <w:rsid w:val="002676AC"/>
    <w:rsid w:val="00270D78"/>
    <w:rsid w:val="00271135"/>
    <w:rsid w:val="00272A4C"/>
    <w:rsid w:val="00272D23"/>
    <w:rsid w:val="00274424"/>
    <w:rsid w:val="0028009D"/>
    <w:rsid w:val="002A543C"/>
    <w:rsid w:val="002B58AF"/>
    <w:rsid w:val="002C6A91"/>
    <w:rsid w:val="002C754E"/>
    <w:rsid w:val="002D2C41"/>
    <w:rsid w:val="002D61D6"/>
    <w:rsid w:val="002D7F21"/>
    <w:rsid w:val="002E24B7"/>
    <w:rsid w:val="002E3878"/>
    <w:rsid w:val="002E3C66"/>
    <w:rsid w:val="00300022"/>
    <w:rsid w:val="003012D8"/>
    <w:rsid w:val="003052A4"/>
    <w:rsid w:val="00306EBC"/>
    <w:rsid w:val="00326CB2"/>
    <w:rsid w:val="00334BAE"/>
    <w:rsid w:val="00343B7A"/>
    <w:rsid w:val="00352EA6"/>
    <w:rsid w:val="00353440"/>
    <w:rsid w:val="003545A5"/>
    <w:rsid w:val="003559F9"/>
    <w:rsid w:val="00357326"/>
    <w:rsid w:val="0036546B"/>
    <w:rsid w:val="00367E4F"/>
    <w:rsid w:val="0038304B"/>
    <w:rsid w:val="00387241"/>
    <w:rsid w:val="0039354B"/>
    <w:rsid w:val="00395CFF"/>
    <w:rsid w:val="003A086B"/>
    <w:rsid w:val="003B7D6D"/>
    <w:rsid w:val="003C20F3"/>
    <w:rsid w:val="003D4B78"/>
    <w:rsid w:val="003F3487"/>
    <w:rsid w:val="004018EF"/>
    <w:rsid w:val="004056B0"/>
    <w:rsid w:val="00424E78"/>
    <w:rsid w:val="004355F1"/>
    <w:rsid w:val="00437ADB"/>
    <w:rsid w:val="0045555A"/>
    <w:rsid w:val="00456F74"/>
    <w:rsid w:val="00466E61"/>
    <w:rsid w:val="004706EA"/>
    <w:rsid w:val="004714FE"/>
    <w:rsid w:val="00477D32"/>
    <w:rsid w:val="004801A4"/>
    <w:rsid w:val="00483AE0"/>
    <w:rsid w:val="004A6ECD"/>
    <w:rsid w:val="004B34F2"/>
    <w:rsid w:val="004C2312"/>
    <w:rsid w:val="004C4317"/>
    <w:rsid w:val="004D15E0"/>
    <w:rsid w:val="004D2DD3"/>
    <w:rsid w:val="004D4A22"/>
    <w:rsid w:val="004D6215"/>
    <w:rsid w:val="004D7B5E"/>
    <w:rsid w:val="004E5F03"/>
    <w:rsid w:val="004E76DB"/>
    <w:rsid w:val="004F2243"/>
    <w:rsid w:val="00505D1B"/>
    <w:rsid w:val="00507D6C"/>
    <w:rsid w:val="005121A1"/>
    <w:rsid w:val="005162D1"/>
    <w:rsid w:val="00522E4F"/>
    <w:rsid w:val="005323B7"/>
    <w:rsid w:val="00542F16"/>
    <w:rsid w:val="00546F39"/>
    <w:rsid w:val="00547A1A"/>
    <w:rsid w:val="00555D33"/>
    <w:rsid w:val="00556DC8"/>
    <w:rsid w:val="00560258"/>
    <w:rsid w:val="00561CEE"/>
    <w:rsid w:val="00581587"/>
    <w:rsid w:val="005816AE"/>
    <w:rsid w:val="005874F4"/>
    <w:rsid w:val="00593EDB"/>
    <w:rsid w:val="00595375"/>
    <w:rsid w:val="005A2BA7"/>
    <w:rsid w:val="005A36B4"/>
    <w:rsid w:val="005A5F36"/>
    <w:rsid w:val="005B4C11"/>
    <w:rsid w:val="005B63C3"/>
    <w:rsid w:val="005B7155"/>
    <w:rsid w:val="005C0DB7"/>
    <w:rsid w:val="005C12FB"/>
    <w:rsid w:val="005C1A9A"/>
    <w:rsid w:val="005C2992"/>
    <w:rsid w:val="005C395E"/>
    <w:rsid w:val="005C45E8"/>
    <w:rsid w:val="005D1A22"/>
    <w:rsid w:val="005E34A3"/>
    <w:rsid w:val="005E51FE"/>
    <w:rsid w:val="005E5317"/>
    <w:rsid w:val="005F188E"/>
    <w:rsid w:val="005F31EC"/>
    <w:rsid w:val="00602961"/>
    <w:rsid w:val="00605EA6"/>
    <w:rsid w:val="0061402B"/>
    <w:rsid w:val="00617AB1"/>
    <w:rsid w:val="00622B01"/>
    <w:rsid w:val="006335AE"/>
    <w:rsid w:val="00646991"/>
    <w:rsid w:val="00650DFB"/>
    <w:rsid w:val="00652CB9"/>
    <w:rsid w:val="0065471B"/>
    <w:rsid w:val="0065490E"/>
    <w:rsid w:val="006622D2"/>
    <w:rsid w:val="00667C74"/>
    <w:rsid w:val="00681033"/>
    <w:rsid w:val="00684010"/>
    <w:rsid w:val="0068688F"/>
    <w:rsid w:val="00696466"/>
    <w:rsid w:val="006C15DB"/>
    <w:rsid w:val="006C5582"/>
    <w:rsid w:val="006C6F01"/>
    <w:rsid w:val="006D29C3"/>
    <w:rsid w:val="006D373F"/>
    <w:rsid w:val="006E1C11"/>
    <w:rsid w:val="006F5D3A"/>
    <w:rsid w:val="006F62DC"/>
    <w:rsid w:val="00703D2F"/>
    <w:rsid w:val="0071086C"/>
    <w:rsid w:val="0071189D"/>
    <w:rsid w:val="00711C80"/>
    <w:rsid w:val="00721A6B"/>
    <w:rsid w:val="00730151"/>
    <w:rsid w:val="00732227"/>
    <w:rsid w:val="00734CE5"/>
    <w:rsid w:val="00740D08"/>
    <w:rsid w:val="00750866"/>
    <w:rsid w:val="007613AF"/>
    <w:rsid w:val="00761832"/>
    <w:rsid w:val="00762F1C"/>
    <w:rsid w:val="007709C0"/>
    <w:rsid w:val="0078257A"/>
    <w:rsid w:val="00782595"/>
    <w:rsid w:val="007842BD"/>
    <w:rsid w:val="007859DA"/>
    <w:rsid w:val="007914B8"/>
    <w:rsid w:val="00791A06"/>
    <w:rsid w:val="007A6886"/>
    <w:rsid w:val="007C1351"/>
    <w:rsid w:val="007C293A"/>
    <w:rsid w:val="007C4D48"/>
    <w:rsid w:val="007D3BDC"/>
    <w:rsid w:val="007D63C6"/>
    <w:rsid w:val="007D7D6E"/>
    <w:rsid w:val="007E1DFC"/>
    <w:rsid w:val="007E33C0"/>
    <w:rsid w:val="00802381"/>
    <w:rsid w:val="008060B5"/>
    <w:rsid w:val="00817C08"/>
    <w:rsid w:val="00821BF2"/>
    <w:rsid w:val="00825CF1"/>
    <w:rsid w:val="00826AB9"/>
    <w:rsid w:val="00831EAB"/>
    <w:rsid w:val="008428B5"/>
    <w:rsid w:val="00850C09"/>
    <w:rsid w:val="00892D11"/>
    <w:rsid w:val="0089536B"/>
    <w:rsid w:val="008966CA"/>
    <w:rsid w:val="00897FE9"/>
    <w:rsid w:val="008A15F3"/>
    <w:rsid w:val="008A1F11"/>
    <w:rsid w:val="008A4167"/>
    <w:rsid w:val="008B14F7"/>
    <w:rsid w:val="008B32B2"/>
    <w:rsid w:val="008B5FA0"/>
    <w:rsid w:val="008C322E"/>
    <w:rsid w:val="008C4189"/>
    <w:rsid w:val="008D0966"/>
    <w:rsid w:val="008E3B7C"/>
    <w:rsid w:val="008F44BF"/>
    <w:rsid w:val="008F5049"/>
    <w:rsid w:val="008F5215"/>
    <w:rsid w:val="008F5338"/>
    <w:rsid w:val="009043F7"/>
    <w:rsid w:val="00904646"/>
    <w:rsid w:val="00912DF0"/>
    <w:rsid w:val="009132F2"/>
    <w:rsid w:val="0092474C"/>
    <w:rsid w:val="00942583"/>
    <w:rsid w:val="00943494"/>
    <w:rsid w:val="009437BE"/>
    <w:rsid w:val="0094403F"/>
    <w:rsid w:val="00953633"/>
    <w:rsid w:val="00962BA1"/>
    <w:rsid w:val="00966135"/>
    <w:rsid w:val="00967D26"/>
    <w:rsid w:val="00975841"/>
    <w:rsid w:val="00981D5E"/>
    <w:rsid w:val="009939FF"/>
    <w:rsid w:val="00995773"/>
    <w:rsid w:val="00996353"/>
    <w:rsid w:val="009A4133"/>
    <w:rsid w:val="009D70D1"/>
    <w:rsid w:val="009E1C85"/>
    <w:rsid w:val="009E62D5"/>
    <w:rsid w:val="00A048DF"/>
    <w:rsid w:val="00A10F0B"/>
    <w:rsid w:val="00A148B8"/>
    <w:rsid w:val="00A15702"/>
    <w:rsid w:val="00A15FCA"/>
    <w:rsid w:val="00A16BAE"/>
    <w:rsid w:val="00A20080"/>
    <w:rsid w:val="00A42937"/>
    <w:rsid w:val="00A43631"/>
    <w:rsid w:val="00A51CC0"/>
    <w:rsid w:val="00A607CF"/>
    <w:rsid w:val="00A672DF"/>
    <w:rsid w:val="00A706E3"/>
    <w:rsid w:val="00A7417E"/>
    <w:rsid w:val="00A7641F"/>
    <w:rsid w:val="00A84FFF"/>
    <w:rsid w:val="00A95044"/>
    <w:rsid w:val="00AA07F8"/>
    <w:rsid w:val="00AA1339"/>
    <w:rsid w:val="00AA2742"/>
    <w:rsid w:val="00AA708B"/>
    <w:rsid w:val="00AB06AF"/>
    <w:rsid w:val="00AB54A8"/>
    <w:rsid w:val="00AB5BD3"/>
    <w:rsid w:val="00AC0247"/>
    <w:rsid w:val="00AC24FB"/>
    <w:rsid w:val="00AC4082"/>
    <w:rsid w:val="00AC4FDA"/>
    <w:rsid w:val="00AD2654"/>
    <w:rsid w:val="00AD5CE7"/>
    <w:rsid w:val="00AD70B9"/>
    <w:rsid w:val="00AE2EB4"/>
    <w:rsid w:val="00AE44EE"/>
    <w:rsid w:val="00AF3DF5"/>
    <w:rsid w:val="00AF470F"/>
    <w:rsid w:val="00AF625F"/>
    <w:rsid w:val="00B069ED"/>
    <w:rsid w:val="00B142CF"/>
    <w:rsid w:val="00B2209F"/>
    <w:rsid w:val="00B25C11"/>
    <w:rsid w:val="00B275EA"/>
    <w:rsid w:val="00B319FF"/>
    <w:rsid w:val="00B372BC"/>
    <w:rsid w:val="00B43147"/>
    <w:rsid w:val="00B54AC0"/>
    <w:rsid w:val="00B554E0"/>
    <w:rsid w:val="00B65232"/>
    <w:rsid w:val="00B669BD"/>
    <w:rsid w:val="00B74D2E"/>
    <w:rsid w:val="00B810B4"/>
    <w:rsid w:val="00B842E6"/>
    <w:rsid w:val="00B8476E"/>
    <w:rsid w:val="00B86CAF"/>
    <w:rsid w:val="00B91D0C"/>
    <w:rsid w:val="00B958BE"/>
    <w:rsid w:val="00BA445F"/>
    <w:rsid w:val="00BB22F7"/>
    <w:rsid w:val="00BB3BC1"/>
    <w:rsid w:val="00BB5DF7"/>
    <w:rsid w:val="00BC099F"/>
    <w:rsid w:val="00BC1E02"/>
    <w:rsid w:val="00BC23D9"/>
    <w:rsid w:val="00BC35D8"/>
    <w:rsid w:val="00BD4F3D"/>
    <w:rsid w:val="00BF2637"/>
    <w:rsid w:val="00C04598"/>
    <w:rsid w:val="00C06CCD"/>
    <w:rsid w:val="00C06DB0"/>
    <w:rsid w:val="00C10223"/>
    <w:rsid w:val="00C12EB0"/>
    <w:rsid w:val="00C132A9"/>
    <w:rsid w:val="00C171C9"/>
    <w:rsid w:val="00C179F8"/>
    <w:rsid w:val="00C348B0"/>
    <w:rsid w:val="00C35FB7"/>
    <w:rsid w:val="00C36DED"/>
    <w:rsid w:val="00C41149"/>
    <w:rsid w:val="00C42AE6"/>
    <w:rsid w:val="00C61272"/>
    <w:rsid w:val="00C62E08"/>
    <w:rsid w:val="00C66FD4"/>
    <w:rsid w:val="00C7382C"/>
    <w:rsid w:val="00C75B0B"/>
    <w:rsid w:val="00C86A4C"/>
    <w:rsid w:val="00C95A3B"/>
    <w:rsid w:val="00CA7A3B"/>
    <w:rsid w:val="00CA7B97"/>
    <w:rsid w:val="00CB25D1"/>
    <w:rsid w:val="00CB7C76"/>
    <w:rsid w:val="00CC7782"/>
    <w:rsid w:val="00CD0F63"/>
    <w:rsid w:val="00CD317F"/>
    <w:rsid w:val="00CD4A5E"/>
    <w:rsid w:val="00CE0503"/>
    <w:rsid w:val="00CE71D1"/>
    <w:rsid w:val="00CF1BB3"/>
    <w:rsid w:val="00CF2DFE"/>
    <w:rsid w:val="00D052B4"/>
    <w:rsid w:val="00D07C7E"/>
    <w:rsid w:val="00D17333"/>
    <w:rsid w:val="00D2065B"/>
    <w:rsid w:val="00D306B8"/>
    <w:rsid w:val="00D36E67"/>
    <w:rsid w:val="00D54E43"/>
    <w:rsid w:val="00D71A37"/>
    <w:rsid w:val="00D86FD5"/>
    <w:rsid w:val="00D91833"/>
    <w:rsid w:val="00D93B70"/>
    <w:rsid w:val="00DA255B"/>
    <w:rsid w:val="00DA2705"/>
    <w:rsid w:val="00DA33FF"/>
    <w:rsid w:val="00DB2B3D"/>
    <w:rsid w:val="00DB360F"/>
    <w:rsid w:val="00DE09A1"/>
    <w:rsid w:val="00DE38EC"/>
    <w:rsid w:val="00DF5E09"/>
    <w:rsid w:val="00E03766"/>
    <w:rsid w:val="00E05AF9"/>
    <w:rsid w:val="00E0752F"/>
    <w:rsid w:val="00E1708F"/>
    <w:rsid w:val="00E21CA6"/>
    <w:rsid w:val="00E25A68"/>
    <w:rsid w:val="00E3511E"/>
    <w:rsid w:val="00E354B2"/>
    <w:rsid w:val="00E36325"/>
    <w:rsid w:val="00E46A24"/>
    <w:rsid w:val="00E53BB9"/>
    <w:rsid w:val="00E56B67"/>
    <w:rsid w:val="00E635C3"/>
    <w:rsid w:val="00E72C1D"/>
    <w:rsid w:val="00E73CDF"/>
    <w:rsid w:val="00E7601B"/>
    <w:rsid w:val="00E76CCD"/>
    <w:rsid w:val="00E80716"/>
    <w:rsid w:val="00E80FE8"/>
    <w:rsid w:val="00E8196B"/>
    <w:rsid w:val="00E8269C"/>
    <w:rsid w:val="00E8764E"/>
    <w:rsid w:val="00E91480"/>
    <w:rsid w:val="00E91E5B"/>
    <w:rsid w:val="00E97B28"/>
    <w:rsid w:val="00EA6053"/>
    <w:rsid w:val="00EA6F57"/>
    <w:rsid w:val="00EB0708"/>
    <w:rsid w:val="00EB0892"/>
    <w:rsid w:val="00EB23F6"/>
    <w:rsid w:val="00EB464E"/>
    <w:rsid w:val="00EC03D1"/>
    <w:rsid w:val="00EC5226"/>
    <w:rsid w:val="00EC5539"/>
    <w:rsid w:val="00EC78E4"/>
    <w:rsid w:val="00EC7BCE"/>
    <w:rsid w:val="00ED7003"/>
    <w:rsid w:val="00EE17BD"/>
    <w:rsid w:val="00EE2C87"/>
    <w:rsid w:val="00F03263"/>
    <w:rsid w:val="00F04110"/>
    <w:rsid w:val="00F13C85"/>
    <w:rsid w:val="00F14536"/>
    <w:rsid w:val="00F16240"/>
    <w:rsid w:val="00F216AE"/>
    <w:rsid w:val="00F3264A"/>
    <w:rsid w:val="00F379E4"/>
    <w:rsid w:val="00F4234C"/>
    <w:rsid w:val="00F42EBB"/>
    <w:rsid w:val="00F470B6"/>
    <w:rsid w:val="00F5040A"/>
    <w:rsid w:val="00F6294B"/>
    <w:rsid w:val="00F63BDD"/>
    <w:rsid w:val="00F66EA8"/>
    <w:rsid w:val="00F70B3B"/>
    <w:rsid w:val="00F73A6C"/>
    <w:rsid w:val="00F75AB8"/>
    <w:rsid w:val="00F77988"/>
    <w:rsid w:val="00F83084"/>
    <w:rsid w:val="00F87DE4"/>
    <w:rsid w:val="00F92B35"/>
    <w:rsid w:val="00F9625C"/>
    <w:rsid w:val="00FA08F4"/>
    <w:rsid w:val="00FA1228"/>
    <w:rsid w:val="00FB1865"/>
    <w:rsid w:val="00FC762D"/>
    <w:rsid w:val="00FD1593"/>
    <w:rsid w:val="00FD7B0D"/>
    <w:rsid w:val="00FE30BD"/>
    <w:rsid w:val="00FF1A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C8335"/>
  <w15:chartTrackingRefBased/>
  <w15:docId w15:val="{B6E5B754-FB8B-0341-ACD6-6564EC100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F74"/>
    <w:rPr>
      <w:rFonts w:eastAsiaTheme="majorEastAsia" w:cstheme="majorBidi"/>
      <w:color w:val="272727" w:themeColor="text1" w:themeTint="D8"/>
    </w:rPr>
  </w:style>
  <w:style w:type="paragraph" w:styleId="Title">
    <w:name w:val="Title"/>
    <w:basedOn w:val="Normal"/>
    <w:next w:val="Normal"/>
    <w:link w:val="TitleChar"/>
    <w:uiPriority w:val="10"/>
    <w:qFormat/>
    <w:rsid w:val="0045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F74"/>
    <w:pPr>
      <w:spacing w:before="160"/>
      <w:jc w:val="center"/>
    </w:pPr>
    <w:rPr>
      <w:i/>
      <w:iCs/>
      <w:color w:val="404040" w:themeColor="text1" w:themeTint="BF"/>
    </w:rPr>
  </w:style>
  <w:style w:type="character" w:customStyle="1" w:styleId="QuoteChar">
    <w:name w:val="Quote Char"/>
    <w:basedOn w:val="DefaultParagraphFont"/>
    <w:link w:val="Quote"/>
    <w:uiPriority w:val="29"/>
    <w:rsid w:val="00456F74"/>
    <w:rPr>
      <w:i/>
      <w:iCs/>
      <w:color w:val="404040" w:themeColor="text1" w:themeTint="BF"/>
    </w:rPr>
  </w:style>
  <w:style w:type="paragraph" w:styleId="ListParagraph">
    <w:name w:val="List Paragraph"/>
    <w:basedOn w:val="Normal"/>
    <w:uiPriority w:val="34"/>
    <w:qFormat/>
    <w:rsid w:val="00456F74"/>
    <w:pPr>
      <w:ind w:left="720"/>
      <w:contextualSpacing/>
    </w:pPr>
  </w:style>
  <w:style w:type="character" w:styleId="IntenseEmphasis">
    <w:name w:val="Intense Emphasis"/>
    <w:basedOn w:val="DefaultParagraphFont"/>
    <w:uiPriority w:val="21"/>
    <w:qFormat/>
    <w:rsid w:val="00456F74"/>
    <w:rPr>
      <w:i/>
      <w:iCs/>
      <w:color w:val="0F4761" w:themeColor="accent1" w:themeShade="BF"/>
    </w:rPr>
  </w:style>
  <w:style w:type="paragraph" w:styleId="IntenseQuote">
    <w:name w:val="Intense Quote"/>
    <w:basedOn w:val="Normal"/>
    <w:next w:val="Normal"/>
    <w:link w:val="IntenseQuoteChar"/>
    <w:uiPriority w:val="30"/>
    <w:qFormat/>
    <w:rsid w:val="0045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F74"/>
    <w:rPr>
      <w:i/>
      <w:iCs/>
      <w:color w:val="0F4761" w:themeColor="accent1" w:themeShade="BF"/>
    </w:rPr>
  </w:style>
  <w:style w:type="character" w:styleId="IntenseReference">
    <w:name w:val="Intense Reference"/>
    <w:basedOn w:val="DefaultParagraphFont"/>
    <w:uiPriority w:val="32"/>
    <w:qFormat/>
    <w:rsid w:val="00456F74"/>
    <w:rPr>
      <w:b/>
      <w:bCs/>
      <w:smallCaps/>
      <w:color w:val="0F4761" w:themeColor="accent1" w:themeShade="BF"/>
      <w:spacing w:val="5"/>
    </w:rPr>
  </w:style>
  <w:style w:type="table" w:styleId="ListTable4-Accent1">
    <w:name w:val="List Table 4 Accent 1"/>
    <w:basedOn w:val="TableNormal"/>
    <w:uiPriority w:val="49"/>
    <w:rsid w:val="000A3C7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0A3C7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2">
    <w:name w:val="Grid Table 4 Accent 2"/>
    <w:basedOn w:val="TableNormal"/>
    <w:uiPriority w:val="49"/>
    <w:rsid w:val="000A3C7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1">
    <w:name w:val="Grid Table 4 Accent 1"/>
    <w:basedOn w:val="TableNormal"/>
    <w:uiPriority w:val="49"/>
    <w:rsid w:val="00F1453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732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227"/>
  </w:style>
  <w:style w:type="paragraph" w:styleId="Footer">
    <w:name w:val="footer"/>
    <w:basedOn w:val="Normal"/>
    <w:link w:val="FooterChar"/>
    <w:uiPriority w:val="99"/>
    <w:unhideWhenUsed/>
    <w:rsid w:val="00732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227"/>
  </w:style>
  <w:style w:type="paragraph" w:styleId="Caption">
    <w:name w:val="caption"/>
    <w:basedOn w:val="Normal"/>
    <w:next w:val="Normal"/>
    <w:uiPriority w:val="35"/>
    <w:unhideWhenUsed/>
    <w:qFormat/>
    <w:rsid w:val="009E1C85"/>
    <w:pPr>
      <w:spacing w:after="200" w:line="240" w:lineRule="auto"/>
    </w:pPr>
    <w:rPr>
      <w:i/>
      <w:iCs/>
      <w:color w:val="0E2841" w:themeColor="text2"/>
      <w:sz w:val="18"/>
      <w:szCs w:val="18"/>
    </w:rPr>
  </w:style>
  <w:style w:type="table" w:styleId="GridTable5Dark">
    <w:name w:val="Grid Table 5 Dark"/>
    <w:basedOn w:val="TableNormal"/>
    <w:uiPriority w:val="50"/>
    <w:rsid w:val="006335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629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Bibliography">
    <w:name w:val="Bibliography"/>
    <w:basedOn w:val="Normal"/>
    <w:next w:val="Normal"/>
    <w:uiPriority w:val="37"/>
    <w:unhideWhenUsed/>
    <w:rsid w:val="0008512E"/>
    <w:pPr>
      <w:tabs>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973142">
      <w:bodyDiv w:val="1"/>
      <w:marLeft w:val="0"/>
      <w:marRight w:val="0"/>
      <w:marTop w:val="0"/>
      <w:marBottom w:val="0"/>
      <w:divBdr>
        <w:top w:val="none" w:sz="0" w:space="0" w:color="auto"/>
        <w:left w:val="none" w:sz="0" w:space="0" w:color="auto"/>
        <w:bottom w:val="none" w:sz="0" w:space="0" w:color="auto"/>
        <w:right w:val="none" w:sz="0" w:space="0" w:color="auto"/>
      </w:divBdr>
    </w:div>
    <w:div w:id="111532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02314-E2C9-D24F-B560-77C34E48A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65343</Words>
  <Characters>372461</Characters>
  <Application>Microsoft Office Word</Application>
  <DocSecurity>0</DocSecurity>
  <Lines>3103</Lines>
  <Paragraphs>873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 Adeika</dc:creator>
  <cp:keywords/>
  <dc:description/>
  <cp:lastModifiedBy>Blessing I Adeika</cp:lastModifiedBy>
  <cp:revision>3</cp:revision>
  <cp:lastPrinted>2026-06-25T04:59:00Z</cp:lastPrinted>
  <dcterms:created xsi:type="dcterms:W3CDTF">2026-06-25T04:59:00Z</dcterms:created>
  <dcterms:modified xsi:type="dcterms:W3CDTF">2026-06-25T05:00:00Z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id="JwGxo9KT"/&gt;&lt;style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