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&lt;title&gt;Blessed Plug - Creative Solutions&lt;/title&gt;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rel="stylesheet" href="css/style.css"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&lt;h1&gt;Blessed Plug&lt;/h1&gt;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&lt;nav&gt;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&lt;li&gt;&lt;a href="#services"&gt;Services&lt;/a&gt;&lt;/li&gt;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&lt;li&gt;&lt;a href="#portfolio"&gt;Portfolio&lt;/a&gt;&lt;/li&gt;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&lt;li&gt;&lt;a href="#contact"&gt;Contact&lt;/a&gt;&lt;/li&gt;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&lt;section class="hero"&gt;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&lt;h2&gt;Creative Web, Graphics &amp; Video Solutions&lt;/h2&gt;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&lt;p&gt;Your plug for professional digital media services.&lt;/p&gt;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&lt;section id="services" class="services"&gt;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&lt;h3&gt;Our Services&lt;/h3&gt;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&lt;div class="service-grid"&gt;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 class="service-card"&gt;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&lt;h4&gt;Web Design &amp; Development&lt;/h4&gt;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&lt;p&gt;Responsive, fast, and modern websites built to your vision.&lt;/p&gt;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class="service-card"&gt;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&lt;h4&gt;Graphic Design&lt;/h4&gt;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&lt;p&gt;Logos, flyers, branding &amp; more with professional aesthetic.&lt;/p&gt;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