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743A6" w14:textId="77777777" w:rsidR="0011420F" w:rsidRDefault="00000000">
      <w:pPr>
        <w:pStyle w:val="Title"/>
        <w:spacing w:line="360" w:lineRule="auto"/>
      </w:pPr>
      <w:r>
        <w:rPr>
          <w:color w:val="1F1E1D"/>
          <w:u w:color="1F1E1D"/>
        </w:rPr>
        <w:t>Dom/Garachi</w:t>
      </w:r>
      <w:r>
        <w:rPr>
          <w:b w:val="0"/>
          <w:bCs w:val="0"/>
          <w:color w:val="1F1E1D"/>
          <w:u w:color="1F1E1D"/>
        </w:rPr>
        <w:t xml:space="preserve"> </w:t>
      </w:r>
      <w:r>
        <w:rPr>
          <w:color w:val="1F1E1D"/>
          <w:u w:color="1F1E1D"/>
        </w:rPr>
        <w:t>in</w:t>
      </w:r>
      <w:r>
        <w:rPr>
          <w:b w:val="0"/>
          <w:bCs w:val="0"/>
          <w:color w:val="1F1E1D"/>
          <w:u w:color="1F1E1D"/>
        </w:rPr>
        <w:t xml:space="preserve"> </w:t>
      </w:r>
      <w:r>
        <w:rPr>
          <w:color w:val="1F1E1D"/>
          <w:u w:color="1F1E1D"/>
        </w:rPr>
        <w:t>Azer</w:t>
      </w:r>
      <w:r>
        <w:t>b</w:t>
      </w:r>
      <w:r>
        <w:rPr>
          <w:color w:val="1F1E1D"/>
          <w:u w:color="1F1E1D"/>
        </w:rPr>
        <w:t>aijan</w:t>
      </w:r>
      <w:r>
        <w:rPr>
          <w:b w:val="0"/>
          <w:bCs w:val="0"/>
          <w:color w:val="1F1E1D"/>
          <w:u w:color="1F1E1D"/>
        </w:rPr>
        <w:t xml:space="preserve"> </w:t>
      </w:r>
      <w:r>
        <w:t>among</w:t>
      </w:r>
      <w:r>
        <w:rPr>
          <w:b w:val="0"/>
          <w:bCs w:val="0"/>
        </w:rPr>
        <w:t xml:space="preserve"> </w:t>
      </w:r>
      <w:r>
        <w:t>the</w:t>
      </w:r>
      <w:r>
        <w:rPr>
          <w:b w:val="0"/>
          <w:bCs w:val="0"/>
        </w:rPr>
        <w:t xml:space="preserve"> </w:t>
      </w:r>
      <w:r>
        <w:t>Dom</w:t>
      </w:r>
      <w:r>
        <w:rPr>
          <w:b w:val="0"/>
          <w:bCs w:val="0"/>
        </w:rPr>
        <w:t xml:space="preserve"> </w:t>
      </w:r>
      <w:r>
        <w:t>Communities</w:t>
      </w:r>
      <w:r>
        <w:rPr>
          <w:b w:val="0"/>
          <w:bCs w:val="0"/>
        </w:rPr>
        <w:t xml:space="preserve"> </w:t>
      </w:r>
      <w:r>
        <w:t>in</w:t>
      </w:r>
      <w:r>
        <w:rPr>
          <w:b w:val="0"/>
          <w:bCs w:val="0"/>
        </w:rPr>
        <w:t xml:space="preserve"> </w:t>
      </w:r>
      <w:r>
        <w:t>the</w:t>
      </w:r>
      <w:r>
        <w:rPr>
          <w:b w:val="0"/>
          <w:bCs w:val="0"/>
        </w:rPr>
        <w:t xml:space="preserve"> </w:t>
      </w:r>
      <w:r>
        <w:t>Middle</w:t>
      </w:r>
      <w:r>
        <w:rPr>
          <w:b w:val="0"/>
          <w:bCs w:val="0"/>
        </w:rPr>
        <w:t xml:space="preserve"> </w:t>
      </w:r>
      <w:r>
        <w:t>East</w:t>
      </w:r>
      <w:r>
        <w:rPr>
          <w:b w:val="0"/>
          <w:bCs w:val="0"/>
        </w:rPr>
        <w:t xml:space="preserve"> </w:t>
      </w:r>
      <w:r>
        <w:t>and</w:t>
      </w:r>
      <w:r>
        <w:rPr>
          <w:b w:val="0"/>
          <w:bCs w:val="0"/>
        </w:rPr>
        <w:t xml:space="preserve"> </w:t>
      </w:r>
      <w:r>
        <w:t>North</w:t>
      </w:r>
      <w:r>
        <w:rPr>
          <w:b w:val="0"/>
          <w:bCs w:val="0"/>
        </w:rPr>
        <w:t xml:space="preserve"> </w:t>
      </w:r>
      <w:r>
        <w:t>Africa</w:t>
      </w:r>
    </w:p>
    <w:p w14:paraId="03BB32B7" w14:textId="77777777" w:rsidR="0011420F" w:rsidRDefault="00000000">
      <w:pPr>
        <w:pStyle w:val="BodyText"/>
        <w:spacing w:before="361"/>
        <w:ind w:right="704"/>
        <w:jc w:val="center"/>
      </w:pPr>
      <w:r>
        <w:t>Elena Marushiakova</w:t>
      </w:r>
    </w:p>
    <w:p w14:paraId="3F955040" w14:textId="77777777" w:rsidR="0011420F" w:rsidRDefault="00000000">
      <w:pPr>
        <w:pStyle w:val="Body"/>
        <w:spacing w:before="119"/>
        <w:ind w:left="321" w:right="1022"/>
        <w:jc w:val="center"/>
        <w:rPr>
          <w:sz w:val="20"/>
          <w:szCs w:val="20"/>
        </w:rPr>
      </w:pPr>
      <w:r>
        <w:rPr>
          <w:sz w:val="20"/>
          <w:szCs w:val="20"/>
        </w:rPr>
        <w:t>Honorary</w:t>
      </w:r>
      <w:r>
        <w:rPr>
          <w:spacing w:val="-2"/>
          <w:sz w:val="20"/>
          <w:szCs w:val="20"/>
        </w:rPr>
        <w:t xml:space="preserve"> </w:t>
      </w:r>
      <w:r>
        <w:rPr>
          <w:sz w:val="20"/>
          <w:szCs w:val="20"/>
          <w:lang w:val="it-IT"/>
        </w:rPr>
        <w:t>Professor,</w:t>
      </w:r>
      <w:r>
        <w:rPr>
          <w:spacing w:val="-2"/>
          <w:sz w:val="20"/>
          <w:szCs w:val="20"/>
        </w:rPr>
        <w:t xml:space="preserve"> </w:t>
      </w:r>
      <w:r>
        <w:rPr>
          <w:sz w:val="20"/>
          <w:szCs w:val="20"/>
        </w:rPr>
        <w:t>University</w:t>
      </w:r>
      <w:r>
        <w:rPr>
          <w:spacing w:val="-2"/>
          <w:sz w:val="20"/>
          <w:szCs w:val="20"/>
        </w:rPr>
        <w:t xml:space="preserve"> </w:t>
      </w:r>
      <w:r>
        <w:rPr>
          <w:sz w:val="20"/>
          <w:szCs w:val="20"/>
        </w:rPr>
        <w:t>of</w:t>
      </w:r>
      <w:r>
        <w:rPr>
          <w:spacing w:val="-3"/>
          <w:sz w:val="20"/>
          <w:szCs w:val="20"/>
        </w:rPr>
        <w:t xml:space="preserve"> </w:t>
      </w:r>
      <w:r>
        <w:rPr>
          <w:sz w:val="20"/>
          <w:szCs w:val="20"/>
        </w:rPr>
        <w:t>St</w:t>
      </w:r>
      <w:r>
        <w:rPr>
          <w:spacing w:val="-2"/>
          <w:sz w:val="20"/>
          <w:szCs w:val="20"/>
        </w:rPr>
        <w:t xml:space="preserve"> </w:t>
      </w:r>
      <w:r>
        <w:rPr>
          <w:sz w:val="20"/>
          <w:szCs w:val="20"/>
        </w:rPr>
        <w:t>Andrews,</w:t>
      </w:r>
      <w:r>
        <w:rPr>
          <w:spacing w:val="-2"/>
          <w:sz w:val="20"/>
          <w:szCs w:val="20"/>
        </w:rPr>
        <w:t xml:space="preserve"> </w:t>
      </w:r>
      <w:r>
        <w:rPr>
          <w:sz w:val="20"/>
          <w:szCs w:val="20"/>
        </w:rPr>
        <w:t>School</w:t>
      </w:r>
      <w:r>
        <w:rPr>
          <w:spacing w:val="-2"/>
          <w:sz w:val="20"/>
          <w:szCs w:val="20"/>
        </w:rPr>
        <w:t xml:space="preserve"> </w:t>
      </w:r>
      <w:r>
        <w:rPr>
          <w:sz w:val="20"/>
          <w:szCs w:val="20"/>
        </w:rPr>
        <w:t>of</w:t>
      </w:r>
      <w:r>
        <w:rPr>
          <w:spacing w:val="-3"/>
          <w:sz w:val="20"/>
          <w:szCs w:val="20"/>
        </w:rPr>
        <w:t xml:space="preserve"> </w:t>
      </w:r>
      <w:r>
        <w:rPr>
          <w:sz w:val="20"/>
          <w:szCs w:val="20"/>
        </w:rPr>
        <w:t>History,</w:t>
      </w:r>
      <w:r>
        <w:rPr>
          <w:spacing w:val="-2"/>
          <w:sz w:val="20"/>
          <w:szCs w:val="20"/>
        </w:rPr>
        <w:t xml:space="preserve"> </w:t>
      </w:r>
      <w:r>
        <w:rPr>
          <w:sz w:val="20"/>
          <w:szCs w:val="20"/>
        </w:rPr>
        <w:t>St</w:t>
      </w:r>
      <w:r>
        <w:rPr>
          <w:spacing w:val="-2"/>
          <w:sz w:val="20"/>
          <w:szCs w:val="20"/>
        </w:rPr>
        <w:t xml:space="preserve"> </w:t>
      </w:r>
      <w:r>
        <w:rPr>
          <w:sz w:val="20"/>
          <w:szCs w:val="20"/>
        </w:rPr>
        <w:t>Katharine</w:t>
      </w:r>
      <w:r>
        <w:rPr>
          <w:sz w:val="20"/>
          <w:szCs w:val="20"/>
          <w:rtl/>
        </w:rPr>
        <w:t>’</w:t>
      </w:r>
      <w:r>
        <w:rPr>
          <w:sz w:val="20"/>
          <w:szCs w:val="20"/>
        </w:rPr>
        <w:t>s</w:t>
      </w:r>
      <w:r>
        <w:rPr>
          <w:spacing w:val="-2"/>
          <w:sz w:val="20"/>
          <w:szCs w:val="20"/>
        </w:rPr>
        <w:t xml:space="preserve"> </w:t>
      </w:r>
      <w:r>
        <w:rPr>
          <w:sz w:val="20"/>
          <w:szCs w:val="20"/>
        </w:rPr>
        <w:t>Lodge,</w:t>
      </w:r>
      <w:r>
        <w:rPr>
          <w:spacing w:val="-2"/>
          <w:sz w:val="20"/>
          <w:szCs w:val="20"/>
        </w:rPr>
        <w:t xml:space="preserve"> </w:t>
      </w:r>
      <w:r>
        <w:rPr>
          <w:sz w:val="20"/>
          <w:szCs w:val="20"/>
        </w:rPr>
        <w:t>The</w:t>
      </w:r>
      <w:r>
        <w:rPr>
          <w:spacing w:val="-3"/>
          <w:sz w:val="20"/>
          <w:szCs w:val="20"/>
        </w:rPr>
        <w:t xml:space="preserve"> </w:t>
      </w:r>
      <w:r>
        <w:rPr>
          <w:sz w:val="20"/>
          <w:szCs w:val="20"/>
        </w:rPr>
        <w:t>Scores</w:t>
      </w:r>
      <w:r>
        <w:rPr>
          <w:spacing w:val="-2"/>
          <w:sz w:val="20"/>
          <w:szCs w:val="20"/>
        </w:rPr>
        <w:t xml:space="preserve"> </w:t>
      </w:r>
      <w:r>
        <w:rPr>
          <w:sz w:val="20"/>
          <w:szCs w:val="20"/>
        </w:rPr>
        <w:t>14, St Andrews, Fife KY16 9BA, Scotland, UK;</w:t>
      </w:r>
    </w:p>
    <w:p w14:paraId="5E3482D0" w14:textId="77777777" w:rsidR="0011420F" w:rsidRDefault="00000000">
      <w:pPr>
        <w:pStyle w:val="Body"/>
        <w:ind w:left="370" w:right="1072"/>
        <w:jc w:val="center"/>
        <w:rPr>
          <w:sz w:val="20"/>
          <w:szCs w:val="20"/>
        </w:rPr>
      </w:pPr>
      <w:r>
        <w:rPr>
          <w:sz w:val="20"/>
          <w:szCs w:val="20"/>
          <w:lang w:val="pt-PT"/>
        </w:rPr>
        <w:t>Institute</w:t>
      </w:r>
      <w:r>
        <w:rPr>
          <w:spacing w:val="-3"/>
          <w:sz w:val="20"/>
          <w:szCs w:val="20"/>
        </w:rPr>
        <w:t xml:space="preserve"> </w:t>
      </w:r>
      <w:r>
        <w:rPr>
          <w:sz w:val="20"/>
          <w:szCs w:val="20"/>
        </w:rPr>
        <w:t>of</w:t>
      </w:r>
      <w:r>
        <w:rPr>
          <w:spacing w:val="-3"/>
          <w:sz w:val="20"/>
          <w:szCs w:val="20"/>
        </w:rPr>
        <w:t xml:space="preserve"> </w:t>
      </w:r>
      <w:r>
        <w:rPr>
          <w:sz w:val="20"/>
          <w:szCs w:val="20"/>
        </w:rPr>
        <w:t>Ethnology</w:t>
      </w:r>
      <w:r>
        <w:rPr>
          <w:spacing w:val="-2"/>
          <w:sz w:val="20"/>
          <w:szCs w:val="20"/>
        </w:rPr>
        <w:t xml:space="preserve"> </w:t>
      </w:r>
      <w:r>
        <w:rPr>
          <w:sz w:val="20"/>
          <w:szCs w:val="20"/>
        </w:rPr>
        <w:t>and</w:t>
      </w:r>
      <w:r>
        <w:rPr>
          <w:spacing w:val="-2"/>
          <w:sz w:val="20"/>
          <w:szCs w:val="20"/>
        </w:rPr>
        <w:t xml:space="preserve"> </w:t>
      </w:r>
      <w:r>
        <w:rPr>
          <w:sz w:val="20"/>
          <w:szCs w:val="20"/>
          <w:lang w:val="pt-PT"/>
        </w:rPr>
        <w:t>Social</w:t>
      </w:r>
      <w:r>
        <w:rPr>
          <w:spacing w:val="-2"/>
          <w:sz w:val="20"/>
          <w:szCs w:val="20"/>
        </w:rPr>
        <w:t xml:space="preserve"> </w:t>
      </w:r>
      <w:r>
        <w:rPr>
          <w:sz w:val="20"/>
          <w:szCs w:val="20"/>
        </w:rPr>
        <w:t>Anthropology</w:t>
      </w:r>
      <w:r>
        <w:rPr>
          <w:spacing w:val="-2"/>
          <w:sz w:val="20"/>
          <w:szCs w:val="20"/>
        </w:rPr>
        <w:t xml:space="preserve"> </w:t>
      </w:r>
      <w:r>
        <w:rPr>
          <w:sz w:val="20"/>
          <w:szCs w:val="20"/>
        </w:rPr>
        <w:t>of</w:t>
      </w:r>
      <w:r>
        <w:rPr>
          <w:spacing w:val="-3"/>
          <w:sz w:val="20"/>
          <w:szCs w:val="20"/>
        </w:rPr>
        <w:t xml:space="preserve"> </w:t>
      </w:r>
      <w:r>
        <w:rPr>
          <w:sz w:val="20"/>
          <w:szCs w:val="20"/>
        </w:rPr>
        <w:t>the</w:t>
      </w:r>
      <w:r>
        <w:rPr>
          <w:spacing w:val="-3"/>
          <w:sz w:val="20"/>
          <w:szCs w:val="20"/>
        </w:rPr>
        <w:t xml:space="preserve"> </w:t>
      </w:r>
      <w:r>
        <w:rPr>
          <w:sz w:val="20"/>
          <w:szCs w:val="20"/>
        </w:rPr>
        <w:t>Slovak</w:t>
      </w:r>
      <w:r>
        <w:rPr>
          <w:spacing w:val="-2"/>
          <w:sz w:val="20"/>
          <w:szCs w:val="20"/>
        </w:rPr>
        <w:t xml:space="preserve"> </w:t>
      </w:r>
      <w:r>
        <w:rPr>
          <w:sz w:val="20"/>
          <w:szCs w:val="20"/>
        </w:rPr>
        <w:t>Academy</w:t>
      </w:r>
      <w:r>
        <w:rPr>
          <w:spacing w:val="-2"/>
          <w:sz w:val="20"/>
          <w:szCs w:val="20"/>
        </w:rPr>
        <w:t xml:space="preserve"> </w:t>
      </w:r>
      <w:r>
        <w:rPr>
          <w:sz w:val="20"/>
          <w:szCs w:val="20"/>
        </w:rPr>
        <w:t>of</w:t>
      </w:r>
      <w:r>
        <w:rPr>
          <w:spacing w:val="-1"/>
          <w:sz w:val="20"/>
          <w:szCs w:val="20"/>
        </w:rPr>
        <w:t xml:space="preserve"> </w:t>
      </w:r>
      <w:r>
        <w:rPr>
          <w:sz w:val="20"/>
          <w:szCs w:val="20"/>
          <w:lang w:val="fr-FR"/>
        </w:rPr>
        <w:t>Sciences,</w:t>
      </w:r>
      <w:r>
        <w:rPr>
          <w:spacing w:val="-2"/>
          <w:sz w:val="20"/>
          <w:szCs w:val="20"/>
        </w:rPr>
        <w:t xml:space="preserve"> </w:t>
      </w:r>
      <w:r>
        <w:rPr>
          <w:sz w:val="20"/>
          <w:szCs w:val="20"/>
        </w:rPr>
        <w:t>Klemensova</w:t>
      </w:r>
      <w:r>
        <w:rPr>
          <w:spacing w:val="-3"/>
          <w:sz w:val="20"/>
          <w:szCs w:val="20"/>
        </w:rPr>
        <w:t xml:space="preserve"> </w:t>
      </w:r>
      <w:r>
        <w:rPr>
          <w:sz w:val="20"/>
          <w:szCs w:val="20"/>
        </w:rPr>
        <w:t>19, 813 64 Bratislava, Slovak Republic</w:t>
      </w:r>
    </w:p>
    <w:p w14:paraId="1F8B3E0E" w14:textId="77777777" w:rsidR="0011420F" w:rsidRDefault="00000000">
      <w:pPr>
        <w:pStyle w:val="Body"/>
        <w:ind w:right="705"/>
        <w:jc w:val="center"/>
        <w:rPr>
          <w:rStyle w:val="None"/>
          <w:sz w:val="20"/>
          <w:szCs w:val="20"/>
        </w:rPr>
      </w:pPr>
      <w:r>
        <w:rPr>
          <w:spacing w:val="-1"/>
          <w:sz w:val="20"/>
          <w:szCs w:val="20"/>
        </w:rPr>
        <w:t>Email:</w:t>
      </w:r>
      <w:r>
        <w:rPr>
          <w:spacing w:val="21"/>
          <w:sz w:val="20"/>
          <w:szCs w:val="20"/>
        </w:rPr>
        <w:t xml:space="preserve"> </w:t>
      </w:r>
      <w:hyperlink r:id="rId6" w:history="1">
        <w:r>
          <w:rPr>
            <w:rStyle w:val="Hyperlink0"/>
          </w:rPr>
          <w:t>elena.marushiakova@savba.sk,</w:t>
        </w:r>
      </w:hyperlink>
      <w:r>
        <w:rPr>
          <w:rStyle w:val="None"/>
          <w:spacing w:val="21"/>
          <w:sz w:val="20"/>
          <w:szCs w:val="20"/>
        </w:rPr>
        <w:t xml:space="preserve"> </w:t>
      </w:r>
      <w:r>
        <w:rPr>
          <w:rStyle w:val="Hyperlink0"/>
        </w:rPr>
        <w:t>ORCID:</w:t>
      </w:r>
      <w:r>
        <w:rPr>
          <w:rStyle w:val="None"/>
          <w:spacing w:val="21"/>
          <w:sz w:val="20"/>
          <w:szCs w:val="20"/>
        </w:rPr>
        <w:t xml:space="preserve"> </w:t>
      </w:r>
      <w:r>
        <w:rPr>
          <w:rStyle w:val="Hyperlink0"/>
        </w:rPr>
        <w:t>https://orcid.org/0000-0001-5333-</w:t>
      </w:r>
      <w:r>
        <w:rPr>
          <w:rStyle w:val="None"/>
          <w:spacing w:val="-3"/>
          <w:sz w:val="20"/>
          <w:szCs w:val="20"/>
        </w:rPr>
        <w:t>2330</w:t>
      </w:r>
    </w:p>
    <w:p w14:paraId="3BD8666B" w14:textId="77777777" w:rsidR="0011420F" w:rsidRDefault="0011420F">
      <w:pPr>
        <w:pStyle w:val="BodyText"/>
        <w:spacing w:before="131"/>
        <w:rPr>
          <w:rStyle w:val="None"/>
          <w:sz w:val="20"/>
          <w:szCs w:val="20"/>
        </w:rPr>
      </w:pPr>
    </w:p>
    <w:p w14:paraId="77DDEDB6" w14:textId="77777777" w:rsidR="0011420F" w:rsidRDefault="00000000">
      <w:pPr>
        <w:pStyle w:val="BodyText"/>
        <w:ind w:left="2" w:right="705"/>
        <w:jc w:val="center"/>
      </w:pPr>
      <w:r>
        <w:rPr>
          <w:rStyle w:val="None"/>
        </w:rPr>
        <w:t>Vesselin Popov</w:t>
      </w:r>
    </w:p>
    <w:p w14:paraId="17F54CF7" w14:textId="77777777" w:rsidR="0011420F" w:rsidRDefault="00000000">
      <w:pPr>
        <w:pStyle w:val="Body"/>
        <w:spacing w:before="119"/>
        <w:ind w:left="721" w:right="1424"/>
        <w:jc w:val="center"/>
        <w:rPr>
          <w:rStyle w:val="None"/>
          <w:sz w:val="20"/>
          <w:szCs w:val="20"/>
        </w:rPr>
      </w:pPr>
      <w:r>
        <w:rPr>
          <w:rStyle w:val="None"/>
          <w:sz w:val="20"/>
          <w:szCs w:val="20"/>
          <w:lang w:val="pt-PT"/>
        </w:rPr>
        <w:t>Institute</w:t>
      </w:r>
      <w:r>
        <w:rPr>
          <w:rStyle w:val="None"/>
          <w:spacing w:val="-5"/>
          <w:sz w:val="20"/>
          <w:szCs w:val="20"/>
        </w:rPr>
        <w:t xml:space="preserve"> </w:t>
      </w:r>
      <w:r>
        <w:rPr>
          <w:rStyle w:val="None"/>
          <w:sz w:val="20"/>
          <w:szCs w:val="20"/>
        </w:rPr>
        <w:t>of</w:t>
      </w:r>
      <w:r>
        <w:rPr>
          <w:rStyle w:val="None"/>
          <w:spacing w:val="-5"/>
          <w:sz w:val="20"/>
          <w:szCs w:val="20"/>
        </w:rPr>
        <w:t xml:space="preserve"> </w:t>
      </w:r>
      <w:r>
        <w:rPr>
          <w:rStyle w:val="None"/>
          <w:sz w:val="20"/>
          <w:szCs w:val="20"/>
        </w:rPr>
        <w:t>Ethnology</w:t>
      </w:r>
      <w:r>
        <w:rPr>
          <w:rStyle w:val="None"/>
          <w:spacing w:val="-3"/>
          <w:sz w:val="20"/>
          <w:szCs w:val="20"/>
        </w:rPr>
        <w:t xml:space="preserve"> </w:t>
      </w:r>
      <w:r>
        <w:rPr>
          <w:rStyle w:val="None"/>
          <w:sz w:val="20"/>
          <w:szCs w:val="20"/>
        </w:rPr>
        <w:t>and</w:t>
      </w:r>
      <w:r>
        <w:rPr>
          <w:rStyle w:val="None"/>
          <w:spacing w:val="-3"/>
          <w:sz w:val="20"/>
          <w:szCs w:val="20"/>
        </w:rPr>
        <w:t xml:space="preserve"> </w:t>
      </w:r>
      <w:r>
        <w:rPr>
          <w:rStyle w:val="None"/>
          <w:sz w:val="20"/>
          <w:szCs w:val="20"/>
          <w:lang w:val="pt-PT"/>
        </w:rPr>
        <w:t>Social</w:t>
      </w:r>
      <w:r>
        <w:rPr>
          <w:rStyle w:val="None"/>
          <w:spacing w:val="-3"/>
          <w:sz w:val="20"/>
          <w:szCs w:val="20"/>
        </w:rPr>
        <w:t xml:space="preserve"> </w:t>
      </w:r>
      <w:r>
        <w:rPr>
          <w:rStyle w:val="None"/>
          <w:sz w:val="20"/>
          <w:szCs w:val="20"/>
        </w:rPr>
        <w:t>Anthropology</w:t>
      </w:r>
      <w:r>
        <w:rPr>
          <w:rStyle w:val="None"/>
          <w:spacing w:val="-3"/>
          <w:sz w:val="20"/>
          <w:szCs w:val="20"/>
        </w:rPr>
        <w:t xml:space="preserve"> </w:t>
      </w:r>
      <w:r>
        <w:rPr>
          <w:rStyle w:val="None"/>
          <w:sz w:val="20"/>
          <w:szCs w:val="20"/>
        </w:rPr>
        <w:t>of</w:t>
      </w:r>
      <w:r>
        <w:rPr>
          <w:rStyle w:val="None"/>
          <w:spacing w:val="-5"/>
          <w:sz w:val="20"/>
          <w:szCs w:val="20"/>
        </w:rPr>
        <w:t xml:space="preserve"> </w:t>
      </w:r>
      <w:r>
        <w:rPr>
          <w:rStyle w:val="None"/>
          <w:sz w:val="20"/>
          <w:szCs w:val="20"/>
        </w:rPr>
        <w:t>the</w:t>
      </w:r>
      <w:r>
        <w:rPr>
          <w:rStyle w:val="None"/>
          <w:spacing w:val="-5"/>
          <w:sz w:val="20"/>
          <w:szCs w:val="20"/>
        </w:rPr>
        <w:t xml:space="preserve"> </w:t>
      </w:r>
      <w:r>
        <w:rPr>
          <w:rStyle w:val="None"/>
          <w:sz w:val="20"/>
          <w:szCs w:val="20"/>
        </w:rPr>
        <w:t>Slovak</w:t>
      </w:r>
      <w:r>
        <w:rPr>
          <w:rStyle w:val="None"/>
          <w:spacing w:val="-3"/>
          <w:sz w:val="20"/>
          <w:szCs w:val="20"/>
        </w:rPr>
        <w:t xml:space="preserve"> </w:t>
      </w:r>
      <w:r>
        <w:rPr>
          <w:rStyle w:val="None"/>
          <w:sz w:val="20"/>
          <w:szCs w:val="20"/>
        </w:rPr>
        <w:t>Academy</w:t>
      </w:r>
      <w:r>
        <w:rPr>
          <w:rStyle w:val="None"/>
          <w:spacing w:val="-3"/>
          <w:sz w:val="20"/>
          <w:szCs w:val="20"/>
        </w:rPr>
        <w:t xml:space="preserve"> </w:t>
      </w:r>
      <w:r>
        <w:rPr>
          <w:rStyle w:val="None"/>
          <w:sz w:val="20"/>
          <w:szCs w:val="20"/>
        </w:rPr>
        <w:t>of</w:t>
      </w:r>
      <w:r>
        <w:rPr>
          <w:rStyle w:val="None"/>
          <w:spacing w:val="-2"/>
          <w:sz w:val="20"/>
          <w:szCs w:val="20"/>
        </w:rPr>
        <w:t xml:space="preserve"> </w:t>
      </w:r>
      <w:r>
        <w:rPr>
          <w:rStyle w:val="None"/>
          <w:sz w:val="20"/>
          <w:szCs w:val="20"/>
        </w:rPr>
        <w:t>Sciences Klemensova 19, 813 64 Bratislava, Slovak Republic</w:t>
      </w:r>
    </w:p>
    <w:p w14:paraId="38965E26" w14:textId="77777777" w:rsidR="0011420F" w:rsidRDefault="00000000">
      <w:pPr>
        <w:pStyle w:val="Body"/>
        <w:ind w:left="2" w:right="705"/>
        <w:jc w:val="center"/>
        <w:rPr>
          <w:rStyle w:val="None"/>
          <w:sz w:val="20"/>
          <w:szCs w:val="20"/>
        </w:rPr>
      </w:pPr>
      <w:r>
        <w:rPr>
          <w:rStyle w:val="Hyperlink0"/>
        </w:rPr>
        <w:t>Email:</w:t>
      </w:r>
      <w:r>
        <w:rPr>
          <w:rStyle w:val="None"/>
          <w:spacing w:val="19"/>
          <w:sz w:val="20"/>
          <w:szCs w:val="20"/>
        </w:rPr>
        <w:t xml:space="preserve"> </w:t>
      </w:r>
      <w:hyperlink r:id="rId7" w:history="1">
        <w:r>
          <w:rPr>
            <w:rStyle w:val="Hyperlink0"/>
          </w:rPr>
          <w:t>studiiromani@yahoo.com,</w:t>
        </w:r>
      </w:hyperlink>
      <w:r>
        <w:rPr>
          <w:rStyle w:val="None"/>
          <w:spacing w:val="20"/>
          <w:sz w:val="20"/>
          <w:szCs w:val="20"/>
        </w:rPr>
        <w:t xml:space="preserve"> </w:t>
      </w:r>
      <w:r>
        <w:rPr>
          <w:rStyle w:val="Hyperlink0"/>
        </w:rPr>
        <w:t>ORCID:</w:t>
      </w:r>
      <w:r>
        <w:rPr>
          <w:rStyle w:val="None"/>
          <w:spacing w:val="20"/>
          <w:sz w:val="20"/>
          <w:szCs w:val="20"/>
        </w:rPr>
        <w:t xml:space="preserve"> </w:t>
      </w:r>
      <w:r>
        <w:rPr>
          <w:rStyle w:val="Hyperlink0"/>
        </w:rPr>
        <w:t>https://orcid.org/0000-0002-6565-</w:t>
      </w:r>
      <w:r>
        <w:rPr>
          <w:rStyle w:val="None"/>
          <w:spacing w:val="-3"/>
          <w:sz w:val="20"/>
          <w:szCs w:val="20"/>
        </w:rPr>
        <w:t>8730</w:t>
      </w:r>
    </w:p>
    <w:p w14:paraId="7BA6970A" w14:textId="77777777" w:rsidR="0011420F" w:rsidRDefault="0011420F">
      <w:pPr>
        <w:pStyle w:val="BodyText"/>
        <w:rPr>
          <w:rStyle w:val="None"/>
          <w:sz w:val="20"/>
          <w:szCs w:val="20"/>
        </w:rPr>
      </w:pPr>
    </w:p>
    <w:p w14:paraId="40FD6686" w14:textId="77777777" w:rsidR="0011420F" w:rsidRDefault="0011420F">
      <w:pPr>
        <w:pStyle w:val="BodyText"/>
        <w:spacing w:before="20"/>
        <w:rPr>
          <w:rStyle w:val="None"/>
          <w:sz w:val="20"/>
          <w:szCs w:val="20"/>
        </w:rPr>
      </w:pPr>
    </w:p>
    <w:p w14:paraId="54530150" w14:textId="77777777" w:rsidR="0011420F" w:rsidRDefault="00000000">
      <w:pPr>
        <w:pStyle w:val="Body"/>
        <w:ind w:left="2" w:right="705"/>
        <w:jc w:val="center"/>
        <w:rPr>
          <w:rStyle w:val="None"/>
          <w:sz w:val="20"/>
          <w:szCs w:val="20"/>
        </w:rPr>
      </w:pPr>
      <w:r>
        <w:rPr>
          <w:rStyle w:val="Hyperlink0"/>
          <w:lang w:val="fr-FR"/>
        </w:rPr>
        <w:t>DOI:</w:t>
      </w:r>
      <w:r>
        <w:rPr>
          <w:rStyle w:val="None"/>
          <w:spacing w:val="36"/>
          <w:sz w:val="20"/>
          <w:szCs w:val="20"/>
        </w:rPr>
        <w:t xml:space="preserve"> </w:t>
      </w:r>
      <w:r>
        <w:rPr>
          <w:rStyle w:val="Hyperlink0"/>
        </w:rPr>
        <w:t>https://dx.doi.org/10.7160/KS.2025-01(24).01</w:t>
      </w:r>
    </w:p>
    <w:p w14:paraId="0F6643B7" w14:textId="77777777" w:rsidR="0011420F" w:rsidRDefault="0011420F">
      <w:pPr>
        <w:pStyle w:val="BodyText"/>
        <w:rPr>
          <w:rStyle w:val="None"/>
          <w:sz w:val="20"/>
          <w:szCs w:val="20"/>
        </w:rPr>
      </w:pPr>
    </w:p>
    <w:p w14:paraId="61407B4D" w14:textId="77777777" w:rsidR="0011420F" w:rsidRDefault="0011420F">
      <w:pPr>
        <w:pStyle w:val="BodyText"/>
        <w:spacing w:before="20"/>
        <w:rPr>
          <w:rStyle w:val="None"/>
          <w:sz w:val="20"/>
          <w:szCs w:val="20"/>
        </w:rPr>
      </w:pPr>
    </w:p>
    <w:p w14:paraId="01C71F2E" w14:textId="77777777" w:rsidR="0011420F" w:rsidRDefault="00000000">
      <w:pPr>
        <w:pStyle w:val="Body"/>
        <w:ind w:right="699"/>
        <w:jc w:val="both"/>
        <w:rPr>
          <w:rStyle w:val="None"/>
          <w:sz w:val="20"/>
          <w:szCs w:val="20"/>
        </w:rPr>
      </w:pPr>
      <w:r>
        <w:rPr>
          <w:rStyle w:val="None"/>
          <w:sz w:val="20"/>
          <w:szCs w:val="20"/>
        </w:rPr>
        <w:t>Elena Marushiakova and Vesselin Popov have been affiliated with the Institute of Ethnology and Social Anthropology at the</w:t>
      </w:r>
      <w:r>
        <w:rPr>
          <w:rStyle w:val="Hyperlink0"/>
        </w:rPr>
        <w:t xml:space="preserve"> </w:t>
      </w:r>
      <w:r>
        <w:rPr>
          <w:rStyle w:val="None"/>
          <w:sz w:val="20"/>
          <w:szCs w:val="20"/>
        </w:rPr>
        <w:t>Slovak Academy of</w:t>
      </w:r>
      <w:r>
        <w:rPr>
          <w:rStyle w:val="Hyperlink0"/>
        </w:rPr>
        <w:t xml:space="preserve"> </w:t>
      </w:r>
      <w:r>
        <w:rPr>
          <w:rStyle w:val="None"/>
          <w:sz w:val="20"/>
          <w:szCs w:val="20"/>
        </w:rPr>
        <w:t>Sciences since</w:t>
      </w:r>
      <w:r>
        <w:rPr>
          <w:rStyle w:val="Hyperlink0"/>
        </w:rPr>
        <w:t xml:space="preserve"> </w:t>
      </w:r>
      <w:r>
        <w:rPr>
          <w:rStyle w:val="None"/>
          <w:sz w:val="20"/>
          <w:szCs w:val="20"/>
        </w:rPr>
        <w:t>2023. For</w:t>
      </w:r>
      <w:r>
        <w:rPr>
          <w:rStyle w:val="Hyperlink0"/>
        </w:rPr>
        <w:t xml:space="preserve"> </w:t>
      </w:r>
      <w:r>
        <w:rPr>
          <w:rStyle w:val="None"/>
          <w:sz w:val="20"/>
          <w:szCs w:val="20"/>
        </w:rPr>
        <w:t>the</w:t>
      </w:r>
      <w:r>
        <w:rPr>
          <w:rStyle w:val="Hyperlink0"/>
        </w:rPr>
        <w:t xml:space="preserve"> </w:t>
      </w:r>
      <w:r>
        <w:rPr>
          <w:rStyle w:val="None"/>
          <w:sz w:val="20"/>
          <w:szCs w:val="20"/>
        </w:rPr>
        <w:t xml:space="preserve">eight years </w:t>
      </w:r>
      <w:r>
        <w:rPr>
          <w:rStyle w:val="None"/>
          <w:sz w:val="20"/>
          <w:szCs w:val="20"/>
          <w:lang w:val="pt-PT"/>
        </w:rPr>
        <w:t>prior,</w:t>
      </w:r>
      <w:r>
        <w:rPr>
          <w:rStyle w:val="None"/>
          <w:sz w:val="20"/>
          <w:szCs w:val="20"/>
        </w:rPr>
        <w:t xml:space="preserve"> they </w:t>
      </w:r>
      <w:r>
        <w:rPr>
          <w:rStyle w:val="None"/>
          <w:sz w:val="20"/>
          <w:szCs w:val="20"/>
          <w:lang w:val="nl-NL"/>
        </w:rPr>
        <w:t>held</w:t>
      </w:r>
      <w:r>
        <w:rPr>
          <w:rStyle w:val="Hyperlink0"/>
        </w:rPr>
        <w:t xml:space="preserve"> </w:t>
      </w:r>
      <w:r>
        <w:rPr>
          <w:rStyle w:val="None"/>
          <w:sz w:val="20"/>
          <w:szCs w:val="20"/>
          <w:lang w:val="fr-FR"/>
        </w:rPr>
        <w:t>positions</w:t>
      </w:r>
      <w:r>
        <w:rPr>
          <w:rStyle w:val="None"/>
          <w:sz w:val="20"/>
          <w:szCs w:val="20"/>
        </w:rPr>
        <w:t xml:space="preserve"> at the University of St Andrews (UK), serving respectively as Principal Investigator and Senior Researcher within the framework of the ERC Advanced Grant 2015, No. 694656, </w:t>
      </w:r>
      <w:r>
        <w:rPr>
          <w:rStyle w:val="None"/>
          <w:i/>
          <w:iCs/>
          <w:sz w:val="20"/>
          <w:szCs w:val="20"/>
          <w:lang w:val="it-IT"/>
        </w:rPr>
        <w:t>Roma</w:t>
      </w:r>
      <w:r>
        <w:rPr>
          <w:rStyle w:val="None"/>
          <w:sz w:val="20"/>
          <w:szCs w:val="20"/>
        </w:rPr>
        <w:t xml:space="preserve"> </w:t>
      </w:r>
      <w:r>
        <w:rPr>
          <w:rStyle w:val="None"/>
          <w:i/>
          <w:iCs/>
          <w:sz w:val="20"/>
          <w:szCs w:val="20"/>
          <w:lang w:val="it-IT"/>
        </w:rPr>
        <w:t>Civic</w:t>
      </w:r>
      <w:r>
        <w:rPr>
          <w:rStyle w:val="None"/>
          <w:sz w:val="20"/>
          <w:szCs w:val="20"/>
        </w:rPr>
        <w:t xml:space="preserve"> </w:t>
      </w:r>
      <w:r>
        <w:rPr>
          <w:rStyle w:val="None"/>
          <w:i/>
          <w:iCs/>
          <w:sz w:val="20"/>
          <w:szCs w:val="20"/>
          <w:lang w:val="fr-FR"/>
        </w:rPr>
        <w:t>Emancipation</w:t>
      </w:r>
      <w:r>
        <w:rPr>
          <w:rStyle w:val="None"/>
          <w:sz w:val="20"/>
          <w:szCs w:val="20"/>
        </w:rPr>
        <w:t xml:space="preserve"> </w:t>
      </w:r>
      <w:r>
        <w:rPr>
          <w:rStyle w:val="None"/>
          <w:i/>
          <w:iCs/>
          <w:sz w:val="20"/>
          <w:szCs w:val="20"/>
        </w:rPr>
        <w:t>Between</w:t>
      </w:r>
      <w:r>
        <w:rPr>
          <w:rStyle w:val="None"/>
          <w:sz w:val="20"/>
          <w:szCs w:val="20"/>
        </w:rPr>
        <w:t xml:space="preserve"> </w:t>
      </w:r>
      <w:r>
        <w:rPr>
          <w:rStyle w:val="None"/>
          <w:i/>
          <w:iCs/>
          <w:sz w:val="20"/>
          <w:szCs w:val="20"/>
        </w:rPr>
        <w:t>the</w:t>
      </w:r>
      <w:r>
        <w:rPr>
          <w:rStyle w:val="None"/>
          <w:sz w:val="20"/>
          <w:szCs w:val="20"/>
        </w:rPr>
        <w:t xml:space="preserve"> </w:t>
      </w:r>
      <w:r>
        <w:rPr>
          <w:rStyle w:val="None"/>
          <w:i/>
          <w:iCs/>
          <w:sz w:val="20"/>
          <w:szCs w:val="20"/>
        </w:rPr>
        <w:t>Two</w:t>
      </w:r>
      <w:r>
        <w:rPr>
          <w:rStyle w:val="None"/>
          <w:sz w:val="20"/>
          <w:szCs w:val="20"/>
        </w:rPr>
        <w:t xml:space="preserve"> </w:t>
      </w:r>
      <w:r>
        <w:rPr>
          <w:rStyle w:val="None"/>
          <w:i/>
          <w:iCs/>
          <w:sz w:val="20"/>
          <w:szCs w:val="20"/>
        </w:rPr>
        <w:t>World</w:t>
      </w:r>
      <w:r>
        <w:rPr>
          <w:rStyle w:val="None"/>
          <w:sz w:val="20"/>
          <w:szCs w:val="20"/>
        </w:rPr>
        <w:t xml:space="preserve"> </w:t>
      </w:r>
      <w:r>
        <w:rPr>
          <w:rStyle w:val="None"/>
          <w:i/>
          <w:iCs/>
          <w:sz w:val="20"/>
          <w:szCs w:val="20"/>
        </w:rPr>
        <w:t>Wars</w:t>
      </w:r>
      <w:r>
        <w:rPr>
          <w:rStyle w:val="None"/>
          <w:sz w:val="20"/>
          <w:szCs w:val="20"/>
        </w:rPr>
        <w:t>.</w:t>
      </w:r>
      <w:r>
        <w:rPr>
          <w:rStyle w:val="None"/>
          <w:spacing w:val="-13"/>
          <w:sz w:val="20"/>
          <w:szCs w:val="20"/>
        </w:rPr>
        <w:t xml:space="preserve"> </w:t>
      </w:r>
      <w:r>
        <w:rPr>
          <w:rStyle w:val="None"/>
          <w:sz w:val="20"/>
          <w:szCs w:val="20"/>
        </w:rPr>
        <w:t>They</w:t>
      </w:r>
      <w:r>
        <w:rPr>
          <w:rStyle w:val="None"/>
          <w:spacing w:val="-11"/>
          <w:sz w:val="20"/>
          <w:szCs w:val="20"/>
        </w:rPr>
        <w:t xml:space="preserve"> </w:t>
      </w:r>
      <w:r>
        <w:rPr>
          <w:rStyle w:val="None"/>
          <w:sz w:val="20"/>
          <w:szCs w:val="20"/>
        </w:rPr>
        <w:t>have</w:t>
      </w:r>
      <w:r>
        <w:rPr>
          <w:rStyle w:val="None"/>
          <w:spacing w:val="-13"/>
          <w:sz w:val="20"/>
          <w:szCs w:val="20"/>
        </w:rPr>
        <w:t xml:space="preserve"> </w:t>
      </w:r>
      <w:r>
        <w:rPr>
          <w:rStyle w:val="None"/>
          <w:sz w:val="20"/>
          <w:szCs w:val="20"/>
        </w:rPr>
        <w:t>been</w:t>
      </w:r>
      <w:r>
        <w:rPr>
          <w:rStyle w:val="None"/>
          <w:spacing w:val="-11"/>
          <w:sz w:val="20"/>
          <w:szCs w:val="20"/>
        </w:rPr>
        <w:t xml:space="preserve"> </w:t>
      </w:r>
      <w:r>
        <w:rPr>
          <w:rStyle w:val="None"/>
          <w:sz w:val="20"/>
          <w:szCs w:val="20"/>
          <w:lang w:val="fr-FR"/>
        </w:rPr>
        <w:t>engaged</w:t>
      </w:r>
      <w:r>
        <w:rPr>
          <w:rStyle w:val="None"/>
          <w:spacing w:val="-13"/>
          <w:sz w:val="20"/>
          <w:szCs w:val="20"/>
        </w:rPr>
        <w:t xml:space="preserve"> </w:t>
      </w:r>
      <w:r>
        <w:rPr>
          <w:rStyle w:val="None"/>
          <w:sz w:val="20"/>
          <w:szCs w:val="20"/>
        </w:rPr>
        <w:t>in</w:t>
      </w:r>
      <w:r>
        <w:rPr>
          <w:rStyle w:val="None"/>
          <w:spacing w:val="-11"/>
          <w:sz w:val="20"/>
          <w:szCs w:val="20"/>
        </w:rPr>
        <w:t xml:space="preserve"> </w:t>
      </w:r>
      <w:r>
        <w:rPr>
          <w:rStyle w:val="None"/>
          <w:sz w:val="20"/>
          <w:szCs w:val="20"/>
        </w:rPr>
        <w:t>the</w:t>
      </w:r>
      <w:r>
        <w:rPr>
          <w:rStyle w:val="None"/>
          <w:spacing w:val="-13"/>
          <w:sz w:val="20"/>
          <w:szCs w:val="20"/>
        </w:rPr>
        <w:t xml:space="preserve"> </w:t>
      </w:r>
      <w:r>
        <w:rPr>
          <w:rStyle w:val="None"/>
          <w:sz w:val="20"/>
          <w:szCs w:val="20"/>
        </w:rPr>
        <w:t>field</w:t>
      </w:r>
      <w:r>
        <w:rPr>
          <w:rStyle w:val="None"/>
          <w:spacing w:val="-11"/>
          <w:sz w:val="20"/>
          <w:szCs w:val="20"/>
        </w:rPr>
        <w:t xml:space="preserve"> </w:t>
      </w:r>
      <w:r>
        <w:rPr>
          <w:rStyle w:val="None"/>
          <w:sz w:val="20"/>
          <w:szCs w:val="20"/>
        </w:rPr>
        <w:t>of</w:t>
      </w:r>
      <w:r>
        <w:rPr>
          <w:rStyle w:val="None"/>
          <w:spacing w:val="-13"/>
          <w:sz w:val="20"/>
          <w:szCs w:val="20"/>
        </w:rPr>
        <w:t xml:space="preserve"> </w:t>
      </w:r>
      <w:r>
        <w:rPr>
          <w:rStyle w:val="None"/>
          <w:sz w:val="20"/>
          <w:szCs w:val="20"/>
          <w:lang w:val="it-IT"/>
        </w:rPr>
        <w:t>Romani</w:t>
      </w:r>
      <w:r>
        <w:rPr>
          <w:rStyle w:val="None"/>
          <w:spacing w:val="-11"/>
          <w:sz w:val="20"/>
          <w:szCs w:val="20"/>
        </w:rPr>
        <w:t xml:space="preserve"> </w:t>
      </w:r>
      <w:r>
        <w:rPr>
          <w:rStyle w:val="None"/>
          <w:sz w:val="20"/>
          <w:szCs w:val="20"/>
          <w:lang w:val="de-DE"/>
        </w:rPr>
        <w:t>Studies</w:t>
      </w:r>
      <w:r>
        <w:rPr>
          <w:rStyle w:val="None"/>
          <w:spacing w:val="-13"/>
          <w:sz w:val="20"/>
          <w:szCs w:val="20"/>
        </w:rPr>
        <w:t xml:space="preserve"> </w:t>
      </w:r>
      <w:r>
        <w:rPr>
          <w:rStyle w:val="None"/>
          <w:sz w:val="20"/>
          <w:szCs w:val="20"/>
        </w:rPr>
        <w:t>for</w:t>
      </w:r>
      <w:r>
        <w:rPr>
          <w:rStyle w:val="None"/>
          <w:spacing w:val="-11"/>
          <w:sz w:val="20"/>
          <w:szCs w:val="20"/>
        </w:rPr>
        <w:t xml:space="preserve"> </w:t>
      </w:r>
      <w:r>
        <w:rPr>
          <w:rStyle w:val="None"/>
          <w:sz w:val="20"/>
          <w:szCs w:val="20"/>
        </w:rPr>
        <w:t>over</w:t>
      </w:r>
      <w:r>
        <w:rPr>
          <w:rStyle w:val="None"/>
          <w:spacing w:val="-13"/>
          <w:sz w:val="20"/>
          <w:szCs w:val="20"/>
        </w:rPr>
        <w:t xml:space="preserve"> </w:t>
      </w:r>
      <w:r>
        <w:rPr>
          <w:rStyle w:val="None"/>
          <w:sz w:val="20"/>
          <w:szCs w:val="20"/>
        </w:rPr>
        <w:t>four</w:t>
      </w:r>
      <w:r>
        <w:rPr>
          <w:rStyle w:val="None"/>
          <w:spacing w:val="-11"/>
          <w:sz w:val="20"/>
          <w:szCs w:val="20"/>
        </w:rPr>
        <w:t xml:space="preserve"> </w:t>
      </w:r>
      <w:r>
        <w:rPr>
          <w:rStyle w:val="None"/>
          <w:sz w:val="20"/>
          <w:szCs w:val="20"/>
        </w:rPr>
        <w:t>decades</w:t>
      </w:r>
      <w:r>
        <w:rPr>
          <w:rStyle w:val="None"/>
          <w:spacing w:val="-13"/>
          <w:sz w:val="20"/>
          <w:szCs w:val="20"/>
        </w:rPr>
        <w:t xml:space="preserve"> </w:t>
      </w:r>
      <w:r>
        <w:rPr>
          <w:rStyle w:val="None"/>
          <w:sz w:val="20"/>
          <w:szCs w:val="20"/>
        </w:rPr>
        <w:t>and</w:t>
      </w:r>
      <w:r>
        <w:rPr>
          <w:rStyle w:val="None"/>
          <w:spacing w:val="-11"/>
          <w:sz w:val="20"/>
          <w:szCs w:val="20"/>
        </w:rPr>
        <w:t xml:space="preserve"> </w:t>
      </w:r>
      <w:r>
        <w:rPr>
          <w:rStyle w:val="None"/>
          <w:sz w:val="20"/>
          <w:szCs w:val="20"/>
        </w:rPr>
        <w:t>have</w:t>
      </w:r>
      <w:r>
        <w:rPr>
          <w:rStyle w:val="None"/>
          <w:spacing w:val="-13"/>
          <w:sz w:val="20"/>
          <w:szCs w:val="20"/>
        </w:rPr>
        <w:t xml:space="preserve"> </w:t>
      </w:r>
      <w:r>
        <w:rPr>
          <w:rStyle w:val="None"/>
          <w:sz w:val="20"/>
          <w:szCs w:val="20"/>
        </w:rPr>
        <w:t>published</w:t>
      </w:r>
      <w:r>
        <w:rPr>
          <w:rStyle w:val="None"/>
          <w:spacing w:val="-11"/>
          <w:sz w:val="20"/>
          <w:szCs w:val="20"/>
        </w:rPr>
        <w:t xml:space="preserve"> </w:t>
      </w:r>
      <w:r>
        <w:rPr>
          <w:rStyle w:val="None"/>
          <w:sz w:val="20"/>
          <w:szCs w:val="20"/>
        </w:rPr>
        <w:t>extensively on</w:t>
      </w:r>
      <w:r>
        <w:rPr>
          <w:rStyle w:val="None"/>
          <w:spacing w:val="-7"/>
          <w:sz w:val="20"/>
          <w:szCs w:val="20"/>
        </w:rPr>
        <w:t xml:space="preserve"> </w:t>
      </w:r>
      <w:r>
        <w:rPr>
          <w:rStyle w:val="None"/>
          <w:sz w:val="20"/>
          <w:szCs w:val="20"/>
          <w:lang w:val="it-IT"/>
        </w:rPr>
        <w:t>Roma</w:t>
      </w:r>
      <w:r>
        <w:rPr>
          <w:rStyle w:val="None"/>
          <w:spacing w:val="-9"/>
          <w:sz w:val="20"/>
          <w:szCs w:val="20"/>
        </w:rPr>
        <w:t xml:space="preserve"> </w:t>
      </w:r>
      <w:r>
        <w:rPr>
          <w:rStyle w:val="None"/>
          <w:sz w:val="20"/>
          <w:szCs w:val="20"/>
        </w:rPr>
        <w:t>communities</w:t>
      </w:r>
      <w:r>
        <w:rPr>
          <w:rStyle w:val="None"/>
          <w:spacing w:val="-7"/>
          <w:sz w:val="20"/>
          <w:szCs w:val="20"/>
        </w:rPr>
        <w:t xml:space="preserve"> </w:t>
      </w:r>
      <w:r>
        <w:rPr>
          <w:rStyle w:val="None"/>
          <w:sz w:val="20"/>
          <w:szCs w:val="20"/>
        </w:rPr>
        <w:t>in</w:t>
      </w:r>
      <w:r>
        <w:rPr>
          <w:rStyle w:val="None"/>
          <w:spacing w:val="-7"/>
          <w:sz w:val="20"/>
          <w:szCs w:val="20"/>
        </w:rPr>
        <w:t xml:space="preserve"> </w:t>
      </w:r>
      <w:r>
        <w:rPr>
          <w:rStyle w:val="None"/>
          <w:sz w:val="20"/>
          <w:szCs w:val="20"/>
        </w:rPr>
        <w:t>Bulgaria,</w:t>
      </w:r>
      <w:r>
        <w:rPr>
          <w:rStyle w:val="None"/>
          <w:spacing w:val="-7"/>
          <w:sz w:val="20"/>
          <w:szCs w:val="20"/>
        </w:rPr>
        <w:t xml:space="preserve"> </w:t>
      </w:r>
      <w:r>
        <w:rPr>
          <w:rStyle w:val="None"/>
          <w:sz w:val="20"/>
          <w:szCs w:val="20"/>
        </w:rPr>
        <w:t>the</w:t>
      </w:r>
      <w:r>
        <w:rPr>
          <w:rStyle w:val="None"/>
          <w:spacing w:val="-9"/>
          <w:sz w:val="20"/>
          <w:szCs w:val="20"/>
        </w:rPr>
        <w:t xml:space="preserve"> </w:t>
      </w:r>
      <w:r>
        <w:rPr>
          <w:rStyle w:val="None"/>
          <w:sz w:val="20"/>
          <w:szCs w:val="20"/>
        </w:rPr>
        <w:t>Balkans,</w:t>
      </w:r>
      <w:r>
        <w:rPr>
          <w:rStyle w:val="None"/>
          <w:spacing w:val="-5"/>
          <w:sz w:val="20"/>
          <w:szCs w:val="20"/>
        </w:rPr>
        <w:t xml:space="preserve"> </w:t>
      </w:r>
      <w:r>
        <w:rPr>
          <w:rStyle w:val="None"/>
          <w:sz w:val="20"/>
          <w:szCs w:val="20"/>
        </w:rPr>
        <w:t>and</w:t>
      </w:r>
      <w:r>
        <w:rPr>
          <w:rStyle w:val="None"/>
          <w:spacing w:val="-7"/>
          <w:sz w:val="20"/>
          <w:szCs w:val="20"/>
        </w:rPr>
        <w:t xml:space="preserve"> </w:t>
      </w:r>
      <w:r>
        <w:rPr>
          <w:rStyle w:val="None"/>
          <w:sz w:val="20"/>
          <w:szCs w:val="20"/>
          <w:lang w:val="it-IT"/>
        </w:rPr>
        <w:t>Central</w:t>
      </w:r>
      <w:r>
        <w:rPr>
          <w:rStyle w:val="None"/>
          <w:spacing w:val="-7"/>
          <w:sz w:val="20"/>
          <w:szCs w:val="20"/>
        </w:rPr>
        <w:t xml:space="preserve"> </w:t>
      </w:r>
      <w:r>
        <w:rPr>
          <w:rStyle w:val="None"/>
          <w:sz w:val="20"/>
          <w:szCs w:val="20"/>
        </w:rPr>
        <w:t>and</w:t>
      </w:r>
      <w:r>
        <w:rPr>
          <w:rStyle w:val="None"/>
          <w:spacing w:val="-7"/>
          <w:sz w:val="20"/>
          <w:szCs w:val="20"/>
        </w:rPr>
        <w:t xml:space="preserve"> </w:t>
      </w:r>
      <w:r>
        <w:rPr>
          <w:rStyle w:val="None"/>
          <w:sz w:val="20"/>
          <w:szCs w:val="20"/>
        </w:rPr>
        <w:t>Eastern</w:t>
      </w:r>
      <w:r>
        <w:rPr>
          <w:rStyle w:val="None"/>
          <w:spacing w:val="-5"/>
          <w:sz w:val="20"/>
          <w:szCs w:val="20"/>
        </w:rPr>
        <w:t xml:space="preserve"> </w:t>
      </w:r>
      <w:r>
        <w:rPr>
          <w:rStyle w:val="None"/>
          <w:sz w:val="20"/>
          <w:szCs w:val="20"/>
          <w:lang w:val="it-IT"/>
        </w:rPr>
        <w:t>Europe.</w:t>
      </w:r>
      <w:r>
        <w:rPr>
          <w:rStyle w:val="None"/>
          <w:spacing w:val="-7"/>
          <w:sz w:val="20"/>
          <w:szCs w:val="20"/>
        </w:rPr>
        <w:t xml:space="preserve"> </w:t>
      </w:r>
      <w:r>
        <w:rPr>
          <w:rStyle w:val="None"/>
          <w:sz w:val="20"/>
          <w:szCs w:val="20"/>
        </w:rPr>
        <w:t>Their</w:t>
      </w:r>
      <w:r>
        <w:rPr>
          <w:rStyle w:val="None"/>
          <w:spacing w:val="-9"/>
          <w:sz w:val="20"/>
          <w:szCs w:val="20"/>
        </w:rPr>
        <w:t xml:space="preserve"> </w:t>
      </w:r>
      <w:r>
        <w:rPr>
          <w:rStyle w:val="None"/>
          <w:sz w:val="20"/>
          <w:szCs w:val="20"/>
          <w:lang w:val="fr-FR"/>
        </w:rPr>
        <w:t>major</w:t>
      </w:r>
      <w:r>
        <w:rPr>
          <w:rStyle w:val="None"/>
          <w:spacing w:val="-9"/>
          <w:sz w:val="20"/>
          <w:szCs w:val="20"/>
        </w:rPr>
        <w:t xml:space="preserve"> </w:t>
      </w:r>
      <w:r>
        <w:rPr>
          <w:rStyle w:val="None"/>
          <w:sz w:val="20"/>
          <w:szCs w:val="20"/>
          <w:lang w:val="fr-FR"/>
        </w:rPr>
        <w:t>publications</w:t>
      </w:r>
      <w:r>
        <w:rPr>
          <w:rStyle w:val="None"/>
          <w:spacing w:val="-7"/>
          <w:sz w:val="20"/>
          <w:szCs w:val="20"/>
        </w:rPr>
        <w:t xml:space="preserve"> </w:t>
      </w:r>
      <w:r>
        <w:rPr>
          <w:rStyle w:val="None"/>
          <w:sz w:val="20"/>
          <w:szCs w:val="20"/>
        </w:rPr>
        <w:t xml:space="preserve">include the first comprehensive monograph on the history and ethnography of the Roma in Bulgaria (1997), as well as seminal works on the Gypsies in the Ottoman Empire (2000), in Central Asia and the Caucasus (2016), the sourcebook </w:t>
      </w:r>
      <w:r>
        <w:rPr>
          <w:rStyle w:val="None"/>
          <w:i/>
          <w:iCs/>
          <w:sz w:val="20"/>
          <w:szCs w:val="20"/>
          <w:lang w:val="it-IT"/>
        </w:rPr>
        <w:t>Roma</w:t>
      </w:r>
      <w:r>
        <w:rPr>
          <w:rStyle w:val="None"/>
          <w:sz w:val="20"/>
          <w:szCs w:val="20"/>
        </w:rPr>
        <w:t xml:space="preserve"> </w:t>
      </w:r>
      <w:r>
        <w:rPr>
          <w:rStyle w:val="None"/>
          <w:i/>
          <w:iCs/>
          <w:sz w:val="20"/>
          <w:szCs w:val="20"/>
        </w:rPr>
        <w:t>Voices</w:t>
      </w:r>
      <w:r>
        <w:rPr>
          <w:rStyle w:val="None"/>
          <w:sz w:val="20"/>
          <w:szCs w:val="20"/>
        </w:rPr>
        <w:t xml:space="preserve"> </w:t>
      </w:r>
      <w:r>
        <w:rPr>
          <w:rStyle w:val="None"/>
          <w:i/>
          <w:iCs/>
          <w:sz w:val="20"/>
          <w:szCs w:val="20"/>
        </w:rPr>
        <w:t>in</w:t>
      </w:r>
      <w:r>
        <w:rPr>
          <w:rStyle w:val="None"/>
          <w:sz w:val="20"/>
          <w:szCs w:val="20"/>
        </w:rPr>
        <w:t xml:space="preserve"> </w:t>
      </w:r>
      <w:r>
        <w:rPr>
          <w:rStyle w:val="None"/>
          <w:i/>
          <w:iCs/>
          <w:sz w:val="20"/>
          <w:szCs w:val="20"/>
        </w:rPr>
        <w:t>History</w:t>
      </w:r>
      <w:r>
        <w:rPr>
          <w:rStyle w:val="None"/>
          <w:sz w:val="20"/>
          <w:szCs w:val="20"/>
        </w:rPr>
        <w:t xml:space="preserve"> (2021), the volume </w:t>
      </w:r>
      <w:r>
        <w:rPr>
          <w:rStyle w:val="None"/>
          <w:i/>
          <w:iCs/>
          <w:sz w:val="20"/>
          <w:szCs w:val="20"/>
          <w:lang w:val="it-IT"/>
        </w:rPr>
        <w:t>Roma</w:t>
      </w:r>
      <w:r>
        <w:rPr>
          <w:rStyle w:val="None"/>
          <w:sz w:val="20"/>
          <w:szCs w:val="20"/>
        </w:rPr>
        <w:t xml:space="preserve"> </w:t>
      </w:r>
      <w:r>
        <w:rPr>
          <w:rStyle w:val="None"/>
          <w:i/>
          <w:iCs/>
          <w:sz w:val="20"/>
          <w:szCs w:val="20"/>
          <w:lang w:val="fr-FR"/>
        </w:rPr>
        <w:t>Portraits</w:t>
      </w:r>
      <w:r>
        <w:rPr>
          <w:rStyle w:val="None"/>
          <w:sz w:val="20"/>
          <w:szCs w:val="20"/>
        </w:rPr>
        <w:t xml:space="preserve"> (2022) and the book </w:t>
      </w:r>
      <w:r>
        <w:rPr>
          <w:rStyle w:val="None"/>
          <w:i/>
          <w:iCs/>
          <w:sz w:val="20"/>
          <w:szCs w:val="20"/>
          <w:lang w:val="it-IT"/>
        </w:rPr>
        <w:t>Stalin</w:t>
      </w:r>
      <w:r>
        <w:rPr>
          <w:rStyle w:val="None"/>
          <w:sz w:val="20"/>
          <w:szCs w:val="20"/>
        </w:rPr>
        <w:t xml:space="preserve"> </w:t>
      </w:r>
      <w:r>
        <w:rPr>
          <w:rStyle w:val="None"/>
          <w:i/>
          <w:iCs/>
          <w:sz w:val="20"/>
          <w:szCs w:val="20"/>
        </w:rPr>
        <w:t>vs</w:t>
      </w:r>
      <w:r>
        <w:rPr>
          <w:rStyle w:val="None"/>
          <w:sz w:val="20"/>
          <w:szCs w:val="20"/>
        </w:rPr>
        <w:t xml:space="preserve"> </w:t>
      </w:r>
      <w:r>
        <w:rPr>
          <w:rStyle w:val="None"/>
          <w:i/>
          <w:iCs/>
          <w:sz w:val="20"/>
          <w:szCs w:val="20"/>
          <w:lang w:val="nl-NL"/>
        </w:rPr>
        <w:t>Gypsies:</w:t>
      </w:r>
      <w:r>
        <w:rPr>
          <w:rStyle w:val="None"/>
          <w:sz w:val="20"/>
          <w:szCs w:val="20"/>
        </w:rPr>
        <w:t xml:space="preserve"> </w:t>
      </w:r>
      <w:r>
        <w:rPr>
          <w:rStyle w:val="None"/>
          <w:i/>
          <w:iCs/>
          <w:sz w:val="20"/>
          <w:szCs w:val="20"/>
          <w:lang w:val="it-IT"/>
        </w:rPr>
        <w:t>Roma</w:t>
      </w:r>
      <w:r>
        <w:rPr>
          <w:rStyle w:val="None"/>
          <w:spacing w:val="-7"/>
          <w:sz w:val="20"/>
          <w:szCs w:val="20"/>
        </w:rPr>
        <w:t xml:space="preserve"> </w:t>
      </w:r>
      <w:r>
        <w:rPr>
          <w:rStyle w:val="None"/>
          <w:i/>
          <w:iCs/>
          <w:sz w:val="20"/>
          <w:szCs w:val="20"/>
        </w:rPr>
        <w:t>and</w:t>
      </w:r>
      <w:r>
        <w:rPr>
          <w:rStyle w:val="None"/>
          <w:spacing w:val="-9"/>
          <w:sz w:val="20"/>
          <w:szCs w:val="20"/>
        </w:rPr>
        <w:t xml:space="preserve"> </w:t>
      </w:r>
      <w:r>
        <w:rPr>
          <w:rStyle w:val="None"/>
          <w:i/>
          <w:iCs/>
          <w:sz w:val="20"/>
          <w:szCs w:val="20"/>
          <w:lang w:val="it-IT"/>
        </w:rPr>
        <w:t>Political</w:t>
      </w:r>
      <w:r>
        <w:rPr>
          <w:rStyle w:val="None"/>
          <w:spacing w:val="-7"/>
          <w:sz w:val="20"/>
          <w:szCs w:val="20"/>
        </w:rPr>
        <w:t xml:space="preserve"> </w:t>
      </w:r>
      <w:r>
        <w:rPr>
          <w:rStyle w:val="None"/>
          <w:i/>
          <w:iCs/>
          <w:sz w:val="20"/>
          <w:szCs w:val="20"/>
          <w:lang w:val="fr-FR"/>
        </w:rPr>
        <w:t>Repressions</w:t>
      </w:r>
      <w:r>
        <w:rPr>
          <w:rStyle w:val="None"/>
          <w:spacing w:val="-7"/>
          <w:sz w:val="20"/>
          <w:szCs w:val="20"/>
        </w:rPr>
        <w:t xml:space="preserve"> </w:t>
      </w:r>
      <w:r>
        <w:rPr>
          <w:rStyle w:val="None"/>
          <w:i/>
          <w:iCs/>
          <w:sz w:val="20"/>
          <w:szCs w:val="20"/>
        </w:rPr>
        <w:t>in</w:t>
      </w:r>
      <w:r>
        <w:rPr>
          <w:rStyle w:val="None"/>
          <w:spacing w:val="-7"/>
          <w:sz w:val="20"/>
          <w:szCs w:val="20"/>
        </w:rPr>
        <w:t xml:space="preserve"> </w:t>
      </w:r>
      <w:r>
        <w:rPr>
          <w:rStyle w:val="None"/>
          <w:i/>
          <w:iCs/>
          <w:sz w:val="20"/>
          <w:szCs w:val="20"/>
        </w:rPr>
        <w:t>the</w:t>
      </w:r>
      <w:r>
        <w:rPr>
          <w:rStyle w:val="None"/>
          <w:spacing w:val="-9"/>
          <w:sz w:val="20"/>
          <w:szCs w:val="20"/>
        </w:rPr>
        <w:t xml:space="preserve"> </w:t>
      </w:r>
      <w:r>
        <w:rPr>
          <w:rStyle w:val="None"/>
          <w:i/>
          <w:iCs/>
          <w:sz w:val="20"/>
          <w:szCs w:val="20"/>
        </w:rPr>
        <w:t>USSR</w:t>
      </w:r>
      <w:r>
        <w:rPr>
          <w:rStyle w:val="None"/>
          <w:spacing w:val="-7"/>
          <w:sz w:val="20"/>
          <w:szCs w:val="20"/>
        </w:rPr>
        <w:t xml:space="preserve"> </w:t>
      </w:r>
      <w:r>
        <w:rPr>
          <w:rStyle w:val="None"/>
          <w:sz w:val="20"/>
          <w:szCs w:val="20"/>
        </w:rPr>
        <w:t>(2024).</w:t>
      </w:r>
      <w:r>
        <w:rPr>
          <w:rStyle w:val="None"/>
          <w:spacing w:val="-7"/>
          <w:sz w:val="20"/>
          <w:szCs w:val="20"/>
        </w:rPr>
        <w:t xml:space="preserve"> </w:t>
      </w:r>
      <w:r>
        <w:rPr>
          <w:rStyle w:val="None"/>
          <w:sz w:val="20"/>
          <w:szCs w:val="20"/>
        </w:rPr>
        <w:t>They</w:t>
      </w:r>
      <w:r>
        <w:rPr>
          <w:rStyle w:val="None"/>
          <w:spacing w:val="-5"/>
          <w:sz w:val="20"/>
          <w:szCs w:val="20"/>
        </w:rPr>
        <w:t xml:space="preserve"> </w:t>
      </w:r>
      <w:r>
        <w:rPr>
          <w:rStyle w:val="None"/>
          <w:sz w:val="20"/>
          <w:szCs w:val="20"/>
        </w:rPr>
        <w:t>are</w:t>
      </w:r>
      <w:r>
        <w:rPr>
          <w:rStyle w:val="None"/>
          <w:spacing w:val="-7"/>
          <w:sz w:val="20"/>
          <w:szCs w:val="20"/>
        </w:rPr>
        <w:t xml:space="preserve"> </w:t>
      </w:r>
      <w:r>
        <w:rPr>
          <w:rStyle w:val="None"/>
          <w:sz w:val="20"/>
          <w:szCs w:val="20"/>
        </w:rPr>
        <w:t>also</w:t>
      </w:r>
      <w:r>
        <w:rPr>
          <w:rStyle w:val="None"/>
          <w:spacing w:val="-7"/>
          <w:sz w:val="20"/>
          <w:szCs w:val="20"/>
        </w:rPr>
        <w:t xml:space="preserve"> </w:t>
      </w:r>
      <w:r>
        <w:rPr>
          <w:rStyle w:val="None"/>
          <w:sz w:val="20"/>
          <w:szCs w:val="20"/>
        </w:rPr>
        <w:t>the</w:t>
      </w:r>
      <w:r>
        <w:rPr>
          <w:rStyle w:val="None"/>
          <w:spacing w:val="-7"/>
          <w:sz w:val="20"/>
          <w:szCs w:val="20"/>
        </w:rPr>
        <w:t xml:space="preserve"> </w:t>
      </w:r>
      <w:r>
        <w:rPr>
          <w:rStyle w:val="None"/>
          <w:sz w:val="20"/>
          <w:szCs w:val="20"/>
        </w:rPr>
        <w:t>editors</w:t>
      </w:r>
      <w:r>
        <w:rPr>
          <w:rStyle w:val="None"/>
          <w:spacing w:val="-7"/>
          <w:sz w:val="20"/>
          <w:szCs w:val="20"/>
        </w:rPr>
        <w:t xml:space="preserve"> </w:t>
      </w:r>
      <w:r>
        <w:rPr>
          <w:rStyle w:val="None"/>
          <w:sz w:val="20"/>
          <w:szCs w:val="20"/>
        </w:rPr>
        <w:t>and</w:t>
      </w:r>
      <w:r>
        <w:rPr>
          <w:rStyle w:val="None"/>
          <w:spacing w:val="-7"/>
          <w:sz w:val="20"/>
          <w:szCs w:val="20"/>
        </w:rPr>
        <w:t xml:space="preserve"> </w:t>
      </w:r>
      <w:r>
        <w:rPr>
          <w:rStyle w:val="None"/>
          <w:sz w:val="20"/>
          <w:szCs w:val="20"/>
        </w:rPr>
        <w:t>authors</w:t>
      </w:r>
      <w:r>
        <w:rPr>
          <w:rStyle w:val="None"/>
          <w:spacing w:val="-5"/>
          <w:sz w:val="20"/>
          <w:szCs w:val="20"/>
        </w:rPr>
        <w:t xml:space="preserve"> </w:t>
      </w:r>
      <w:r>
        <w:rPr>
          <w:rStyle w:val="None"/>
          <w:sz w:val="20"/>
          <w:szCs w:val="20"/>
        </w:rPr>
        <w:t>of</w:t>
      </w:r>
      <w:r>
        <w:rPr>
          <w:rStyle w:val="None"/>
          <w:spacing w:val="-9"/>
          <w:sz w:val="20"/>
          <w:szCs w:val="20"/>
        </w:rPr>
        <w:t xml:space="preserve"> </w:t>
      </w:r>
      <w:r>
        <w:rPr>
          <w:rStyle w:val="None"/>
          <w:sz w:val="20"/>
          <w:szCs w:val="20"/>
        </w:rPr>
        <w:t>six</w:t>
      </w:r>
      <w:r>
        <w:rPr>
          <w:rStyle w:val="None"/>
          <w:spacing w:val="-7"/>
          <w:sz w:val="20"/>
          <w:szCs w:val="20"/>
        </w:rPr>
        <w:t xml:space="preserve"> </w:t>
      </w:r>
      <w:r>
        <w:rPr>
          <w:rStyle w:val="None"/>
          <w:sz w:val="20"/>
          <w:szCs w:val="20"/>
          <w:lang w:val="fr-FR"/>
        </w:rPr>
        <w:t>volumes</w:t>
      </w:r>
      <w:r>
        <w:rPr>
          <w:rStyle w:val="None"/>
          <w:spacing w:val="-7"/>
          <w:sz w:val="20"/>
          <w:szCs w:val="20"/>
        </w:rPr>
        <w:t xml:space="preserve"> </w:t>
      </w:r>
      <w:r>
        <w:rPr>
          <w:rStyle w:val="None"/>
          <w:sz w:val="20"/>
          <w:szCs w:val="20"/>
        </w:rPr>
        <w:t>of</w:t>
      </w:r>
      <w:r>
        <w:rPr>
          <w:rStyle w:val="None"/>
          <w:spacing w:val="-9"/>
          <w:sz w:val="20"/>
          <w:szCs w:val="20"/>
        </w:rPr>
        <w:t xml:space="preserve"> </w:t>
      </w:r>
      <w:r>
        <w:rPr>
          <w:rStyle w:val="None"/>
          <w:i/>
          <w:iCs/>
          <w:sz w:val="20"/>
          <w:szCs w:val="20"/>
          <w:lang w:val="it-IT"/>
        </w:rPr>
        <w:t>Roma</w:t>
      </w:r>
      <w:r>
        <w:rPr>
          <w:rStyle w:val="None"/>
          <w:sz w:val="20"/>
          <w:szCs w:val="20"/>
        </w:rPr>
        <w:t xml:space="preserve"> </w:t>
      </w:r>
      <w:r>
        <w:rPr>
          <w:rStyle w:val="None"/>
          <w:i/>
          <w:iCs/>
          <w:sz w:val="20"/>
          <w:szCs w:val="20"/>
          <w:lang w:val="de-DE"/>
        </w:rPr>
        <w:t>Folklore</w:t>
      </w:r>
      <w:r>
        <w:rPr>
          <w:rStyle w:val="None"/>
          <w:sz w:val="20"/>
          <w:szCs w:val="20"/>
        </w:rPr>
        <w:t xml:space="preserve"> </w:t>
      </w:r>
      <w:r>
        <w:rPr>
          <w:rStyle w:val="None"/>
          <w:i/>
          <w:iCs/>
          <w:sz w:val="20"/>
          <w:szCs w:val="20"/>
        </w:rPr>
        <w:t>and</w:t>
      </w:r>
      <w:r>
        <w:rPr>
          <w:rStyle w:val="None"/>
          <w:sz w:val="20"/>
          <w:szCs w:val="20"/>
        </w:rPr>
        <w:t xml:space="preserve"> </w:t>
      </w:r>
      <w:r>
        <w:rPr>
          <w:rStyle w:val="None"/>
          <w:i/>
          <w:iCs/>
          <w:sz w:val="20"/>
          <w:szCs w:val="20"/>
          <w:lang w:val="nl-NL"/>
        </w:rPr>
        <w:t>Oral</w:t>
      </w:r>
      <w:r>
        <w:rPr>
          <w:rStyle w:val="None"/>
          <w:sz w:val="20"/>
          <w:szCs w:val="20"/>
        </w:rPr>
        <w:t xml:space="preserve"> </w:t>
      </w:r>
      <w:r>
        <w:rPr>
          <w:rStyle w:val="None"/>
          <w:i/>
          <w:iCs/>
          <w:sz w:val="20"/>
          <w:szCs w:val="20"/>
        </w:rPr>
        <w:t>History</w:t>
      </w:r>
      <w:r>
        <w:rPr>
          <w:rStyle w:val="None"/>
          <w:sz w:val="20"/>
          <w:szCs w:val="20"/>
        </w:rPr>
        <w:t xml:space="preserve">, in addition to numerous other books, scholarly articles, book chapters, assessment studies, and exhibition catalogues. Furthermore, they are the co-founders and co-editors of the Brill series </w:t>
      </w:r>
      <w:r>
        <w:rPr>
          <w:rStyle w:val="None"/>
          <w:i/>
          <w:iCs/>
          <w:sz w:val="20"/>
          <w:szCs w:val="20"/>
          <w:lang w:val="it-IT"/>
        </w:rPr>
        <w:t>Roma</w:t>
      </w:r>
      <w:r>
        <w:rPr>
          <w:rStyle w:val="None"/>
          <w:sz w:val="20"/>
          <w:szCs w:val="20"/>
        </w:rPr>
        <w:t xml:space="preserve"> </w:t>
      </w:r>
      <w:r>
        <w:rPr>
          <w:rStyle w:val="None"/>
          <w:i/>
          <w:iCs/>
          <w:sz w:val="20"/>
          <w:szCs w:val="20"/>
        </w:rPr>
        <w:t>History</w:t>
      </w:r>
      <w:r>
        <w:rPr>
          <w:rStyle w:val="None"/>
          <w:sz w:val="20"/>
          <w:szCs w:val="20"/>
        </w:rPr>
        <w:t xml:space="preserve"> </w:t>
      </w:r>
      <w:r>
        <w:rPr>
          <w:rStyle w:val="None"/>
          <w:i/>
          <w:iCs/>
          <w:sz w:val="20"/>
          <w:szCs w:val="20"/>
        </w:rPr>
        <w:t>and</w:t>
      </w:r>
      <w:r>
        <w:rPr>
          <w:rStyle w:val="None"/>
          <w:sz w:val="20"/>
          <w:szCs w:val="20"/>
        </w:rPr>
        <w:t xml:space="preserve"> </w:t>
      </w:r>
      <w:r>
        <w:rPr>
          <w:rStyle w:val="None"/>
          <w:i/>
          <w:iCs/>
          <w:sz w:val="20"/>
          <w:szCs w:val="20"/>
          <w:lang w:val="it-IT"/>
        </w:rPr>
        <w:t>Culture</w:t>
      </w:r>
      <w:r>
        <w:rPr>
          <w:rStyle w:val="None"/>
          <w:sz w:val="20"/>
          <w:szCs w:val="20"/>
        </w:rPr>
        <w:t>.</w:t>
      </w:r>
    </w:p>
    <w:p w14:paraId="4F03D1E5" w14:textId="77777777" w:rsidR="0011420F" w:rsidRDefault="0011420F">
      <w:pPr>
        <w:pStyle w:val="BodyText"/>
        <w:spacing w:before="131"/>
        <w:rPr>
          <w:rStyle w:val="None"/>
          <w:sz w:val="20"/>
          <w:szCs w:val="20"/>
        </w:rPr>
      </w:pPr>
    </w:p>
    <w:p w14:paraId="60982225" w14:textId="77777777" w:rsidR="0011420F" w:rsidRDefault="00000000">
      <w:pPr>
        <w:pStyle w:val="Heading2"/>
        <w:spacing w:before="0"/>
        <w:ind w:left="4" w:right="705"/>
        <w:jc w:val="center"/>
      </w:pPr>
      <w:r>
        <w:rPr>
          <w:rStyle w:val="None"/>
        </w:rPr>
        <w:t>Abstract</w:t>
      </w:r>
    </w:p>
    <w:p w14:paraId="4762E21F" w14:textId="77777777" w:rsidR="0011420F" w:rsidRDefault="00000000">
      <w:pPr>
        <w:pStyle w:val="BodyText"/>
        <w:spacing w:before="120"/>
        <w:ind w:right="702"/>
        <w:jc w:val="both"/>
      </w:pPr>
      <w:r>
        <w:rPr>
          <w:rStyle w:val="None"/>
        </w:rPr>
        <w:t>The countries of the South Caucasus (Azerbaijan, Armenia, and Georgia), along with Turkey, represent the only region in the world where all three main subdivisions of the heterogeneous community historically referred to as “Gypsies” — Dom, Lom, and Roma — have coexisted (or, until recently, coexisted) in close proximity. In Azerbaijan, two distinct Dom communities are currently present: Iranian Dom and Kurdish Dom. While both acknowledge a shared overarching identity, they maintain clear distinctions in their everyday lives. This article presents findings from two field research studies conducted in Azerbaijan, through which a preliminary understanding was developed regarding the territorial distribution, lifestyles, socio- economic status, and complex identity structures of these two Dom communities, as well as their interactions with the Roma and Lom populations. The Azerbaijani case is further contextualised within broader historical and political frameworks, contributing to a more nuanced understanding of the position of Dom communities across the Middle East and North Africa.</w:t>
      </w:r>
    </w:p>
    <w:p w14:paraId="3789A2B1" w14:textId="77777777" w:rsidR="0011420F" w:rsidRDefault="00000000">
      <w:pPr>
        <w:pStyle w:val="Heading2"/>
        <w:spacing w:before="241"/>
        <w:ind w:left="0"/>
        <w:jc w:val="left"/>
      </w:pPr>
      <w:r>
        <w:rPr>
          <w:rStyle w:val="None"/>
          <w:lang w:val="en-US"/>
        </w:rPr>
        <w:t>Keywords</w:t>
      </w:r>
    </w:p>
    <w:p w14:paraId="36333B90" w14:textId="77777777" w:rsidR="0011420F" w:rsidRDefault="00000000">
      <w:pPr>
        <w:pStyle w:val="BodyText"/>
      </w:pPr>
      <w:r>
        <w:rPr>
          <w:rStyle w:val="None"/>
        </w:rPr>
        <w:t>Dom,</w:t>
      </w:r>
      <w:r>
        <w:rPr>
          <w:rStyle w:val="None"/>
          <w:spacing w:val="-9"/>
        </w:rPr>
        <w:t xml:space="preserve"> </w:t>
      </w:r>
      <w:r>
        <w:rPr>
          <w:rStyle w:val="None"/>
        </w:rPr>
        <w:t>Lom,</w:t>
      </w:r>
      <w:r>
        <w:rPr>
          <w:rStyle w:val="None"/>
          <w:spacing w:val="-9"/>
        </w:rPr>
        <w:t xml:space="preserve"> </w:t>
      </w:r>
      <w:r>
        <w:rPr>
          <w:rStyle w:val="None"/>
        </w:rPr>
        <w:t>Roma,</w:t>
      </w:r>
      <w:r>
        <w:rPr>
          <w:rStyle w:val="None"/>
          <w:spacing w:val="-8"/>
        </w:rPr>
        <w:t xml:space="preserve"> </w:t>
      </w:r>
      <w:r>
        <w:rPr>
          <w:rStyle w:val="None"/>
          <w:color w:val="1F1E1D"/>
          <w:u w:color="1F1E1D"/>
        </w:rPr>
        <w:t>Azer</w:t>
      </w:r>
      <w:r>
        <w:rPr>
          <w:rStyle w:val="None"/>
        </w:rPr>
        <w:t>b</w:t>
      </w:r>
      <w:r>
        <w:rPr>
          <w:rStyle w:val="None"/>
          <w:color w:val="1F1E1D"/>
          <w:u w:color="1F1E1D"/>
        </w:rPr>
        <w:t>aijan</w:t>
      </w:r>
      <w:r>
        <w:rPr>
          <w:rStyle w:val="None"/>
          <w:b/>
          <w:bCs/>
          <w:color w:val="1F1E1D"/>
          <w:u w:color="1F1E1D"/>
        </w:rPr>
        <w:t>,</w:t>
      </w:r>
      <w:r>
        <w:rPr>
          <w:rStyle w:val="None"/>
          <w:color w:val="1F1E1D"/>
          <w:spacing w:val="-9"/>
          <w:u w:color="1F1E1D"/>
        </w:rPr>
        <w:t xml:space="preserve"> </w:t>
      </w:r>
      <w:r>
        <w:rPr>
          <w:rStyle w:val="None"/>
        </w:rPr>
        <w:t>South</w:t>
      </w:r>
      <w:r>
        <w:rPr>
          <w:rStyle w:val="None"/>
          <w:spacing w:val="-8"/>
        </w:rPr>
        <w:t xml:space="preserve"> </w:t>
      </w:r>
      <w:r>
        <w:rPr>
          <w:rStyle w:val="None"/>
        </w:rPr>
        <w:t>Caucasus,</w:t>
      </w:r>
      <w:r>
        <w:rPr>
          <w:rStyle w:val="None"/>
          <w:spacing w:val="-9"/>
        </w:rPr>
        <w:t xml:space="preserve"> </w:t>
      </w:r>
      <w:r>
        <w:rPr>
          <w:rStyle w:val="None"/>
        </w:rPr>
        <w:t>Middle</w:t>
      </w:r>
      <w:r>
        <w:rPr>
          <w:rStyle w:val="None"/>
          <w:spacing w:val="-9"/>
        </w:rPr>
        <w:t xml:space="preserve"> </w:t>
      </w:r>
      <w:r>
        <w:rPr>
          <w:rStyle w:val="None"/>
        </w:rPr>
        <w:t>East,</w:t>
      </w:r>
      <w:r>
        <w:rPr>
          <w:rStyle w:val="None"/>
          <w:spacing w:val="-8"/>
        </w:rPr>
        <w:t xml:space="preserve"> </w:t>
      </w:r>
      <w:r>
        <w:rPr>
          <w:rStyle w:val="None"/>
        </w:rPr>
        <w:t>North</w:t>
      </w:r>
      <w:r>
        <w:rPr>
          <w:rStyle w:val="None"/>
          <w:spacing w:val="-8"/>
        </w:rPr>
        <w:t xml:space="preserve"> </w:t>
      </w:r>
      <w:r>
        <w:rPr>
          <w:rStyle w:val="None"/>
        </w:rPr>
        <w:t>Africa,</w:t>
      </w:r>
      <w:r>
        <w:rPr>
          <w:rStyle w:val="None"/>
          <w:spacing w:val="-9"/>
        </w:rPr>
        <w:t xml:space="preserve"> </w:t>
      </w:r>
      <w:r>
        <w:rPr>
          <w:rStyle w:val="None"/>
          <w:spacing w:val="-2"/>
        </w:rPr>
        <w:t>identities.</w:t>
      </w:r>
    </w:p>
    <w:p w14:paraId="6680E64A" w14:textId="77777777" w:rsidR="0011420F" w:rsidRDefault="0011420F">
      <w:pPr>
        <w:pStyle w:val="BodyText"/>
        <w:sectPr w:rsidR="0011420F">
          <w:headerReference w:type="even" r:id="rId8"/>
          <w:headerReference w:type="default" r:id="rId9"/>
          <w:footerReference w:type="even" r:id="rId10"/>
          <w:footerReference w:type="default" r:id="rId11"/>
          <w:pgSz w:w="11900" w:h="16840"/>
          <w:pgMar w:top="1700" w:right="708" w:bottom="960" w:left="1417" w:header="0" w:footer="0" w:gutter="0"/>
          <w:pgNumType w:start="3"/>
          <w:cols w:space="720"/>
        </w:sectPr>
      </w:pPr>
    </w:p>
    <w:p w14:paraId="7A0FA30F" w14:textId="77777777" w:rsidR="0011420F" w:rsidRDefault="00000000">
      <w:pPr>
        <w:pStyle w:val="Heading"/>
      </w:pPr>
      <w:r>
        <w:rPr>
          <w:rStyle w:val="None"/>
          <w:spacing w:val="-2"/>
        </w:rPr>
        <w:lastRenderedPageBreak/>
        <w:t>Introduction</w:t>
      </w:r>
    </w:p>
    <w:p w14:paraId="44EF7228" w14:textId="77777777" w:rsidR="0011420F" w:rsidRDefault="00000000">
      <w:pPr>
        <w:pStyle w:val="BodyText"/>
        <w:spacing w:before="239" w:line="360" w:lineRule="auto"/>
        <w:ind w:right="701"/>
        <w:jc w:val="both"/>
      </w:pPr>
      <w:r>
        <w:rPr>
          <w:rStyle w:val="None"/>
        </w:rPr>
        <w:t>At the dawn of Romani Studies, the first learned society dedicated to the study of communities then collectively referred to as “Gypsies” was established: the Gypsy Lore Society, founded in Edinburgh in 1888. During its early decades, spanning the late 19th and early 20th centuries, research primarily focused on the collection of primary materials—historical, linguistic, ethnographic, folkloristic, ethnomusicological, and so forth. This emphasis on the communities themselves remained central until the mid-20th century, when scholarly attention gradually began to shift. Researchers increasingly focused on state policies and, more broadly, on societal attitudes towards these communities, eventually giving rise to comprehensive studies of Antigypsyism / Antiziganism.</w:t>
      </w:r>
    </w:p>
    <w:p w14:paraId="30FB3E2D" w14:textId="77777777" w:rsidR="0011420F" w:rsidRDefault="00000000">
      <w:pPr>
        <w:pStyle w:val="BodyText"/>
        <w:spacing w:before="1" w:line="360" w:lineRule="auto"/>
        <w:ind w:left="1" w:right="702" w:firstLine="679"/>
        <w:jc w:val="both"/>
      </w:pPr>
      <w:r>
        <w:rPr>
          <w:rStyle w:val="None"/>
        </w:rPr>
        <w:t>More recently, a third shift in Romani Studies has become evident. Rather than focusing on the communities or their relationship with broader society, scholars are now often turning their attention to the works of those writing about these communities—frequently through the lenses of so-called Woke Ideology and Cancel Culture. As a result, the direct study of the communities themselves has increasingly faded into the background.</w:t>
      </w:r>
    </w:p>
    <w:p w14:paraId="318D0F6D" w14:textId="77777777" w:rsidR="0011420F" w:rsidRDefault="00000000">
      <w:pPr>
        <w:pStyle w:val="BodyText"/>
        <w:spacing w:line="360" w:lineRule="auto"/>
        <w:ind w:left="1" w:right="702" w:firstLine="680"/>
        <w:jc w:val="both"/>
      </w:pPr>
      <w:r>
        <w:rPr>
          <w:rStyle w:val="None"/>
        </w:rPr>
        <w:t>While it remains difficult to assess the long-term implications of these developments, they are undeniably present and merit recognition. We do not question the legitimacy of emerging research paradigms. Nonetheless, the recent dominance of theoretical interpretation has, in our view, overshadowed the foundational importance of primary data collection. It is this concern that has motivated us to write the present article, in which we return to the early research traditions of the Gypsy Lore Society by presenting current knowledge on the Dom communities in Azerbaijan, supplemented by findings from two short-term fieldwork studies conducted in 2013 and 2022.</w:t>
      </w:r>
    </w:p>
    <w:p w14:paraId="0B95A297" w14:textId="77777777" w:rsidR="0011420F" w:rsidRDefault="00000000">
      <w:pPr>
        <w:pStyle w:val="Heading"/>
        <w:spacing w:before="241"/>
      </w:pPr>
      <w:r>
        <w:rPr>
          <w:rStyle w:val="None"/>
          <w:color w:val="1F1E1D"/>
          <w:u w:color="1F1E1D"/>
          <w:lang w:val="en-US"/>
        </w:rPr>
        <w:t>State</w:t>
      </w:r>
      <w:r>
        <w:rPr>
          <w:rStyle w:val="None"/>
          <w:b w:val="0"/>
          <w:bCs w:val="0"/>
          <w:color w:val="1F1E1D"/>
          <w:u w:color="1F1E1D"/>
        </w:rPr>
        <w:t xml:space="preserve"> </w:t>
      </w:r>
      <w:r>
        <w:rPr>
          <w:rStyle w:val="None"/>
          <w:color w:val="1F1E1D"/>
          <w:u w:color="1F1E1D"/>
          <w:lang w:val="en-US"/>
        </w:rPr>
        <w:t>of</w:t>
      </w:r>
      <w:r>
        <w:rPr>
          <w:rStyle w:val="None"/>
          <w:b w:val="0"/>
          <w:bCs w:val="0"/>
          <w:color w:val="1F1E1D"/>
          <w:u w:color="1F1E1D"/>
        </w:rPr>
        <w:t xml:space="preserve"> </w:t>
      </w:r>
      <w:r>
        <w:rPr>
          <w:rStyle w:val="None"/>
          <w:color w:val="1F1E1D"/>
          <w:u w:color="1F1E1D"/>
          <w:lang w:val="de-DE"/>
        </w:rPr>
        <w:t>Art</w:t>
      </w:r>
    </w:p>
    <w:p w14:paraId="068B341B" w14:textId="77777777" w:rsidR="0011420F" w:rsidRDefault="00000000">
      <w:pPr>
        <w:pStyle w:val="BodyText"/>
        <w:spacing w:before="239" w:line="360" w:lineRule="auto"/>
        <w:ind w:left="1" w:right="701"/>
        <w:jc w:val="both"/>
      </w:pPr>
      <w:r>
        <w:rPr>
          <w:rStyle w:val="None"/>
          <w:color w:val="1F1E1D"/>
          <w:u w:color="1F1E1D"/>
        </w:rPr>
        <w:t xml:space="preserve">Along with Asia Minor, the South Caucasus is the historical region where live the representatives of the three main subdivisions, namely ‘Dom – Lom – Rom’, of the communities </w:t>
      </w:r>
      <w:r>
        <w:rPr>
          <w:rStyle w:val="None"/>
        </w:rPr>
        <w:t xml:space="preserve">whose ancestors migrated in the Middle Ages from the Indian subcontinent towards the West and which were </w:t>
      </w:r>
      <w:r>
        <w:rPr>
          <w:rStyle w:val="None"/>
          <w:color w:val="1F1E1D"/>
          <w:u w:color="1F1E1D"/>
        </w:rPr>
        <w:t>known in the past by the generalising term ‘Gypsies’ and nowadays are often brought under the umbrella of appellation ‘Roma’ (although there are reasonable doubts how appropriate, ethical and most importantly, how academically justified this term is for communities that do not wish to be labelled as such).</w:t>
      </w:r>
    </w:p>
    <w:p w14:paraId="255A9A98" w14:textId="77777777" w:rsidR="0011420F" w:rsidRDefault="0011420F">
      <w:pPr>
        <w:pStyle w:val="BodyText"/>
        <w:spacing w:line="360" w:lineRule="auto"/>
        <w:jc w:val="both"/>
        <w:sectPr w:rsidR="0011420F">
          <w:headerReference w:type="even" r:id="rId12"/>
          <w:headerReference w:type="default" r:id="rId13"/>
          <w:footerReference w:type="even" r:id="rId14"/>
          <w:footerReference w:type="default" r:id="rId15"/>
          <w:pgSz w:w="11900" w:h="16840"/>
          <w:pgMar w:top="1660" w:right="708" w:bottom="960" w:left="1417" w:header="0" w:footer="0" w:gutter="0"/>
          <w:cols w:space="720"/>
        </w:sectPr>
      </w:pPr>
    </w:p>
    <w:p w14:paraId="1FE98832" w14:textId="77777777" w:rsidR="0011420F" w:rsidRDefault="00000000">
      <w:pPr>
        <w:pStyle w:val="BodyText"/>
        <w:spacing w:before="138" w:line="360" w:lineRule="auto"/>
        <w:ind w:right="700" w:firstLine="568"/>
        <w:jc w:val="both"/>
      </w:pPr>
      <w:r>
        <w:rPr>
          <w:rStyle w:val="None"/>
        </w:rPr>
        <w:lastRenderedPageBreak/>
        <w:t>This division, ‘Dom – Lom – Rom’, has been known in academia for a long time</w:t>
      </w:r>
      <w:r>
        <w:rPr>
          <w:rStyle w:val="None"/>
          <w:vertAlign w:val="superscript"/>
        </w:rPr>
        <w:t>1</w:t>
      </w:r>
      <w:r>
        <w:rPr>
          <w:rStyle w:val="None"/>
        </w:rPr>
        <w:t>, but the studies on the individual subdivisions so far are unevenly distributed. This is understandable and largely natural because the total number of representatives of the ‘Lom’ and ‘Dom’ communities is many times lower than those of the ‘Rom’ subdivision. The vast majority of the research, which is nowadays separated into a multidisciplinary study track, designated as Romani Studies, is dedicated to the communities of the ‘Rom’ subdivision (primarily Roma, but also Sinti, Manush, Cale, Kaale, Romanichals, etc.), living mainly in Europe (and from there they settled in Siberia, the Far East, Central Asia, North and Latin America, Australia).</w:t>
      </w:r>
    </w:p>
    <w:p w14:paraId="5D1AAADF" w14:textId="77777777" w:rsidR="0011420F" w:rsidRDefault="00000000">
      <w:pPr>
        <w:pStyle w:val="BodyText"/>
        <w:spacing w:line="360" w:lineRule="auto"/>
        <w:ind w:right="702" w:firstLine="568"/>
        <w:jc w:val="both"/>
      </w:pPr>
      <w:r>
        <w:rPr>
          <w:rStyle w:val="None"/>
        </w:rPr>
        <w:t>There are much fewer studies of the ‘Lom’ subdivision (the self-appellation Lomavtik), called in Armenia and Georgia by the surrounding population Bosha and in Turkey – Posha</w:t>
      </w:r>
      <w:r>
        <w:rPr>
          <w:rStyle w:val="None"/>
          <w:vertAlign w:val="superscript"/>
        </w:rPr>
        <w:t>2</w:t>
      </w:r>
      <w:r>
        <w:rPr>
          <w:rStyle w:val="None"/>
        </w:rPr>
        <w:t>.</w:t>
      </w:r>
    </w:p>
    <w:p w14:paraId="631A1C81" w14:textId="77777777" w:rsidR="0011420F" w:rsidRDefault="00000000">
      <w:pPr>
        <w:pStyle w:val="BodyText"/>
        <w:spacing w:before="1" w:line="360" w:lineRule="auto"/>
        <w:ind w:right="701" w:firstLine="568"/>
        <w:jc w:val="both"/>
      </w:pPr>
      <w:r>
        <w:rPr>
          <w:rStyle w:val="None"/>
        </w:rPr>
        <w:t>The situation is relatively worse with the existing studies of the representatives of the ‘Dom’ subdivision, who live in the countries of the Middle East and North Africa. Attempts at more comprehensive, synthesising works on specific topics, e.g. the grammar of Domari (the language of Dom)</w:t>
      </w:r>
      <w:r>
        <w:rPr>
          <w:rStyle w:val="None"/>
          <w:vertAlign w:val="superscript"/>
        </w:rPr>
        <w:t>3</w:t>
      </w:r>
      <w:r>
        <w:rPr>
          <w:rStyle w:val="None"/>
        </w:rPr>
        <w:t>, are exceptions. With a certain amount of convention, we could also add Kristina Richardson’s book</w:t>
      </w:r>
      <w:r>
        <w:rPr>
          <w:rStyle w:val="None"/>
          <w:vertAlign w:val="superscript"/>
        </w:rPr>
        <w:t>4</w:t>
      </w:r>
      <w:r>
        <w:rPr>
          <w:rStyle w:val="None"/>
        </w:rPr>
        <w:t xml:space="preserve"> here, although its content is far from corresponding to its (over)ambitious title. There is also a relatively limited number of fragmentary historical, ethnographic and linguistic materials about these communities, living in different places in the individual countries of the Middle East and North Africa, as well as those devoted to specific topics, e.g. refugees from the war in Syria</w:t>
      </w:r>
      <w:r>
        <w:rPr>
          <w:rStyle w:val="None"/>
          <w:vertAlign w:val="superscript"/>
        </w:rPr>
        <w:t>5</w:t>
      </w:r>
      <w:r>
        <w:rPr>
          <w:rStyle w:val="None"/>
        </w:rPr>
        <w:t>, the vast majority of whom currently live in Turkey, as well as in Jordan and other Arab countries in the Middle East, and only a tiny portion of them have managed to reach the countries of Western Europe.</w:t>
      </w:r>
    </w:p>
    <w:p w14:paraId="7BC4657D" w14:textId="77777777" w:rsidR="0011420F" w:rsidRDefault="0011420F">
      <w:pPr>
        <w:pStyle w:val="BodyText"/>
        <w:rPr>
          <w:rStyle w:val="None"/>
          <w:sz w:val="20"/>
          <w:szCs w:val="20"/>
        </w:rPr>
      </w:pPr>
    </w:p>
    <w:p w14:paraId="38766A71" w14:textId="77777777" w:rsidR="0011420F" w:rsidRDefault="00000000">
      <w:pPr>
        <w:pStyle w:val="BodyText"/>
        <w:spacing w:before="178"/>
        <w:rPr>
          <w:rStyle w:val="None"/>
          <w:sz w:val="20"/>
          <w:szCs w:val="20"/>
        </w:rPr>
      </w:pPr>
      <w:r>
        <w:rPr>
          <w:rStyle w:val="None"/>
          <w:noProof/>
          <w:sz w:val="20"/>
          <w:szCs w:val="20"/>
        </w:rPr>
        <mc:AlternateContent>
          <mc:Choice Requires="wps">
            <w:drawing>
              <wp:anchor distT="0" distB="0" distL="0" distR="0" simplePos="0" relativeHeight="251659264" behindDoc="0" locked="0" layoutInCell="1" allowOverlap="1" wp14:anchorId="58322EAA" wp14:editId="183524F3">
                <wp:simplePos x="0" y="0"/>
                <wp:positionH relativeFrom="page">
                  <wp:posOffset>900430</wp:posOffset>
                </wp:positionH>
                <wp:positionV relativeFrom="line">
                  <wp:posOffset>271992</wp:posOffset>
                </wp:positionV>
                <wp:extent cx="1828800" cy="12700"/>
                <wp:effectExtent l="0" t="0" r="0" b="0"/>
                <wp:wrapTopAndBottom distT="0" distB="0"/>
                <wp:docPr id="1073741839" name="officeArt object" descr="Graphic 10"/>
                <wp:cNvGraphicFramePr/>
                <a:graphic xmlns:a="http://schemas.openxmlformats.org/drawingml/2006/main">
                  <a:graphicData uri="http://schemas.microsoft.com/office/word/2010/wordprocessingShape">
                    <wps:wsp>
                      <wps:cNvSpPr/>
                      <wps:spPr>
                        <a:xfrm>
                          <a:off x="0" y="0"/>
                          <a:ext cx="1828800" cy="12700"/>
                        </a:xfrm>
                        <a:prstGeom prst="rect">
                          <a:avLst/>
                        </a:prstGeom>
                        <a:solidFill>
                          <a:srgbClr val="000000"/>
                        </a:solidFill>
                        <a:ln w="12700" cap="flat">
                          <a:noFill/>
                          <a:miter lim="400000"/>
                        </a:ln>
                        <a:effectLst/>
                      </wps:spPr>
                      <wps:bodyPr/>
                    </wps:wsp>
                  </a:graphicData>
                </a:graphic>
              </wp:anchor>
            </w:drawing>
          </mc:Choice>
          <mc:Fallback>
            <w:pict>
              <v:rect id="_x0000_s1026" style="visibility:visible;position:absolute;margin-left:70.9pt;margin-top:21.4pt;width:144.0pt;height:1.0pt;z-index:251659264;mso-position-horizontal:absolute;mso-position-horizontal-relative:page;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page"/>
              </v:rect>
            </w:pict>
          </mc:Fallback>
        </mc:AlternateContent>
      </w:r>
    </w:p>
    <w:p w14:paraId="31DE3875" w14:textId="77777777" w:rsidR="0011420F" w:rsidRDefault="00000000">
      <w:pPr>
        <w:pStyle w:val="Body"/>
        <w:spacing w:before="100"/>
        <w:ind w:right="699"/>
        <w:jc w:val="both"/>
      </w:pPr>
      <w:r>
        <w:rPr>
          <w:rStyle w:val="None"/>
          <w:position w:val="14"/>
          <w:sz w:val="13"/>
          <w:szCs w:val="13"/>
        </w:rPr>
        <w:t>1</w:t>
      </w:r>
      <w:r>
        <w:rPr>
          <w:rStyle w:val="None"/>
          <w:spacing w:val="12"/>
          <w:position w:val="14"/>
          <w:sz w:val="13"/>
          <w:szCs w:val="13"/>
        </w:rPr>
        <w:t xml:space="preserve"> </w:t>
      </w:r>
      <w:r>
        <w:rPr>
          <w:rStyle w:val="None"/>
          <w:lang w:val="de-DE"/>
        </w:rPr>
        <w:t>TURNER,</w:t>
      </w:r>
      <w:r>
        <w:rPr>
          <w:rStyle w:val="None"/>
        </w:rPr>
        <w:t xml:space="preserve"> Ralph L.: The </w:t>
      </w:r>
      <w:r>
        <w:rPr>
          <w:rStyle w:val="None"/>
          <w:lang w:val="fr-FR"/>
        </w:rPr>
        <w:t>position</w:t>
      </w:r>
      <w:r>
        <w:rPr>
          <w:rStyle w:val="None"/>
        </w:rPr>
        <w:t xml:space="preserve"> of </w:t>
      </w:r>
      <w:r>
        <w:rPr>
          <w:rStyle w:val="None"/>
          <w:lang w:val="it-IT"/>
        </w:rPr>
        <w:t>Romani</w:t>
      </w:r>
      <w:r>
        <w:rPr>
          <w:rStyle w:val="None"/>
        </w:rPr>
        <w:t xml:space="preserve"> in </w:t>
      </w:r>
      <w:r>
        <w:rPr>
          <w:rStyle w:val="None"/>
          <w:lang w:val="pt-PT"/>
        </w:rPr>
        <w:t>Indo-Aryan.</w:t>
      </w:r>
      <w:r>
        <w:rPr>
          <w:rStyle w:val="None"/>
        </w:rPr>
        <w:t xml:space="preserve"> </w:t>
      </w:r>
      <w:r>
        <w:rPr>
          <w:rStyle w:val="None"/>
          <w:lang w:val="de-DE"/>
        </w:rPr>
        <w:t>In:</w:t>
      </w:r>
      <w:r>
        <w:rPr>
          <w:rStyle w:val="None"/>
        </w:rPr>
        <w:t xml:space="preserve"> </w:t>
      </w:r>
      <w:r>
        <w:rPr>
          <w:rStyle w:val="None"/>
          <w:i/>
          <w:iCs/>
          <w:lang w:val="fr-FR"/>
        </w:rPr>
        <w:t>Journal</w:t>
      </w:r>
      <w:r>
        <w:rPr>
          <w:rStyle w:val="None"/>
        </w:rPr>
        <w:t xml:space="preserve"> </w:t>
      </w:r>
      <w:r>
        <w:rPr>
          <w:rStyle w:val="None"/>
          <w:i/>
          <w:iCs/>
        </w:rPr>
        <w:t>of</w:t>
      </w:r>
      <w:r>
        <w:rPr>
          <w:rStyle w:val="None"/>
        </w:rPr>
        <w:t xml:space="preserve"> </w:t>
      </w:r>
      <w:r>
        <w:rPr>
          <w:rStyle w:val="None"/>
          <w:i/>
          <w:iCs/>
        </w:rPr>
        <w:t>the</w:t>
      </w:r>
      <w:r>
        <w:rPr>
          <w:rStyle w:val="None"/>
        </w:rPr>
        <w:t xml:space="preserve"> </w:t>
      </w:r>
      <w:r>
        <w:rPr>
          <w:rStyle w:val="None"/>
          <w:i/>
          <w:iCs/>
        </w:rPr>
        <w:t>Gypsy</w:t>
      </w:r>
      <w:r>
        <w:rPr>
          <w:rStyle w:val="None"/>
        </w:rPr>
        <w:t xml:space="preserve"> </w:t>
      </w:r>
      <w:r>
        <w:rPr>
          <w:rStyle w:val="None"/>
          <w:i/>
          <w:iCs/>
          <w:lang w:val="it-IT"/>
        </w:rPr>
        <w:t>Lore</w:t>
      </w:r>
      <w:r>
        <w:rPr>
          <w:rStyle w:val="None"/>
        </w:rPr>
        <w:t xml:space="preserve"> </w:t>
      </w:r>
      <w:r>
        <w:rPr>
          <w:rStyle w:val="None"/>
          <w:i/>
          <w:iCs/>
        </w:rPr>
        <w:t>Society</w:t>
      </w:r>
      <w:r>
        <w:rPr>
          <w:rStyle w:val="None"/>
        </w:rPr>
        <w:t xml:space="preserve"> (3</w:t>
      </w:r>
      <w:r>
        <w:rPr>
          <w:rStyle w:val="None"/>
          <w:vertAlign w:val="superscript"/>
        </w:rPr>
        <w:t>rd</w:t>
      </w:r>
      <w:r>
        <w:rPr>
          <w:rStyle w:val="None"/>
        </w:rPr>
        <w:t xml:space="preserve"> Series) </w:t>
      </w:r>
      <w:r>
        <w:rPr>
          <w:rStyle w:val="None"/>
          <w:lang w:val="da-DK"/>
        </w:rPr>
        <w:t>V,</w:t>
      </w:r>
      <w:r>
        <w:rPr>
          <w:rStyle w:val="None"/>
        </w:rPr>
        <w:t xml:space="preserve"> </w:t>
      </w:r>
      <w:r>
        <w:rPr>
          <w:rStyle w:val="None"/>
          <w:lang w:val="it-IT"/>
        </w:rPr>
        <w:t>No.</w:t>
      </w:r>
      <w:r>
        <w:rPr>
          <w:rStyle w:val="None"/>
        </w:rPr>
        <w:t xml:space="preserve"> 4 (1926), p. 145-189; </w:t>
      </w:r>
      <w:r w:rsidRPr="001710F4">
        <w:rPr>
          <w:rStyle w:val="None"/>
          <w:lang w:val="en-IE"/>
        </w:rPr>
        <w:t>SAMPSON,</w:t>
      </w:r>
      <w:r>
        <w:rPr>
          <w:rStyle w:val="None"/>
        </w:rPr>
        <w:t xml:space="preserve"> </w:t>
      </w:r>
      <w:r>
        <w:rPr>
          <w:rStyle w:val="None"/>
          <w:lang w:val="de-DE"/>
        </w:rPr>
        <w:t>John:</w:t>
      </w:r>
      <w:r>
        <w:rPr>
          <w:rStyle w:val="None"/>
        </w:rPr>
        <w:t xml:space="preserve"> The </w:t>
      </w:r>
      <w:r w:rsidRPr="001710F4">
        <w:rPr>
          <w:rStyle w:val="None"/>
          <w:lang w:val="en-IE"/>
        </w:rPr>
        <w:t>Ghagar</w:t>
      </w:r>
      <w:r>
        <w:rPr>
          <w:rStyle w:val="None"/>
        </w:rPr>
        <w:t xml:space="preserve"> of </w:t>
      </w:r>
      <w:r>
        <w:rPr>
          <w:rStyle w:val="None"/>
          <w:lang w:val="nl-NL"/>
        </w:rPr>
        <w:t>Egypt:</w:t>
      </w:r>
      <w:r>
        <w:rPr>
          <w:rStyle w:val="None"/>
        </w:rPr>
        <w:t xml:space="preserve"> A </w:t>
      </w:r>
      <w:r>
        <w:rPr>
          <w:rStyle w:val="None"/>
          <w:lang w:val="nl-NL"/>
        </w:rPr>
        <w:t>Chapter</w:t>
      </w:r>
      <w:r>
        <w:rPr>
          <w:rStyle w:val="None"/>
        </w:rPr>
        <w:t xml:space="preserve"> in the History of Gypsy Migration. </w:t>
      </w:r>
      <w:r>
        <w:rPr>
          <w:rStyle w:val="None"/>
          <w:i/>
          <w:iCs/>
          <w:lang w:val="fr-FR"/>
        </w:rPr>
        <w:t>Journal</w:t>
      </w:r>
      <w:r>
        <w:rPr>
          <w:rStyle w:val="None"/>
        </w:rPr>
        <w:t xml:space="preserve"> </w:t>
      </w:r>
      <w:r>
        <w:rPr>
          <w:rStyle w:val="None"/>
          <w:i/>
          <w:iCs/>
        </w:rPr>
        <w:t>of</w:t>
      </w:r>
      <w:r>
        <w:rPr>
          <w:rStyle w:val="None"/>
        </w:rPr>
        <w:t xml:space="preserve"> </w:t>
      </w:r>
      <w:r>
        <w:rPr>
          <w:rStyle w:val="None"/>
          <w:i/>
          <w:iCs/>
        </w:rPr>
        <w:t>the</w:t>
      </w:r>
      <w:r>
        <w:rPr>
          <w:rStyle w:val="None"/>
        </w:rPr>
        <w:t xml:space="preserve"> </w:t>
      </w:r>
      <w:r>
        <w:rPr>
          <w:rStyle w:val="None"/>
          <w:i/>
          <w:iCs/>
        </w:rPr>
        <w:t>Gypsy</w:t>
      </w:r>
      <w:r>
        <w:rPr>
          <w:rStyle w:val="None"/>
        </w:rPr>
        <w:t xml:space="preserve"> </w:t>
      </w:r>
      <w:r>
        <w:rPr>
          <w:rStyle w:val="None"/>
          <w:i/>
          <w:iCs/>
          <w:lang w:val="it-IT"/>
        </w:rPr>
        <w:t>Lore</w:t>
      </w:r>
      <w:r>
        <w:rPr>
          <w:rStyle w:val="None"/>
        </w:rPr>
        <w:t xml:space="preserve"> </w:t>
      </w:r>
      <w:r>
        <w:rPr>
          <w:rStyle w:val="None"/>
          <w:i/>
          <w:iCs/>
        </w:rPr>
        <w:t>Society</w:t>
      </w:r>
      <w:r>
        <w:rPr>
          <w:rStyle w:val="None"/>
        </w:rPr>
        <w:t xml:space="preserve"> </w:t>
      </w:r>
      <w:r>
        <w:rPr>
          <w:rStyle w:val="None"/>
          <w:i/>
          <w:iCs/>
        </w:rPr>
        <w:t>Society</w:t>
      </w:r>
      <w:r>
        <w:rPr>
          <w:rStyle w:val="None"/>
        </w:rPr>
        <w:t xml:space="preserve"> (3</w:t>
      </w:r>
      <w:r>
        <w:rPr>
          <w:rStyle w:val="None"/>
          <w:vertAlign w:val="superscript"/>
        </w:rPr>
        <w:t>rd</w:t>
      </w:r>
      <w:r>
        <w:rPr>
          <w:rStyle w:val="None"/>
        </w:rPr>
        <w:t xml:space="preserve"> Series) VIII, </w:t>
      </w:r>
      <w:r>
        <w:rPr>
          <w:rStyle w:val="None"/>
          <w:lang w:val="it-IT"/>
        </w:rPr>
        <w:t>No.</w:t>
      </w:r>
      <w:r>
        <w:rPr>
          <w:rStyle w:val="None"/>
        </w:rPr>
        <w:t xml:space="preserve"> 2 (1928), p. 78-90. </w:t>
      </w:r>
      <w:r>
        <w:rPr>
          <w:rStyle w:val="None"/>
          <w:vertAlign w:val="superscript"/>
        </w:rPr>
        <w:t>2</w:t>
      </w:r>
      <w:r>
        <w:rPr>
          <w:rStyle w:val="None"/>
        </w:rPr>
        <w:t xml:space="preserve"> For an </w:t>
      </w:r>
      <w:r>
        <w:rPr>
          <w:rStyle w:val="None"/>
          <w:lang w:val="da-DK"/>
        </w:rPr>
        <w:t>overview</w:t>
      </w:r>
      <w:r>
        <w:rPr>
          <w:rStyle w:val="None"/>
        </w:rPr>
        <w:t xml:space="preserve"> of the </w:t>
      </w:r>
      <w:r>
        <w:rPr>
          <w:rStyle w:val="None"/>
          <w:lang w:val="it-IT"/>
        </w:rPr>
        <w:t>scientific</w:t>
      </w:r>
      <w:r>
        <w:rPr>
          <w:rStyle w:val="None"/>
        </w:rPr>
        <w:t xml:space="preserve"> </w:t>
      </w:r>
      <w:r>
        <w:rPr>
          <w:rStyle w:val="None"/>
          <w:lang w:val="fr-FR"/>
        </w:rPr>
        <w:t>literature</w:t>
      </w:r>
      <w:r>
        <w:rPr>
          <w:rStyle w:val="None"/>
        </w:rPr>
        <w:t xml:space="preserve"> dedicated to Lom (Bosha/Posha), see </w:t>
      </w:r>
      <w:r>
        <w:rPr>
          <w:rStyle w:val="None"/>
          <w:lang w:val="de-DE"/>
        </w:rPr>
        <w:t>MARUSHIAKOVA, Elena</w:t>
      </w:r>
      <w:r>
        <w:rPr>
          <w:rStyle w:val="None"/>
        </w:rPr>
        <w:t xml:space="preserve"> – POPOV, Vesselin: </w:t>
      </w:r>
      <w:r>
        <w:rPr>
          <w:rStyle w:val="None"/>
          <w:i/>
          <w:iCs/>
          <w:lang w:val="nl-NL"/>
        </w:rPr>
        <w:t>Gypsies</w:t>
      </w:r>
      <w:r>
        <w:rPr>
          <w:rStyle w:val="None"/>
        </w:rPr>
        <w:t xml:space="preserve"> </w:t>
      </w:r>
      <w:r>
        <w:rPr>
          <w:rStyle w:val="None"/>
          <w:i/>
          <w:iCs/>
        </w:rPr>
        <w:t>of</w:t>
      </w:r>
      <w:r>
        <w:rPr>
          <w:rStyle w:val="None"/>
        </w:rPr>
        <w:t xml:space="preserve"> </w:t>
      </w:r>
      <w:r>
        <w:rPr>
          <w:rStyle w:val="None"/>
          <w:i/>
          <w:iCs/>
          <w:lang w:val="it-IT"/>
        </w:rPr>
        <w:t>Central</w:t>
      </w:r>
      <w:r>
        <w:rPr>
          <w:rStyle w:val="None"/>
        </w:rPr>
        <w:t xml:space="preserve"> </w:t>
      </w:r>
      <w:r>
        <w:rPr>
          <w:rStyle w:val="None"/>
          <w:i/>
          <w:iCs/>
        </w:rPr>
        <w:t>Asia</w:t>
      </w:r>
      <w:r>
        <w:rPr>
          <w:rStyle w:val="None"/>
        </w:rPr>
        <w:t xml:space="preserve"> </w:t>
      </w:r>
      <w:r>
        <w:rPr>
          <w:rStyle w:val="None"/>
          <w:i/>
          <w:iCs/>
        </w:rPr>
        <w:t>and</w:t>
      </w:r>
      <w:r>
        <w:rPr>
          <w:rStyle w:val="None"/>
        </w:rPr>
        <w:t xml:space="preserve"> </w:t>
      </w:r>
      <w:r w:rsidRPr="001710F4">
        <w:rPr>
          <w:rStyle w:val="None"/>
          <w:i/>
          <w:iCs/>
          <w:lang w:val="en-IE"/>
        </w:rPr>
        <w:t>Caucasus</w:t>
      </w:r>
      <w:r>
        <w:rPr>
          <w:rStyle w:val="None"/>
        </w:rPr>
        <w:t xml:space="preserve">. </w:t>
      </w:r>
      <w:r>
        <w:rPr>
          <w:rStyle w:val="None"/>
          <w:lang w:val="it-IT"/>
        </w:rPr>
        <w:t>London, Palgrave</w:t>
      </w:r>
      <w:r>
        <w:rPr>
          <w:rStyle w:val="None"/>
        </w:rPr>
        <w:t xml:space="preserve"> Macmillan 2016. See also </w:t>
      </w:r>
      <w:r>
        <w:rPr>
          <w:rStyle w:val="None"/>
          <w:lang w:val="de-DE"/>
        </w:rPr>
        <w:t>Ü</w:t>
      </w:r>
      <w:r>
        <w:rPr>
          <w:rStyle w:val="None"/>
        </w:rPr>
        <w:t>Z</w:t>
      </w:r>
      <w:r>
        <w:rPr>
          <w:rStyle w:val="None"/>
          <w:lang w:val="de-DE"/>
        </w:rPr>
        <w:t>Ü</w:t>
      </w:r>
      <w:r>
        <w:rPr>
          <w:rStyle w:val="None"/>
        </w:rPr>
        <w:t xml:space="preserve">M, Melike: Posha. In: BAĞRIAÇIK, Metin – </w:t>
      </w:r>
      <w:r>
        <w:rPr>
          <w:rStyle w:val="None"/>
          <w:lang w:val="da-DK"/>
        </w:rPr>
        <w:t xml:space="preserve">DEMIROK, </w:t>
      </w:r>
      <w:r>
        <w:rPr>
          <w:rStyle w:val="None"/>
        </w:rPr>
        <w:t>Ö</w:t>
      </w:r>
      <w:r>
        <w:rPr>
          <w:rStyle w:val="None"/>
          <w:lang w:val="de-DE"/>
        </w:rPr>
        <w:t xml:space="preserve">mer </w:t>
      </w:r>
      <w:r>
        <w:rPr>
          <w:rStyle w:val="None"/>
        </w:rPr>
        <w:t>– ÖZT</w:t>
      </w:r>
      <w:r>
        <w:rPr>
          <w:rStyle w:val="None"/>
          <w:lang w:val="de-DE"/>
        </w:rPr>
        <w:t>Ü</w:t>
      </w:r>
      <w:r>
        <w:rPr>
          <w:rStyle w:val="None"/>
        </w:rPr>
        <w:t>RK, Balkı</w:t>
      </w:r>
      <w:r>
        <w:rPr>
          <w:rStyle w:val="None"/>
          <w:lang w:val="pt-PT"/>
        </w:rPr>
        <w:t xml:space="preserve">z (eds.) </w:t>
      </w:r>
      <w:r>
        <w:rPr>
          <w:rStyle w:val="None"/>
          <w:i/>
          <w:iCs/>
        </w:rPr>
        <w:t>Endangered</w:t>
      </w:r>
      <w:r>
        <w:rPr>
          <w:rStyle w:val="None"/>
        </w:rPr>
        <w:t xml:space="preserve"> </w:t>
      </w:r>
      <w:r>
        <w:rPr>
          <w:rStyle w:val="None"/>
          <w:i/>
          <w:iCs/>
        </w:rPr>
        <w:t>Languages</w:t>
      </w:r>
      <w:r>
        <w:rPr>
          <w:rStyle w:val="None"/>
        </w:rPr>
        <w:t xml:space="preserve"> </w:t>
      </w:r>
      <w:r>
        <w:rPr>
          <w:rStyle w:val="None"/>
          <w:i/>
          <w:iCs/>
        </w:rPr>
        <w:t>in</w:t>
      </w:r>
      <w:r>
        <w:rPr>
          <w:rStyle w:val="None"/>
        </w:rPr>
        <w:t xml:space="preserve"> </w:t>
      </w:r>
      <w:r>
        <w:rPr>
          <w:rStyle w:val="None"/>
          <w:i/>
          <w:iCs/>
        </w:rPr>
        <w:t>Turkey.</w:t>
      </w:r>
      <w:r>
        <w:rPr>
          <w:rStyle w:val="None"/>
        </w:rPr>
        <w:t xml:space="preserve"> İstanbul, The Laz Institute 2023, p. 104-116.</w:t>
      </w:r>
    </w:p>
    <w:p w14:paraId="3528BE51" w14:textId="77777777" w:rsidR="0011420F" w:rsidRDefault="00000000">
      <w:pPr>
        <w:pStyle w:val="Body"/>
        <w:spacing w:before="1" w:line="252" w:lineRule="exact"/>
        <w:ind w:left="1"/>
        <w:jc w:val="both"/>
      </w:pPr>
      <w:r>
        <w:rPr>
          <w:rStyle w:val="None"/>
          <w:position w:val="14"/>
          <w:sz w:val="13"/>
          <w:szCs w:val="13"/>
        </w:rPr>
        <w:t>3</w:t>
      </w:r>
      <w:r>
        <w:rPr>
          <w:rStyle w:val="None"/>
          <w:spacing w:val="11"/>
          <w:position w:val="14"/>
          <w:sz w:val="13"/>
          <w:szCs w:val="13"/>
        </w:rPr>
        <w:t xml:space="preserve"> </w:t>
      </w:r>
      <w:r>
        <w:rPr>
          <w:rStyle w:val="None"/>
        </w:rPr>
        <w:t xml:space="preserve">MATRAS, Yaron: </w:t>
      </w:r>
      <w:r>
        <w:rPr>
          <w:rStyle w:val="None"/>
          <w:i/>
          <w:iCs/>
        </w:rPr>
        <w:t>A</w:t>
      </w:r>
      <w:r>
        <w:rPr>
          <w:rStyle w:val="None"/>
        </w:rPr>
        <w:t xml:space="preserve"> </w:t>
      </w:r>
      <w:r>
        <w:rPr>
          <w:rStyle w:val="None"/>
          <w:i/>
          <w:iCs/>
          <w:lang w:val="it-IT"/>
        </w:rPr>
        <w:t>Grammar</w:t>
      </w:r>
      <w:r>
        <w:rPr>
          <w:rStyle w:val="None"/>
        </w:rPr>
        <w:t xml:space="preserve"> </w:t>
      </w:r>
      <w:r>
        <w:rPr>
          <w:rStyle w:val="None"/>
          <w:i/>
          <w:iCs/>
        </w:rPr>
        <w:t>of</w:t>
      </w:r>
      <w:r>
        <w:rPr>
          <w:rStyle w:val="None"/>
        </w:rPr>
        <w:t xml:space="preserve"> </w:t>
      </w:r>
      <w:r>
        <w:rPr>
          <w:rStyle w:val="None"/>
          <w:i/>
          <w:iCs/>
          <w:lang w:val="it-IT"/>
        </w:rPr>
        <w:t>Domari.</w:t>
      </w:r>
      <w:r>
        <w:rPr>
          <w:rStyle w:val="None"/>
        </w:rPr>
        <w:t xml:space="preserve"> </w:t>
      </w:r>
      <w:r>
        <w:rPr>
          <w:rStyle w:val="None"/>
          <w:lang w:val="de-DE"/>
        </w:rPr>
        <w:t>Berlin</w:t>
      </w:r>
      <w:r>
        <w:rPr>
          <w:rStyle w:val="None"/>
        </w:rPr>
        <w:t xml:space="preserve"> &amp; Boston, De Gruyter </w:t>
      </w:r>
      <w:r>
        <w:rPr>
          <w:rStyle w:val="None"/>
          <w:lang w:val="fr-FR"/>
        </w:rPr>
        <w:t>Mouton</w:t>
      </w:r>
      <w:r>
        <w:rPr>
          <w:rStyle w:val="None"/>
        </w:rPr>
        <w:t xml:space="preserve"> 2012.</w:t>
      </w:r>
    </w:p>
    <w:p w14:paraId="7719ECC9" w14:textId="77777777" w:rsidR="0011420F" w:rsidRDefault="00000000">
      <w:pPr>
        <w:pStyle w:val="Body"/>
        <w:spacing w:line="252" w:lineRule="exact"/>
        <w:ind w:left="1"/>
        <w:jc w:val="both"/>
        <w:rPr>
          <w:rStyle w:val="None"/>
          <w:i/>
          <w:iCs/>
        </w:rPr>
      </w:pPr>
      <w:r>
        <w:rPr>
          <w:rStyle w:val="None"/>
          <w:position w:val="14"/>
          <w:sz w:val="13"/>
          <w:szCs w:val="13"/>
        </w:rPr>
        <w:t>4</w:t>
      </w:r>
      <w:r>
        <w:rPr>
          <w:rStyle w:val="None"/>
          <w:spacing w:val="25"/>
          <w:position w:val="14"/>
          <w:sz w:val="13"/>
          <w:szCs w:val="13"/>
        </w:rPr>
        <w:t xml:space="preserve"> </w:t>
      </w:r>
      <w:r>
        <w:rPr>
          <w:rStyle w:val="None"/>
          <w:color w:val="1F1E1D"/>
          <w:u w:color="1F1E1D"/>
          <w:lang w:val="de-DE"/>
        </w:rPr>
        <w:t>RICHARDSON,</w:t>
      </w:r>
      <w:r>
        <w:rPr>
          <w:rStyle w:val="None"/>
          <w:color w:val="1F1E1D"/>
          <w:spacing w:val="-1"/>
          <w:u w:color="1F1E1D"/>
        </w:rPr>
        <w:t xml:space="preserve"> </w:t>
      </w:r>
      <w:r>
        <w:rPr>
          <w:rStyle w:val="None"/>
          <w:color w:val="1F1E1D"/>
          <w:u w:color="1F1E1D"/>
          <w:lang w:val="sv-SE"/>
        </w:rPr>
        <w:t>Kristina:</w:t>
      </w:r>
      <w:r>
        <w:rPr>
          <w:rStyle w:val="None"/>
          <w:color w:val="1F1E1D"/>
          <w:spacing w:val="-1"/>
          <w:u w:color="1F1E1D"/>
        </w:rPr>
        <w:t xml:space="preserve"> </w:t>
      </w:r>
      <w:r>
        <w:rPr>
          <w:rStyle w:val="None"/>
          <w:i/>
          <w:iCs/>
          <w:color w:val="1F1E1D"/>
          <w:u w:color="1F1E1D"/>
          <w:lang w:val="it-IT"/>
        </w:rPr>
        <w:t>Roma</w:t>
      </w:r>
      <w:r>
        <w:rPr>
          <w:rStyle w:val="None"/>
          <w:color w:val="1F1E1D"/>
          <w:spacing w:val="-1"/>
          <w:u w:color="1F1E1D"/>
        </w:rPr>
        <w:t xml:space="preserve"> </w:t>
      </w:r>
      <w:r>
        <w:rPr>
          <w:rStyle w:val="None"/>
          <w:i/>
          <w:iCs/>
          <w:color w:val="1F1E1D"/>
          <w:u w:color="1F1E1D"/>
        </w:rPr>
        <w:t>in</w:t>
      </w:r>
      <w:r>
        <w:rPr>
          <w:rStyle w:val="None"/>
          <w:color w:val="1F1E1D"/>
          <w:spacing w:val="-1"/>
          <w:u w:color="1F1E1D"/>
        </w:rPr>
        <w:t xml:space="preserve"> </w:t>
      </w:r>
      <w:r>
        <w:rPr>
          <w:rStyle w:val="None"/>
          <w:i/>
          <w:iCs/>
          <w:color w:val="1F1E1D"/>
          <w:u w:color="1F1E1D"/>
        </w:rPr>
        <w:t>the</w:t>
      </w:r>
      <w:r>
        <w:rPr>
          <w:rStyle w:val="None"/>
          <w:color w:val="1F1E1D"/>
          <w:spacing w:val="-1"/>
          <w:u w:color="1F1E1D"/>
        </w:rPr>
        <w:t xml:space="preserve"> </w:t>
      </w:r>
      <w:r>
        <w:rPr>
          <w:rStyle w:val="None"/>
          <w:i/>
          <w:iCs/>
          <w:color w:val="1F1E1D"/>
          <w:u w:color="1F1E1D"/>
        </w:rPr>
        <w:t>Medieval</w:t>
      </w:r>
      <w:r>
        <w:rPr>
          <w:rStyle w:val="None"/>
          <w:color w:val="1F1E1D"/>
          <w:spacing w:val="-1"/>
          <w:u w:color="1F1E1D"/>
        </w:rPr>
        <w:t xml:space="preserve"> </w:t>
      </w:r>
      <w:r>
        <w:rPr>
          <w:rStyle w:val="None"/>
          <w:i/>
          <w:iCs/>
          <w:color w:val="1F1E1D"/>
          <w:u w:color="1F1E1D"/>
          <w:lang w:val="it-IT"/>
        </w:rPr>
        <w:t>Islamic</w:t>
      </w:r>
      <w:r>
        <w:rPr>
          <w:rStyle w:val="None"/>
          <w:color w:val="1F1E1D"/>
          <w:spacing w:val="-1"/>
          <w:u w:color="1F1E1D"/>
        </w:rPr>
        <w:t xml:space="preserve"> </w:t>
      </w:r>
      <w:r>
        <w:rPr>
          <w:rStyle w:val="None"/>
          <w:i/>
          <w:iCs/>
          <w:color w:val="1F1E1D"/>
          <w:u w:color="1F1E1D"/>
        </w:rPr>
        <w:t>World:</w:t>
      </w:r>
      <w:r>
        <w:rPr>
          <w:rStyle w:val="None"/>
          <w:color w:val="1F1E1D"/>
          <w:spacing w:val="-1"/>
          <w:u w:color="1F1E1D"/>
        </w:rPr>
        <w:t xml:space="preserve"> </w:t>
      </w:r>
      <w:r>
        <w:rPr>
          <w:rStyle w:val="None"/>
          <w:i/>
          <w:iCs/>
          <w:color w:val="1F1E1D"/>
          <w:u w:color="1F1E1D"/>
        </w:rPr>
        <w:t>Literacy,</w:t>
      </w:r>
      <w:r>
        <w:rPr>
          <w:rStyle w:val="None"/>
          <w:color w:val="1F1E1D"/>
          <w:spacing w:val="-1"/>
          <w:u w:color="1F1E1D"/>
        </w:rPr>
        <w:t xml:space="preserve"> </w:t>
      </w:r>
      <w:r>
        <w:rPr>
          <w:rStyle w:val="None"/>
          <w:i/>
          <w:iCs/>
          <w:color w:val="1F1E1D"/>
          <w:u w:color="1F1E1D"/>
          <w:lang w:val="it-IT"/>
        </w:rPr>
        <w:t>Culture,</w:t>
      </w:r>
      <w:r>
        <w:rPr>
          <w:rStyle w:val="None"/>
          <w:color w:val="1F1E1D"/>
          <w:spacing w:val="-1"/>
          <w:u w:color="1F1E1D"/>
        </w:rPr>
        <w:t xml:space="preserve"> </w:t>
      </w:r>
      <w:r>
        <w:rPr>
          <w:rStyle w:val="None"/>
          <w:i/>
          <w:iCs/>
          <w:color w:val="1F1E1D"/>
          <w:u w:color="1F1E1D"/>
        </w:rPr>
        <w:t>and</w:t>
      </w:r>
      <w:r>
        <w:rPr>
          <w:rStyle w:val="None"/>
          <w:color w:val="1F1E1D"/>
          <w:spacing w:val="-1"/>
          <w:u w:color="1F1E1D"/>
        </w:rPr>
        <w:t xml:space="preserve"> </w:t>
      </w:r>
      <w:r>
        <w:rPr>
          <w:rStyle w:val="None"/>
          <w:i/>
          <w:iCs/>
          <w:color w:val="1F1E1D"/>
          <w:u w:color="1F1E1D"/>
          <w:lang w:val="fr-FR"/>
        </w:rPr>
        <w:t>Migration</w:t>
      </w:r>
      <w:r>
        <w:rPr>
          <w:rStyle w:val="None"/>
          <w:i/>
          <w:iCs/>
        </w:rPr>
        <w:t>.</w:t>
      </w:r>
    </w:p>
    <w:p w14:paraId="389DC02C" w14:textId="77777777" w:rsidR="0011420F" w:rsidRDefault="00000000">
      <w:pPr>
        <w:pStyle w:val="Body"/>
        <w:spacing w:before="1" w:line="252" w:lineRule="exact"/>
        <w:ind w:left="1"/>
        <w:jc w:val="both"/>
      </w:pPr>
      <w:r>
        <w:rPr>
          <w:rStyle w:val="None"/>
          <w:lang w:val="it-IT"/>
        </w:rPr>
        <w:t>London,</w:t>
      </w:r>
      <w:r>
        <w:rPr>
          <w:rStyle w:val="None"/>
        </w:rPr>
        <w:t xml:space="preserve"> I. B. </w:t>
      </w:r>
      <w:r>
        <w:rPr>
          <w:rStyle w:val="None"/>
          <w:lang w:val="de-DE"/>
        </w:rPr>
        <w:t>Tauris</w:t>
      </w:r>
      <w:r>
        <w:rPr>
          <w:rStyle w:val="None"/>
        </w:rPr>
        <w:t xml:space="preserve"> </w:t>
      </w:r>
      <w:r>
        <w:rPr>
          <w:rStyle w:val="None"/>
          <w:color w:val="1F1E1D"/>
          <w:u w:color="1F1E1D"/>
        </w:rPr>
        <w:t>2022</w:t>
      </w:r>
      <w:r>
        <w:rPr>
          <w:rStyle w:val="None"/>
        </w:rPr>
        <w:t>.</w:t>
      </w:r>
    </w:p>
    <w:p w14:paraId="16E23A11" w14:textId="77777777" w:rsidR="0011420F" w:rsidRDefault="00000000">
      <w:pPr>
        <w:pStyle w:val="Body"/>
        <w:ind w:right="698"/>
        <w:jc w:val="both"/>
      </w:pPr>
      <w:r>
        <w:rPr>
          <w:rStyle w:val="None"/>
          <w:position w:val="14"/>
          <w:sz w:val="13"/>
          <w:szCs w:val="13"/>
        </w:rPr>
        <w:t>5</w:t>
      </w:r>
      <w:r>
        <w:rPr>
          <w:rStyle w:val="None"/>
          <w:spacing w:val="2"/>
          <w:position w:val="14"/>
          <w:sz w:val="13"/>
          <w:szCs w:val="13"/>
        </w:rPr>
        <w:t xml:space="preserve"> </w:t>
      </w:r>
      <w:r>
        <w:rPr>
          <w:rStyle w:val="None"/>
          <w:i/>
          <w:iCs/>
          <w:lang w:val="de-DE"/>
        </w:rPr>
        <w:t>YILDIZ,</w:t>
      </w:r>
      <w:r>
        <w:rPr>
          <w:rStyle w:val="None"/>
        </w:rPr>
        <w:t xml:space="preserve"> </w:t>
      </w:r>
      <w:r>
        <w:rPr>
          <w:rStyle w:val="None"/>
          <w:i/>
          <w:iCs/>
        </w:rPr>
        <w:t>Yeşim</w:t>
      </w:r>
      <w:r>
        <w:rPr>
          <w:rStyle w:val="None"/>
        </w:rPr>
        <w:t xml:space="preserve"> </w:t>
      </w:r>
      <w:r>
        <w:rPr>
          <w:rStyle w:val="None"/>
          <w:i/>
          <w:iCs/>
        </w:rPr>
        <w:t>Yaprak:</w:t>
      </w:r>
      <w:r>
        <w:rPr>
          <w:rStyle w:val="None"/>
        </w:rPr>
        <w:t xml:space="preserve"> </w:t>
      </w:r>
      <w:r>
        <w:rPr>
          <w:rStyle w:val="None"/>
          <w:i/>
          <w:iCs/>
        </w:rPr>
        <w:t>Nowhere</w:t>
      </w:r>
      <w:r>
        <w:rPr>
          <w:rStyle w:val="None"/>
        </w:rPr>
        <w:t xml:space="preserve"> </w:t>
      </w:r>
      <w:r>
        <w:rPr>
          <w:rStyle w:val="None"/>
          <w:i/>
          <w:iCs/>
        </w:rPr>
        <w:t>to</w:t>
      </w:r>
      <w:r>
        <w:rPr>
          <w:rStyle w:val="None"/>
        </w:rPr>
        <w:t xml:space="preserve"> </w:t>
      </w:r>
      <w:r>
        <w:rPr>
          <w:rStyle w:val="None"/>
          <w:i/>
          <w:iCs/>
          <w:lang w:val="de-DE"/>
        </w:rPr>
        <w:t>Turn:</w:t>
      </w:r>
      <w:r>
        <w:rPr>
          <w:rStyle w:val="None"/>
        </w:rPr>
        <w:t xml:space="preserve"> </w:t>
      </w:r>
      <w:r>
        <w:rPr>
          <w:rStyle w:val="None"/>
          <w:i/>
          <w:iCs/>
        </w:rPr>
        <w:t>The</w:t>
      </w:r>
      <w:r>
        <w:rPr>
          <w:rStyle w:val="None"/>
        </w:rPr>
        <w:t xml:space="preserve"> </w:t>
      </w:r>
      <w:r>
        <w:rPr>
          <w:rStyle w:val="None"/>
          <w:i/>
          <w:iCs/>
        </w:rPr>
        <w:t>Situation</w:t>
      </w:r>
      <w:r>
        <w:rPr>
          <w:rStyle w:val="None"/>
        </w:rPr>
        <w:t xml:space="preserve"> </w:t>
      </w:r>
      <w:r>
        <w:rPr>
          <w:rStyle w:val="None"/>
          <w:i/>
          <w:iCs/>
        </w:rPr>
        <w:t>of</w:t>
      </w:r>
      <w:r>
        <w:rPr>
          <w:rStyle w:val="None"/>
        </w:rPr>
        <w:t xml:space="preserve"> </w:t>
      </w:r>
      <w:r>
        <w:rPr>
          <w:rStyle w:val="None"/>
          <w:i/>
          <w:iCs/>
        </w:rPr>
        <w:t>Dom</w:t>
      </w:r>
      <w:r>
        <w:rPr>
          <w:rStyle w:val="None"/>
        </w:rPr>
        <w:t xml:space="preserve"> </w:t>
      </w:r>
      <w:r>
        <w:rPr>
          <w:rStyle w:val="None"/>
          <w:i/>
          <w:iCs/>
          <w:lang w:val="nl-NL"/>
        </w:rPr>
        <w:t>Refugees</w:t>
      </w:r>
      <w:r>
        <w:rPr>
          <w:rStyle w:val="None"/>
        </w:rPr>
        <w:t xml:space="preserve"> </w:t>
      </w:r>
      <w:r>
        <w:rPr>
          <w:rStyle w:val="None"/>
          <w:i/>
          <w:iCs/>
        </w:rPr>
        <w:t>from</w:t>
      </w:r>
      <w:r>
        <w:rPr>
          <w:rStyle w:val="None"/>
        </w:rPr>
        <w:t xml:space="preserve"> </w:t>
      </w:r>
      <w:r>
        <w:rPr>
          <w:rStyle w:val="None"/>
          <w:i/>
          <w:iCs/>
        </w:rPr>
        <w:t>Syria</w:t>
      </w:r>
      <w:r>
        <w:rPr>
          <w:rStyle w:val="None"/>
        </w:rPr>
        <w:t xml:space="preserve"> </w:t>
      </w:r>
      <w:r>
        <w:rPr>
          <w:rStyle w:val="None"/>
          <w:i/>
          <w:iCs/>
        </w:rPr>
        <w:t>in</w:t>
      </w:r>
      <w:r>
        <w:rPr>
          <w:rStyle w:val="None"/>
        </w:rPr>
        <w:t xml:space="preserve"> </w:t>
      </w:r>
      <w:r>
        <w:rPr>
          <w:rStyle w:val="None"/>
          <w:i/>
          <w:iCs/>
        </w:rPr>
        <w:t>Turkey.</w:t>
      </w:r>
      <w:r>
        <w:rPr>
          <w:rStyle w:val="None"/>
        </w:rPr>
        <w:t xml:space="preserve"> </w:t>
      </w:r>
      <w:r>
        <w:rPr>
          <w:rStyle w:val="None"/>
          <w:i/>
          <w:iCs/>
          <w:lang w:val="pt-PT"/>
        </w:rPr>
        <w:t>Project</w:t>
      </w:r>
      <w:r>
        <w:rPr>
          <w:rStyle w:val="None"/>
        </w:rPr>
        <w:t xml:space="preserve"> </w:t>
      </w:r>
      <w:r>
        <w:rPr>
          <w:rStyle w:val="None"/>
          <w:i/>
          <w:iCs/>
        </w:rPr>
        <w:t>Report.</w:t>
      </w:r>
      <w:r>
        <w:rPr>
          <w:rStyle w:val="None"/>
          <w:lang w:val="it-IT"/>
        </w:rPr>
        <w:t xml:space="preserve"> Budapest, European Roma Rights Centre </w:t>
      </w:r>
      <w:r>
        <w:rPr>
          <w:rStyle w:val="None"/>
          <w:i/>
          <w:iCs/>
        </w:rPr>
        <w:t>2015</w:t>
      </w:r>
      <w:r>
        <w:rPr>
          <w:rStyle w:val="None"/>
          <w:lang w:val="de-DE"/>
        </w:rPr>
        <w:t xml:space="preserve">; [NO AUTHOR]: </w:t>
      </w:r>
      <w:r>
        <w:rPr>
          <w:rStyle w:val="None"/>
          <w:i/>
          <w:iCs/>
        </w:rPr>
        <w:t>Dom</w:t>
      </w:r>
      <w:r>
        <w:rPr>
          <w:rStyle w:val="None"/>
        </w:rPr>
        <w:t xml:space="preserve"> </w:t>
      </w:r>
      <w:r>
        <w:rPr>
          <w:rStyle w:val="None"/>
          <w:i/>
          <w:iCs/>
          <w:lang w:val="fr-FR"/>
        </w:rPr>
        <w:t>Migrants</w:t>
      </w:r>
      <w:r>
        <w:rPr>
          <w:rStyle w:val="None"/>
        </w:rPr>
        <w:t xml:space="preserve"> </w:t>
      </w:r>
      <w:r>
        <w:rPr>
          <w:rStyle w:val="None"/>
          <w:i/>
          <w:iCs/>
        </w:rPr>
        <w:t>from</w:t>
      </w:r>
      <w:r>
        <w:rPr>
          <w:rStyle w:val="None"/>
        </w:rPr>
        <w:t xml:space="preserve"> </w:t>
      </w:r>
      <w:r>
        <w:rPr>
          <w:rStyle w:val="None"/>
          <w:i/>
          <w:iCs/>
        </w:rPr>
        <w:t>Syria.</w:t>
      </w:r>
      <w:r>
        <w:rPr>
          <w:rStyle w:val="None"/>
        </w:rPr>
        <w:t xml:space="preserve"> </w:t>
      </w:r>
      <w:r>
        <w:rPr>
          <w:rStyle w:val="None"/>
          <w:i/>
          <w:iCs/>
        </w:rPr>
        <w:t>Living</w:t>
      </w:r>
      <w:r>
        <w:rPr>
          <w:rStyle w:val="None"/>
        </w:rPr>
        <w:t xml:space="preserve"> </w:t>
      </w:r>
      <w:r>
        <w:rPr>
          <w:rStyle w:val="None"/>
          <w:i/>
          <w:iCs/>
        </w:rPr>
        <w:t>at</w:t>
      </w:r>
      <w:r>
        <w:rPr>
          <w:rStyle w:val="None"/>
        </w:rPr>
        <w:t xml:space="preserve"> </w:t>
      </w:r>
      <w:r>
        <w:rPr>
          <w:rStyle w:val="None"/>
          <w:i/>
          <w:iCs/>
        </w:rPr>
        <w:t>the</w:t>
      </w:r>
      <w:r>
        <w:rPr>
          <w:rStyle w:val="None"/>
        </w:rPr>
        <w:t xml:space="preserve"> </w:t>
      </w:r>
      <w:r>
        <w:rPr>
          <w:rStyle w:val="None"/>
          <w:i/>
          <w:iCs/>
          <w:lang w:val="it-IT"/>
        </w:rPr>
        <w:t>Bottom:</w:t>
      </w:r>
      <w:r>
        <w:rPr>
          <w:rStyle w:val="None"/>
        </w:rPr>
        <w:t xml:space="preserve"> </w:t>
      </w:r>
      <w:r>
        <w:rPr>
          <w:rStyle w:val="None"/>
          <w:i/>
          <w:iCs/>
        </w:rPr>
        <w:t>On</w:t>
      </w:r>
      <w:r>
        <w:rPr>
          <w:rStyle w:val="None"/>
        </w:rPr>
        <w:t xml:space="preserve"> </w:t>
      </w:r>
      <w:r>
        <w:rPr>
          <w:rStyle w:val="None"/>
          <w:i/>
          <w:iCs/>
        </w:rPr>
        <w:t>the</w:t>
      </w:r>
      <w:r>
        <w:rPr>
          <w:rStyle w:val="None"/>
        </w:rPr>
        <w:t xml:space="preserve"> </w:t>
      </w:r>
      <w:r>
        <w:rPr>
          <w:rStyle w:val="None"/>
          <w:i/>
          <w:iCs/>
        </w:rPr>
        <w:t>Road</w:t>
      </w:r>
      <w:r>
        <w:rPr>
          <w:rStyle w:val="None"/>
        </w:rPr>
        <w:t xml:space="preserve"> </w:t>
      </w:r>
      <w:r>
        <w:rPr>
          <w:rStyle w:val="None"/>
          <w:i/>
          <w:iCs/>
        </w:rPr>
        <w:t>amid</w:t>
      </w:r>
      <w:r>
        <w:rPr>
          <w:rStyle w:val="None"/>
        </w:rPr>
        <w:t xml:space="preserve"> </w:t>
      </w:r>
      <w:r>
        <w:rPr>
          <w:rStyle w:val="None"/>
          <w:i/>
          <w:iCs/>
          <w:lang w:val="it-IT"/>
        </w:rPr>
        <w:t>Poverty</w:t>
      </w:r>
      <w:r>
        <w:rPr>
          <w:rStyle w:val="None"/>
        </w:rPr>
        <w:t xml:space="preserve"> </w:t>
      </w:r>
      <w:r>
        <w:rPr>
          <w:rStyle w:val="None"/>
          <w:i/>
          <w:iCs/>
        </w:rPr>
        <w:t>and</w:t>
      </w:r>
      <w:r>
        <w:rPr>
          <w:rStyle w:val="None"/>
        </w:rPr>
        <w:t xml:space="preserve"> </w:t>
      </w:r>
      <w:r>
        <w:rPr>
          <w:rStyle w:val="None"/>
          <w:i/>
          <w:iCs/>
          <w:lang w:val="it-IT"/>
        </w:rPr>
        <w:t>Discrimination.</w:t>
      </w:r>
      <w:r>
        <w:rPr>
          <w:rStyle w:val="None"/>
        </w:rPr>
        <w:t xml:space="preserve"> Ankara, Development </w:t>
      </w:r>
      <w:r>
        <w:rPr>
          <w:rStyle w:val="None"/>
          <w:lang w:val="nl-NL"/>
        </w:rPr>
        <w:t xml:space="preserve">Workshop 2016; TARLAN, Kemal Vural: </w:t>
      </w:r>
      <w:r>
        <w:rPr>
          <w:rStyle w:val="None"/>
          <w:i/>
          <w:iCs/>
          <w:lang w:val="fr-FR"/>
        </w:rPr>
        <w:t>Discrimination,</w:t>
      </w:r>
      <w:r>
        <w:rPr>
          <w:rStyle w:val="None"/>
        </w:rPr>
        <w:t xml:space="preserve"> </w:t>
      </w:r>
      <w:r>
        <w:rPr>
          <w:rStyle w:val="None"/>
          <w:i/>
          <w:iCs/>
          <w:lang w:val="it-IT"/>
        </w:rPr>
        <w:t>Isolation</w:t>
      </w:r>
      <w:r>
        <w:rPr>
          <w:rStyle w:val="None"/>
        </w:rPr>
        <w:t xml:space="preserve"> </w:t>
      </w:r>
      <w:r>
        <w:rPr>
          <w:rStyle w:val="None"/>
          <w:i/>
          <w:iCs/>
        </w:rPr>
        <w:t>and</w:t>
      </w:r>
      <w:r>
        <w:rPr>
          <w:rStyle w:val="None"/>
        </w:rPr>
        <w:t xml:space="preserve"> </w:t>
      </w:r>
      <w:r>
        <w:rPr>
          <w:rStyle w:val="None"/>
          <w:i/>
          <w:iCs/>
          <w:lang w:val="pt-PT"/>
        </w:rPr>
        <w:t>Social</w:t>
      </w:r>
      <w:r>
        <w:rPr>
          <w:rStyle w:val="None"/>
        </w:rPr>
        <w:t xml:space="preserve"> </w:t>
      </w:r>
      <w:r>
        <w:rPr>
          <w:rStyle w:val="None"/>
          <w:i/>
          <w:iCs/>
        </w:rPr>
        <w:t>Exclusion:</w:t>
      </w:r>
      <w:r>
        <w:rPr>
          <w:rStyle w:val="None"/>
        </w:rPr>
        <w:t xml:space="preserve"> </w:t>
      </w:r>
      <w:r>
        <w:rPr>
          <w:rStyle w:val="None"/>
          <w:i/>
          <w:iCs/>
        </w:rPr>
        <w:t>Syrian</w:t>
      </w:r>
      <w:r>
        <w:rPr>
          <w:rStyle w:val="None"/>
        </w:rPr>
        <w:t xml:space="preserve"> </w:t>
      </w:r>
      <w:r>
        <w:rPr>
          <w:rStyle w:val="None"/>
          <w:i/>
          <w:iCs/>
        </w:rPr>
        <w:t>Dom</w:t>
      </w:r>
      <w:r>
        <w:rPr>
          <w:rStyle w:val="None"/>
        </w:rPr>
        <w:t xml:space="preserve"> </w:t>
      </w:r>
      <w:r>
        <w:rPr>
          <w:rStyle w:val="None"/>
          <w:i/>
          <w:iCs/>
        </w:rPr>
        <w:t>Asylum</w:t>
      </w:r>
      <w:r>
        <w:rPr>
          <w:rStyle w:val="None"/>
        </w:rPr>
        <w:t xml:space="preserve"> </w:t>
      </w:r>
      <w:r>
        <w:rPr>
          <w:rStyle w:val="None"/>
          <w:i/>
          <w:iCs/>
          <w:lang w:val="nl-NL"/>
        </w:rPr>
        <w:t>Seekers</w:t>
      </w:r>
      <w:r>
        <w:rPr>
          <w:rStyle w:val="None"/>
        </w:rPr>
        <w:t xml:space="preserve"> </w:t>
      </w:r>
      <w:r>
        <w:rPr>
          <w:rStyle w:val="None"/>
          <w:i/>
          <w:iCs/>
        </w:rPr>
        <w:t>in</w:t>
      </w:r>
      <w:r>
        <w:rPr>
          <w:rStyle w:val="None"/>
        </w:rPr>
        <w:t xml:space="preserve"> </w:t>
      </w:r>
      <w:r>
        <w:rPr>
          <w:rStyle w:val="None"/>
          <w:i/>
          <w:iCs/>
        </w:rPr>
        <w:t>the</w:t>
      </w:r>
      <w:r>
        <w:rPr>
          <w:rStyle w:val="None"/>
        </w:rPr>
        <w:t xml:space="preserve"> </w:t>
      </w:r>
      <w:r>
        <w:rPr>
          <w:rStyle w:val="None"/>
          <w:i/>
          <w:iCs/>
          <w:lang w:val="it-IT"/>
        </w:rPr>
        <w:t>Crossfire.</w:t>
      </w:r>
      <w:r>
        <w:rPr>
          <w:rStyle w:val="None"/>
        </w:rPr>
        <w:t xml:space="preserve"> Gaziantep, Kırkayak Kültür Sanat ve Doğa Derneği 2016; TARLAN, Kemal Vural: </w:t>
      </w:r>
      <w:r>
        <w:rPr>
          <w:rStyle w:val="None"/>
          <w:i/>
          <w:iCs/>
        </w:rPr>
        <w:t>Encouraging</w:t>
      </w:r>
      <w:r>
        <w:rPr>
          <w:rStyle w:val="None"/>
        </w:rPr>
        <w:t xml:space="preserve"> </w:t>
      </w:r>
      <w:r>
        <w:rPr>
          <w:rStyle w:val="None"/>
          <w:i/>
          <w:iCs/>
        </w:rPr>
        <w:t>Integration</w:t>
      </w:r>
      <w:r>
        <w:rPr>
          <w:rStyle w:val="None"/>
        </w:rPr>
        <w:t xml:space="preserve"> </w:t>
      </w:r>
      <w:r>
        <w:rPr>
          <w:rStyle w:val="None"/>
          <w:i/>
          <w:iCs/>
        </w:rPr>
        <w:t>and</w:t>
      </w:r>
      <w:r>
        <w:rPr>
          <w:rStyle w:val="None"/>
        </w:rPr>
        <w:t xml:space="preserve"> </w:t>
      </w:r>
      <w:r>
        <w:rPr>
          <w:rStyle w:val="None"/>
          <w:i/>
          <w:iCs/>
          <w:lang w:val="pt-PT"/>
        </w:rPr>
        <w:t>Social</w:t>
      </w:r>
      <w:r>
        <w:rPr>
          <w:rStyle w:val="None"/>
        </w:rPr>
        <w:t xml:space="preserve"> </w:t>
      </w:r>
      <w:r>
        <w:rPr>
          <w:rStyle w:val="None"/>
          <w:i/>
          <w:iCs/>
          <w:lang w:val="it-IT"/>
        </w:rPr>
        <w:t>Cohesion</w:t>
      </w:r>
      <w:r>
        <w:rPr>
          <w:rStyle w:val="None"/>
        </w:rPr>
        <w:t xml:space="preserve"> </w:t>
      </w:r>
      <w:r>
        <w:rPr>
          <w:rStyle w:val="None"/>
          <w:i/>
          <w:iCs/>
        </w:rPr>
        <w:t>of</w:t>
      </w:r>
      <w:r>
        <w:rPr>
          <w:rStyle w:val="None"/>
        </w:rPr>
        <w:t xml:space="preserve"> </w:t>
      </w:r>
      <w:r>
        <w:rPr>
          <w:rStyle w:val="None"/>
          <w:i/>
          <w:iCs/>
        </w:rPr>
        <w:t>Syrian</w:t>
      </w:r>
      <w:r>
        <w:rPr>
          <w:rStyle w:val="None"/>
        </w:rPr>
        <w:t xml:space="preserve"> </w:t>
      </w:r>
      <w:r>
        <w:rPr>
          <w:rStyle w:val="None"/>
          <w:i/>
          <w:iCs/>
        </w:rPr>
        <w:t>Dom</w:t>
      </w:r>
      <w:r>
        <w:rPr>
          <w:rStyle w:val="None"/>
        </w:rPr>
        <w:t xml:space="preserve"> </w:t>
      </w:r>
      <w:r>
        <w:rPr>
          <w:rStyle w:val="None"/>
          <w:i/>
          <w:iCs/>
        </w:rPr>
        <w:t>Immigrants.</w:t>
      </w:r>
      <w:r>
        <w:rPr>
          <w:rStyle w:val="None"/>
        </w:rPr>
        <w:t xml:space="preserve"> Gaziantep, Kırkayak Kültür 2018.</w:t>
      </w:r>
    </w:p>
    <w:p w14:paraId="7FDA6F18" w14:textId="77777777" w:rsidR="0011420F" w:rsidRDefault="0011420F">
      <w:pPr>
        <w:pStyle w:val="Body"/>
        <w:jc w:val="both"/>
        <w:sectPr w:rsidR="0011420F">
          <w:headerReference w:type="even" r:id="rId16"/>
          <w:headerReference w:type="default" r:id="rId17"/>
          <w:footerReference w:type="even" r:id="rId18"/>
          <w:footerReference w:type="default" r:id="rId19"/>
          <w:pgSz w:w="11900" w:h="16840"/>
          <w:pgMar w:top="1660" w:right="708" w:bottom="960" w:left="1417" w:header="0" w:footer="0" w:gutter="0"/>
          <w:pgNumType w:start="5"/>
          <w:cols w:space="720"/>
        </w:sectPr>
      </w:pPr>
    </w:p>
    <w:p w14:paraId="79E4F283" w14:textId="77777777" w:rsidR="0011420F" w:rsidRDefault="00000000">
      <w:pPr>
        <w:pStyle w:val="BodyText"/>
        <w:spacing w:before="88" w:line="360" w:lineRule="auto"/>
        <w:ind w:left="1" w:right="701" w:firstLine="568"/>
      </w:pPr>
      <w:r>
        <w:rPr>
          <w:rStyle w:val="None"/>
        </w:rPr>
        <w:lastRenderedPageBreak/>
        <w:t xml:space="preserve">Generally speaking, from these studies it is clear that various Dom communities live in </w:t>
      </w:r>
      <w:r>
        <w:rPr>
          <w:rStyle w:val="None"/>
          <w:color w:val="1F1E1D"/>
          <w:u w:color="1F1E1D"/>
        </w:rPr>
        <w:t>Iran</w:t>
      </w:r>
      <w:r>
        <w:rPr>
          <w:rStyle w:val="None"/>
          <w:color w:val="1F1E1D"/>
          <w:u w:color="1F1E1D"/>
          <w:vertAlign w:val="superscript"/>
        </w:rPr>
        <w:t>6</w:t>
      </w:r>
      <w:r>
        <w:rPr>
          <w:rStyle w:val="None"/>
          <w:color w:val="1F1E1D"/>
          <w:u w:color="1F1E1D"/>
        </w:rPr>
        <w:t>,</w:t>
      </w:r>
      <w:r>
        <w:rPr>
          <w:rStyle w:val="None"/>
          <w:color w:val="1F1E1D"/>
          <w:spacing w:val="-1"/>
          <w:u w:color="1F1E1D"/>
        </w:rPr>
        <w:t xml:space="preserve">  </w:t>
      </w:r>
      <w:r>
        <w:rPr>
          <w:rStyle w:val="None"/>
          <w:color w:val="1F1E1D"/>
          <w:u w:color="1F1E1D"/>
        </w:rPr>
        <w:t>Türkiye</w:t>
      </w:r>
      <w:r>
        <w:rPr>
          <w:rStyle w:val="None"/>
          <w:color w:val="1F1E1D"/>
          <w:u w:color="1F1E1D"/>
          <w:vertAlign w:val="superscript"/>
        </w:rPr>
        <w:t>7</w:t>
      </w:r>
      <w:r>
        <w:rPr>
          <w:rStyle w:val="None"/>
          <w:color w:val="1F1E1D"/>
          <w:u w:color="1F1E1D"/>
        </w:rPr>
        <w:t>,</w:t>
      </w:r>
      <w:r>
        <w:rPr>
          <w:rStyle w:val="None"/>
          <w:color w:val="1F1E1D"/>
          <w:spacing w:val="-1"/>
          <w:u w:color="1F1E1D"/>
        </w:rPr>
        <w:t xml:space="preserve">  </w:t>
      </w:r>
      <w:r>
        <w:rPr>
          <w:rStyle w:val="None"/>
        </w:rPr>
        <w:t>Iraq</w:t>
      </w:r>
      <w:r>
        <w:rPr>
          <w:rStyle w:val="None"/>
          <w:color w:val="1F1E1D"/>
          <w:u w:color="1F1E1D"/>
          <w:vertAlign w:val="superscript"/>
        </w:rPr>
        <w:t>8</w:t>
      </w:r>
      <w:r>
        <w:rPr>
          <w:rStyle w:val="None"/>
          <w:color w:val="1F1E1D"/>
          <w:u w:color="1F1E1D"/>
        </w:rPr>
        <w:t>,</w:t>
      </w:r>
      <w:r>
        <w:rPr>
          <w:rStyle w:val="None"/>
          <w:color w:val="1F1E1D"/>
          <w:spacing w:val="-1"/>
          <w:u w:color="1F1E1D"/>
        </w:rPr>
        <w:t xml:space="preserve">  </w:t>
      </w:r>
      <w:r>
        <w:rPr>
          <w:rStyle w:val="None"/>
        </w:rPr>
        <w:t>Syria</w:t>
      </w:r>
      <w:r>
        <w:rPr>
          <w:rStyle w:val="None"/>
          <w:color w:val="1F1E1D"/>
          <w:u w:color="1F1E1D"/>
          <w:vertAlign w:val="superscript"/>
        </w:rPr>
        <w:t>9</w:t>
      </w:r>
      <w:r>
        <w:rPr>
          <w:rStyle w:val="None"/>
          <w:color w:val="1F1E1D"/>
          <w:u w:color="1F1E1D"/>
        </w:rPr>
        <w:t>,</w:t>
      </w:r>
      <w:r>
        <w:rPr>
          <w:rStyle w:val="None"/>
          <w:color w:val="1F1E1D"/>
          <w:spacing w:val="-1"/>
          <w:u w:color="1F1E1D"/>
        </w:rPr>
        <w:t xml:space="preserve">  </w:t>
      </w:r>
      <w:r>
        <w:rPr>
          <w:rStyle w:val="None"/>
        </w:rPr>
        <w:t>Lebanon</w:t>
      </w:r>
      <w:r>
        <w:rPr>
          <w:rStyle w:val="None"/>
          <w:color w:val="1F1E1D"/>
          <w:u w:color="1F1E1D"/>
          <w:vertAlign w:val="superscript"/>
        </w:rPr>
        <w:t>10</w:t>
      </w:r>
      <w:r>
        <w:rPr>
          <w:rStyle w:val="None"/>
          <w:color w:val="1F1E1D"/>
          <w:u w:color="1F1E1D"/>
        </w:rPr>
        <w:t>,</w:t>
      </w:r>
      <w:r>
        <w:rPr>
          <w:rStyle w:val="None"/>
          <w:color w:val="1F1E1D"/>
          <w:spacing w:val="-1"/>
          <w:u w:color="1F1E1D"/>
        </w:rPr>
        <w:t xml:space="preserve">  </w:t>
      </w:r>
      <w:r>
        <w:rPr>
          <w:rStyle w:val="None"/>
        </w:rPr>
        <w:t>Jordan</w:t>
      </w:r>
      <w:r>
        <w:rPr>
          <w:rStyle w:val="None"/>
          <w:color w:val="1F1E1D"/>
          <w:u w:color="1F1E1D"/>
          <w:vertAlign w:val="superscript"/>
        </w:rPr>
        <w:t>11</w:t>
      </w:r>
      <w:r>
        <w:rPr>
          <w:rStyle w:val="None"/>
          <w:color w:val="1F1E1D"/>
          <w:u w:color="1F1E1D"/>
        </w:rPr>
        <w:t>,</w:t>
      </w:r>
      <w:r>
        <w:rPr>
          <w:rStyle w:val="None"/>
          <w:color w:val="1F1E1D"/>
          <w:spacing w:val="-1"/>
          <w:u w:color="1F1E1D"/>
        </w:rPr>
        <w:t xml:space="preserve">  </w:t>
      </w:r>
      <w:r>
        <w:rPr>
          <w:rStyle w:val="None"/>
        </w:rPr>
        <w:t>Israel</w:t>
      </w:r>
      <w:r>
        <w:rPr>
          <w:rStyle w:val="None"/>
          <w:color w:val="1F1E1D"/>
          <w:u w:color="1F1E1D"/>
          <w:vertAlign w:val="superscript"/>
        </w:rPr>
        <w:t>12</w:t>
      </w:r>
      <w:r>
        <w:rPr>
          <w:rStyle w:val="None"/>
          <w:color w:val="1F1E1D"/>
          <w:spacing w:val="-1"/>
          <w:u w:color="1F1E1D"/>
        </w:rPr>
        <w:t xml:space="preserve">  </w:t>
      </w:r>
      <w:r>
        <w:rPr>
          <w:rStyle w:val="None"/>
          <w:color w:val="1F1E1D"/>
          <w:u w:color="1F1E1D"/>
        </w:rPr>
        <w:t>and</w:t>
      </w:r>
      <w:r>
        <w:rPr>
          <w:rStyle w:val="None"/>
          <w:color w:val="1F1E1D"/>
          <w:spacing w:val="-1"/>
          <w:u w:color="1F1E1D"/>
        </w:rPr>
        <w:t xml:space="preserve">  </w:t>
      </w:r>
      <w:r>
        <w:rPr>
          <w:rStyle w:val="None"/>
        </w:rPr>
        <w:t>Palestine</w:t>
      </w:r>
      <w:r>
        <w:rPr>
          <w:rStyle w:val="None"/>
          <w:spacing w:val="-1"/>
        </w:rPr>
        <w:t xml:space="preserve"> </w:t>
      </w:r>
      <w:r>
        <w:rPr>
          <w:rStyle w:val="None"/>
          <w:color w:val="1F1E1D"/>
          <w:u w:color="1F1E1D"/>
          <w:vertAlign w:val="superscript"/>
        </w:rPr>
        <w:t>13</w:t>
      </w:r>
      <w:r>
        <w:rPr>
          <w:rStyle w:val="None"/>
          <w:color w:val="1F1E1D"/>
          <w:u w:color="1F1E1D"/>
        </w:rPr>
        <w:t>.</w:t>
      </w:r>
      <w:r>
        <w:rPr>
          <w:rStyle w:val="None"/>
          <w:color w:val="1F1E1D"/>
          <w:spacing w:val="-1"/>
          <w:u w:color="1F1E1D"/>
        </w:rPr>
        <w:t xml:space="preserve">  </w:t>
      </w:r>
      <w:r>
        <w:rPr>
          <w:rStyle w:val="None"/>
        </w:rPr>
        <w:t>More</w:t>
      </w:r>
    </w:p>
    <w:p w14:paraId="5F388319" w14:textId="77777777" w:rsidR="0011420F" w:rsidRDefault="0011420F">
      <w:pPr>
        <w:pStyle w:val="BodyText"/>
        <w:rPr>
          <w:rStyle w:val="None"/>
          <w:sz w:val="20"/>
          <w:szCs w:val="20"/>
        </w:rPr>
      </w:pPr>
    </w:p>
    <w:p w14:paraId="160A4B7F" w14:textId="77777777" w:rsidR="0011420F" w:rsidRDefault="0011420F">
      <w:pPr>
        <w:pStyle w:val="BodyText"/>
        <w:rPr>
          <w:rStyle w:val="None"/>
          <w:sz w:val="20"/>
          <w:szCs w:val="20"/>
        </w:rPr>
      </w:pPr>
    </w:p>
    <w:p w14:paraId="23FF12D1" w14:textId="77777777" w:rsidR="0011420F" w:rsidRDefault="00000000">
      <w:pPr>
        <w:pStyle w:val="BodyText"/>
        <w:spacing w:before="36"/>
        <w:rPr>
          <w:rStyle w:val="None"/>
          <w:sz w:val="20"/>
          <w:szCs w:val="20"/>
        </w:rPr>
      </w:pPr>
      <w:r>
        <w:rPr>
          <w:rStyle w:val="None"/>
          <w:noProof/>
          <w:sz w:val="20"/>
          <w:szCs w:val="20"/>
        </w:rPr>
        <mc:AlternateContent>
          <mc:Choice Requires="wps">
            <w:drawing>
              <wp:anchor distT="0" distB="0" distL="0" distR="0" simplePos="0" relativeHeight="251660288" behindDoc="0" locked="0" layoutInCell="1" allowOverlap="1" wp14:anchorId="49D7350D" wp14:editId="601B0518">
                <wp:simplePos x="0" y="0"/>
                <wp:positionH relativeFrom="page">
                  <wp:posOffset>900430</wp:posOffset>
                </wp:positionH>
                <wp:positionV relativeFrom="line">
                  <wp:posOffset>182045</wp:posOffset>
                </wp:positionV>
                <wp:extent cx="1828800" cy="12700"/>
                <wp:effectExtent l="0" t="0" r="0" b="0"/>
                <wp:wrapTopAndBottom distT="0" distB="0"/>
                <wp:docPr id="1073741845" name="officeArt object" descr="Graphic 11"/>
                <wp:cNvGraphicFramePr/>
                <a:graphic xmlns:a="http://schemas.openxmlformats.org/drawingml/2006/main">
                  <a:graphicData uri="http://schemas.microsoft.com/office/word/2010/wordprocessingShape">
                    <wps:wsp>
                      <wps:cNvSpPr/>
                      <wps:spPr>
                        <a:xfrm>
                          <a:off x="0" y="0"/>
                          <a:ext cx="1828800" cy="12700"/>
                        </a:xfrm>
                        <a:prstGeom prst="rect">
                          <a:avLst/>
                        </a:prstGeom>
                        <a:solidFill>
                          <a:srgbClr val="000000"/>
                        </a:solidFill>
                        <a:ln w="12700" cap="flat">
                          <a:noFill/>
                          <a:miter lim="400000"/>
                        </a:ln>
                        <a:effectLst/>
                      </wps:spPr>
                      <wps:bodyPr/>
                    </wps:wsp>
                  </a:graphicData>
                </a:graphic>
              </wp:anchor>
            </w:drawing>
          </mc:Choice>
          <mc:Fallback>
            <w:pict>
              <v:rect id="_x0000_s1027" style="visibility:visible;position:absolute;margin-left:70.9pt;margin-top:14.3pt;width:144.0pt;height:1.0pt;z-index:251660288;mso-position-horizontal:absolute;mso-position-horizontal-relative:page;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page"/>
              </v:rect>
            </w:pict>
          </mc:Fallback>
        </mc:AlternateContent>
      </w:r>
    </w:p>
    <w:p w14:paraId="0B81A0F0" w14:textId="77777777" w:rsidR="0011420F" w:rsidRPr="001710F4" w:rsidRDefault="00000000">
      <w:pPr>
        <w:pStyle w:val="Body"/>
        <w:spacing w:before="100"/>
        <w:ind w:right="699"/>
        <w:jc w:val="both"/>
        <w:rPr>
          <w:lang w:val="es-ES_tradnl"/>
        </w:rPr>
      </w:pPr>
      <w:r>
        <w:rPr>
          <w:rStyle w:val="None"/>
          <w:vertAlign w:val="superscript"/>
        </w:rPr>
        <w:t>6</w:t>
      </w:r>
      <w:r>
        <w:rPr>
          <w:rStyle w:val="None"/>
        </w:rPr>
        <w:t xml:space="preserve"> GROOME, Francis Hindes: Persian and Syrian Gypsies. In: </w:t>
      </w:r>
      <w:r>
        <w:rPr>
          <w:rStyle w:val="None"/>
          <w:i/>
          <w:iCs/>
          <w:lang w:val="fr-FR"/>
        </w:rPr>
        <w:t>Journal</w:t>
      </w:r>
      <w:r>
        <w:rPr>
          <w:rStyle w:val="None"/>
        </w:rPr>
        <w:t xml:space="preserve"> </w:t>
      </w:r>
      <w:r>
        <w:rPr>
          <w:rStyle w:val="None"/>
          <w:i/>
          <w:iCs/>
        </w:rPr>
        <w:t>of</w:t>
      </w:r>
      <w:r>
        <w:rPr>
          <w:rStyle w:val="None"/>
        </w:rPr>
        <w:t xml:space="preserve"> </w:t>
      </w:r>
      <w:r>
        <w:rPr>
          <w:rStyle w:val="None"/>
          <w:i/>
          <w:iCs/>
        </w:rPr>
        <w:t>the</w:t>
      </w:r>
      <w:r>
        <w:rPr>
          <w:rStyle w:val="None"/>
        </w:rPr>
        <w:t xml:space="preserve"> </w:t>
      </w:r>
      <w:r>
        <w:rPr>
          <w:rStyle w:val="None"/>
          <w:i/>
          <w:iCs/>
        </w:rPr>
        <w:t>Gypsy</w:t>
      </w:r>
      <w:r>
        <w:rPr>
          <w:rStyle w:val="None"/>
        </w:rPr>
        <w:t xml:space="preserve"> </w:t>
      </w:r>
      <w:r>
        <w:rPr>
          <w:rStyle w:val="None"/>
          <w:i/>
          <w:iCs/>
          <w:lang w:val="it-IT"/>
        </w:rPr>
        <w:t>Lore</w:t>
      </w:r>
      <w:r>
        <w:rPr>
          <w:rStyle w:val="None"/>
        </w:rPr>
        <w:t xml:space="preserve"> </w:t>
      </w:r>
      <w:r>
        <w:rPr>
          <w:rStyle w:val="None"/>
          <w:i/>
          <w:iCs/>
        </w:rPr>
        <w:t>Society</w:t>
      </w:r>
      <w:r>
        <w:rPr>
          <w:rStyle w:val="None"/>
        </w:rPr>
        <w:t xml:space="preserve"> I, No. 2 (1889), p. 21-27; SINCLAIR, Albert Thomas: The Oriental Gypsies. In: </w:t>
      </w:r>
      <w:r>
        <w:rPr>
          <w:rStyle w:val="None"/>
          <w:i/>
          <w:iCs/>
        </w:rPr>
        <w:t>The</w:t>
      </w:r>
      <w:r>
        <w:rPr>
          <w:rStyle w:val="None"/>
        </w:rPr>
        <w:t xml:space="preserve"> </w:t>
      </w:r>
      <w:r>
        <w:rPr>
          <w:rStyle w:val="None"/>
          <w:i/>
          <w:iCs/>
          <w:lang w:val="fr-FR"/>
        </w:rPr>
        <w:t>Journal</w:t>
      </w:r>
      <w:r>
        <w:rPr>
          <w:rStyle w:val="None"/>
        </w:rPr>
        <w:t xml:space="preserve"> </w:t>
      </w:r>
      <w:r>
        <w:rPr>
          <w:rStyle w:val="None"/>
          <w:i/>
          <w:iCs/>
        </w:rPr>
        <w:t>of</w:t>
      </w:r>
      <w:r>
        <w:rPr>
          <w:rStyle w:val="None"/>
        </w:rPr>
        <w:t xml:space="preserve"> </w:t>
      </w:r>
      <w:r>
        <w:rPr>
          <w:rStyle w:val="None"/>
          <w:i/>
          <w:iCs/>
        </w:rPr>
        <w:t>the</w:t>
      </w:r>
      <w:r>
        <w:rPr>
          <w:rStyle w:val="None"/>
        </w:rPr>
        <w:t xml:space="preserve"> </w:t>
      </w:r>
      <w:r>
        <w:rPr>
          <w:rStyle w:val="None"/>
          <w:i/>
          <w:iCs/>
        </w:rPr>
        <w:t>Gypsy</w:t>
      </w:r>
      <w:r>
        <w:rPr>
          <w:rStyle w:val="None"/>
        </w:rPr>
        <w:t xml:space="preserve"> </w:t>
      </w:r>
      <w:r>
        <w:rPr>
          <w:rStyle w:val="None"/>
          <w:i/>
          <w:iCs/>
          <w:lang w:val="it-IT"/>
        </w:rPr>
        <w:t>Lore</w:t>
      </w:r>
      <w:r>
        <w:rPr>
          <w:rStyle w:val="None"/>
        </w:rPr>
        <w:t xml:space="preserve"> </w:t>
      </w:r>
      <w:r>
        <w:rPr>
          <w:rStyle w:val="None"/>
          <w:i/>
          <w:iCs/>
        </w:rPr>
        <w:t>Society</w:t>
      </w:r>
      <w:r>
        <w:rPr>
          <w:rStyle w:val="None"/>
          <w:lang w:val="it-IT"/>
        </w:rPr>
        <w:t xml:space="preserve"> (New Series) I, No. 1 (1908), p.</w:t>
      </w:r>
      <w:r>
        <w:rPr>
          <w:rStyle w:val="None"/>
        </w:rPr>
        <w:t xml:space="preserve"> 197-211; KNAPP, William I.: The Soozmanee: Are they Gypsies? In: </w:t>
      </w:r>
      <w:r>
        <w:rPr>
          <w:rStyle w:val="None"/>
          <w:i/>
          <w:iCs/>
          <w:lang w:val="fr-FR"/>
        </w:rPr>
        <w:t>Journal</w:t>
      </w:r>
      <w:r>
        <w:rPr>
          <w:rStyle w:val="None"/>
        </w:rPr>
        <w:t xml:space="preserve"> </w:t>
      </w:r>
      <w:r>
        <w:rPr>
          <w:rStyle w:val="None"/>
          <w:i/>
          <w:iCs/>
        </w:rPr>
        <w:t>of</w:t>
      </w:r>
      <w:r>
        <w:rPr>
          <w:rStyle w:val="None"/>
        </w:rPr>
        <w:t xml:space="preserve"> </w:t>
      </w:r>
      <w:r>
        <w:rPr>
          <w:rStyle w:val="None"/>
          <w:i/>
          <w:iCs/>
        </w:rPr>
        <w:t>the</w:t>
      </w:r>
      <w:r>
        <w:rPr>
          <w:rStyle w:val="None"/>
        </w:rPr>
        <w:t xml:space="preserve"> </w:t>
      </w:r>
      <w:r>
        <w:rPr>
          <w:rStyle w:val="None"/>
          <w:i/>
          <w:iCs/>
        </w:rPr>
        <w:t>Gypsy</w:t>
      </w:r>
      <w:r>
        <w:rPr>
          <w:rStyle w:val="None"/>
        </w:rPr>
        <w:t xml:space="preserve"> </w:t>
      </w:r>
      <w:r>
        <w:rPr>
          <w:rStyle w:val="None"/>
          <w:i/>
          <w:iCs/>
          <w:lang w:val="it-IT"/>
        </w:rPr>
        <w:t>Lore</w:t>
      </w:r>
      <w:r>
        <w:rPr>
          <w:rStyle w:val="None"/>
        </w:rPr>
        <w:t xml:space="preserve"> </w:t>
      </w:r>
      <w:r>
        <w:rPr>
          <w:rStyle w:val="None"/>
          <w:i/>
          <w:iCs/>
        </w:rPr>
        <w:t>Society</w:t>
      </w:r>
      <w:r>
        <w:rPr>
          <w:rStyle w:val="None"/>
        </w:rPr>
        <w:t xml:space="preserve"> (New Series) II, No. 2 (1909), p. 275-276 (Letter of 1844 to George Borrow); BOCКA</w:t>
      </w:r>
      <w:r>
        <w:rPr>
          <w:rStyle w:val="None"/>
          <w:lang w:val="ru-RU"/>
        </w:rPr>
        <w:t>НЯН</w:t>
      </w:r>
      <w:r>
        <w:rPr>
          <w:rStyle w:val="None"/>
        </w:rPr>
        <w:t xml:space="preserve">, Bapдaн: </w:t>
      </w:r>
      <w:r>
        <w:rPr>
          <w:rStyle w:val="None"/>
          <w:lang w:val="ru-RU"/>
        </w:rPr>
        <w:t>Цыг</w:t>
      </w:r>
      <w:r>
        <w:rPr>
          <w:rStyle w:val="None"/>
        </w:rPr>
        <w:t>aнc</w:t>
      </w:r>
      <w:r>
        <w:rPr>
          <w:rStyle w:val="None"/>
          <w:lang w:val="ru-RU"/>
        </w:rPr>
        <w:t>кий эл</w:t>
      </w:r>
      <w:r>
        <w:rPr>
          <w:rStyle w:val="None"/>
        </w:rPr>
        <w:t>eмeнт в куpдcки</w:t>
      </w:r>
      <w:r>
        <w:rPr>
          <w:rStyle w:val="None"/>
          <w:lang w:val="fr-FR"/>
        </w:rPr>
        <w:t xml:space="preserve">x </w:t>
      </w:r>
      <w:r>
        <w:rPr>
          <w:rStyle w:val="None"/>
        </w:rPr>
        <w:t>плeмeн</w:t>
      </w:r>
      <w:r>
        <w:rPr>
          <w:rStyle w:val="None"/>
          <w:lang w:val="fr-FR"/>
        </w:rPr>
        <w:t>ax (</w:t>
      </w:r>
      <w:r>
        <w:rPr>
          <w:rStyle w:val="None"/>
        </w:rPr>
        <w:t>нeкoтop</w:t>
      </w:r>
      <w:r>
        <w:rPr>
          <w:rStyle w:val="None"/>
          <w:lang w:val="ru-RU"/>
        </w:rPr>
        <w:t>ы</w:t>
      </w:r>
      <w:r>
        <w:rPr>
          <w:rStyle w:val="None"/>
        </w:rPr>
        <w:t>e вoп</w:t>
      </w:r>
      <w:r>
        <w:rPr>
          <w:rStyle w:val="None"/>
          <w:lang w:val="it-IT"/>
        </w:rPr>
        <w:t>poc</w:t>
      </w:r>
      <w:r>
        <w:rPr>
          <w:rStyle w:val="None"/>
          <w:lang w:val="ru-RU"/>
        </w:rPr>
        <w:t>ы этн</w:t>
      </w:r>
      <w:r>
        <w:rPr>
          <w:rStyle w:val="None"/>
        </w:rPr>
        <w:t xml:space="preserve">oгeнeзa </w:t>
      </w:r>
      <w:r>
        <w:rPr>
          <w:rStyle w:val="None"/>
          <w:lang w:val="ru-RU"/>
        </w:rPr>
        <w:t>ку</w:t>
      </w:r>
      <w:r>
        <w:rPr>
          <w:rStyle w:val="None"/>
        </w:rPr>
        <w:t>pдoв</w:t>
      </w:r>
      <w:r>
        <w:rPr>
          <w:rStyle w:val="None"/>
          <w:lang w:val="de-DE"/>
        </w:rPr>
        <w:t xml:space="preserve">). In: </w:t>
      </w:r>
      <w:r>
        <w:rPr>
          <w:rStyle w:val="None"/>
          <w:i/>
          <w:iCs/>
          <w:lang w:val="nl-NL"/>
        </w:rPr>
        <w:t>Iran</w:t>
      </w:r>
      <w:r>
        <w:rPr>
          <w:rStyle w:val="None"/>
        </w:rPr>
        <w:t xml:space="preserve"> </w:t>
      </w:r>
      <w:r>
        <w:rPr>
          <w:rStyle w:val="None"/>
          <w:i/>
          <w:iCs/>
        </w:rPr>
        <w:t>and</w:t>
      </w:r>
      <w:r>
        <w:rPr>
          <w:rStyle w:val="None"/>
        </w:rPr>
        <w:t xml:space="preserve"> </w:t>
      </w:r>
      <w:r>
        <w:rPr>
          <w:rStyle w:val="None"/>
          <w:i/>
          <w:iCs/>
        </w:rPr>
        <w:t>the</w:t>
      </w:r>
      <w:r>
        <w:rPr>
          <w:rStyle w:val="None"/>
        </w:rPr>
        <w:t xml:space="preserve"> </w:t>
      </w:r>
      <w:r w:rsidRPr="001710F4">
        <w:rPr>
          <w:rStyle w:val="None"/>
          <w:i/>
          <w:iCs/>
          <w:lang w:val="en-IE"/>
        </w:rPr>
        <w:t>Caucasus</w:t>
      </w:r>
      <w:r>
        <w:rPr>
          <w:rStyle w:val="None"/>
          <w:lang w:val="it-IT"/>
        </w:rPr>
        <w:t>, No. 1 (1998), p. 47-50; AMANOLAHI,</w:t>
      </w:r>
      <w:r>
        <w:rPr>
          <w:rStyle w:val="None"/>
        </w:rPr>
        <w:t xml:space="preserve"> Sekandar: The </w:t>
      </w:r>
      <w:r>
        <w:rPr>
          <w:rStyle w:val="None"/>
          <w:lang w:val="nl-NL"/>
        </w:rPr>
        <w:t>Gypsies</w:t>
      </w:r>
      <w:r>
        <w:rPr>
          <w:rStyle w:val="None"/>
        </w:rPr>
        <w:t xml:space="preserve"> of </w:t>
      </w:r>
      <w:r>
        <w:rPr>
          <w:rStyle w:val="None"/>
          <w:lang w:val="nl-NL"/>
        </w:rPr>
        <w:t>Iran</w:t>
      </w:r>
      <w:r>
        <w:rPr>
          <w:rStyle w:val="None"/>
        </w:rPr>
        <w:t xml:space="preserve"> (A </w:t>
      </w:r>
      <w:r>
        <w:rPr>
          <w:rStyle w:val="None"/>
          <w:lang w:val="de-DE"/>
        </w:rPr>
        <w:t>Brief</w:t>
      </w:r>
      <w:r>
        <w:rPr>
          <w:rStyle w:val="None"/>
        </w:rPr>
        <w:t xml:space="preserve"> </w:t>
      </w:r>
      <w:r>
        <w:rPr>
          <w:rStyle w:val="None"/>
          <w:lang w:val="fr-FR"/>
        </w:rPr>
        <w:t>Introduction).</w:t>
      </w:r>
      <w:r>
        <w:rPr>
          <w:rStyle w:val="None"/>
        </w:rPr>
        <w:t xml:space="preserve"> </w:t>
      </w:r>
      <w:r>
        <w:rPr>
          <w:rStyle w:val="None"/>
          <w:lang w:val="de-DE"/>
        </w:rPr>
        <w:t>In:</w:t>
      </w:r>
      <w:r>
        <w:rPr>
          <w:rStyle w:val="None"/>
        </w:rPr>
        <w:t xml:space="preserve"> </w:t>
      </w:r>
      <w:r>
        <w:rPr>
          <w:rStyle w:val="None"/>
          <w:i/>
          <w:iCs/>
          <w:lang w:val="nl-NL"/>
        </w:rPr>
        <w:t>Iran</w:t>
      </w:r>
      <w:r>
        <w:rPr>
          <w:rStyle w:val="None"/>
        </w:rPr>
        <w:t xml:space="preserve"> </w:t>
      </w:r>
      <w:r>
        <w:rPr>
          <w:rStyle w:val="None"/>
          <w:i/>
          <w:iCs/>
        </w:rPr>
        <w:t>&amp;</w:t>
      </w:r>
      <w:r>
        <w:rPr>
          <w:rStyle w:val="None"/>
        </w:rPr>
        <w:t xml:space="preserve"> </w:t>
      </w:r>
      <w:r>
        <w:rPr>
          <w:rStyle w:val="None"/>
          <w:i/>
          <w:iCs/>
        </w:rPr>
        <w:t>the</w:t>
      </w:r>
      <w:r>
        <w:rPr>
          <w:rStyle w:val="None"/>
        </w:rPr>
        <w:t xml:space="preserve"> </w:t>
      </w:r>
      <w:r w:rsidRPr="001710F4">
        <w:rPr>
          <w:rStyle w:val="None"/>
          <w:i/>
          <w:iCs/>
          <w:lang w:val="en-IE"/>
        </w:rPr>
        <w:t>Caucasus</w:t>
      </w:r>
      <w:r>
        <w:rPr>
          <w:rStyle w:val="None"/>
        </w:rPr>
        <w:t xml:space="preserve">, </w:t>
      </w:r>
      <w:r>
        <w:rPr>
          <w:rStyle w:val="None"/>
          <w:lang w:val="it-IT"/>
        </w:rPr>
        <w:t>No.</w:t>
      </w:r>
      <w:r>
        <w:rPr>
          <w:rStyle w:val="None"/>
        </w:rPr>
        <w:t xml:space="preserve"> 3- 4 (1999-2000), p. 109-118; MATTHEE, Rudi: Prostitutes, courtesans, and dancing girls: Women entertainers in Safavid Iran. In: MATTHEE, Rudi – BARON, Beth (eds.) </w:t>
      </w:r>
      <w:r>
        <w:rPr>
          <w:rStyle w:val="None"/>
          <w:i/>
          <w:iCs/>
          <w:lang w:val="nl-NL"/>
        </w:rPr>
        <w:t>Iran</w:t>
      </w:r>
      <w:r>
        <w:rPr>
          <w:rStyle w:val="None"/>
        </w:rPr>
        <w:t xml:space="preserve"> &amp; </w:t>
      </w:r>
      <w:r>
        <w:rPr>
          <w:rStyle w:val="None"/>
          <w:i/>
          <w:iCs/>
        </w:rPr>
        <w:t>Beyond</w:t>
      </w:r>
      <w:r>
        <w:rPr>
          <w:rStyle w:val="None"/>
        </w:rPr>
        <w:t xml:space="preserve">: </w:t>
      </w:r>
      <w:r>
        <w:rPr>
          <w:rStyle w:val="None"/>
          <w:i/>
          <w:iCs/>
        </w:rPr>
        <w:t>Essays</w:t>
      </w:r>
      <w:r>
        <w:rPr>
          <w:rStyle w:val="None"/>
        </w:rPr>
        <w:t xml:space="preserve"> </w:t>
      </w:r>
      <w:r>
        <w:rPr>
          <w:rStyle w:val="None"/>
          <w:i/>
          <w:iCs/>
        </w:rPr>
        <w:t>in</w:t>
      </w:r>
      <w:r>
        <w:rPr>
          <w:rStyle w:val="None"/>
        </w:rPr>
        <w:t xml:space="preserve"> </w:t>
      </w:r>
      <w:r>
        <w:rPr>
          <w:rStyle w:val="None"/>
          <w:i/>
          <w:iCs/>
        </w:rPr>
        <w:t>Middle</w:t>
      </w:r>
      <w:r>
        <w:rPr>
          <w:rStyle w:val="None"/>
        </w:rPr>
        <w:t xml:space="preserve"> </w:t>
      </w:r>
      <w:r>
        <w:rPr>
          <w:rStyle w:val="None"/>
          <w:i/>
          <w:iCs/>
        </w:rPr>
        <w:t>Eastern</w:t>
      </w:r>
      <w:r>
        <w:rPr>
          <w:rStyle w:val="None"/>
        </w:rPr>
        <w:t xml:space="preserve"> </w:t>
      </w:r>
      <w:r>
        <w:rPr>
          <w:rStyle w:val="None"/>
          <w:i/>
          <w:iCs/>
        </w:rPr>
        <w:t>History</w:t>
      </w:r>
      <w:r>
        <w:rPr>
          <w:rStyle w:val="None"/>
        </w:rPr>
        <w:t xml:space="preserve"> </w:t>
      </w:r>
      <w:r>
        <w:rPr>
          <w:rStyle w:val="None"/>
          <w:i/>
          <w:iCs/>
        </w:rPr>
        <w:t>in</w:t>
      </w:r>
      <w:r>
        <w:rPr>
          <w:rStyle w:val="None"/>
        </w:rPr>
        <w:t xml:space="preserve"> </w:t>
      </w:r>
      <w:r>
        <w:rPr>
          <w:rStyle w:val="None"/>
          <w:i/>
          <w:iCs/>
          <w:lang w:val="it-IT"/>
        </w:rPr>
        <w:t>Honor</w:t>
      </w:r>
      <w:r>
        <w:rPr>
          <w:rStyle w:val="None"/>
        </w:rPr>
        <w:t xml:space="preserve"> </w:t>
      </w:r>
      <w:r>
        <w:rPr>
          <w:rStyle w:val="None"/>
          <w:i/>
          <w:iCs/>
        </w:rPr>
        <w:t>of</w:t>
      </w:r>
      <w:r>
        <w:rPr>
          <w:rStyle w:val="None"/>
        </w:rPr>
        <w:t xml:space="preserve"> </w:t>
      </w:r>
      <w:r>
        <w:rPr>
          <w:rStyle w:val="None"/>
          <w:i/>
          <w:iCs/>
        </w:rPr>
        <w:t>Nikki</w:t>
      </w:r>
      <w:r>
        <w:rPr>
          <w:rStyle w:val="None"/>
        </w:rPr>
        <w:t xml:space="preserve"> </w:t>
      </w:r>
      <w:r>
        <w:rPr>
          <w:rStyle w:val="None"/>
          <w:i/>
          <w:iCs/>
        </w:rPr>
        <w:t>R</w:t>
      </w:r>
      <w:r>
        <w:rPr>
          <w:rStyle w:val="None"/>
        </w:rPr>
        <w:t xml:space="preserve">. </w:t>
      </w:r>
      <w:r>
        <w:rPr>
          <w:rStyle w:val="None"/>
          <w:i/>
          <w:iCs/>
          <w:lang w:val="it-IT"/>
        </w:rPr>
        <w:t>Keddie.</w:t>
      </w:r>
      <w:r>
        <w:rPr>
          <w:rStyle w:val="None"/>
        </w:rPr>
        <w:t xml:space="preserve"> </w:t>
      </w:r>
      <w:r>
        <w:rPr>
          <w:rStyle w:val="None"/>
          <w:lang w:val="es-ES_tradnl"/>
        </w:rPr>
        <w:t xml:space="preserve">Costa Mesa, Mazda 2000, p. 121-150; HAMZEN’EE, Reza M.: </w:t>
      </w:r>
      <w:r>
        <w:rPr>
          <w:rStyle w:val="None"/>
          <w:i/>
          <w:iCs/>
          <w:lang w:val="es-ES_tradnl"/>
        </w:rPr>
        <w:t>Zigeunerleben</w:t>
      </w:r>
      <w:r>
        <w:rPr>
          <w:rStyle w:val="None"/>
          <w:lang w:val="es-ES_tradnl"/>
        </w:rPr>
        <w:t xml:space="preserve"> </w:t>
      </w:r>
      <w:r>
        <w:rPr>
          <w:rStyle w:val="None"/>
          <w:i/>
          <w:iCs/>
          <w:lang w:val="es-ES_tradnl"/>
        </w:rPr>
        <w:t>im</w:t>
      </w:r>
      <w:r>
        <w:rPr>
          <w:rStyle w:val="None"/>
          <w:lang w:val="es-ES_tradnl"/>
        </w:rPr>
        <w:t xml:space="preserve"> </w:t>
      </w:r>
      <w:r>
        <w:rPr>
          <w:rStyle w:val="None"/>
          <w:i/>
          <w:iCs/>
          <w:lang w:val="es-ES_tradnl"/>
        </w:rPr>
        <w:t>Orient.</w:t>
      </w:r>
      <w:r>
        <w:rPr>
          <w:rStyle w:val="None"/>
          <w:lang w:val="es-ES_tradnl"/>
        </w:rPr>
        <w:t xml:space="preserve"> </w:t>
      </w:r>
      <w:r>
        <w:rPr>
          <w:rStyle w:val="None"/>
          <w:i/>
          <w:iCs/>
          <w:lang w:val="es-ES_tradnl"/>
        </w:rPr>
        <w:t>Eine</w:t>
      </w:r>
      <w:r>
        <w:rPr>
          <w:rStyle w:val="None"/>
          <w:lang w:val="es-ES_tradnl"/>
        </w:rPr>
        <w:t xml:space="preserve"> </w:t>
      </w:r>
      <w:r>
        <w:rPr>
          <w:rStyle w:val="None"/>
          <w:i/>
          <w:iCs/>
          <w:lang w:val="es-ES_tradnl"/>
        </w:rPr>
        <w:t>vergleichende</w:t>
      </w:r>
      <w:r>
        <w:rPr>
          <w:rStyle w:val="None"/>
          <w:lang w:val="es-ES_tradnl"/>
        </w:rPr>
        <w:t xml:space="preserve"> </w:t>
      </w:r>
      <w:r>
        <w:rPr>
          <w:rStyle w:val="None"/>
          <w:i/>
          <w:iCs/>
          <w:lang w:val="es-ES_tradnl"/>
        </w:rPr>
        <w:t>interdisziplinäre</w:t>
      </w:r>
      <w:r>
        <w:rPr>
          <w:rStyle w:val="None"/>
          <w:lang w:val="es-ES_tradnl"/>
        </w:rPr>
        <w:t xml:space="preserve"> </w:t>
      </w:r>
      <w:r>
        <w:rPr>
          <w:rStyle w:val="None"/>
          <w:i/>
          <w:iCs/>
          <w:lang w:val="es-ES_tradnl"/>
        </w:rPr>
        <w:t>Untersuchung</w:t>
      </w:r>
      <w:r>
        <w:rPr>
          <w:rStyle w:val="None"/>
          <w:lang w:val="es-ES_tradnl"/>
        </w:rPr>
        <w:t xml:space="preserve"> </w:t>
      </w:r>
      <w:r>
        <w:rPr>
          <w:rStyle w:val="None"/>
          <w:i/>
          <w:iCs/>
          <w:lang w:val="es-ES_tradnl"/>
        </w:rPr>
        <w:t>über</w:t>
      </w:r>
      <w:r>
        <w:rPr>
          <w:rStyle w:val="None"/>
          <w:lang w:val="es-ES_tradnl"/>
        </w:rPr>
        <w:t xml:space="preserve"> </w:t>
      </w:r>
      <w:r>
        <w:rPr>
          <w:rStyle w:val="None"/>
          <w:i/>
          <w:iCs/>
          <w:lang w:val="es-ES_tradnl"/>
        </w:rPr>
        <w:t>die</w:t>
      </w:r>
      <w:r>
        <w:rPr>
          <w:rStyle w:val="None"/>
          <w:lang w:val="es-ES_tradnl"/>
        </w:rPr>
        <w:t xml:space="preserve"> </w:t>
      </w:r>
      <w:r>
        <w:rPr>
          <w:rStyle w:val="None"/>
          <w:i/>
          <w:iCs/>
          <w:lang w:val="es-ES_tradnl"/>
        </w:rPr>
        <w:t>Geschichte,</w:t>
      </w:r>
      <w:r>
        <w:rPr>
          <w:rStyle w:val="None"/>
          <w:lang w:val="es-ES_tradnl"/>
        </w:rPr>
        <w:t xml:space="preserve"> </w:t>
      </w:r>
      <w:r>
        <w:rPr>
          <w:rStyle w:val="None"/>
          <w:i/>
          <w:iCs/>
          <w:lang w:val="es-ES_tradnl"/>
        </w:rPr>
        <w:t>Identitätsstruktur</w:t>
      </w:r>
      <w:r>
        <w:rPr>
          <w:rStyle w:val="None"/>
          <w:lang w:val="es-ES_tradnl"/>
        </w:rPr>
        <w:t xml:space="preserve"> </w:t>
      </w:r>
      <w:r>
        <w:rPr>
          <w:rStyle w:val="None"/>
          <w:i/>
          <w:iCs/>
          <w:lang w:val="es-ES_tradnl"/>
        </w:rPr>
        <w:t>und</w:t>
      </w:r>
      <w:r>
        <w:rPr>
          <w:rStyle w:val="None"/>
          <w:lang w:val="es-ES_tradnl"/>
        </w:rPr>
        <w:t xml:space="preserve"> </w:t>
      </w:r>
      <w:r>
        <w:rPr>
          <w:rStyle w:val="None"/>
          <w:i/>
          <w:iCs/>
          <w:lang w:val="es-ES_tradnl"/>
        </w:rPr>
        <w:t>ökonomische</w:t>
      </w:r>
      <w:r>
        <w:rPr>
          <w:rStyle w:val="None"/>
          <w:lang w:val="es-ES_tradnl"/>
        </w:rPr>
        <w:t xml:space="preserve"> </w:t>
      </w:r>
      <w:r>
        <w:rPr>
          <w:rStyle w:val="None"/>
          <w:i/>
          <w:iCs/>
          <w:lang w:val="es-ES_tradnl"/>
        </w:rPr>
        <w:t>Tätigkeit</w:t>
      </w:r>
      <w:r>
        <w:rPr>
          <w:rStyle w:val="None"/>
          <w:lang w:val="es-ES_tradnl"/>
        </w:rPr>
        <w:t xml:space="preserve"> </w:t>
      </w:r>
      <w:r>
        <w:rPr>
          <w:rStyle w:val="None"/>
          <w:i/>
          <w:iCs/>
          <w:lang w:val="es-ES_tradnl"/>
        </w:rPr>
        <w:t>orientalischer</w:t>
      </w:r>
      <w:r>
        <w:rPr>
          <w:rStyle w:val="None"/>
          <w:lang w:val="es-ES_tradnl"/>
        </w:rPr>
        <w:t xml:space="preserve"> </w:t>
      </w:r>
      <w:r>
        <w:rPr>
          <w:rStyle w:val="None"/>
          <w:i/>
          <w:iCs/>
          <w:lang w:val="es-ES_tradnl"/>
        </w:rPr>
        <w:t>Zigeuner.</w:t>
      </w:r>
      <w:r>
        <w:rPr>
          <w:rStyle w:val="None"/>
          <w:lang w:val="es-ES_tradnl"/>
        </w:rPr>
        <w:t xml:space="preserve"> </w:t>
      </w:r>
      <w:r>
        <w:rPr>
          <w:rStyle w:val="None"/>
          <w:lang w:val="de-DE"/>
        </w:rPr>
        <w:t>Frankfurt am Main, Peter Lang 2002.</w:t>
      </w:r>
    </w:p>
    <w:p w14:paraId="0707D5D5" w14:textId="77777777" w:rsidR="0011420F" w:rsidRDefault="00000000">
      <w:pPr>
        <w:pStyle w:val="Body"/>
        <w:spacing w:before="60"/>
        <w:ind w:right="698"/>
        <w:jc w:val="both"/>
      </w:pPr>
      <w:r w:rsidRPr="001710F4">
        <w:rPr>
          <w:rStyle w:val="None"/>
          <w:vertAlign w:val="superscript"/>
          <w:lang w:val="es-ES_tradnl"/>
        </w:rPr>
        <w:t>7</w:t>
      </w:r>
      <w:r>
        <w:rPr>
          <w:rStyle w:val="None"/>
          <w:lang w:val="de-DE"/>
        </w:rPr>
        <w:t xml:space="preserve"> BENNINGHAUS, R</w:t>
      </w:r>
      <w:r w:rsidRPr="001710F4">
        <w:rPr>
          <w:rStyle w:val="None"/>
          <w:lang w:val="es-ES_tradnl"/>
        </w:rPr>
        <w:t>ü</w:t>
      </w:r>
      <w:r>
        <w:rPr>
          <w:rStyle w:val="None"/>
          <w:lang w:val="fr-FR"/>
        </w:rPr>
        <w:t xml:space="preserve">diger. 1991. Les tsiganes de la Turquie orientale. In: </w:t>
      </w:r>
      <w:r>
        <w:rPr>
          <w:rStyle w:val="None"/>
          <w:i/>
          <w:iCs/>
          <w:lang w:val="fr-FR"/>
        </w:rPr>
        <w:t>Etudes</w:t>
      </w:r>
      <w:r w:rsidRPr="001710F4">
        <w:rPr>
          <w:rStyle w:val="None"/>
          <w:lang w:val="es-ES_tradnl"/>
        </w:rPr>
        <w:t xml:space="preserve"> </w:t>
      </w:r>
      <w:r w:rsidRPr="001710F4">
        <w:rPr>
          <w:rStyle w:val="None"/>
          <w:i/>
          <w:iCs/>
          <w:lang w:val="es-ES_tradnl"/>
        </w:rPr>
        <w:t>tsiganes</w:t>
      </w:r>
      <w:r>
        <w:rPr>
          <w:rStyle w:val="None"/>
          <w:lang w:val="it-IT"/>
        </w:rPr>
        <w:t xml:space="preserve"> XXXVII, No.</w:t>
      </w:r>
      <w:r w:rsidRPr="001710F4">
        <w:rPr>
          <w:rStyle w:val="None"/>
          <w:lang w:val="es-ES_tradnl"/>
        </w:rPr>
        <w:t xml:space="preserve"> 3, p. 47-53; </w:t>
      </w:r>
      <w:r w:rsidRPr="001710F4">
        <w:rPr>
          <w:rStyle w:val="None"/>
          <w:i/>
          <w:iCs/>
          <w:lang w:val="es-ES_tradnl"/>
        </w:rPr>
        <w:t>Ö</w:t>
      </w:r>
      <w:r>
        <w:rPr>
          <w:rStyle w:val="None"/>
          <w:i/>
          <w:iCs/>
          <w:lang w:val="de-DE"/>
        </w:rPr>
        <w:t>ZKAN,</w:t>
      </w:r>
      <w:r w:rsidRPr="001710F4">
        <w:rPr>
          <w:rStyle w:val="None"/>
          <w:lang w:val="es-ES_tradnl"/>
        </w:rPr>
        <w:t xml:space="preserve"> </w:t>
      </w:r>
      <w:r w:rsidRPr="001710F4">
        <w:rPr>
          <w:rStyle w:val="None"/>
          <w:i/>
          <w:iCs/>
          <w:lang w:val="es-ES_tradnl"/>
        </w:rPr>
        <w:t>Ali</w:t>
      </w:r>
      <w:r w:rsidRPr="001710F4">
        <w:rPr>
          <w:rStyle w:val="None"/>
          <w:lang w:val="es-ES_tradnl"/>
        </w:rPr>
        <w:t xml:space="preserve"> </w:t>
      </w:r>
      <w:r w:rsidRPr="001710F4">
        <w:rPr>
          <w:rStyle w:val="None"/>
          <w:i/>
          <w:iCs/>
          <w:lang w:val="es-ES_tradnl"/>
        </w:rPr>
        <w:t>Rafet:</w:t>
      </w:r>
      <w:r w:rsidRPr="001710F4">
        <w:rPr>
          <w:rStyle w:val="None"/>
          <w:lang w:val="es-ES_tradnl"/>
        </w:rPr>
        <w:t xml:space="preserve"> </w:t>
      </w:r>
      <w:r w:rsidRPr="001710F4">
        <w:rPr>
          <w:rStyle w:val="None"/>
          <w:i/>
          <w:iCs/>
          <w:lang w:val="es-ES_tradnl"/>
        </w:rPr>
        <w:t>Türkiye</w:t>
      </w:r>
      <w:r w:rsidRPr="001710F4">
        <w:rPr>
          <w:rStyle w:val="None"/>
          <w:lang w:val="es-ES_tradnl"/>
        </w:rPr>
        <w:t xml:space="preserve"> </w:t>
      </w:r>
      <w:r w:rsidRPr="001710F4">
        <w:rPr>
          <w:rStyle w:val="None"/>
          <w:i/>
          <w:iCs/>
          <w:lang w:val="es-ES_tradnl"/>
        </w:rPr>
        <w:t>Çingeneleri</w:t>
      </w:r>
      <w:r w:rsidRPr="001710F4">
        <w:rPr>
          <w:rStyle w:val="None"/>
          <w:lang w:val="es-ES_tradnl"/>
        </w:rPr>
        <w:t xml:space="preserve">. Ankara, </w:t>
      </w:r>
      <w:r>
        <w:rPr>
          <w:rStyle w:val="None"/>
          <w:lang w:val="it-IT"/>
        </w:rPr>
        <w:t>T.C.</w:t>
      </w:r>
      <w:r w:rsidRPr="001710F4">
        <w:rPr>
          <w:rStyle w:val="None"/>
          <w:lang w:val="es-ES_tradnl"/>
        </w:rPr>
        <w:t xml:space="preserve"> Kültür Bakanlığı Yayınları </w:t>
      </w:r>
      <w:r w:rsidRPr="001710F4">
        <w:rPr>
          <w:rStyle w:val="None"/>
          <w:i/>
          <w:iCs/>
          <w:lang w:val="es-ES_tradnl"/>
        </w:rPr>
        <w:t>2000</w:t>
      </w:r>
      <w:r>
        <w:rPr>
          <w:rStyle w:val="None"/>
          <w:lang w:val="de-DE"/>
        </w:rPr>
        <w:t>; KOLUKIRIK,</w:t>
      </w:r>
      <w:r w:rsidRPr="001710F4">
        <w:rPr>
          <w:rStyle w:val="None"/>
          <w:lang w:val="es-ES_tradnl"/>
        </w:rPr>
        <w:t xml:space="preserve"> Suat: Türkiye</w:t>
      </w:r>
      <w:r>
        <w:rPr>
          <w:rStyle w:val="None"/>
          <w:rtl/>
        </w:rPr>
        <w:t>’</w:t>
      </w:r>
      <w:r w:rsidRPr="001710F4">
        <w:rPr>
          <w:rStyle w:val="None"/>
          <w:lang w:val="es-ES_tradnl"/>
        </w:rPr>
        <w:t>de Rom, Dom ve Lom Gruplarının G</w:t>
      </w:r>
      <w:r>
        <w:rPr>
          <w:rStyle w:val="None"/>
          <w:lang w:val="sv-SE"/>
        </w:rPr>
        <w:t>ö</w:t>
      </w:r>
      <w:r w:rsidRPr="001710F4">
        <w:rPr>
          <w:rStyle w:val="None"/>
          <w:lang w:val="es-ES_tradnl"/>
        </w:rPr>
        <w:t xml:space="preserve">rünümü. </w:t>
      </w:r>
      <w:r>
        <w:rPr>
          <w:rStyle w:val="None"/>
          <w:lang w:val="de-DE"/>
        </w:rPr>
        <w:t>In:</w:t>
      </w:r>
      <w:r>
        <w:rPr>
          <w:rStyle w:val="None"/>
        </w:rPr>
        <w:t xml:space="preserve"> ÖZÖ</w:t>
      </w:r>
      <w:r>
        <w:rPr>
          <w:rStyle w:val="None"/>
          <w:lang w:val="de-DE"/>
        </w:rPr>
        <w:t>NDER,</w:t>
      </w:r>
      <w:r>
        <w:rPr>
          <w:rStyle w:val="None"/>
        </w:rPr>
        <w:t xml:space="preserve"> Cihat </w:t>
      </w:r>
      <w:r>
        <w:rPr>
          <w:rStyle w:val="None"/>
          <w:lang w:val="it-IT"/>
        </w:rPr>
        <w:t xml:space="preserve">(ed.) </w:t>
      </w:r>
      <w:r>
        <w:rPr>
          <w:rStyle w:val="None"/>
          <w:i/>
          <w:iCs/>
        </w:rPr>
        <w:t>Türkiyat</w:t>
      </w:r>
      <w:r>
        <w:rPr>
          <w:rStyle w:val="None"/>
        </w:rPr>
        <w:t xml:space="preserve"> </w:t>
      </w:r>
      <w:r>
        <w:rPr>
          <w:rStyle w:val="None"/>
          <w:i/>
          <w:iCs/>
        </w:rPr>
        <w:t>Araştırmaları</w:t>
      </w:r>
      <w:r>
        <w:rPr>
          <w:rStyle w:val="None"/>
        </w:rPr>
        <w:t xml:space="preserve">. Ankara, Hacettepe </w:t>
      </w:r>
      <w:r>
        <w:rPr>
          <w:rStyle w:val="None"/>
          <w:lang w:val="de-DE"/>
        </w:rPr>
        <w:t>Ü</w:t>
      </w:r>
      <w:r>
        <w:rPr>
          <w:rStyle w:val="None"/>
        </w:rPr>
        <w:t xml:space="preserve">niversitesi 2008, p. 145-154; MARSH, Adrian: A Brief History of </w:t>
      </w:r>
      <w:r>
        <w:rPr>
          <w:rStyle w:val="None"/>
          <w:lang w:val="nl-NL"/>
        </w:rPr>
        <w:t>Gypsies</w:t>
      </w:r>
      <w:r>
        <w:rPr>
          <w:rStyle w:val="None"/>
        </w:rPr>
        <w:t xml:space="preserve"> in Turkey. </w:t>
      </w:r>
      <w:r>
        <w:rPr>
          <w:rStyle w:val="None"/>
          <w:lang w:val="de-DE"/>
        </w:rPr>
        <w:t>In:</w:t>
      </w:r>
      <w:r>
        <w:rPr>
          <w:rStyle w:val="None"/>
        </w:rPr>
        <w:t xml:space="preserve"> </w:t>
      </w:r>
      <w:r>
        <w:rPr>
          <w:rStyle w:val="None"/>
          <w:lang w:val="de-DE"/>
        </w:rPr>
        <w:t>UZPEDER,</w:t>
      </w:r>
      <w:r>
        <w:rPr>
          <w:rStyle w:val="None"/>
        </w:rPr>
        <w:t xml:space="preserve"> Ebru et </w:t>
      </w:r>
      <w:r>
        <w:rPr>
          <w:rStyle w:val="None"/>
          <w:lang w:val="pt-PT"/>
        </w:rPr>
        <w:t>al.</w:t>
      </w:r>
      <w:r>
        <w:rPr>
          <w:rStyle w:val="None"/>
        </w:rPr>
        <w:t xml:space="preserve"> </w:t>
      </w:r>
      <w:r>
        <w:rPr>
          <w:rStyle w:val="None"/>
          <w:lang w:val="pt-PT"/>
        </w:rPr>
        <w:t>(eds.)</w:t>
      </w:r>
      <w:r>
        <w:rPr>
          <w:rStyle w:val="None"/>
        </w:rPr>
        <w:t xml:space="preserve"> </w:t>
      </w:r>
      <w:r>
        <w:rPr>
          <w:rStyle w:val="None"/>
          <w:i/>
          <w:iCs/>
          <w:lang w:val="de-DE"/>
        </w:rPr>
        <w:t>We</w:t>
      </w:r>
      <w:r>
        <w:rPr>
          <w:rStyle w:val="None"/>
        </w:rPr>
        <w:t xml:space="preserve"> </w:t>
      </w:r>
      <w:r>
        <w:rPr>
          <w:rStyle w:val="None"/>
          <w:i/>
          <w:iCs/>
        </w:rPr>
        <w:t>are</w:t>
      </w:r>
      <w:r>
        <w:rPr>
          <w:rStyle w:val="None"/>
        </w:rPr>
        <w:t xml:space="preserve"> </w:t>
      </w:r>
      <w:r>
        <w:rPr>
          <w:rStyle w:val="None"/>
          <w:i/>
          <w:iCs/>
        </w:rPr>
        <w:t>Here:</w:t>
      </w:r>
      <w:r>
        <w:rPr>
          <w:rStyle w:val="None"/>
        </w:rPr>
        <w:t xml:space="preserve"> </w:t>
      </w:r>
      <w:r>
        <w:rPr>
          <w:rStyle w:val="None"/>
          <w:i/>
          <w:iCs/>
          <w:lang w:val="it-IT"/>
        </w:rPr>
        <w:t>Discriminatory</w:t>
      </w:r>
      <w:r>
        <w:rPr>
          <w:rStyle w:val="None"/>
        </w:rPr>
        <w:t xml:space="preserve"> </w:t>
      </w:r>
      <w:r>
        <w:rPr>
          <w:rStyle w:val="None"/>
          <w:i/>
          <w:iCs/>
          <w:lang w:val="fr-FR"/>
        </w:rPr>
        <w:t>Exclusion</w:t>
      </w:r>
      <w:r>
        <w:rPr>
          <w:rStyle w:val="None"/>
        </w:rPr>
        <w:t xml:space="preserve"> </w:t>
      </w:r>
      <w:r>
        <w:rPr>
          <w:rStyle w:val="None"/>
          <w:i/>
          <w:iCs/>
        </w:rPr>
        <w:t>and</w:t>
      </w:r>
      <w:r>
        <w:rPr>
          <w:rStyle w:val="None"/>
        </w:rPr>
        <w:t xml:space="preserve"> </w:t>
      </w:r>
      <w:r>
        <w:rPr>
          <w:rStyle w:val="None"/>
          <w:i/>
          <w:iCs/>
        </w:rPr>
        <w:t>Struggle</w:t>
      </w:r>
      <w:r>
        <w:rPr>
          <w:rStyle w:val="None"/>
        </w:rPr>
        <w:t xml:space="preserve"> </w:t>
      </w:r>
      <w:r>
        <w:rPr>
          <w:rStyle w:val="None"/>
          <w:i/>
          <w:iCs/>
        </w:rPr>
        <w:t>for</w:t>
      </w:r>
      <w:r>
        <w:rPr>
          <w:rStyle w:val="None"/>
        </w:rPr>
        <w:t xml:space="preserve"> </w:t>
      </w:r>
      <w:r>
        <w:rPr>
          <w:rStyle w:val="None"/>
          <w:i/>
          <w:iCs/>
        </w:rPr>
        <w:t>Rights</w:t>
      </w:r>
      <w:r>
        <w:rPr>
          <w:rStyle w:val="None"/>
        </w:rPr>
        <w:t xml:space="preserve"> </w:t>
      </w:r>
      <w:r>
        <w:rPr>
          <w:rStyle w:val="None"/>
          <w:i/>
          <w:iCs/>
        </w:rPr>
        <w:t>of</w:t>
      </w:r>
      <w:r>
        <w:rPr>
          <w:rStyle w:val="None"/>
        </w:rPr>
        <w:t xml:space="preserve"> </w:t>
      </w:r>
      <w:r>
        <w:rPr>
          <w:rStyle w:val="None"/>
          <w:i/>
          <w:iCs/>
          <w:lang w:val="it-IT"/>
        </w:rPr>
        <w:t>Roma</w:t>
      </w:r>
      <w:r>
        <w:rPr>
          <w:rStyle w:val="None"/>
        </w:rPr>
        <w:t xml:space="preserve"> </w:t>
      </w:r>
      <w:r>
        <w:rPr>
          <w:rStyle w:val="None"/>
          <w:i/>
          <w:iCs/>
        </w:rPr>
        <w:t>in</w:t>
      </w:r>
      <w:r>
        <w:rPr>
          <w:rStyle w:val="None"/>
        </w:rPr>
        <w:t xml:space="preserve"> </w:t>
      </w:r>
      <w:r>
        <w:rPr>
          <w:rStyle w:val="None"/>
          <w:i/>
          <w:iCs/>
        </w:rPr>
        <w:t>Turkey.</w:t>
      </w:r>
      <w:r>
        <w:rPr>
          <w:rStyle w:val="None"/>
        </w:rPr>
        <w:t xml:space="preserve"> İstanbul: EDROM &amp; </w:t>
      </w:r>
      <w:r>
        <w:rPr>
          <w:rStyle w:val="None"/>
          <w:lang w:val="de-DE"/>
        </w:rPr>
        <w:t>ERRC</w:t>
      </w:r>
      <w:r>
        <w:rPr>
          <w:rStyle w:val="None"/>
        </w:rPr>
        <w:t xml:space="preserve"> &amp; hCa 2008, p. 5-20; MARSH, Adrian: Ethnicity and Identity: Who are the Gypsies? In: UZPEDER, Ebru et al. (eds.) </w:t>
      </w:r>
      <w:r>
        <w:rPr>
          <w:rStyle w:val="None"/>
          <w:i/>
          <w:iCs/>
          <w:lang w:val="de-DE"/>
        </w:rPr>
        <w:t>We</w:t>
      </w:r>
      <w:r>
        <w:rPr>
          <w:rStyle w:val="None"/>
        </w:rPr>
        <w:t xml:space="preserve"> </w:t>
      </w:r>
      <w:r>
        <w:rPr>
          <w:rStyle w:val="None"/>
          <w:i/>
          <w:iCs/>
        </w:rPr>
        <w:t>are</w:t>
      </w:r>
      <w:r>
        <w:rPr>
          <w:rStyle w:val="None"/>
        </w:rPr>
        <w:t xml:space="preserve"> </w:t>
      </w:r>
      <w:r>
        <w:rPr>
          <w:rStyle w:val="None"/>
          <w:i/>
          <w:iCs/>
        </w:rPr>
        <w:t>Here:</w:t>
      </w:r>
      <w:r>
        <w:rPr>
          <w:rStyle w:val="None"/>
        </w:rPr>
        <w:t xml:space="preserve"> </w:t>
      </w:r>
      <w:r>
        <w:rPr>
          <w:rStyle w:val="None"/>
          <w:i/>
          <w:iCs/>
          <w:lang w:val="it-IT"/>
        </w:rPr>
        <w:t>Discriminatory</w:t>
      </w:r>
      <w:r>
        <w:rPr>
          <w:rStyle w:val="None"/>
        </w:rPr>
        <w:t xml:space="preserve"> </w:t>
      </w:r>
      <w:r>
        <w:rPr>
          <w:rStyle w:val="None"/>
          <w:i/>
          <w:iCs/>
          <w:lang w:val="fr-FR"/>
        </w:rPr>
        <w:t>Exclusion</w:t>
      </w:r>
      <w:r>
        <w:rPr>
          <w:rStyle w:val="None"/>
        </w:rPr>
        <w:t xml:space="preserve"> </w:t>
      </w:r>
      <w:r>
        <w:rPr>
          <w:rStyle w:val="None"/>
          <w:i/>
          <w:iCs/>
        </w:rPr>
        <w:t>and</w:t>
      </w:r>
      <w:r>
        <w:rPr>
          <w:rStyle w:val="None"/>
        </w:rPr>
        <w:t xml:space="preserve"> </w:t>
      </w:r>
      <w:r>
        <w:rPr>
          <w:rStyle w:val="None"/>
          <w:i/>
          <w:iCs/>
        </w:rPr>
        <w:t>Struggle</w:t>
      </w:r>
      <w:r>
        <w:rPr>
          <w:rStyle w:val="None"/>
        </w:rPr>
        <w:t xml:space="preserve"> </w:t>
      </w:r>
      <w:r>
        <w:rPr>
          <w:rStyle w:val="None"/>
          <w:i/>
          <w:iCs/>
        </w:rPr>
        <w:t>for</w:t>
      </w:r>
      <w:r>
        <w:rPr>
          <w:rStyle w:val="None"/>
        </w:rPr>
        <w:t xml:space="preserve"> </w:t>
      </w:r>
      <w:r>
        <w:rPr>
          <w:rStyle w:val="None"/>
          <w:i/>
          <w:iCs/>
        </w:rPr>
        <w:t>Rights</w:t>
      </w:r>
      <w:r>
        <w:rPr>
          <w:rStyle w:val="None"/>
        </w:rPr>
        <w:t xml:space="preserve"> </w:t>
      </w:r>
      <w:r>
        <w:rPr>
          <w:rStyle w:val="None"/>
          <w:i/>
          <w:iCs/>
        </w:rPr>
        <w:t>of</w:t>
      </w:r>
      <w:r>
        <w:rPr>
          <w:rStyle w:val="None"/>
        </w:rPr>
        <w:t xml:space="preserve"> </w:t>
      </w:r>
      <w:r>
        <w:rPr>
          <w:rStyle w:val="None"/>
          <w:i/>
          <w:iCs/>
          <w:lang w:val="it-IT"/>
        </w:rPr>
        <w:t>Roma</w:t>
      </w:r>
      <w:r>
        <w:rPr>
          <w:rStyle w:val="None"/>
        </w:rPr>
        <w:t xml:space="preserve"> </w:t>
      </w:r>
      <w:r>
        <w:rPr>
          <w:rStyle w:val="None"/>
          <w:i/>
          <w:iCs/>
        </w:rPr>
        <w:t>in</w:t>
      </w:r>
      <w:r>
        <w:rPr>
          <w:rStyle w:val="None"/>
        </w:rPr>
        <w:t xml:space="preserve"> </w:t>
      </w:r>
      <w:r>
        <w:rPr>
          <w:rStyle w:val="None"/>
          <w:i/>
          <w:iCs/>
        </w:rPr>
        <w:t>Turkey.</w:t>
      </w:r>
      <w:r>
        <w:rPr>
          <w:rStyle w:val="None"/>
        </w:rPr>
        <w:t xml:space="preserve"> İstanbul, EDROM &amp; ERRC &amp; hCa 2008, p. 21-30; MARSH, Adrian and Melike Karlıdağ. 2008. Study of Research Literature Regarding Turkish </w:t>
      </w:r>
      <w:r>
        <w:rPr>
          <w:rStyle w:val="None"/>
          <w:lang w:val="nl-NL"/>
        </w:rPr>
        <w:t>Gypsies</w:t>
      </w:r>
      <w:r>
        <w:rPr>
          <w:rStyle w:val="None"/>
        </w:rPr>
        <w:t xml:space="preserve"> and the </w:t>
      </w:r>
      <w:r>
        <w:rPr>
          <w:rStyle w:val="None"/>
          <w:lang w:val="it-IT"/>
        </w:rPr>
        <w:t>Question</w:t>
      </w:r>
      <w:r>
        <w:rPr>
          <w:rStyle w:val="None"/>
        </w:rPr>
        <w:t xml:space="preserve"> of Gypsy Identity. </w:t>
      </w:r>
      <w:r>
        <w:rPr>
          <w:rStyle w:val="None"/>
          <w:i/>
          <w:iCs/>
          <w:lang w:val="de-DE"/>
        </w:rPr>
        <w:t>ERRC.</w:t>
      </w:r>
      <w:r>
        <w:rPr>
          <w:rStyle w:val="None"/>
        </w:rPr>
        <w:t xml:space="preserve"> </w:t>
      </w:r>
      <w:r>
        <w:rPr>
          <w:rStyle w:val="None"/>
          <w:i/>
          <w:iCs/>
        </w:rPr>
        <w:t>Country</w:t>
      </w:r>
      <w:r>
        <w:rPr>
          <w:rStyle w:val="None"/>
        </w:rPr>
        <w:t xml:space="preserve"> </w:t>
      </w:r>
      <w:r>
        <w:rPr>
          <w:rStyle w:val="None"/>
          <w:i/>
          <w:iCs/>
          <w:lang w:val="fr-FR"/>
        </w:rPr>
        <w:t>Reports</w:t>
      </w:r>
      <w:r>
        <w:rPr>
          <w:rStyle w:val="None"/>
        </w:rPr>
        <w:t xml:space="preserve"> </w:t>
      </w:r>
      <w:r>
        <w:rPr>
          <w:rStyle w:val="None"/>
          <w:i/>
          <w:iCs/>
        </w:rPr>
        <w:t>Series</w:t>
      </w:r>
      <w:r>
        <w:rPr>
          <w:rStyle w:val="None"/>
        </w:rPr>
        <w:t xml:space="preserve">, </w:t>
      </w:r>
      <w:r>
        <w:rPr>
          <w:rStyle w:val="None"/>
          <w:lang w:val="it-IT"/>
        </w:rPr>
        <w:t>No.</w:t>
      </w:r>
      <w:r>
        <w:rPr>
          <w:rStyle w:val="None"/>
        </w:rPr>
        <w:t xml:space="preserve"> 17: 143-164; ÖNEN, Selin: Citizenship rights of Gypsies in Turkey: Roma and Dom communities. In: </w:t>
      </w:r>
      <w:r>
        <w:rPr>
          <w:rStyle w:val="None"/>
          <w:i/>
          <w:iCs/>
        </w:rPr>
        <w:t>Middle</w:t>
      </w:r>
      <w:r>
        <w:rPr>
          <w:rStyle w:val="None"/>
        </w:rPr>
        <w:t xml:space="preserve"> </w:t>
      </w:r>
      <w:r>
        <w:rPr>
          <w:rStyle w:val="None"/>
          <w:i/>
          <w:iCs/>
        </w:rPr>
        <w:t>Eastern</w:t>
      </w:r>
      <w:r>
        <w:rPr>
          <w:rStyle w:val="None"/>
        </w:rPr>
        <w:t xml:space="preserve"> </w:t>
      </w:r>
      <w:r>
        <w:rPr>
          <w:rStyle w:val="None"/>
          <w:i/>
          <w:iCs/>
          <w:lang w:val="de-DE"/>
        </w:rPr>
        <w:t>Studies</w:t>
      </w:r>
      <w:r>
        <w:rPr>
          <w:rStyle w:val="None"/>
        </w:rPr>
        <w:t xml:space="preserve"> XLIX, No. 4 (2013), p. 608-622; ÖZATEŞ</w:t>
      </w:r>
      <w:r>
        <w:rPr>
          <w:rStyle w:val="None"/>
          <w:lang w:val="de-DE"/>
        </w:rPr>
        <w:t>LER, G</w:t>
      </w:r>
      <w:r>
        <w:rPr>
          <w:rStyle w:val="None"/>
        </w:rPr>
        <w:t xml:space="preserve">ül: The </w:t>
      </w:r>
      <w:r>
        <w:rPr>
          <w:rStyle w:val="None"/>
          <w:rtl/>
          <w:lang w:val="ar-SA"/>
        </w:rPr>
        <w:t>“</w:t>
      </w:r>
      <w:r>
        <w:rPr>
          <w:rStyle w:val="None"/>
        </w:rPr>
        <w:t xml:space="preserve">Ethnic Identification” of Dom People in Diyarbakir. </w:t>
      </w:r>
      <w:r>
        <w:rPr>
          <w:rStyle w:val="None"/>
          <w:lang w:val="de-DE"/>
        </w:rPr>
        <w:t>In:</w:t>
      </w:r>
      <w:r>
        <w:rPr>
          <w:rStyle w:val="None"/>
        </w:rPr>
        <w:t xml:space="preserve"> </w:t>
      </w:r>
      <w:r>
        <w:rPr>
          <w:rStyle w:val="None"/>
          <w:i/>
          <w:iCs/>
        </w:rPr>
        <w:t>Çağdaş</w:t>
      </w:r>
      <w:r>
        <w:rPr>
          <w:rStyle w:val="None"/>
        </w:rPr>
        <w:t xml:space="preserve"> </w:t>
      </w:r>
      <w:r>
        <w:rPr>
          <w:rStyle w:val="None"/>
          <w:i/>
          <w:iCs/>
        </w:rPr>
        <w:t>Türkiye</w:t>
      </w:r>
      <w:r>
        <w:rPr>
          <w:rStyle w:val="None"/>
        </w:rPr>
        <w:t xml:space="preserve"> </w:t>
      </w:r>
      <w:r>
        <w:rPr>
          <w:rStyle w:val="None"/>
          <w:i/>
          <w:iCs/>
        </w:rPr>
        <w:t>Tarihi</w:t>
      </w:r>
      <w:r>
        <w:rPr>
          <w:rStyle w:val="None"/>
        </w:rPr>
        <w:t xml:space="preserve"> </w:t>
      </w:r>
      <w:r>
        <w:rPr>
          <w:rStyle w:val="None"/>
          <w:i/>
          <w:iCs/>
        </w:rPr>
        <w:t>Araştırmaları</w:t>
      </w:r>
      <w:r>
        <w:rPr>
          <w:rStyle w:val="None"/>
        </w:rPr>
        <w:t xml:space="preserve"> </w:t>
      </w:r>
      <w:r>
        <w:rPr>
          <w:rStyle w:val="None"/>
          <w:i/>
          <w:iCs/>
        </w:rPr>
        <w:t>Dergisi</w:t>
      </w:r>
      <w:r>
        <w:rPr>
          <w:rStyle w:val="None"/>
        </w:rPr>
        <w:t xml:space="preserve"> </w:t>
      </w:r>
      <w:r>
        <w:rPr>
          <w:rStyle w:val="None"/>
          <w:lang w:val="it-IT"/>
        </w:rPr>
        <w:t>XIII,</w:t>
      </w:r>
      <w:r>
        <w:rPr>
          <w:rStyle w:val="None"/>
        </w:rPr>
        <w:t xml:space="preserve"> No. 27 (2013), p. 279-287.</w:t>
      </w:r>
    </w:p>
    <w:p w14:paraId="52A2FA29" w14:textId="77777777" w:rsidR="0011420F" w:rsidRDefault="00000000">
      <w:pPr>
        <w:pStyle w:val="Body"/>
        <w:spacing w:before="60"/>
        <w:ind w:right="698"/>
        <w:jc w:val="both"/>
      </w:pPr>
      <w:r>
        <w:rPr>
          <w:rStyle w:val="None"/>
          <w:vertAlign w:val="superscript"/>
        </w:rPr>
        <w:t>8</w:t>
      </w:r>
      <w:r>
        <w:rPr>
          <w:rStyle w:val="None"/>
          <w:lang w:val="de-DE"/>
        </w:rPr>
        <w:t xml:space="preserve"> SINCLAIR, Albert Thomas: The Oriental Gypsies, p. 197-211; FERNEA, Elizabeth Warnock: </w:t>
      </w:r>
      <w:r>
        <w:rPr>
          <w:rStyle w:val="None"/>
          <w:i/>
          <w:iCs/>
          <w:rtl/>
          <w:lang w:val="ar-SA"/>
        </w:rPr>
        <w:t>“</w:t>
      </w:r>
      <w:r>
        <w:rPr>
          <w:rStyle w:val="None"/>
          <w:i/>
          <w:iCs/>
          <w:lang w:val="nl-NL"/>
        </w:rPr>
        <w:t>Gypsies</w:t>
      </w:r>
      <w:r>
        <w:rPr>
          <w:rStyle w:val="None"/>
          <w:i/>
          <w:iCs/>
        </w:rPr>
        <w:t>”</w:t>
      </w:r>
      <w:r>
        <w:rPr>
          <w:rStyle w:val="None"/>
        </w:rPr>
        <w:t xml:space="preserve"> </w:t>
      </w:r>
      <w:r>
        <w:rPr>
          <w:rStyle w:val="None"/>
          <w:i/>
          <w:iCs/>
        </w:rPr>
        <w:t>in</w:t>
      </w:r>
      <w:r>
        <w:rPr>
          <w:rStyle w:val="None"/>
        </w:rPr>
        <w:t xml:space="preserve"> </w:t>
      </w:r>
      <w:r>
        <w:rPr>
          <w:rStyle w:val="None"/>
          <w:i/>
          <w:iCs/>
        </w:rPr>
        <w:t>Guests</w:t>
      </w:r>
      <w:r>
        <w:rPr>
          <w:rStyle w:val="None"/>
        </w:rPr>
        <w:t xml:space="preserve"> </w:t>
      </w:r>
      <w:r>
        <w:rPr>
          <w:rStyle w:val="None"/>
          <w:i/>
          <w:iCs/>
        </w:rPr>
        <w:t>of</w:t>
      </w:r>
      <w:r>
        <w:rPr>
          <w:rStyle w:val="None"/>
        </w:rPr>
        <w:t xml:space="preserve"> </w:t>
      </w:r>
      <w:r>
        <w:rPr>
          <w:rStyle w:val="None"/>
          <w:i/>
          <w:iCs/>
        </w:rPr>
        <w:t>the</w:t>
      </w:r>
      <w:r>
        <w:rPr>
          <w:rStyle w:val="None"/>
        </w:rPr>
        <w:t xml:space="preserve"> </w:t>
      </w:r>
      <w:r>
        <w:rPr>
          <w:rStyle w:val="None"/>
          <w:i/>
          <w:iCs/>
        </w:rPr>
        <w:t>Sheik:</w:t>
      </w:r>
      <w:r>
        <w:rPr>
          <w:rStyle w:val="None"/>
        </w:rPr>
        <w:t xml:space="preserve"> </w:t>
      </w:r>
      <w:r>
        <w:rPr>
          <w:rStyle w:val="None"/>
          <w:i/>
          <w:iCs/>
        </w:rPr>
        <w:t>An</w:t>
      </w:r>
      <w:r>
        <w:rPr>
          <w:rStyle w:val="None"/>
        </w:rPr>
        <w:t xml:space="preserve"> </w:t>
      </w:r>
      <w:r>
        <w:rPr>
          <w:rStyle w:val="None"/>
          <w:i/>
          <w:iCs/>
          <w:lang w:val="fr-FR"/>
        </w:rPr>
        <w:t>Ethnography</w:t>
      </w:r>
      <w:r>
        <w:rPr>
          <w:rStyle w:val="None"/>
        </w:rPr>
        <w:t xml:space="preserve"> </w:t>
      </w:r>
      <w:r>
        <w:rPr>
          <w:rStyle w:val="None"/>
          <w:i/>
          <w:iCs/>
        </w:rPr>
        <w:t>of</w:t>
      </w:r>
      <w:r>
        <w:rPr>
          <w:rStyle w:val="None"/>
        </w:rPr>
        <w:t xml:space="preserve"> </w:t>
      </w:r>
      <w:r>
        <w:rPr>
          <w:rStyle w:val="None"/>
          <w:i/>
          <w:iCs/>
        </w:rPr>
        <w:t>an</w:t>
      </w:r>
      <w:r>
        <w:rPr>
          <w:rStyle w:val="None"/>
        </w:rPr>
        <w:t xml:space="preserve"> </w:t>
      </w:r>
      <w:r>
        <w:rPr>
          <w:rStyle w:val="None"/>
          <w:i/>
          <w:iCs/>
          <w:lang w:val="pt-PT"/>
        </w:rPr>
        <w:t>Iraqi</w:t>
      </w:r>
      <w:r>
        <w:rPr>
          <w:rStyle w:val="None"/>
        </w:rPr>
        <w:t xml:space="preserve"> </w:t>
      </w:r>
      <w:r>
        <w:rPr>
          <w:rStyle w:val="None"/>
          <w:i/>
          <w:iCs/>
          <w:lang w:val="it-IT"/>
        </w:rPr>
        <w:t>Village.</w:t>
      </w:r>
      <w:r>
        <w:rPr>
          <w:rStyle w:val="None"/>
        </w:rPr>
        <w:t xml:space="preserve"> New York, </w:t>
      </w:r>
      <w:r>
        <w:rPr>
          <w:rStyle w:val="None"/>
          <w:lang w:val="it-IT"/>
        </w:rPr>
        <w:t>Anchor</w:t>
      </w:r>
      <w:r>
        <w:rPr>
          <w:rStyle w:val="None"/>
        </w:rPr>
        <w:t xml:space="preserve"> &amp; Doubleday Book 1965; KAWAKAMI, Yasunori: The Iraqi Gypsies after the Collapse of Hussein's Regime. In: </w:t>
      </w:r>
      <w:r>
        <w:rPr>
          <w:rStyle w:val="None"/>
          <w:i/>
          <w:iCs/>
        </w:rPr>
        <w:t>KURI</w:t>
      </w:r>
      <w:r>
        <w:rPr>
          <w:rStyle w:val="None"/>
        </w:rPr>
        <w:t xml:space="preserve"> </w:t>
      </w:r>
      <w:r>
        <w:rPr>
          <w:rStyle w:val="None"/>
          <w:i/>
          <w:iCs/>
          <w:lang w:val="fr-FR"/>
        </w:rPr>
        <w:t>Journal</w:t>
      </w:r>
      <w:r>
        <w:rPr>
          <w:rStyle w:val="None"/>
        </w:rPr>
        <w:t xml:space="preserve"> II, No. 2 (2005), p. 1-3; ZEIDEL, Ronen: Gypsies and Society in Iraq: Between Marginality, Folklore and Romanticism. In: </w:t>
      </w:r>
      <w:r>
        <w:rPr>
          <w:rStyle w:val="None"/>
          <w:i/>
          <w:iCs/>
        </w:rPr>
        <w:t>Middle</w:t>
      </w:r>
      <w:r>
        <w:rPr>
          <w:rStyle w:val="None"/>
        </w:rPr>
        <w:t xml:space="preserve"> </w:t>
      </w:r>
      <w:r>
        <w:rPr>
          <w:rStyle w:val="None"/>
          <w:i/>
          <w:iCs/>
        </w:rPr>
        <w:t>Eastern</w:t>
      </w:r>
      <w:r>
        <w:rPr>
          <w:rStyle w:val="None"/>
        </w:rPr>
        <w:t xml:space="preserve"> </w:t>
      </w:r>
      <w:r>
        <w:rPr>
          <w:rStyle w:val="None"/>
          <w:i/>
          <w:iCs/>
          <w:lang w:val="de-DE"/>
        </w:rPr>
        <w:t>Studies</w:t>
      </w:r>
      <w:r>
        <w:rPr>
          <w:rStyle w:val="None"/>
        </w:rPr>
        <w:t xml:space="preserve"> L, No. 1 (2014), p. 74-85; AL- HASHIMI, </w:t>
      </w:r>
      <w:r w:rsidRPr="00A0011C">
        <w:rPr>
          <w:rStyle w:val="None"/>
          <w:lang w:val="en-IE"/>
        </w:rPr>
        <w:t>Hamied</w:t>
      </w:r>
      <w:r>
        <w:rPr>
          <w:rStyle w:val="None"/>
        </w:rPr>
        <w:t xml:space="preserve"> – KHALID, Rojhat Waisi: A Study in a Pattern of Resettlement of </w:t>
      </w:r>
      <w:r>
        <w:rPr>
          <w:rStyle w:val="None"/>
          <w:lang w:val="nl-NL"/>
        </w:rPr>
        <w:t>Gypsies</w:t>
      </w:r>
      <w:r>
        <w:rPr>
          <w:rStyle w:val="None"/>
        </w:rPr>
        <w:t xml:space="preserve"> in </w:t>
      </w:r>
      <w:r>
        <w:rPr>
          <w:rStyle w:val="None"/>
          <w:lang w:val="it-IT"/>
        </w:rPr>
        <w:t xml:space="preserve">Iraqi Kurdistan Region. </w:t>
      </w:r>
      <w:r>
        <w:rPr>
          <w:rStyle w:val="None"/>
          <w:i/>
          <w:iCs/>
          <w:lang w:val="it-IT"/>
        </w:rPr>
        <w:t>Paper</w:t>
      </w:r>
      <w:r>
        <w:rPr>
          <w:rStyle w:val="None"/>
        </w:rPr>
        <w:t xml:space="preserve"> </w:t>
      </w:r>
      <w:r>
        <w:rPr>
          <w:rStyle w:val="None"/>
          <w:i/>
          <w:iCs/>
        </w:rPr>
        <w:t>presented</w:t>
      </w:r>
      <w:r>
        <w:rPr>
          <w:rStyle w:val="None"/>
        </w:rPr>
        <w:t xml:space="preserve"> </w:t>
      </w:r>
      <w:r>
        <w:rPr>
          <w:rStyle w:val="None"/>
          <w:i/>
          <w:iCs/>
        </w:rPr>
        <w:t>at</w:t>
      </w:r>
      <w:r>
        <w:rPr>
          <w:rStyle w:val="None"/>
        </w:rPr>
        <w:t xml:space="preserve"> </w:t>
      </w:r>
      <w:r>
        <w:rPr>
          <w:rStyle w:val="None"/>
          <w:i/>
          <w:iCs/>
        </w:rPr>
        <w:t>2024</w:t>
      </w:r>
      <w:r>
        <w:rPr>
          <w:rStyle w:val="None"/>
        </w:rPr>
        <w:t xml:space="preserve"> </w:t>
      </w:r>
      <w:r>
        <w:rPr>
          <w:rStyle w:val="None"/>
          <w:i/>
          <w:iCs/>
          <w:lang w:val="it-IT"/>
        </w:rPr>
        <w:t>Annual</w:t>
      </w:r>
      <w:r>
        <w:rPr>
          <w:rStyle w:val="None"/>
        </w:rPr>
        <w:t xml:space="preserve"> </w:t>
      </w:r>
      <w:r>
        <w:rPr>
          <w:rStyle w:val="None"/>
          <w:i/>
          <w:iCs/>
        </w:rPr>
        <w:t>Meeting</w:t>
      </w:r>
      <w:r>
        <w:rPr>
          <w:rStyle w:val="None"/>
        </w:rPr>
        <w:t xml:space="preserve"> </w:t>
      </w:r>
      <w:r>
        <w:rPr>
          <w:rStyle w:val="None"/>
          <w:i/>
          <w:iCs/>
        </w:rPr>
        <w:t>of</w:t>
      </w:r>
      <w:r>
        <w:rPr>
          <w:rStyle w:val="None"/>
        </w:rPr>
        <w:t xml:space="preserve"> </w:t>
      </w:r>
      <w:r>
        <w:rPr>
          <w:rStyle w:val="None"/>
          <w:i/>
          <w:iCs/>
        </w:rPr>
        <w:t>Gypsy</w:t>
      </w:r>
      <w:r>
        <w:rPr>
          <w:rStyle w:val="None"/>
        </w:rPr>
        <w:t xml:space="preserve"> </w:t>
      </w:r>
      <w:r>
        <w:rPr>
          <w:rStyle w:val="None"/>
          <w:i/>
          <w:iCs/>
          <w:lang w:val="it-IT"/>
        </w:rPr>
        <w:t>Lore</w:t>
      </w:r>
      <w:r>
        <w:rPr>
          <w:rStyle w:val="None"/>
        </w:rPr>
        <w:t xml:space="preserve"> </w:t>
      </w:r>
      <w:r>
        <w:rPr>
          <w:rStyle w:val="None"/>
          <w:i/>
          <w:iCs/>
        </w:rPr>
        <w:t>Society</w:t>
      </w:r>
      <w:r>
        <w:rPr>
          <w:rStyle w:val="None"/>
        </w:rPr>
        <w:t xml:space="preserve"> </w:t>
      </w:r>
      <w:r>
        <w:rPr>
          <w:rStyle w:val="None"/>
          <w:i/>
          <w:iCs/>
        </w:rPr>
        <w:t>and</w:t>
      </w:r>
      <w:r>
        <w:rPr>
          <w:rStyle w:val="None"/>
        </w:rPr>
        <w:t xml:space="preserve"> </w:t>
      </w:r>
      <w:r>
        <w:rPr>
          <w:rStyle w:val="None"/>
          <w:i/>
          <w:iCs/>
          <w:lang w:val="fr-FR"/>
        </w:rPr>
        <w:t>Conference</w:t>
      </w:r>
      <w:r>
        <w:rPr>
          <w:rStyle w:val="None"/>
        </w:rPr>
        <w:t xml:space="preserve"> </w:t>
      </w:r>
      <w:r>
        <w:rPr>
          <w:rStyle w:val="None"/>
          <w:i/>
          <w:iCs/>
        </w:rPr>
        <w:t>on</w:t>
      </w:r>
      <w:r>
        <w:rPr>
          <w:rStyle w:val="None"/>
        </w:rPr>
        <w:t xml:space="preserve"> </w:t>
      </w:r>
      <w:r>
        <w:rPr>
          <w:rStyle w:val="None"/>
          <w:i/>
          <w:iCs/>
          <w:lang w:val="it-IT"/>
        </w:rPr>
        <w:t>Romani</w:t>
      </w:r>
      <w:r>
        <w:rPr>
          <w:rStyle w:val="None"/>
        </w:rPr>
        <w:t xml:space="preserve"> </w:t>
      </w:r>
      <w:r>
        <w:rPr>
          <w:rStyle w:val="None"/>
          <w:i/>
          <w:iCs/>
        </w:rPr>
        <w:t>Studies.</w:t>
      </w:r>
      <w:r>
        <w:rPr>
          <w:rStyle w:val="None"/>
        </w:rPr>
        <w:t xml:space="preserve"> </w:t>
      </w:r>
      <w:r>
        <w:rPr>
          <w:rStyle w:val="None"/>
          <w:i/>
          <w:iCs/>
          <w:lang w:val="da-DK"/>
        </w:rPr>
        <w:t>Sofia,</w:t>
      </w:r>
      <w:r>
        <w:rPr>
          <w:rStyle w:val="None"/>
        </w:rPr>
        <w:t xml:space="preserve"> </w:t>
      </w:r>
      <w:r>
        <w:rPr>
          <w:rStyle w:val="None"/>
          <w:i/>
          <w:iCs/>
        </w:rPr>
        <w:t>September</w:t>
      </w:r>
      <w:r>
        <w:rPr>
          <w:rStyle w:val="None"/>
        </w:rPr>
        <w:t xml:space="preserve"> </w:t>
      </w:r>
      <w:r>
        <w:rPr>
          <w:rStyle w:val="None"/>
          <w:i/>
          <w:iCs/>
        </w:rPr>
        <w:t>25-27.</w:t>
      </w:r>
      <w:r>
        <w:rPr>
          <w:rStyle w:val="None"/>
        </w:rPr>
        <w:t xml:space="preserve"> Sofia, 2024; AL-SARRAJI, Mohammed: Social Acceptance Attitudes of Iraqi People towards the Two Gypsy Groups </w:t>
      </w:r>
      <w:r>
        <w:rPr>
          <w:rStyle w:val="None"/>
          <w:rtl/>
          <w:lang w:val="ar-SA"/>
        </w:rPr>
        <w:t>“</w:t>
      </w:r>
      <w:r>
        <w:rPr>
          <w:rStyle w:val="None"/>
        </w:rPr>
        <w:t xml:space="preserve">Qarach and Kawiliay”: Comparative Study. </w:t>
      </w:r>
      <w:r>
        <w:rPr>
          <w:rStyle w:val="None"/>
          <w:i/>
          <w:iCs/>
          <w:lang w:val="it-IT"/>
        </w:rPr>
        <w:t>Paper</w:t>
      </w:r>
      <w:r>
        <w:rPr>
          <w:rStyle w:val="None"/>
        </w:rPr>
        <w:t xml:space="preserve"> </w:t>
      </w:r>
      <w:r>
        <w:rPr>
          <w:rStyle w:val="None"/>
          <w:i/>
          <w:iCs/>
        </w:rPr>
        <w:t>presented</w:t>
      </w:r>
      <w:r>
        <w:rPr>
          <w:rStyle w:val="None"/>
        </w:rPr>
        <w:t xml:space="preserve"> </w:t>
      </w:r>
      <w:r>
        <w:rPr>
          <w:rStyle w:val="None"/>
          <w:i/>
          <w:iCs/>
        </w:rPr>
        <w:t>at</w:t>
      </w:r>
      <w:r>
        <w:rPr>
          <w:rStyle w:val="None"/>
        </w:rPr>
        <w:t xml:space="preserve"> </w:t>
      </w:r>
      <w:r>
        <w:rPr>
          <w:rStyle w:val="None"/>
          <w:i/>
          <w:iCs/>
        </w:rPr>
        <w:t>2024</w:t>
      </w:r>
      <w:r>
        <w:rPr>
          <w:rStyle w:val="None"/>
        </w:rPr>
        <w:t xml:space="preserve"> </w:t>
      </w:r>
      <w:r>
        <w:rPr>
          <w:rStyle w:val="None"/>
          <w:i/>
          <w:iCs/>
          <w:lang w:val="it-IT"/>
        </w:rPr>
        <w:t>Annual</w:t>
      </w:r>
      <w:r>
        <w:rPr>
          <w:rStyle w:val="None"/>
        </w:rPr>
        <w:t xml:space="preserve"> </w:t>
      </w:r>
      <w:r>
        <w:rPr>
          <w:rStyle w:val="None"/>
          <w:i/>
          <w:iCs/>
        </w:rPr>
        <w:t>Meeting</w:t>
      </w:r>
      <w:r>
        <w:rPr>
          <w:rStyle w:val="None"/>
        </w:rPr>
        <w:t xml:space="preserve"> </w:t>
      </w:r>
      <w:r>
        <w:rPr>
          <w:rStyle w:val="None"/>
          <w:i/>
          <w:iCs/>
        </w:rPr>
        <w:t>of</w:t>
      </w:r>
      <w:r>
        <w:rPr>
          <w:rStyle w:val="None"/>
        </w:rPr>
        <w:t xml:space="preserve"> </w:t>
      </w:r>
      <w:r>
        <w:rPr>
          <w:rStyle w:val="None"/>
          <w:i/>
          <w:iCs/>
        </w:rPr>
        <w:t>Gypsy</w:t>
      </w:r>
      <w:r>
        <w:rPr>
          <w:rStyle w:val="None"/>
        </w:rPr>
        <w:t xml:space="preserve"> </w:t>
      </w:r>
      <w:r>
        <w:rPr>
          <w:rStyle w:val="None"/>
          <w:i/>
          <w:iCs/>
          <w:lang w:val="it-IT"/>
        </w:rPr>
        <w:t>Lore</w:t>
      </w:r>
      <w:r>
        <w:rPr>
          <w:rStyle w:val="None"/>
        </w:rPr>
        <w:t xml:space="preserve"> </w:t>
      </w:r>
      <w:r>
        <w:rPr>
          <w:rStyle w:val="None"/>
          <w:i/>
          <w:iCs/>
        </w:rPr>
        <w:t>Society</w:t>
      </w:r>
      <w:r>
        <w:rPr>
          <w:rStyle w:val="None"/>
        </w:rPr>
        <w:t xml:space="preserve"> </w:t>
      </w:r>
      <w:r>
        <w:rPr>
          <w:rStyle w:val="None"/>
          <w:i/>
          <w:iCs/>
        </w:rPr>
        <w:t>and</w:t>
      </w:r>
      <w:r>
        <w:rPr>
          <w:rStyle w:val="None"/>
        </w:rPr>
        <w:t xml:space="preserve"> </w:t>
      </w:r>
      <w:r>
        <w:rPr>
          <w:rStyle w:val="None"/>
          <w:i/>
          <w:iCs/>
          <w:lang w:val="fr-FR"/>
        </w:rPr>
        <w:t>Conference</w:t>
      </w:r>
      <w:r>
        <w:rPr>
          <w:rStyle w:val="None"/>
        </w:rPr>
        <w:t xml:space="preserve"> </w:t>
      </w:r>
      <w:r>
        <w:rPr>
          <w:rStyle w:val="None"/>
          <w:i/>
          <w:iCs/>
        </w:rPr>
        <w:t>on</w:t>
      </w:r>
      <w:r>
        <w:rPr>
          <w:rStyle w:val="None"/>
        </w:rPr>
        <w:t xml:space="preserve"> </w:t>
      </w:r>
      <w:r>
        <w:rPr>
          <w:rStyle w:val="None"/>
          <w:i/>
          <w:iCs/>
          <w:lang w:val="it-IT"/>
        </w:rPr>
        <w:t>Romani</w:t>
      </w:r>
      <w:r>
        <w:rPr>
          <w:rStyle w:val="None"/>
        </w:rPr>
        <w:t xml:space="preserve"> </w:t>
      </w:r>
      <w:r>
        <w:rPr>
          <w:rStyle w:val="None"/>
          <w:i/>
          <w:iCs/>
        </w:rPr>
        <w:t>Studies.</w:t>
      </w:r>
      <w:r>
        <w:rPr>
          <w:rStyle w:val="None"/>
        </w:rPr>
        <w:t xml:space="preserve"> </w:t>
      </w:r>
      <w:r>
        <w:rPr>
          <w:rStyle w:val="None"/>
          <w:i/>
          <w:iCs/>
          <w:lang w:val="da-DK"/>
        </w:rPr>
        <w:t>Sofia,</w:t>
      </w:r>
      <w:r>
        <w:rPr>
          <w:rStyle w:val="None"/>
        </w:rPr>
        <w:t xml:space="preserve"> </w:t>
      </w:r>
      <w:r>
        <w:rPr>
          <w:rStyle w:val="None"/>
          <w:i/>
          <w:iCs/>
        </w:rPr>
        <w:t>September</w:t>
      </w:r>
      <w:r>
        <w:rPr>
          <w:rStyle w:val="None"/>
        </w:rPr>
        <w:t xml:space="preserve"> </w:t>
      </w:r>
      <w:r>
        <w:rPr>
          <w:rStyle w:val="None"/>
          <w:i/>
          <w:iCs/>
        </w:rPr>
        <w:t>25-27.</w:t>
      </w:r>
      <w:r>
        <w:rPr>
          <w:rStyle w:val="None"/>
        </w:rPr>
        <w:t xml:space="preserve"> Sofia, 2024.</w:t>
      </w:r>
    </w:p>
    <w:p w14:paraId="5163D00F" w14:textId="77777777" w:rsidR="0011420F" w:rsidRDefault="00000000">
      <w:pPr>
        <w:pStyle w:val="Body"/>
        <w:spacing w:before="59"/>
        <w:ind w:right="698"/>
        <w:jc w:val="both"/>
      </w:pPr>
      <w:r>
        <w:rPr>
          <w:rStyle w:val="None"/>
          <w:vertAlign w:val="superscript"/>
        </w:rPr>
        <w:t>9</w:t>
      </w:r>
      <w:r>
        <w:rPr>
          <w:rStyle w:val="None"/>
        </w:rPr>
        <w:t xml:space="preserve"> GROOME, Francis Hindes: Persian and Syrian Gypsies, p. 21-27; SINCLAIR, Albert Thomas: The Oriental Gypsies, p. 197-211; FATHER ANASTAS: The Nawar or Gypsies of the East. In: </w:t>
      </w:r>
      <w:r>
        <w:rPr>
          <w:rStyle w:val="None"/>
          <w:i/>
          <w:iCs/>
          <w:lang w:val="fr-FR"/>
        </w:rPr>
        <w:t>Journal</w:t>
      </w:r>
      <w:r>
        <w:rPr>
          <w:rStyle w:val="None"/>
        </w:rPr>
        <w:t xml:space="preserve"> </w:t>
      </w:r>
      <w:r>
        <w:rPr>
          <w:rStyle w:val="None"/>
          <w:i/>
          <w:iCs/>
        </w:rPr>
        <w:t>of</w:t>
      </w:r>
      <w:r>
        <w:rPr>
          <w:rStyle w:val="None"/>
        </w:rPr>
        <w:t xml:space="preserve"> </w:t>
      </w:r>
      <w:r>
        <w:rPr>
          <w:rStyle w:val="None"/>
          <w:i/>
          <w:iCs/>
        </w:rPr>
        <w:t>the</w:t>
      </w:r>
      <w:r>
        <w:rPr>
          <w:rStyle w:val="None"/>
        </w:rPr>
        <w:t xml:space="preserve"> </w:t>
      </w:r>
      <w:r>
        <w:rPr>
          <w:rStyle w:val="None"/>
          <w:i/>
          <w:iCs/>
        </w:rPr>
        <w:t>Gypsy</w:t>
      </w:r>
      <w:r>
        <w:rPr>
          <w:rStyle w:val="None"/>
        </w:rPr>
        <w:t xml:space="preserve"> </w:t>
      </w:r>
      <w:r>
        <w:rPr>
          <w:rStyle w:val="None"/>
          <w:i/>
          <w:iCs/>
          <w:lang w:val="it-IT"/>
        </w:rPr>
        <w:t>Lore</w:t>
      </w:r>
      <w:r>
        <w:rPr>
          <w:rStyle w:val="None"/>
        </w:rPr>
        <w:t xml:space="preserve"> </w:t>
      </w:r>
      <w:r>
        <w:rPr>
          <w:rStyle w:val="None"/>
          <w:i/>
          <w:iCs/>
        </w:rPr>
        <w:t>Society</w:t>
      </w:r>
      <w:r>
        <w:rPr>
          <w:rStyle w:val="None"/>
        </w:rPr>
        <w:t xml:space="preserve"> (New Series) VII, No. 4 (1913-1914), p. 297-319; VIII, No. 2 (1914-1915), p. 140-153; VIII, No. 4 (1914-1915), p. 266-280; WINSTEDT, E. O.: Syrian Gypsies. In: </w:t>
      </w:r>
      <w:r>
        <w:rPr>
          <w:rStyle w:val="None"/>
          <w:i/>
          <w:iCs/>
          <w:lang w:val="fr-FR"/>
        </w:rPr>
        <w:t>Journal</w:t>
      </w:r>
      <w:r>
        <w:rPr>
          <w:rStyle w:val="None"/>
        </w:rPr>
        <w:t xml:space="preserve"> </w:t>
      </w:r>
      <w:r>
        <w:rPr>
          <w:rStyle w:val="None"/>
          <w:i/>
          <w:iCs/>
        </w:rPr>
        <w:t>of</w:t>
      </w:r>
      <w:r>
        <w:rPr>
          <w:rStyle w:val="None"/>
        </w:rPr>
        <w:t xml:space="preserve"> </w:t>
      </w:r>
      <w:r>
        <w:rPr>
          <w:rStyle w:val="None"/>
          <w:i/>
          <w:iCs/>
        </w:rPr>
        <w:t>the</w:t>
      </w:r>
      <w:r>
        <w:rPr>
          <w:rStyle w:val="None"/>
        </w:rPr>
        <w:t xml:space="preserve"> </w:t>
      </w:r>
      <w:r>
        <w:rPr>
          <w:rStyle w:val="None"/>
          <w:i/>
          <w:iCs/>
        </w:rPr>
        <w:t>Gypsy</w:t>
      </w:r>
      <w:r>
        <w:rPr>
          <w:rStyle w:val="None"/>
        </w:rPr>
        <w:t xml:space="preserve"> </w:t>
      </w:r>
      <w:r>
        <w:rPr>
          <w:rStyle w:val="None"/>
          <w:i/>
          <w:iCs/>
          <w:lang w:val="it-IT"/>
        </w:rPr>
        <w:t>Lore</w:t>
      </w:r>
      <w:r>
        <w:rPr>
          <w:rStyle w:val="None"/>
        </w:rPr>
        <w:t xml:space="preserve"> </w:t>
      </w:r>
      <w:r>
        <w:rPr>
          <w:rStyle w:val="None"/>
          <w:i/>
          <w:iCs/>
        </w:rPr>
        <w:t>Society</w:t>
      </w:r>
      <w:r>
        <w:rPr>
          <w:rStyle w:val="None"/>
        </w:rPr>
        <w:t xml:space="preserve"> (3</w:t>
      </w:r>
      <w:r>
        <w:rPr>
          <w:rStyle w:val="None"/>
          <w:vertAlign w:val="superscript"/>
        </w:rPr>
        <w:t>rd</w:t>
      </w:r>
      <w:r>
        <w:rPr>
          <w:rStyle w:val="None"/>
        </w:rPr>
        <w:t xml:space="preserve"> Series) XXX, No. 1-2 (1951), p. 78-79; WILLIAMS, Allen: The Dom of the Gaza Strip. In: </w:t>
      </w:r>
      <w:r>
        <w:rPr>
          <w:rStyle w:val="None"/>
          <w:i/>
          <w:iCs/>
        </w:rPr>
        <w:t>KURI</w:t>
      </w:r>
      <w:r>
        <w:rPr>
          <w:rStyle w:val="None"/>
        </w:rPr>
        <w:t xml:space="preserve"> </w:t>
      </w:r>
      <w:r>
        <w:rPr>
          <w:rStyle w:val="None"/>
          <w:i/>
          <w:iCs/>
          <w:lang w:val="fr-FR"/>
        </w:rPr>
        <w:t>Journal</w:t>
      </w:r>
      <w:r>
        <w:rPr>
          <w:rStyle w:val="None"/>
        </w:rPr>
        <w:t xml:space="preserve"> I, No. 6 (2002), p. 1-4; No. 10 (2004), p. 1-2; SHAMAI, Shmuel et al.: Identity and Sense of Place of </w:t>
      </w:r>
      <w:r>
        <w:rPr>
          <w:rStyle w:val="None"/>
          <w:lang w:val="pt-PT"/>
        </w:rPr>
        <w:t>Ghajar</w:t>
      </w:r>
      <w:r>
        <w:rPr>
          <w:rStyle w:val="None"/>
        </w:rPr>
        <w:t xml:space="preserve"> Residents Living in </w:t>
      </w:r>
      <w:r>
        <w:rPr>
          <w:rStyle w:val="None"/>
          <w:lang w:val="de-DE"/>
        </w:rPr>
        <w:t>Border</w:t>
      </w:r>
      <w:r>
        <w:rPr>
          <w:rStyle w:val="None"/>
        </w:rPr>
        <w:t xml:space="preserve"> Junction of Syria, Israel and Lebanon. In: </w:t>
      </w:r>
      <w:r>
        <w:rPr>
          <w:rStyle w:val="None"/>
          <w:i/>
          <w:iCs/>
          <w:lang w:val="it-IT"/>
        </w:rPr>
        <w:t>Mediterranean</w:t>
      </w:r>
      <w:r>
        <w:rPr>
          <w:rStyle w:val="None"/>
        </w:rPr>
        <w:t xml:space="preserve"> </w:t>
      </w:r>
      <w:r>
        <w:rPr>
          <w:rStyle w:val="None"/>
          <w:i/>
          <w:iCs/>
          <w:lang w:val="fr-FR"/>
        </w:rPr>
        <w:t>Journal</w:t>
      </w:r>
      <w:r>
        <w:rPr>
          <w:rStyle w:val="None"/>
        </w:rPr>
        <w:t xml:space="preserve"> </w:t>
      </w:r>
      <w:r>
        <w:rPr>
          <w:rStyle w:val="None"/>
          <w:i/>
          <w:iCs/>
        </w:rPr>
        <w:t>of</w:t>
      </w:r>
      <w:r>
        <w:rPr>
          <w:rStyle w:val="None"/>
        </w:rPr>
        <w:t xml:space="preserve"> </w:t>
      </w:r>
      <w:r>
        <w:rPr>
          <w:rStyle w:val="None"/>
          <w:i/>
          <w:iCs/>
          <w:lang w:val="pt-PT"/>
        </w:rPr>
        <w:t>Social</w:t>
      </w:r>
      <w:r>
        <w:rPr>
          <w:rStyle w:val="None"/>
        </w:rPr>
        <w:t xml:space="preserve"> </w:t>
      </w:r>
      <w:r>
        <w:rPr>
          <w:rStyle w:val="None"/>
          <w:i/>
          <w:iCs/>
          <w:lang w:val="fr-FR"/>
        </w:rPr>
        <w:t>Sciences</w:t>
      </w:r>
      <w:r>
        <w:rPr>
          <w:rStyle w:val="None"/>
        </w:rPr>
        <w:t xml:space="preserve"> VIII, </w:t>
      </w:r>
      <w:r>
        <w:rPr>
          <w:rStyle w:val="None"/>
          <w:lang w:val="it-IT"/>
        </w:rPr>
        <w:t>No.</w:t>
      </w:r>
      <w:r>
        <w:rPr>
          <w:rStyle w:val="None"/>
        </w:rPr>
        <w:t xml:space="preserve"> 4 (2017), p. 61-72; </w:t>
      </w:r>
      <w:r w:rsidRPr="00A0011C">
        <w:rPr>
          <w:rStyle w:val="None"/>
          <w:lang w:val="en-IE"/>
        </w:rPr>
        <w:t>JALO,</w:t>
      </w:r>
      <w:r>
        <w:rPr>
          <w:rStyle w:val="None"/>
        </w:rPr>
        <w:t xml:space="preserve"> </w:t>
      </w:r>
      <w:r>
        <w:rPr>
          <w:rStyle w:val="None"/>
          <w:lang w:val="fr-FR"/>
        </w:rPr>
        <w:t>Daisam:</w:t>
      </w:r>
      <w:r>
        <w:rPr>
          <w:rStyle w:val="None"/>
        </w:rPr>
        <w:t xml:space="preserve"> The Dom, a Marginalized Community in the Syrian Music Scene. In: </w:t>
      </w:r>
      <w:r>
        <w:rPr>
          <w:rStyle w:val="None"/>
          <w:i/>
          <w:iCs/>
          <w:lang w:val="it-IT"/>
        </w:rPr>
        <w:t>Music</w:t>
      </w:r>
      <w:r>
        <w:rPr>
          <w:rStyle w:val="None"/>
        </w:rPr>
        <w:t xml:space="preserve"> </w:t>
      </w:r>
      <w:r>
        <w:rPr>
          <w:rStyle w:val="None"/>
          <w:i/>
          <w:iCs/>
        </w:rPr>
        <w:t>and</w:t>
      </w:r>
      <w:r>
        <w:rPr>
          <w:rStyle w:val="None"/>
        </w:rPr>
        <w:t xml:space="preserve"> </w:t>
      </w:r>
      <w:r>
        <w:rPr>
          <w:rStyle w:val="None"/>
          <w:i/>
          <w:iCs/>
        </w:rPr>
        <w:t>Minorities</w:t>
      </w:r>
      <w:r>
        <w:rPr>
          <w:rStyle w:val="None"/>
        </w:rPr>
        <w:t>, No. 3 (2024), p. 1-31.</w:t>
      </w:r>
    </w:p>
    <w:p w14:paraId="7D31AF21" w14:textId="77777777" w:rsidR="0011420F" w:rsidRDefault="0011420F">
      <w:pPr>
        <w:pStyle w:val="Body"/>
        <w:jc w:val="both"/>
        <w:sectPr w:rsidR="0011420F">
          <w:headerReference w:type="even" r:id="rId20"/>
          <w:headerReference w:type="default" r:id="rId21"/>
          <w:pgSz w:w="11900" w:h="16840"/>
          <w:pgMar w:top="1660" w:right="708" w:bottom="960" w:left="1417" w:header="0" w:footer="0" w:gutter="0"/>
          <w:cols w:space="720"/>
        </w:sectPr>
      </w:pPr>
    </w:p>
    <w:p w14:paraId="76188377" w14:textId="77777777" w:rsidR="0011420F" w:rsidRDefault="00000000">
      <w:pPr>
        <w:pStyle w:val="BodyText"/>
        <w:spacing w:before="138" w:line="360" w:lineRule="auto"/>
        <w:ind w:right="701"/>
        <w:jc w:val="both"/>
      </w:pPr>
      <w:r>
        <w:rPr>
          <w:rStyle w:val="None"/>
        </w:rPr>
        <w:lastRenderedPageBreak/>
        <w:t>comprehensive summarizing studies are only available for the Dom communities in Egypt</w:t>
      </w:r>
      <w:r>
        <w:rPr>
          <w:rStyle w:val="None"/>
          <w:color w:val="1F1E1D"/>
          <w:u w:color="1F1E1D"/>
          <w:vertAlign w:val="superscript"/>
        </w:rPr>
        <w:t>14</w:t>
      </w:r>
      <w:r>
        <w:rPr>
          <w:rStyle w:val="None"/>
          <w:color w:val="1F1E1D"/>
          <w:u w:color="1F1E1D"/>
        </w:rPr>
        <w:t xml:space="preserve"> and Sudan</w:t>
      </w:r>
      <w:r>
        <w:rPr>
          <w:rStyle w:val="None"/>
          <w:color w:val="1F1E1D"/>
          <w:u w:color="1F1E1D"/>
          <w:vertAlign w:val="superscript"/>
        </w:rPr>
        <w:t>15</w:t>
      </w:r>
      <w:r>
        <w:rPr>
          <w:rStyle w:val="None"/>
          <w:color w:val="1F1E1D"/>
          <w:u w:color="1F1E1D"/>
        </w:rPr>
        <w:t xml:space="preserve">. At the same time, </w:t>
      </w:r>
      <w:r>
        <w:rPr>
          <w:rStyle w:val="None"/>
        </w:rPr>
        <w:t>the situation is much more complicated in the other countries of North Africa. There is only a relatively limited amount of fragmentary information from the 19th and first half of the 20th centuries about the presence of small groups of ‘Gypsies’ in Libya, Tunisia, Algeria, Morocco and even Chad</w:t>
      </w:r>
      <w:r>
        <w:rPr>
          <w:rStyle w:val="None"/>
          <w:color w:val="1F1E1D"/>
          <w:u w:color="1F1E1D"/>
          <w:vertAlign w:val="superscript"/>
        </w:rPr>
        <w:t>16</w:t>
      </w:r>
      <w:r>
        <w:rPr>
          <w:rStyle w:val="None"/>
          <w:color w:val="1F1E1D"/>
          <w:u w:color="1F1E1D"/>
        </w:rPr>
        <w:t xml:space="preserve">, </w:t>
      </w:r>
      <w:r>
        <w:rPr>
          <w:rStyle w:val="None"/>
        </w:rPr>
        <w:t>in some of these cases, it is not clear what communities</w:t>
      </w:r>
      <w:r>
        <w:rPr>
          <w:rStyle w:val="None"/>
          <w:spacing w:val="-1"/>
        </w:rPr>
        <w:t xml:space="preserve"> </w:t>
      </w:r>
      <w:r>
        <w:rPr>
          <w:rStyle w:val="None"/>
        </w:rPr>
        <w:t>are</w:t>
      </w:r>
      <w:r>
        <w:rPr>
          <w:rStyle w:val="None"/>
          <w:spacing w:val="-1"/>
        </w:rPr>
        <w:t xml:space="preserve"> </w:t>
      </w:r>
      <w:r>
        <w:rPr>
          <w:rStyle w:val="None"/>
        </w:rPr>
        <w:t>being</w:t>
      </w:r>
      <w:r>
        <w:rPr>
          <w:rStyle w:val="None"/>
          <w:spacing w:val="-1"/>
        </w:rPr>
        <w:t xml:space="preserve"> </w:t>
      </w:r>
      <w:r>
        <w:rPr>
          <w:rStyle w:val="None"/>
        </w:rPr>
        <w:t>referred</w:t>
      </w:r>
      <w:r>
        <w:rPr>
          <w:rStyle w:val="None"/>
          <w:spacing w:val="-1"/>
        </w:rPr>
        <w:t xml:space="preserve"> </w:t>
      </w:r>
      <w:r>
        <w:rPr>
          <w:rStyle w:val="None"/>
        </w:rPr>
        <w:t>to,</w:t>
      </w:r>
      <w:r>
        <w:rPr>
          <w:rStyle w:val="None"/>
          <w:spacing w:val="-1"/>
        </w:rPr>
        <w:t xml:space="preserve"> </w:t>
      </w:r>
      <w:r>
        <w:rPr>
          <w:rStyle w:val="None"/>
        </w:rPr>
        <w:t>in</w:t>
      </w:r>
      <w:r>
        <w:rPr>
          <w:rStyle w:val="None"/>
          <w:spacing w:val="-1"/>
        </w:rPr>
        <w:t xml:space="preserve"> </w:t>
      </w:r>
      <w:r>
        <w:rPr>
          <w:rStyle w:val="None"/>
        </w:rPr>
        <w:t>others</w:t>
      </w:r>
      <w:r>
        <w:rPr>
          <w:rStyle w:val="None"/>
          <w:spacing w:val="-1"/>
        </w:rPr>
        <w:t xml:space="preserve"> </w:t>
      </w:r>
      <w:r>
        <w:rPr>
          <w:rStyle w:val="None"/>
        </w:rPr>
        <w:t>Dom</w:t>
      </w:r>
      <w:r>
        <w:rPr>
          <w:rStyle w:val="None"/>
          <w:spacing w:val="-1"/>
        </w:rPr>
        <w:t xml:space="preserve"> </w:t>
      </w:r>
      <w:r>
        <w:rPr>
          <w:rStyle w:val="None"/>
        </w:rPr>
        <w:t>are</w:t>
      </w:r>
      <w:r>
        <w:rPr>
          <w:rStyle w:val="None"/>
          <w:spacing w:val="-1"/>
        </w:rPr>
        <w:t xml:space="preserve"> </w:t>
      </w:r>
      <w:r>
        <w:rPr>
          <w:rStyle w:val="None"/>
        </w:rPr>
        <w:t>meant.</w:t>
      </w:r>
      <w:r>
        <w:rPr>
          <w:rStyle w:val="None"/>
          <w:spacing w:val="-1"/>
        </w:rPr>
        <w:t xml:space="preserve"> </w:t>
      </w:r>
      <w:r>
        <w:rPr>
          <w:rStyle w:val="None"/>
        </w:rPr>
        <w:t>Also,</w:t>
      </w:r>
      <w:r>
        <w:rPr>
          <w:rStyle w:val="None"/>
          <w:spacing w:val="-1"/>
        </w:rPr>
        <w:t xml:space="preserve"> </w:t>
      </w:r>
      <w:r>
        <w:rPr>
          <w:rStyle w:val="None"/>
        </w:rPr>
        <w:t>often,</w:t>
      </w:r>
      <w:r>
        <w:rPr>
          <w:rStyle w:val="None"/>
          <w:spacing w:val="-1"/>
        </w:rPr>
        <w:t xml:space="preserve"> </w:t>
      </w:r>
      <w:r>
        <w:rPr>
          <w:rStyle w:val="None"/>
        </w:rPr>
        <w:t>new</w:t>
      </w:r>
      <w:r>
        <w:rPr>
          <w:rStyle w:val="None"/>
          <w:spacing w:val="-1"/>
        </w:rPr>
        <w:t xml:space="preserve"> </w:t>
      </w:r>
      <w:r>
        <w:rPr>
          <w:rStyle w:val="None"/>
        </w:rPr>
        <w:t>migrants</w:t>
      </w:r>
      <w:r>
        <w:rPr>
          <w:rStyle w:val="None"/>
          <w:spacing w:val="-1"/>
        </w:rPr>
        <w:t xml:space="preserve"> </w:t>
      </w:r>
      <w:r>
        <w:rPr>
          <w:rStyle w:val="None"/>
        </w:rPr>
        <w:t>to</w:t>
      </w:r>
      <w:r>
        <w:rPr>
          <w:rStyle w:val="None"/>
          <w:spacing w:val="-1"/>
        </w:rPr>
        <w:t xml:space="preserve"> </w:t>
      </w:r>
      <w:r>
        <w:rPr>
          <w:rStyle w:val="None"/>
        </w:rPr>
        <w:t>the</w:t>
      </w:r>
    </w:p>
    <w:p w14:paraId="25785D73" w14:textId="77777777" w:rsidR="0011420F" w:rsidRDefault="0011420F">
      <w:pPr>
        <w:pStyle w:val="BodyText"/>
        <w:rPr>
          <w:rStyle w:val="None"/>
          <w:sz w:val="20"/>
          <w:szCs w:val="20"/>
        </w:rPr>
      </w:pPr>
    </w:p>
    <w:p w14:paraId="15A5C9F0" w14:textId="77777777" w:rsidR="0011420F" w:rsidRDefault="00000000">
      <w:pPr>
        <w:pStyle w:val="BodyText"/>
        <w:spacing w:before="104"/>
        <w:rPr>
          <w:rStyle w:val="None"/>
          <w:sz w:val="20"/>
          <w:szCs w:val="20"/>
        </w:rPr>
      </w:pPr>
      <w:r>
        <w:rPr>
          <w:rStyle w:val="None"/>
          <w:noProof/>
          <w:sz w:val="20"/>
          <w:szCs w:val="20"/>
        </w:rPr>
        <mc:AlternateContent>
          <mc:Choice Requires="wps">
            <w:drawing>
              <wp:anchor distT="0" distB="0" distL="0" distR="0" simplePos="0" relativeHeight="251661312" behindDoc="0" locked="0" layoutInCell="1" allowOverlap="1" wp14:anchorId="079F4D9A" wp14:editId="0570C54C">
                <wp:simplePos x="0" y="0"/>
                <wp:positionH relativeFrom="page">
                  <wp:posOffset>900430</wp:posOffset>
                </wp:positionH>
                <wp:positionV relativeFrom="line">
                  <wp:posOffset>225303</wp:posOffset>
                </wp:positionV>
                <wp:extent cx="1828800" cy="12700"/>
                <wp:effectExtent l="0" t="0" r="0" b="0"/>
                <wp:wrapTopAndBottom distT="0" distB="0"/>
                <wp:docPr id="1073741851" name="officeArt object" descr="Graphic 12"/>
                <wp:cNvGraphicFramePr/>
                <a:graphic xmlns:a="http://schemas.openxmlformats.org/drawingml/2006/main">
                  <a:graphicData uri="http://schemas.microsoft.com/office/word/2010/wordprocessingShape">
                    <wps:wsp>
                      <wps:cNvSpPr/>
                      <wps:spPr>
                        <a:xfrm>
                          <a:off x="0" y="0"/>
                          <a:ext cx="1828800" cy="12700"/>
                        </a:xfrm>
                        <a:prstGeom prst="rect">
                          <a:avLst/>
                        </a:prstGeom>
                        <a:solidFill>
                          <a:srgbClr val="000000"/>
                        </a:solidFill>
                        <a:ln w="12700" cap="flat">
                          <a:noFill/>
                          <a:miter lim="400000"/>
                        </a:ln>
                        <a:effectLst/>
                      </wps:spPr>
                      <wps:bodyPr/>
                    </wps:wsp>
                  </a:graphicData>
                </a:graphic>
              </wp:anchor>
            </w:drawing>
          </mc:Choice>
          <mc:Fallback>
            <w:pict>
              <v:rect id="_x0000_s1028" style="visibility:visible;position:absolute;margin-left:70.9pt;margin-top:17.7pt;width:144.0pt;height:1.0pt;z-index:251661312;mso-position-horizontal:absolute;mso-position-horizontal-relative:page;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page"/>
              </v:rect>
            </w:pict>
          </mc:Fallback>
        </mc:AlternateContent>
      </w:r>
    </w:p>
    <w:p w14:paraId="1440C8C4" w14:textId="77777777" w:rsidR="0011420F" w:rsidRDefault="00000000">
      <w:pPr>
        <w:pStyle w:val="Body"/>
        <w:spacing w:before="100"/>
        <w:ind w:right="700"/>
        <w:jc w:val="both"/>
      </w:pPr>
      <w:r>
        <w:rPr>
          <w:rStyle w:val="None"/>
          <w:vertAlign w:val="superscript"/>
        </w:rPr>
        <w:t>10</w:t>
      </w:r>
      <w:r>
        <w:rPr>
          <w:rStyle w:val="None"/>
        </w:rPr>
        <w:t xml:space="preserve"> FATHER ANASTAS: The Nawar or Gypsies of the East, p. 266-280; WILLIAMS, G. A.: The Gypsies of Lebanon. In: </w:t>
      </w:r>
      <w:r>
        <w:rPr>
          <w:rStyle w:val="None"/>
          <w:i/>
          <w:iCs/>
        </w:rPr>
        <w:t>KURI</w:t>
      </w:r>
      <w:r>
        <w:rPr>
          <w:rStyle w:val="None"/>
        </w:rPr>
        <w:t xml:space="preserve"> </w:t>
      </w:r>
      <w:r>
        <w:rPr>
          <w:rStyle w:val="None"/>
          <w:i/>
          <w:iCs/>
          <w:lang w:val="fr-FR"/>
        </w:rPr>
        <w:t>Journal</w:t>
      </w:r>
      <w:r>
        <w:rPr>
          <w:rStyle w:val="None"/>
        </w:rPr>
        <w:t xml:space="preserve"> I, No. 2 (2000), p. 1-4; SHAMAI, Shmuel et al.: Identity and Sense of Place of Ghajar Residents Living in Border Junction of Syria, Israel and Lebanon, p. 61-72.</w:t>
      </w:r>
    </w:p>
    <w:p w14:paraId="1462D31C" w14:textId="77777777" w:rsidR="0011420F" w:rsidRDefault="00000000">
      <w:pPr>
        <w:pStyle w:val="Body"/>
        <w:spacing w:before="59"/>
        <w:ind w:right="699"/>
        <w:jc w:val="both"/>
      </w:pPr>
      <w:r>
        <w:rPr>
          <w:rStyle w:val="None"/>
          <w:vertAlign w:val="superscript"/>
        </w:rPr>
        <w:t>11</w:t>
      </w:r>
      <w:r>
        <w:rPr>
          <w:rStyle w:val="None"/>
        </w:rPr>
        <w:t xml:space="preserve"> EDITOR [Yates, Dora E.]: The 'Nuar</w:t>
      </w:r>
      <w:r>
        <w:rPr>
          <w:rStyle w:val="None"/>
          <w:rtl/>
        </w:rPr>
        <w:t xml:space="preserve">’ </w:t>
      </w:r>
      <w:r>
        <w:rPr>
          <w:rStyle w:val="None"/>
        </w:rPr>
        <w:t xml:space="preserve">in Jordan. In: </w:t>
      </w:r>
      <w:r>
        <w:rPr>
          <w:rStyle w:val="None"/>
          <w:i/>
          <w:iCs/>
          <w:lang w:val="fr-FR"/>
        </w:rPr>
        <w:t>Journal</w:t>
      </w:r>
      <w:r>
        <w:rPr>
          <w:rStyle w:val="None"/>
        </w:rPr>
        <w:t xml:space="preserve"> </w:t>
      </w:r>
      <w:r>
        <w:rPr>
          <w:rStyle w:val="None"/>
          <w:i/>
          <w:iCs/>
        </w:rPr>
        <w:t>of</w:t>
      </w:r>
      <w:r>
        <w:rPr>
          <w:rStyle w:val="None"/>
        </w:rPr>
        <w:t xml:space="preserve"> </w:t>
      </w:r>
      <w:r>
        <w:rPr>
          <w:rStyle w:val="None"/>
          <w:i/>
          <w:iCs/>
        </w:rPr>
        <w:t>the</w:t>
      </w:r>
      <w:r>
        <w:rPr>
          <w:rStyle w:val="None"/>
        </w:rPr>
        <w:t xml:space="preserve"> </w:t>
      </w:r>
      <w:r>
        <w:rPr>
          <w:rStyle w:val="None"/>
          <w:i/>
          <w:iCs/>
        </w:rPr>
        <w:t>Gypsy</w:t>
      </w:r>
      <w:r>
        <w:rPr>
          <w:rStyle w:val="None"/>
        </w:rPr>
        <w:t xml:space="preserve"> </w:t>
      </w:r>
      <w:r>
        <w:rPr>
          <w:rStyle w:val="None"/>
          <w:i/>
          <w:iCs/>
          <w:lang w:val="it-IT"/>
        </w:rPr>
        <w:t>Lore</w:t>
      </w:r>
      <w:r>
        <w:rPr>
          <w:rStyle w:val="None"/>
        </w:rPr>
        <w:t xml:space="preserve"> </w:t>
      </w:r>
      <w:r>
        <w:rPr>
          <w:rStyle w:val="None"/>
          <w:i/>
          <w:iCs/>
        </w:rPr>
        <w:t>Society</w:t>
      </w:r>
      <w:r>
        <w:rPr>
          <w:rStyle w:val="None"/>
        </w:rPr>
        <w:t xml:space="preserve"> (3</w:t>
      </w:r>
      <w:r>
        <w:rPr>
          <w:rStyle w:val="None"/>
          <w:vertAlign w:val="superscript"/>
        </w:rPr>
        <w:t>rd</w:t>
      </w:r>
      <w:r>
        <w:rPr>
          <w:rStyle w:val="None"/>
          <w:lang w:val="it-IT"/>
        </w:rPr>
        <w:t xml:space="preserve"> Series) XXXVI, No. 1-2 (1957), p. 145-147; MOAWWAD, Kamel: </w:t>
      </w:r>
      <w:r>
        <w:rPr>
          <w:rStyle w:val="None"/>
          <w:i/>
          <w:iCs/>
        </w:rPr>
        <w:t>The</w:t>
      </w:r>
      <w:r>
        <w:rPr>
          <w:rStyle w:val="None"/>
        </w:rPr>
        <w:t xml:space="preserve"> </w:t>
      </w:r>
      <w:r>
        <w:rPr>
          <w:rStyle w:val="None"/>
          <w:i/>
          <w:iCs/>
          <w:lang w:val="it-IT"/>
        </w:rPr>
        <w:t>Linguistic</w:t>
      </w:r>
      <w:r>
        <w:rPr>
          <w:rStyle w:val="None"/>
        </w:rPr>
        <w:t xml:space="preserve"> </w:t>
      </w:r>
      <w:r>
        <w:rPr>
          <w:rStyle w:val="None"/>
          <w:i/>
          <w:iCs/>
        </w:rPr>
        <w:t>Situation</w:t>
      </w:r>
      <w:r>
        <w:rPr>
          <w:rStyle w:val="None"/>
        </w:rPr>
        <w:t xml:space="preserve"> </w:t>
      </w:r>
      <w:r>
        <w:rPr>
          <w:rStyle w:val="None"/>
          <w:i/>
          <w:iCs/>
        </w:rPr>
        <w:t>of</w:t>
      </w:r>
      <w:r>
        <w:rPr>
          <w:rStyle w:val="None"/>
        </w:rPr>
        <w:t xml:space="preserve"> </w:t>
      </w:r>
      <w:r>
        <w:rPr>
          <w:rStyle w:val="None"/>
          <w:i/>
          <w:iCs/>
          <w:lang w:val="nl-NL"/>
        </w:rPr>
        <w:t>Gypsies</w:t>
      </w:r>
      <w:r>
        <w:rPr>
          <w:rStyle w:val="None"/>
        </w:rPr>
        <w:t xml:space="preserve"> </w:t>
      </w:r>
      <w:r>
        <w:rPr>
          <w:rStyle w:val="None"/>
          <w:i/>
          <w:iCs/>
        </w:rPr>
        <w:t>and</w:t>
      </w:r>
      <w:r>
        <w:rPr>
          <w:rStyle w:val="None"/>
        </w:rPr>
        <w:t xml:space="preserve"> </w:t>
      </w:r>
      <w:r>
        <w:rPr>
          <w:rStyle w:val="None"/>
          <w:i/>
          <w:iCs/>
        </w:rPr>
        <w:t>Turkmans</w:t>
      </w:r>
      <w:r>
        <w:rPr>
          <w:rStyle w:val="None"/>
        </w:rPr>
        <w:t xml:space="preserve"> </w:t>
      </w:r>
      <w:r>
        <w:rPr>
          <w:rStyle w:val="None"/>
          <w:i/>
          <w:iCs/>
        </w:rPr>
        <w:t>as</w:t>
      </w:r>
      <w:r>
        <w:rPr>
          <w:rStyle w:val="None"/>
        </w:rPr>
        <w:t xml:space="preserve"> </w:t>
      </w:r>
      <w:r>
        <w:rPr>
          <w:rStyle w:val="None"/>
          <w:i/>
          <w:iCs/>
        </w:rPr>
        <w:t>Ethnic</w:t>
      </w:r>
      <w:r>
        <w:rPr>
          <w:rStyle w:val="None"/>
        </w:rPr>
        <w:t xml:space="preserve"> </w:t>
      </w:r>
      <w:r>
        <w:rPr>
          <w:rStyle w:val="None"/>
          <w:i/>
          <w:iCs/>
        </w:rPr>
        <w:t>Minorities</w:t>
      </w:r>
      <w:r>
        <w:rPr>
          <w:rStyle w:val="None"/>
        </w:rPr>
        <w:t xml:space="preserve"> </w:t>
      </w:r>
      <w:r>
        <w:rPr>
          <w:rStyle w:val="None"/>
          <w:i/>
          <w:iCs/>
        </w:rPr>
        <w:t>Living</w:t>
      </w:r>
      <w:r>
        <w:rPr>
          <w:rStyle w:val="None"/>
        </w:rPr>
        <w:t xml:space="preserve"> </w:t>
      </w:r>
      <w:r>
        <w:rPr>
          <w:rStyle w:val="None"/>
          <w:i/>
          <w:iCs/>
        </w:rPr>
        <w:t>in</w:t>
      </w:r>
      <w:r>
        <w:rPr>
          <w:rStyle w:val="None"/>
        </w:rPr>
        <w:t xml:space="preserve"> </w:t>
      </w:r>
      <w:r>
        <w:rPr>
          <w:rStyle w:val="None"/>
          <w:i/>
          <w:iCs/>
          <w:lang w:val="da-DK"/>
        </w:rPr>
        <w:t>Jordan:</w:t>
      </w:r>
      <w:r>
        <w:rPr>
          <w:rStyle w:val="None"/>
        </w:rPr>
        <w:t xml:space="preserve"> </w:t>
      </w:r>
      <w:r>
        <w:rPr>
          <w:rStyle w:val="None"/>
          <w:i/>
          <w:iCs/>
        </w:rPr>
        <w:t>A</w:t>
      </w:r>
      <w:r>
        <w:rPr>
          <w:rStyle w:val="None"/>
        </w:rPr>
        <w:t xml:space="preserve"> </w:t>
      </w:r>
      <w:r>
        <w:rPr>
          <w:rStyle w:val="None"/>
          <w:i/>
          <w:iCs/>
          <w:lang w:val="it-IT"/>
        </w:rPr>
        <w:t>Sociolinguistic</w:t>
      </w:r>
      <w:r>
        <w:rPr>
          <w:rStyle w:val="None"/>
        </w:rPr>
        <w:t xml:space="preserve"> </w:t>
      </w:r>
      <w:r>
        <w:rPr>
          <w:rStyle w:val="None"/>
          <w:i/>
          <w:iCs/>
        </w:rPr>
        <w:t>Perspective.</w:t>
      </w:r>
      <w:r>
        <w:rPr>
          <w:rStyle w:val="None"/>
        </w:rPr>
        <w:t xml:space="preserve"> M.A. Thesis. Irbid, Yarmouk University 1999; PHILLIIPS, D. J.: An Encounter with the Dom of Jordan. In: </w:t>
      </w:r>
      <w:r>
        <w:rPr>
          <w:rStyle w:val="None"/>
          <w:i/>
          <w:iCs/>
        </w:rPr>
        <w:t>Kuri</w:t>
      </w:r>
      <w:r>
        <w:rPr>
          <w:rStyle w:val="None"/>
        </w:rPr>
        <w:t xml:space="preserve"> </w:t>
      </w:r>
      <w:r>
        <w:rPr>
          <w:rStyle w:val="None"/>
          <w:i/>
          <w:iCs/>
          <w:lang w:val="fr-FR"/>
        </w:rPr>
        <w:t>Journal</w:t>
      </w:r>
      <w:r>
        <w:rPr>
          <w:rStyle w:val="None"/>
        </w:rPr>
        <w:t xml:space="preserve"> I, No. 3 (2000), p. 1-2; WILLIAMS, Allen: The Current Situation of the Dom in Jordan. In: MARSH, Adrian – </w:t>
      </w:r>
      <w:r>
        <w:rPr>
          <w:rStyle w:val="None"/>
          <w:lang w:val="de-DE"/>
        </w:rPr>
        <w:t>STRAND, Elin (eds</w:t>
      </w:r>
      <w:r>
        <w:rPr>
          <w:rStyle w:val="None"/>
          <w:i/>
          <w:iCs/>
        </w:rPr>
        <w:t>.</w:t>
      </w:r>
      <w:r>
        <w:rPr>
          <w:rStyle w:val="None"/>
        </w:rPr>
        <w:t xml:space="preserve">) </w:t>
      </w:r>
      <w:r>
        <w:rPr>
          <w:rStyle w:val="None"/>
          <w:i/>
          <w:iCs/>
          <w:lang w:val="nl-NL"/>
        </w:rPr>
        <w:t>Gypsies</w:t>
      </w:r>
      <w:r>
        <w:rPr>
          <w:rStyle w:val="None"/>
        </w:rPr>
        <w:t xml:space="preserve"> </w:t>
      </w:r>
      <w:r>
        <w:rPr>
          <w:rStyle w:val="None"/>
          <w:i/>
          <w:iCs/>
        </w:rPr>
        <w:t>and</w:t>
      </w:r>
      <w:r>
        <w:rPr>
          <w:rStyle w:val="None"/>
        </w:rPr>
        <w:t xml:space="preserve"> </w:t>
      </w:r>
      <w:r>
        <w:rPr>
          <w:rStyle w:val="None"/>
          <w:i/>
          <w:iCs/>
        </w:rPr>
        <w:t>the</w:t>
      </w:r>
      <w:r>
        <w:rPr>
          <w:rStyle w:val="None"/>
        </w:rPr>
        <w:t xml:space="preserve"> </w:t>
      </w:r>
      <w:r>
        <w:rPr>
          <w:rStyle w:val="None"/>
          <w:i/>
          <w:iCs/>
          <w:lang w:val="de-DE"/>
        </w:rPr>
        <w:t>Problem</w:t>
      </w:r>
      <w:r>
        <w:rPr>
          <w:rStyle w:val="None"/>
        </w:rPr>
        <w:t xml:space="preserve"> </w:t>
      </w:r>
      <w:r>
        <w:rPr>
          <w:rStyle w:val="None"/>
          <w:i/>
          <w:iCs/>
        </w:rPr>
        <w:t>of</w:t>
      </w:r>
      <w:r>
        <w:rPr>
          <w:rStyle w:val="None"/>
        </w:rPr>
        <w:t xml:space="preserve"> </w:t>
      </w:r>
      <w:r>
        <w:rPr>
          <w:rStyle w:val="None"/>
          <w:i/>
          <w:iCs/>
          <w:lang w:val="nl-NL"/>
        </w:rPr>
        <w:t>Identities:</w:t>
      </w:r>
      <w:r>
        <w:rPr>
          <w:rStyle w:val="None"/>
        </w:rPr>
        <w:t xml:space="preserve"> </w:t>
      </w:r>
      <w:r>
        <w:rPr>
          <w:rStyle w:val="None"/>
          <w:i/>
          <w:iCs/>
        </w:rPr>
        <w:t>Contextual,</w:t>
      </w:r>
      <w:r>
        <w:rPr>
          <w:rStyle w:val="None"/>
        </w:rPr>
        <w:t xml:space="preserve"> </w:t>
      </w:r>
      <w:r>
        <w:rPr>
          <w:rStyle w:val="None"/>
          <w:i/>
          <w:iCs/>
        </w:rPr>
        <w:t>Constructed</w:t>
      </w:r>
      <w:r>
        <w:rPr>
          <w:rStyle w:val="None"/>
        </w:rPr>
        <w:t xml:space="preserve"> </w:t>
      </w:r>
      <w:r>
        <w:rPr>
          <w:rStyle w:val="None"/>
          <w:i/>
          <w:iCs/>
        </w:rPr>
        <w:t>and</w:t>
      </w:r>
      <w:r>
        <w:rPr>
          <w:rStyle w:val="None"/>
        </w:rPr>
        <w:t xml:space="preserve"> </w:t>
      </w:r>
      <w:r>
        <w:rPr>
          <w:rStyle w:val="None"/>
          <w:i/>
          <w:iCs/>
        </w:rPr>
        <w:t>Contested</w:t>
      </w:r>
      <w:r>
        <w:rPr>
          <w:rStyle w:val="None"/>
        </w:rPr>
        <w:t xml:space="preserve"> </w:t>
      </w:r>
      <w:r>
        <w:rPr>
          <w:rStyle w:val="None"/>
          <w:i/>
          <w:iCs/>
          <w:lang w:val="fr-FR"/>
        </w:rPr>
        <w:t>(Transactions).</w:t>
      </w:r>
      <w:r>
        <w:rPr>
          <w:rStyle w:val="None"/>
        </w:rPr>
        <w:t xml:space="preserve"> </w:t>
      </w:r>
      <w:r>
        <w:rPr>
          <w:rStyle w:val="None"/>
          <w:sz w:val="24"/>
          <w:szCs w:val="24"/>
          <w:lang w:val="it-IT"/>
        </w:rPr>
        <w:t xml:space="preserve">London, </w:t>
      </w:r>
      <w:r>
        <w:rPr>
          <w:rStyle w:val="None"/>
        </w:rPr>
        <w:t xml:space="preserve">I. B. Tauris 2006, p. 205-212; ROY, Arpan: A Space of Appearance: </w:t>
      </w:r>
      <w:r>
        <w:rPr>
          <w:rStyle w:val="None"/>
          <w:lang w:val="it-IT"/>
        </w:rPr>
        <w:t>Romani</w:t>
      </w:r>
      <w:r>
        <w:rPr>
          <w:rStyle w:val="None"/>
        </w:rPr>
        <w:t xml:space="preserve"> </w:t>
      </w:r>
      <w:r>
        <w:rPr>
          <w:rStyle w:val="None"/>
          <w:lang w:val="fr-FR"/>
        </w:rPr>
        <w:t>Publics</w:t>
      </w:r>
      <w:r>
        <w:rPr>
          <w:rStyle w:val="None"/>
        </w:rPr>
        <w:t xml:space="preserve"> and Privates in the Middle East. </w:t>
      </w:r>
      <w:r>
        <w:rPr>
          <w:rStyle w:val="None"/>
          <w:lang w:val="de-DE"/>
        </w:rPr>
        <w:t>In:</w:t>
      </w:r>
      <w:r>
        <w:rPr>
          <w:rStyle w:val="None"/>
        </w:rPr>
        <w:t xml:space="preserve"> </w:t>
      </w:r>
      <w:r>
        <w:rPr>
          <w:rStyle w:val="None"/>
          <w:i/>
          <w:iCs/>
        </w:rPr>
        <w:t>Anthropological</w:t>
      </w:r>
      <w:r>
        <w:rPr>
          <w:rStyle w:val="None"/>
        </w:rPr>
        <w:t xml:space="preserve"> </w:t>
      </w:r>
      <w:r>
        <w:rPr>
          <w:rStyle w:val="None"/>
          <w:i/>
          <w:iCs/>
          <w:lang w:val="de-DE"/>
        </w:rPr>
        <w:t>Theory</w:t>
      </w:r>
      <w:r>
        <w:rPr>
          <w:rStyle w:val="None"/>
        </w:rPr>
        <w:t xml:space="preserve"> XXIV, </w:t>
      </w:r>
      <w:r>
        <w:rPr>
          <w:rStyle w:val="None"/>
          <w:lang w:val="it-IT"/>
        </w:rPr>
        <w:t>No.</w:t>
      </w:r>
      <w:r>
        <w:rPr>
          <w:rStyle w:val="None"/>
        </w:rPr>
        <w:t xml:space="preserve"> 2 (2024), p. 175-200.</w:t>
      </w:r>
    </w:p>
    <w:p w14:paraId="2E498CB9" w14:textId="77777777" w:rsidR="0011420F" w:rsidRDefault="00000000">
      <w:pPr>
        <w:pStyle w:val="Body"/>
        <w:spacing w:before="61"/>
        <w:ind w:right="698"/>
        <w:jc w:val="both"/>
      </w:pPr>
      <w:r>
        <w:rPr>
          <w:rStyle w:val="None"/>
          <w:vertAlign w:val="superscript"/>
        </w:rPr>
        <w:t>12</w:t>
      </w:r>
      <w:r>
        <w:rPr>
          <w:rStyle w:val="None"/>
          <w:lang w:val="de-DE"/>
        </w:rPr>
        <w:t xml:space="preserve"> MACALISTER, Robert Alexander Stewart: </w:t>
      </w:r>
      <w:r>
        <w:rPr>
          <w:rStyle w:val="None"/>
          <w:i/>
          <w:iCs/>
        </w:rPr>
        <w:t>The</w:t>
      </w:r>
      <w:r>
        <w:rPr>
          <w:rStyle w:val="None"/>
        </w:rPr>
        <w:t xml:space="preserve"> </w:t>
      </w:r>
      <w:r>
        <w:rPr>
          <w:rStyle w:val="None"/>
          <w:i/>
          <w:iCs/>
        </w:rPr>
        <w:t>Language</w:t>
      </w:r>
      <w:r>
        <w:rPr>
          <w:rStyle w:val="None"/>
        </w:rPr>
        <w:t xml:space="preserve"> </w:t>
      </w:r>
      <w:r>
        <w:rPr>
          <w:rStyle w:val="None"/>
          <w:i/>
          <w:iCs/>
        </w:rPr>
        <w:t>of</w:t>
      </w:r>
      <w:r>
        <w:rPr>
          <w:rStyle w:val="None"/>
        </w:rPr>
        <w:t xml:space="preserve"> </w:t>
      </w:r>
      <w:r>
        <w:rPr>
          <w:rStyle w:val="None"/>
          <w:i/>
          <w:iCs/>
        </w:rPr>
        <w:t>the</w:t>
      </w:r>
      <w:r>
        <w:rPr>
          <w:rStyle w:val="None"/>
        </w:rPr>
        <w:t xml:space="preserve"> </w:t>
      </w:r>
      <w:r>
        <w:rPr>
          <w:rStyle w:val="None"/>
          <w:i/>
          <w:iCs/>
        </w:rPr>
        <w:t>Nawar</w:t>
      </w:r>
      <w:r>
        <w:rPr>
          <w:rStyle w:val="None"/>
        </w:rPr>
        <w:t xml:space="preserve"> </w:t>
      </w:r>
      <w:r>
        <w:rPr>
          <w:rStyle w:val="None"/>
          <w:i/>
          <w:iCs/>
        </w:rPr>
        <w:t>of</w:t>
      </w:r>
      <w:r>
        <w:rPr>
          <w:rStyle w:val="None"/>
        </w:rPr>
        <w:t xml:space="preserve"> </w:t>
      </w:r>
      <w:r>
        <w:rPr>
          <w:rStyle w:val="None"/>
          <w:i/>
          <w:iCs/>
          <w:lang w:val="de-DE"/>
        </w:rPr>
        <w:t>Zutt,</w:t>
      </w:r>
      <w:r>
        <w:rPr>
          <w:rStyle w:val="None"/>
        </w:rPr>
        <w:t xml:space="preserve"> </w:t>
      </w:r>
      <w:r>
        <w:rPr>
          <w:rStyle w:val="None"/>
          <w:i/>
          <w:iCs/>
        </w:rPr>
        <w:t>the</w:t>
      </w:r>
      <w:r>
        <w:rPr>
          <w:rStyle w:val="None"/>
        </w:rPr>
        <w:t xml:space="preserve"> </w:t>
      </w:r>
      <w:r w:rsidRPr="00A0011C">
        <w:rPr>
          <w:rStyle w:val="None"/>
          <w:i/>
          <w:iCs/>
          <w:lang w:val="en-IE"/>
        </w:rPr>
        <w:t>Nomad</w:t>
      </w:r>
      <w:r>
        <w:rPr>
          <w:rStyle w:val="None"/>
        </w:rPr>
        <w:t xml:space="preserve"> </w:t>
      </w:r>
      <w:r>
        <w:rPr>
          <w:rStyle w:val="None"/>
          <w:i/>
          <w:iCs/>
        </w:rPr>
        <w:t>Smiths</w:t>
      </w:r>
      <w:r>
        <w:rPr>
          <w:rStyle w:val="None"/>
        </w:rPr>
        <w:t xml:space="preserve"> </w:t>
      </w:r>
      <w:r>
        <w:rPr>
          <w:rStyle w:val="None"/>
          <w:i/>
          <w:iCs/>
        </w:rPr>
        <w:t>of</w:t>
      </w:r>
      <w:r>
        <w:rPr>
          <w:rStyle w:val="None"/>
        </w:rPr>
        <w:t xml:space="preserve"> </w:t>
      </w:r>
      <w:r>
        <w:rPr>
          <w:rStyle w:val="None"/>
          <w:i/>
          <w:iCs/>
          <w:lang w:val="it-IT"/>
        </w:rPr>
        <w:t>Palestine.</w:t>
      </w:r>
      <w:r>
        <w:rPr>
          <w:rStyle w:val="None"/>
          <w:lang w:val="it-IT"/>
        </w:rPr>
        <w:t xml:space="preserve"> London,</w:t>
      </w:r>
      <w:r>
        <w:rPr>
          <w:rStyle w:val="None"/>
        </w:rPr>
        <w:t xml:space="preserve"> Edinburgh University </w:t>
      </w:r>
      <w:r>
        <w:rPr>
          <w:rStyle w:val="None"/>
          <w:lang w:val="de-DE"/>
        </w:rPr>
        <w:t>Press 1914; REGENSBURGER, Reinhold:</w:t>
      </w:r>
      <w:r>
        <w:rPr>
          <w:rStyle w:val="None"/>
        </w:rPr>
        <w:t xml:space="preserve"> Gypsies in the Land of Israel. In: Journal of the Gypsy Lore Society (3</w:t>
      </w:r>
      <w:r>
        <w:rPr>
          <w:rStyle w:val="None"/>
          <w:vertAlign w:val="superscript"/>
        </w:rPr>
        <w:t>rd</w:t>
      </w:r>
      <w:r>
        <w:rPr>
          <w:rStyle w:val="None"/>
        </w:rPr>
        <w:t xml:space="preserve"> Series) XXXVII, No. 1-2 (1958), p. 69-70; MATRAS, Yaron: Two Domari legends about the origin of the Doms. In: </w:t>
      </w:r>
      <w:r>
        <w:rPr>
          <w:rStyle w:val="None"/>
          <w:i/>
          <w:iCs/>
          <w:lang w:val="it-IT"/>
        </w:rPr>
        <w:t>Romani</w:t>
      </w:r>
      <w:r>
        <w:rPr>
          <w:rStyle w:val="None"/>
        </w:rPr>
        <w:t xml:space="preserve"> </w:t>
      </w:r>
      <w:r>
        <w:rPr>
          <w:rStyle w:val="None"/>
          <w:i/>
          <w:iCs/>
          <w:lang w:val="de-DE"/>
        </w:rPr>
        <w:t>Studies</w:t>
      </w:r>
      <w:r>
        <w:rPr>
          <w:rStyle w:val="None"/>
        </w:rPr>
        <w:t xml:space="preserve"> (5</w:t>
      </w:r>
      <w:r>
        <w:rPr>
          <w:rStyle w:val="None"/>
          <w:vertAlign w:val="superscript"/>
        </w:rPr>
        <w:t>th</w:t>
      </w:r>
      <w:r>
        <w:rPr>
          <w:rStyle w:val="None"/>
        </w:rPr>
        <w:t xml:space="preserve"> Series) X, </w:t>
      </w:r>
      <w:r>
        <w:rPr>
          <w:rStyle w:val="None"/>
          <w:lang w:val="it-IT"/>
        </w:rPr>
        <w:t>No.</w:t>
      </w:r>
      <w:r>
        <w:rPr>
          <w:rStyle w:val="None"/>
        </w:rPr>
        <w:t xml:space="preserve"> 1 (2000), p. 53-79; SLEEM, Amoun: </w:t>
      </w:r>
      <w:r>
        <w:rPr>
          <w:rStyle w:val="None"/>
          <w:lang w:val="it-IT"/>
        </w:rPr>
        <w:t>Domari:</w:t>
      </w:r>
      <w:r>
        <w:rPr>
          <w:rStyle w:val="None"/>
        </w:rPr>
        <w:t xml:space="preserve"> The Society of </w:t>
      </w:r>
      <w:r>
        <w:rPr>
          <w:rStyle w:val="None"/>
          <w:lang w:val="nl-NL"/>
        </w:rPr>
        <w:t>Gypsies</w:t>
      </w:r>
      <w:r>
        <w:rPr>
          <w:rStyle w:val="None"/>
        </w:rPr>
        <w:t xml:space="preserve"> in Israel. </w:t>
      </w:r>
      <w:r>
        <w:rPr>
          <w:rStyle w:val="None"/>
          <w:lang w:val="de-DE"/>
        </w:rPr>
        <w:t>In:</w:t>
      </w:r>
      <w:r>
        <w:rPr>
          <w:rStyle w:val="None"/>
        </w:rPr>
        <w:t xml:space="preserve"> </w:t>
      </w:r>
      <w:r>
        <w:rPr>
          <w:rStyle w:val="None"/>
          <w:i/>
          <w:iCs/>
        </w:rPr>
        <w:t>KURI</w:t>
      </w:r>
      <w:r>
        <w:rPr>
          <w:rStyle w:val="None"/>
        </w:rPr>
        <w:t xml:space="preserve"> </w:t>
      </w:r>
      <w:r>
        <w:rPr>
          <w:rStyle w:val="None"/>
          <w:i/>
          <w:iCs/>
          <w:lang w:val="fr-FR"/>
        </w:rPr>
        <w:t>Journal</w:t>
      </w:r>
      <w:r>
        <w:rPr>
          <w:rStyle w:val="None"/>
        </w:rPr>
        <w:t xml:space="preserve"> I, No. 2 (2000), p. 1-2; SLEEM, Amoun: Stories from a Dom (Gypsy) Woman. Part 1 – The Dom Community of Jerusalem. In: </w:t>
      </w:r>
      <w:r>
        <w:rPr>
          <w:rStyle w:val="None"/>
          <w:i/>
          <w:iCs/>
        </w:rPr>
        <w:t>KURI</w:t>
      </w:r>
      <w:r>
        <w:rPr>
          <w:rStyle w:val="None"/>
        </w:rPr>
        <w:t xml:space="preserve"> </w:t>
      </w:r>
      <w:r>
        <w:rPr>
          <w:rStyle w:val="None"/>
          <w:i/>
          <w:iCs/>
          <w:lang w:val="fr-FR"/>
        </w:rPr>
        <w:t>Journal</w:t>
      </w:r>
      <w:r>
        <w:rPr>
          <w:rStyle w:val="None"/>
        </w:rPr>
        <w:t xml:space="preserve"> I, No. 2 (2000), p. 1-3; SLEEM, Amoun: Stories from a Dom (Gypsy) Woman. </w:t>
      </w:r>
      <w:r>
        <w:rPr>
          <w:rStyle w:val="None"/>
          <w:lang w:val="de-DE"/>
        </w:rPr>
        <w:t>Part</w:t>
      </w:r>
      <w:r>
        <w:rPr>
          <w:rStyle w:val="None"/>
        </w:rPr>
        <w:t xml:space="preserve"> 2 – Settlement in Jerusalem and the Surrounding </w:t>
      </w:r>
      <w:r>
        <w:rPr>
          <w:rStyle w:val="None"/>
          <w:lang w:val="it-IT"/>
        </w:rPr>
        <w:t>Area.</w:t>
      </w:r>
      <w:r>
        <w:rPr>
          <w:rStyle w:val="None"/>
        </w:rPr>
        <w:t xml:space="preserve"> </w:t>
      </w:r>
      <w:r>
        <w:rPr>
          <w:rStyle w:val="None"/>
          <w:i/>
          <w:iCs/>
        </w:rPr>
        <w:t>KURI</w:t>
      </w:r>
      <w:r>
        <w:rPr>
          <w:rStyle w:val="None"/>
        </w:rPr>
        <w:t xml:space="preserve"> </w:t>
      </w:r>
      <w:r>
        <w:rPr>
          <w:rStyle w:val="None"/>
          <w:i/>
          <w:iCs/>
          <w:lang w:val="fr-FR"/>
        </w:rPr>
        <w:t>Journal</w:t>
      </w:r>
      <w:r>
        <w:rPr>
          <w:rStyle w:val="None"/>
        </w:rPr>
        <w:t xml:space="preserve"> I, No. 3 (2000), p. 1-3; SLEEM, Amoun: Stories from a Dom (Gypsy) Woman. Part 3 – The Family. </w:t>
      </w:r>
      <w:r>
        <w:rPr>
          <w:rStyle w:val="None"/>
          <w:i/>
          <w:iCs/>
        </w:rPr>
        <w:t>KURI</w:t>
      </w:r>
      <w:r>
        <w:rPr>
          <w:rStyle w:val="None"/>
        </w:rPr>
        <w:t xml:space="preserve"> </w:t>
      </w:r>
      <w:r>
        <w:rPr>
          <w:rStyle w:val="None"/>
          <w:i/>
          <w:iCs/>
          <w:lang w:val="fr-FR"/>
        </w:rPr>
        <w:t>Journal</w:t>
      </w:r>
      <w:r>
        <w:rPr>
          <w:rStyle w:val="None"/>
        </w:rPr>
        <w:t xml:space="preserve"> I, </w:t>
      </w:r>
      <w:r>
        <w:rPr>
          <w:rStyle w:val="None"/>
          <w:lang w:val="it-IT"/>
        </w:rPr>
        <w:t>No.</w:t>
      </w:r>
      <w:r>
        <w:rPr>
          <w:rStyle w:val="None"/>
        </w:rPr>
        <w:t xml:space="preserve"> 4 (2001), p. 1-4; WILLIAMS, Allen. 2001. </w:t>
      </w:r>
      <w:r>
        <w:rPr>
          <w:rStyle w:val="None"/>
          <w:i/>
          <w:iCs/>
        </w:rPr>
        <w:t>The</w:t>
      </w:r>
      <w:r>
        <w:rPr>
          <w:rStyle w:val="None"/>
        </w:rPr>
        <w:t xml:space="preserve"> </w:t>
      </w:r>
      <w:r>
        <w:rPr>
          <w:rStyle w:val="None"/>
          <w:i/>
          <w:iCs/>
        </w:rPr>
        <w:t>Dom</w:t>
      </w:r>
      <w:r>
        <w:rPr>
          <w:rStyle w:val="None"/>
        </w:rPr>
        <w:t xml:space="preserve"> </w:t>
      </w:r>
      <w:r>
        <w:rPr>
          <w:rStyle w:val="None"/>
          <w:i/>
          <w:iCs/>
        </w:rPr>
        <w:t>of</w:t>
      </w:r>
      <w:r>
        <w:rPr>
          <w:rStyle w:val="None"/>
        </w:rPr>
        <w:t xml:space="preserve"> </w:t>
      </w:r>
      <w:r>
        <w:rPr>
          <w:rStyle w:val="None"/>
          <w:i/>
          <w:iCs/>
        </w:rPr>
        <w:t>Jerusalem:</w:t>
      </w:r>
      <w:r>
        <w:rPr>
          <w:rStyle w:val="None"/>
        </w:rPr>
        <w:t xml:space="preserve"> </w:t>
      </w:r>
      <w:r>
        <w:rPr>
          <w:rStyle w:val="None"/>
          <w:i/>
          <w:iCs/>
        </w:rPr>
        <w:t>A</w:t>
      </w:r>
      <w:r>
        <w:rPr>
          <w:rStyle w:val="None"/>
        </w:rPr>
        <w:t xml:space="preserve"> </w:t>
      </w:r>
      <w:r>
        <w:rPr>
          <w:rStyle w:val="None"/>
          <w:i/>
          <w:iCs/>
        </w:rPr>
        <w:t>Gypsy</w:t>
      </w:r>
      <w:r>
        <w:rPr>
          <w:rStyle w:val="None"/>
        </w:rPr>
        <w:t xml:space="preserve"> </w:t>
      </w:r>
      <w:r>
        <w:rPr>
          <w:rStyle w:val="None"/>
          <w:i/>
          <w:iCs/>
        </w:rPr>
        <w:t>Community</w:t>
      </w:r>
      <w:r>
        <w:rPr>
          <w:rStyle w:val="None"/>
        </w:rPr>
        <w:t xml:space="preserve"> </w:t>
      </w:r>
      <w:r>
        <w:rPr>
          <w:rStyle w:val="None"/>
          <w:i/>
          <w:iCs/>
          <w:lang w:val="it-IT"/>
        </w:rPr>
        <w:t>Chronicle.</w:t>
      </w:r>
      <w:r>
        <w:rPr>
          <w:rStyle w:val="None"/>
          <w:lang w:val="de-DE"/>
        </w:rPr>
        <w:t xml:space="preserve"> Larnaka: Dom Research Center; NOVOSELSKY, Valery: Roma in Israel. In: MARSH, Adrian </w:t>
      </w:r>
      <w:r>
        <w:rPr>
          <w:rStyle w:val="None"/>
        </w:rPr>
        <w:t xml:space="preserve">– </w:t>
      </w:r>
      <w:r>
        <w:rPr>
          <w:rStyle w:val="None"/>
          <w:lang w:val="de-DE"/>
        </w:rPr>
        <w:t>STRAND, Elin (eds</w:t>
      </w:r>
      <w:r>
        <w:rPr>
          <w:rStyle w:val="None"/>
          <w:i/>
          <w:iCs/>
        </w:rPr>
        <w:t>.</w:t>
      </w:r>
      <w:r>
        <w:rPr>
          <w:rStyle w:val="None"/>
        </w:rPr>
        <w:t xml:space="preserve">) </w:t>
      </w:r>
      <w:r>
        <w:rPr>
          <w:rStyle w:val="None"/>
          <w:i/>
          <w:iCs/>
          <w:lang w:val="nl-NL"/>
        </w:rPr>
        <w:t>Gypsies</w:t>
      </w:r>
      <w:r>
        <w:rPr>
          <w:rStyle w:val="None"/>
        </w:rPr>
        <w:t xml:space="preserve"> </w:t>
      </w:r>
      <w:r>
        <w:rPr>
          <w:rStyle w:val="None"/>
          <w:i/>
          <w:iCs/>
        </w:rPr>
        <w:t>and</w:t>
      </w:r>
      <w:r>
        <w:rPr>
          <w:rStyle w:val="None"/>
        </w:rPr>
        <w:t xml:space="preserve"> </w:t>
      </w:r>
      <w:r>
        <w:rPr>
          <w:rStyle w:val="None"/>
          <w:i/>
          <w:iCs/>
        </w:rPr>
        <w:t>the</w:t>
      </w:r>
      <w:r>
        <w:rPr>
          <w:rStyle w:val="None"/>
        </w:rPr>
        <w:t xml:space="preserve"> </w:t>
      </w:r>
      <w:r>
        <w:rPr>
          <w:rStyle w:val="None"/>
          <w:i/>
          <w:iCs/>
          <w:lang w:val="de-DE"/>
        </w:rPr>
        <w:t>Problem</w:t>
      </w:r>
      <w:r>
        <w:rPr>
          <w:rStyle w:val="None"/>
        </w:rPr>
        <w:t xml:space="preserve"> </w:t>
      </w:r>
      <w:r>
        <w:rPr>
          <w:rStyle w:val="None"/>
          <w:i/>
          <w:iCs/>
        </w:rPr>
        <w:t>of</w:t>
      </w:r>
      <w:r>
        <w:rPr>
          <w:rStyle w:val="None"/>
        </w:rPr>
        <w:t xml:space="preserve"> </w:t>
      </w:r>
      <w:r>
        <w:rPr>
          <w:rStyle w:val="None"/>
          <w:i/>
          <w:iCs/>
          <w:lang w:val="nl-NL"/>
        </w:rPr>
        <w:t>Identities:</w:t>
      </w:r>
      <w:r>
        <w:rPr>
          <w:rStyle w:val="None"/>
        </w:rPr>
        <w:t xml:space="preserve"> </w:t>
      </w:r>
      <w:r>
        <w:rPr>
          <w:rStyle w:val="None"/>
          <w:i/>
          <w:iCs/>
        </w:rPr>
        <w:t>Contextual,</w:t>
      </w:r>
      <w:r>
        <w:rPr>
          <w:rStyle w:val="None"/>
        </w:rPr>
        <w:t xml:space="preserve"> </w:t>
      </w:r>
      <w:r>
        <w:rPr>
          <w:rStyle w:val="None"/>
          <w:i/>
          <w:iCs/>
        </w:rPr>
        <w:t>Constructed</w:t>
      </w:r>
      <w:r>
        <w:rPr>
          <w:rStyle w:val="None"/>
        </w:rPr>
        <w:t xml:space="preserve"> </w:t>
      </w:r>
      <w:r>
        <w:rPr>
          <w:rStyle w:val="None"/>
          <w:i/>
          <w:iCs/>
        </w:rPr>
        <w:t>and</w:t>
      </w:r>
      <w:r>
        <w:rPr>
          <w:rStyle w:val="None"/>
        </w:rPr>
        <w:t xml:space="preserve"> </w:t>
      </w:r>
      <w:r>
        <w:rPr>
          <w:rStyle w:val="None"/>
          <w:i/>
          <w:iCs/>
        </w:rPr>
        <w:t>Contested</w:t>
      </w:r>
      <w:r>
        <w:rPr>
          <w:rStyle w:val="None"/>
        </w:rPr>
        <w:t xml:space="preserve"> </w:t>
      </w:r>
      <w:r>
        <w:rPr>
          <w:rStyle w:val="None"/>
          <w:i/>
          <w:iCs/>
          <w:lang w:val="fr-FR"/>
        </w:rPr>
        <w:t>(Transactions).</w:t>
      </w:r>
      <w:r>
        <w:rPr>
          <w:rStyle w:val="None"/>
        </w:rPr>
        <w:t xml:space="preserve"> </w:t>
      </w:r>
      <w:r>
        <w:rPr>
          <w:rStyle w:val="None"/>
          <w:sz w:val="24"/>
          <w:szCs w:val="24"/>
          <w:lang w:val="es-ES_tradnl"/>
        </w:rPr>
        <w:t xml:space="preserve">London, </w:t>
      </w:r>
      <w:r>
        <w:rPr>
          <w:rStyle w:val="None"/>
          <w:lang w:val="es-ES_tradnl"/>
        </w:rPr>
        <w:t>I. B. Tauris 2006, p. 93-96; AUZIAS</w:t>
      </w:r>
      <w:r>
        <w:rPr>
          <w:rStyle w:val="None"/>
          <w:b/>
          <w:bCs/>
          <w:lang w:val="es-ES_tradnl"/>
        </w:rPr>
        <w:t>,</w:t>
      </w:r>
      <w:r>
        <w:rPr>
          <w:rStyle w:val="None"/>
          <w:lang w:val="es-ES_tradnl"/>
        </w:rPr>
        <w:t xml:space="preserve"> Claire (ed.): </w:t>
      </w:r>
      <w:r>
        <w:rPr>
          <w:rStyle w:val="None"/>
          <w:i/>
          <w:iCs/>
          <w:lang w:val="es-ES_tradnl"/>
        </w:rPr>
        <w:t>Tsiganes</w:t>
      </w:r>
      <w:r>
        <w:rPr>
          <w:rStyle w:val="None"/>
          <w:lang w:val="es-ES_tradnl"/>
        </w:rPr>
        <w:t xml:space="preserve"> </w:t>
      </w:r>
      <w:r>
        <w:rPr>
          <w:rStyle w:val="None"/>
          <w:i/>
          <w:iCs/>
          <w:lang w:val="es-ES_tradnl"/>
        </w:rPr>
        <w:t>en</w:t>
      </w:r>
      <w:r>
        <w:rPr>
          <w:rStyle w:val="None"/>
          <w:lang w:val="es-ES_tradnl"/>
        </w:rPr>
        <w:t xml:space="preserve"> </w:t>
      </w:r>
      <w:r>
        <w:rPr>
          <w:rStyle w:val="None"/>
          <w:i/>
          <w:iCs/>
          <w:lang w:val="es-ES_tradnl"/>
        </w:rPr>
        <w:t>Terre</w:t>
      </w:r>
      <w:r>
        <w:rPr>
          <w:rStyle w:val="None"/>
          <w:lang w:val="es-ES_tradnl"/>
        </w:rPr>
        <w:t xml:space="preserve"> </w:t>
      </w:r>
      <w:r>
        <w:rPr>
          <w:rStyle w:val="None"/>
          <w:i/>
          <w:iCs/>
          <w:lang w:val="es-ES_tradnl"/>
        </w:rPr>
        <w:t>d’Israël.</w:t>
      </w:r>
      <w:r>
        <w:rPr>
          <w:rStyle w:val="None"/>
          <w:lang w:val="es-ES_tradnl"/>
        </w:rPr>
        <w:t xml:space="preserve"> </w:t>
      </w:r>
      <w:r>
        <w:rPr>
          <w:rStyle w:val="None"/>
          <w:lang w:val="fr-FR"/>
        </w:rPr>
        <w:t>Paris, Indig</w:t>
      </w:r>
      <w:r>
        <w:rPr>
          <w:rStyle w:val="None"/>
          <w:lang w:val="it-IT"/>
        </w:rPr>
        <w:t>è</w:t>
      </w:r>
      <w:r>
        <w:rPr>
          <w:rStyle w:val="None"/>
          <w:lang w:val="fr-FR"/>
        </w:rPr>
        <w:t>ne Editions 2013</w:t>
      </w:r>
      <w:r>
        <w:rPr>
          <w:rStyle w:val="None"/>
          <w:b/>
          <w:bCs/>
        </w:rPr>
        <w:t>;</w:t>
      </w:r>
      <w:r>
        <w:rPr>
          <w:rStyle w:val="None"/>
        </w:rPr>
        <w:t xml:space="preserve"> SLEEM, Amoun: </w:t>
      </w:r>
      <w:r>
        <w:rPr>
          <w:rStyle w:val="None"/>
          <w:i/>
          <w:iCs/>
        </w:rPr>
        <w:t>A</w:t>
      </w:r>
      <w:r>
        <w:rPr>
          <w:rStyle w:val="None"/>
        </w:rPr>
        <w:t xml:space="preserve"> </w:t>
      </w:r>
      <w:r>
        <w:rPr>
          <w:rStyle w:val="None"/>
          <w:i/>
          <w:iCs/>
        </w:rPr>
        <w:t>Gypsy</w:t>
      </w:r>
      <w:r>
        <w:rPr>
          <w:rStyle w:val="None"/>
        </w:rPr>
        <w:t xml:space="preserve"> </w:t>
      </w:r>
      <w:r>
        <w:rPr>
          <w:rStyle w:val="None"/>
          <w:i/>
          <w:iCs/>
        </w:rPr>
        <w:t>Dreaming</w:t>
      </w:r>
      <w:r>
        <w:rPr>
          <w:rStyle w:val="None"/>
        </w:rPr>
        <w:t xml:space="preserve"> </w:t>
      </w:r>
      <w:r>
        <w:rPr>
          <w:rStyle w:val="None"/>
          <w:i/>
          <w:iCs/>
        </w:rPr>
        <w:t>in</w:t>
      </w:r>
      <w:r>
        <w:rPr>
          <w:rStyle w:val="None"/>
        </w:rPr>
        <w:t xml:space="preserve"> </w:t>
      </w:r>
      <w:r>
        <w:rPr>
          <w:rStyle w:val="None"/>
          <w:i/>
          <w:iCs/>
        </w:rPr>
        <w:t>Jerusalem.</w:t>
      </w:r>
      <w:r>
        <w:rPr>
          <w:rStyle w:val="None"/>
        </w:rPr>
        <w:t xml:space="preserve"> Jerusalem: Macon GA, Nurturing Faith 2014; SHAMAI, Shmuel et al.: Identity and Sense of Place of Ghajar Residents Living in Border Junction of Syria, Israel and Lebanon, p. 61-72.</w:t>
      </w:r>
    </w:p>
    <w:p w14:paraId="56A86DD9" w14:textId="77777777" w:rsidR="0011420F" w:rsidRDefault="00000000">
      <w:pPr>
        <w:pStyle w:val="Body"/>
        <w:spacing w:before="61"/>
        <w:ind w:left="1" w:right="700"/>
        <w:jc w:val="both"/>
      </w:pPr>
      <w:r>
        <w:rPr>
          <w:rStyle w:val="None"/>
          <w:vertAlign w:val="superscript"/>
        </w:rPr>
        <w:t>13</w:t>
      </w:r>
      <w:r>
        <w:rPr>
          <w:rStyle w:val="None"/>
          <w:lang w:val="de-DE"/>
        </w:rPr>
        <w:t xml:space="preserve"> MACALISTER, Robert Alexander Stewart: </w:t>
      </w:r>
      <w:r>
        <w:rPr>
          <w:rStyle w:val="None"/>
          <w:i/>
          <w:iCs/>
        </w:rPr>
        <w:t>The</w:t>
      </w:r>
      <w:r>
        <w:rPr>
          <w:rStyle w:val="None"/>
        </w:rPr>
        <w:t xml:space="preserve"> </w:t>
      </w:r>
      <w:r>
        <w:rPr>
          <w:rStyle w:val="None"/>
          <w:i/>
          <w:iCs/>
        </w:rPr>
        <w:t>Language</w:t>
      </w:r>
      <w:r>
        <w:rPr>
          <w:rStyle w:val="None"/>
        </w:rPr>
        <w:t xml:space="preserve"> </w:t>
      </w:r>
      <w:r>
        <w:rPr>
          <w:rStyle w:val="None"/>
          <w:i/>
          <w:iCs/>
        </w:rPr>
        <w:t>of</w:t>
      </w:r>
      <w:r>
        <w:rPr>
          <w:rStyle w:val="None"/>
        </w:rPr>
        <w:t xml:space="preserve"> </w:t>
      </w:r>
      <w:r>
        <w:rPr>
          <w:rStyle w:val="None"/>
          <w:i/>
          <w:iCs/>
        </w:rPr>
        <w:t>the</w:t>
      </w:r>
      <w:r>
        <w:rPr>
          <w:rStyle w:val="None"/>
        </w:rPr>
        <w:t xml:space="preserve"> </w:t>
      </w:r>
      <w:r>
        <w:rPr>
          <w:rStyle w:val="None"/>
          <w:i/>
          <w:iCs/>
        </w:rPr>
        <w:t>Nawar</w:t>
      </w:r>
      <w:r>
        <w:rPr>
          <w:rStyle w:val="None"/>
        </w:rPr>
        <w:t xml:space="preserve"> </w:t>
      </w:r>
      <w:r>
        <w:rPr>
          <w:rStyle w:val="None"/>
          <w:i/>
          <w:iCs/>
        </w:rPr>
        <w:t>of</w:t>
      </w:r>
      <w:r>
        <w:rPr>
          <w:rStyle w:val="None"/>
        </w:rPr>
        <w:t xml:space="preserve"> </w:t>
      </w:r>
      <w:r>
        <w:rPr>
          <w:rStyle w:val="None"/>
          <w:i/>
          <w:iCs/>
          <w:lang w:val="de-DE"/>
        </w:rPr>
        <w:t>Zutt,</w:t>
      </w:r>
      <w:r>
        <w:rPr>
          <w:rStyle w:val="None"/>
        </w:rPr>
        <w:t xml:space="preserve"> </w:t>
      </w:r>
      <w:r>
        <w:rPr>
          <w:rStyle w:val="None"/>
          <w:i/>
          <w:iCs/>
        </w:rPr>
        <w:t>the</w:t>
      </w:r>
      <w:r>
        <w:rPr>
          <w:rStyle w:val="None"/>
        </w:rPr>
        <w:t xml:space="preserve"> </w:t>
      </w:r>
      <w:r w:rsidRPr="00A0011C">
        <w:rPr>
          <w:rStyle w:val="None"/>
          <w:i/>
          <w:iCs/>
          <w:lang w:val="en-IE"/>
        </w:rPr>
        <w:t>Nomad</w:t>
      </w:r>
      <w:r>
        <w:rPr>
          <w:rStyle w:val="None"/>
        </w:rPr>
        <w:t xml:space="preserve"> </w:t>
      </w:r>
      <w:r>
        <w:rPr>
          <w:rStyle w:val="None"/>
          <w:i/>
          <w:iCs/>
        </w:rPr>
        <w:t>Smiths</w:t>
      </w:r>
      <w:r>
        <w:rPr>
          <w:rStyle w:val="None"/>
        </w:rPr>
        <w:t xml:space="preserve"> </w:t>
      </w:r>
      <w:r>
        <w:rPr>
          <w:rStyle w:val="None"/>
          <w:i/>
          <w:iCs/>
        </w:rPr>
        <w:t>of</w:t>
      </w:r>
      <w:r>
        <w:rPr>
          <w:rStyle w:val="None"/>
        </w:rPr>
        <w:t xml:space="preserve"> </w:t>
      </w:r>
      <w:r>
        <w:rPr>
          <w:rStyle w:val="None"/>
          <w:i/>
          <w:iCs/>
          <w:lang w:val="nl-NL"/>
        </w:rPr>
        <w:t>Palestine</w:t>
      </w:r>
      <w:r>
        <w:rPr>
          <w:rStyle w:val="None"/>
        </w:rPr>
        <w:t xml:space="preserve">; REGENSBURGER, Reinhold: Gypsies in the Land of Israel; WINSTEDT, E. O.: Palestinian Gypsies. </w:t>
      </w:r>
      <w:r>
        <w:rPr>
          <w:rStyle w:val="None"/>
          <w:lang w:val="de-DE"/>
        </w:rPr>
        <w:t>In:</w:t>
      </w:r>
      <w:r>
        <w:rPr>
          <w:rStyle w:val="None"/>
        </w:rPr>
        <w:t xml:space="preserve"> </w:t>
      </w:r>
      <w:r>
        <w:rPr>
          <w:rStyle w:val="None"/>
          <w:i/>
          <w:iCs/>
          <w:lang w:val="fr-FR"/>
        </w:rPr>
        <w:t>Journal</w:t>
      </w:r>
      <w:r>
        <w:rPr>
          <w:rStyle w:val="None"/>
        </w:rPr>
        <w:t xml:space="preserve"> </w:t>
      </w:r>
      <w:r>
        <w:rPr>
          <w:rStyle w:val="None"/>
          <w:i/>
          <w:iCs/>
        </w:rPr>
        <w:t>of</w:t>
      </w:r>
      <w:r>
        <w:rPr>
          <w:rStyle w:val="None"/>
        </w:rPr>
        <w:t xml:space="preserve"> </w:t>
      </w:r>
      <w:r>
        <w:rPr>
          <w:rStyle w:val="None"/>
          <w:i/>
          <w:iCs/>
        </w:rPr>
        <w:t>the</w:t>
      </w:r>
      <w:r>
        <w:rPr>
          <w:rStyle w:val="None"/>
        </w:rPr>
        <w:t xml:space="preserve"> </w:t>
      </w:r>
      <w:r>
        <w:rPr>
          <w:rStyle w:val="None"/>
          <w:i/>
          <w:iCs/>
        </w:rPr>
        <w:t>Gypsy</w:t>
      </w:r>
      <w:r>
        <w:rPr>
          <w:rStyle w:val="None"/>
        </w:rPr>
        <w:t xml:space="preserve"> </w:t>
      </w:r>
      <w:r>
        <w:rPr>
          <w:rStyle w:val="None"/>
          <w:i/>
          <w:iCs/>
          <w:lang w:val="it-IT"/>
        </w:rPr>
        <w:t>Lore</w:t>
      </w:r>
      <w:r>
        <w:rPr>
          <w:rStyle w:val="None"/>
        </w:rPr>
        <w:t xml:space="preserve"> </w:t>
      </w:r>
      <w:r>
        <w:rPr>
          <w:rStyle w:val="None"/>
          <w:i/>
          <w:iCs/>
        </w:rPr>
        <w:t>Society</w:t>
      </w:r>
      <w:r>
        <w:rPr>
          <w:rStyle w:val="None"/>
        </w:rPr>
        <w:t xml:space="preserve"> (3</w:t>
      </w:r>
      <w:r>
        <w:rPr>
          <w:rStyle w:val="None"/>
          <w:vertAlign w:val="superscript"/>
        </w:rPr>
        <w:t>rd</w:t>
      </w:r>
      <w:r>
        <w:rPr>
          <w:rStyle w:val="None"/>
        </w:rPr>
        <w:t xml:space="preserve"> Series) </w:t>
      </w:r>
      <w:r>
        <w:rPr>
          <w:rStyle w:val="None"/>
          <w:lang w:val="fr-FR"/>
        </w:rPr>
        <w:t>XXXI,</w:t>
      </w:r>
      <w:r>
        <w:rPr>
          <w:rStyle w:val="None"/>
        </w:rPr>
        <w:t xml:space="preserve"> </w:t>
      </w:r>
      <w:r>
        <w:rPr>
          <w:rStyle w:val="None"/>
          <w:lang w:val="it-IT"/>
        </w:rPr>
        <w:t>No.</w:t>
      </w:r>
      <w:r>
        <w:rPr>
          <w:rStyle w:val="None"/>
        </w:rPr>
        <w:t xml:space="preserve"> 1-2 (1952), p. 77-78; WILLIAMS, </w:t>
      </w:r>
      <w:r>
        <w:rPr>
          <w:rStyle w:val="None"/>
          <w:lang w:val="de-DE"/>
        </w:rPr>
        <w:t>Allen:</w:t>
      </w:r>
      <w:r>
        <w:rPr>
          <w:rStyle w:val="None"/>
        </w:rPr>
        <w:t xml:space="preserve"> The Dom of the </w:t>
      </w:r>
      <w:r>
        <w:rPr>
          <w:rStyle w:val="None"/>
          <w:lang w:val="nl-NL"/>
        </w:rPr>
        <w:t>Gaza</w:t>
      </w:r>
      <w:r>
        <w:rPr>
          <w:rStyle w:val="None"/>
        </w:rPr>
        <w:t xml:space="preserve"> Strip. </w:t>
      </w:r>
      <w:r>
        <w:rPr>
          <w:rStyle w:val="None"/>
          <w:lang w:val="de-DE"/>
        </w:rPr>
        <w:t>In:</w:t>
      </w:r>
      <w:r>
        <w:rPr>
          <w:rStyle w:val="None"/>
        </w:rPr>
        <w:t xml:space="preserve"> </w:t>
      </w:r>
      <w:r>
        <w:rPr>
          <w:rStyle w:val="None"/>
          <w:i/>
          <w:iCs/>
        </w:rPr>
        <w:t>KURI</w:t>
      </w:r>
      <w:r>
        <w:rPr>
          <w:rStyle w:val="None"/>
        </w:rPr>
        <w:t xml:space="preserve"> </w:t>
      </w:r>
      <w:r>
        <w:rPr>
          <w:rStyle w:val="None"/>
          <w:i/>
          <w:iCs/>
          <w:lang w:val="fr-FR"/>
        </w:rPr>
        <w:t>Journal</w:t>
      </w:r>
      <w:r>
        <w:rPr>
          <w:rStyle w:val="None"/>
        </w:rPr>
        <w:t xml:space="preserve"> I, </w:t>
      </w:r>
      <w:r>
        <w:rPr>
          <w:rStyle w:val="None"/>
          <w:lang w:val="it-IT"/>
        </w:rPr>
        <w:t>No.</w:t>
      </w:r>
      <w:r>
        <w:rPr>
          <w:rStyle w:val="None"/>
        </w:rPr>
        <w:t xml:space="preserve"> 6 (2002), p. 1-4; </w:t>
      </w:r>
      <w:r>
        <w:rPr>
          <w:rStyle w:val="None"/>
          <w:lang w:val="it-IT"/>
        </w:rPr>
        <w:t>No.</w:t>
      </w:r>
      <w:r>
        <w:rPr>
          <w:rStyle w:val="None"/>
        </w:rPr>
        <w:t xml:space="preserve"> 10 (2004),</w:t>
      </w:r>
    </w:p>
    <w:p w14:paraId="168AF31A" w14:textId="77777777" w:rsidR="0011420F" w:rsidRDefault="00000000">
      <w:pPr>
        <w:pStyle w:val="Body"/>
        <w:ind w:right="702"/>
        <w:jc w:val="both"/>
      </w:pPr>
      <w:r>
        <w:rPr>
          <w:rStyle w:val="None"/>
        </w:rPr>
        <w:t>p. 1-2. AUZIAS</w:t>
      </w:r>
      <w:r>
        <w:rPr>
          <w:rStyle w:val="None"/>
          <w:b/>
          <w:bCs/>
        </w:rPr>
        <w:t>,</w:t>
      </w:r>
      <w:r>
        <w:rPr>
          <w:rStyle w:val="None"/>
          <w:lang w:val="fr-FR"/>
        </w:rPr>
        <w:t xml:space="preserve"> Claire (ed.): </w:t>
      </w:r>
      <w:r>
        <w:rPr>
          <w:rStyle w:val="None"/>
          <w:i/>
          <w:iCs/>
          <w:lang w:val="fr-FR"/>
        </w:rPr>
        <w:t>Tsiganes</w:t>
      </w:r>
      <w:r>
        <w:rPr>
          <w:rStyle w:val="None"/>
        </w:rPr>
        <w:t xml:space="preserve"> </w:t>
      </w:r>
      <w:r>
        <w:rPr>
          <w:rStyle w:val="None"/>
          <w:i/>
          <w:iCs/>
        </w:rPr>
        <w:t>en</w:t>
      </w:r>
      <w:r>
        <w:rPr>
          <w:rStyle w:val="None"/>
        </w:rPr>
        <w:t xml:space="preserve"> </w:t>
      </w:r>
      <w:r>
        <w:rPr>
          <w:rStyle w:val="None"/>
          <w:i/>
          <w:iCs/>
          <w:lang w:val="de-DE"/>
        </w:rPr>
        <w:t>Terre</w:t>
      </w:r>
      <w:r>
        <w:rPr>
          <w:rStyle w:val="None"/>
        </w:rPr>
        <w:t xml:space="preserve"> </w:t>
      </w:r>
      <w:r>
        <w:rPr>
          <w:rStyle w:val="None"/>
          <w:i/>
          <w:iCs/>
        </w:rPr>
        <w:t>d</w:t>
      </w:r>
      <w:r>
        <w:rPr>
          <w:rStyle w:val="None"/>
          <w:i/>
          <w:iCs/>
          <w:rtl/>
        </w:rPr>
        <w:t>’</w:t>
      </w:r>
      <w:r>
        <w:rPr>
          <w:rStyle w:val="None"/>
          <w:i/>
          <w:iCs/>
          <w:lang w:val="nl-NL"/>
        </w:rPr>
        <w:t>Israë</w:t>
      </w:r>
      <w:r>
        <w:rPr>
          <w:rStyle w:val="None"/>
          <w:i/>
          <w:iCs/>
        </w:rPr>
        <w:t>l</w:t>
      </w:r>
      <w:r>
        <w:rPr>
          <w:rStyle w:val="None"/>
        </w:rPr>
        <w:t xml:space="preserve">; ROY, Arpan: </w:t>
      </w:r>
      <w:r>
        <w:rPr>
          <w:rStyle w:val="None"/>
          <w:i/>
          <w:iCs/>
          <w:lang w:val="fr-FR"/>
        </w:rPr>
        <w:t>Relative</w:t>
      </w:r>
      <w:r>
        <w:rPr>
          <w:rStyle w:val="None"/>
        </w:rPr>
        <w:t xml:space="preserve"> </w:t>
      </w:r>
      <w:r>
        <w:rPr>
          <w:rStyle w:val="None"/>
          <w:i/>
          <w:iCs/>
          <w:lang w:val="de-DE"/>
        </w:rPr>
        <w:t>Strangers:</w:t>
      </w:r>
      <w:r>
        <w:rPr>
          <w:rStyle w:val="None"/>
        </w:rPr>
        <w:t xml:space="preserve"> </w:t>
      </w:r>
      <w:r>
        <w:rPr>
          <w:rStyle w:val="None"/>
          <w:i/>
          <w:iCs/>
          <w:lang w:val="it-IT"/>
        </w:rPr>
        <w:t>Romani</w:t>
      </w:r>
      <w:r>
        <w:rPr>
          <w:rStyle w:val="None"/>
        </w:rPr>
        <w:t xml:space="preserve"> </w:t>
      </w:r>
      <w:r>
        <w:rPr>
          <w:rStyle w:val="None"/>
          <w:i/>
          <w:iCs/>
        </w:rPr>
        <w:t>Kinship</w:t>
      </w:r>
      <w:r>
        <w:rPr>
          <w:rStyle w:val="None"/>
        </w:rPr>
        <w:t xml:space="preserve"> </w:t>
      </w:r>
      <w:r>
        <w:rPr>
          <w:rStyle w:val="None"/>
          <w:i/>
          <w:iCs/>
        </w:rPr>
        <w:t>and</w:t>
      </w:r>
      <w:r>
        <w:rPr>
          <w:rStyle w:val="None"/>
        </w:rPr>
        <w:t xml:space="preserve"> </w:t>
      </w:r>
      <w:r>
        <w:rPr>
          <w:rStyle w:val="None"/>
          <w:i/>
          <w:iCs/>
          <w:lang w:val="pt-PT"/>
        </w:rPr>
        <w:t>Palestinian</w:t>
      </w:r>
      <w:r>
        <w:rPr>
          <w:rStyle w:val="None"/>
        </w:rPr>
        <w:t xml:space="preserve"> </w:t>
      </w:r>
      <w:r>
        <w:rPr>
          <w:rStyle w:val="None"/>
          <w:i/>
          <w:iCs/>
          <w:lang w:val="it-IT"/>
        </w:rPr>
        <w:t>Difference.</w:t>
      </w:r>
      <w:r>
        <w:rPr>
          <w:rStyle w:val="None"/>
        </w:rPr>
        <w:t xml:space="preserve"> Toronto, University of Toronto Press 2024.</w:t>
      </w:r>
    </w:p>
    <w:p w14:paraId="6B9CFB0B" w14:textId="77777777" w:rsidR="0011420F" w:rsidRDefault="00000000">
      <w:pPr>
        <w:pStyle w:val="Body"/>
        <w:spacing w:before="60"/>
        <w:ind w:right="698"/>
        <w:jc w:val="both"/>
      </w:pPr>
      <w:r>
        <w:rPr>
          <w:rStyle w:val="None"/>
          <w:vertAlign w:val="superscript"/>
        </w:rPr>
        <w:t>14</w:t>
      </w:r>
      <w:r>
        <w:rPr>
          <w:rStyle w:val="None"/>
        </w:rPr>
        <w:t xml:space="preserve"> </w:t>
      </w:r>
      <w:r w:rsidRPr="00A0011C">
        <w:rPr>
          <w:rStyle w:val="None"/>
          <w:lang w:val="en-IE"/>
        </w:rPr>
        <w:t>SAMPSON,</w:t>
      </w:r>
      <w:r>
        <w:rPr>
          <w:rStyle w:val="None"/>
        </w:rPr>
        <w:t xml:space="preserve"> </w:t>
      </w:r>
      <w:r>
        <w:rPr>
          <w:rStyle w:val="None"/>
          <w:lang w:val="de-DE"/>
        </w:rPr>
        <w:t>John:</w:t>
      </w:r>
      <w:r>
        <w:rPr>
          <w:rStyle w:val="None"/>
        </w:rPr>
        <w:t xml:space="preserve"> The </w:t>
      </w:r>
      <w:r w:rsidRPr="00A0011C">
        <w:rPr>
          <w:rStyle w:val="None"/>
          <w:lang w:val="en-IE"/>
        </w:rPr>
        <w:t>Ghagar</w:t>
      </w:r>
      <w:r>
        <w:rPr>
          <w:rStyle w:val="None"/>
        </w:rPr>
        <w:t xml:space="preserve"> of </w:t>
      </w:r>
      <w:r>
        <w:rPr>
          <w:rStyle w:val="None"/>
          <w:lang w:val="nl-NL"/>
        </w:rPr>
        <w:t>Egypt:</w:t>
      </w:r>
      <w:r>
        <w:rPr>
          <w:rStyle w:val="None"/>
        </w:rPr>
        <w:t xml:space="preserve"> A </w:t>
      </w:r>
      <w:r>
        <w:rPr>
          <w:rStyle w:val="None"/>
          <w:lang w:val="nl-NL"/>
        </w:rPr>
        <w:t>Chapter</w:t>
      </w:r>
      <w:r>
        <w:rPr>
          <w:rStyle w:val="None"/>
        </w:rPr>
        <w:t xml:space="preserve"> in the History of Gypsy Migration. </w:t>
      </w:r>
      <w:r>
        <w:rPr>
          <w:rStyle w:val="None"/>
          <w:i/>
          <w:iCs/>
          <w:lang w:val="fr-FR"/>
        </w:rPr>
        <w:t>Journal</w:t>
      </w:r>
      <w:r>
        <w:rPr>
          <w:rStyle w:val="None"/>
        </w:rPr>
        <w:t xml:space="preserve"> </w:t>
      </w:r>
      <w:r>
        <w:rPr>
          <w:rStyle w:val="None"/>
          <w:i/>
          <w:iCs/>
        </w:rPr>
        <w:t>of</w:t>
      </w:r>
      <w:r>
        <w:rPr>
          <w:rStyle w:val="None"/>
        </w:rPr>
        <w:t xml:space="preserve"> </w:t>
      </w:r>
      <w:r>
        <w:rPr>
          <w:rStyle w:val="None"/>
          <w:i/>
          <w:iCs/>
        </w:rPr>
        <w:t>the</w:t>
      </w:r>
      <w:r>
        <w:rPr>
          <w:rStyle w:val="None"/>
        </w:rPr>
        <w:t xml:space="preserve"> </w:t>
      </w:r>
      <w:r>
        <w:rPr>
          <w:rStyle w:val="None"/>
          <w:i/>
          <w:iCs/>
        </w:rPr>
        <w:t>Gypsy</w:t>
      </w:r>
      <w:r>
        <w:rPr>
          <w:rStyle w:val="None"/>
        </w:rPr>
        <w:t xml:space="preserve"> </w:t>
      </w:r>
      <w:r>
        <w:rPr>
          <w:rStyle w:val="None"/>
          <w:i/>
          <w:iCs/>
          <w:lang w:val="it-IT"/>
        </w:rPr>
        <w:t>Lore</w:t>
      </w:r>
      <w:r>
        <w:rPr>
          <w:rStyle w:val="None"/>
        </w:rPr>
        <w:t xml:space="preserve"> </w:t>
      </w:r>
      <w:r>
        <w:rPr>
          <w:rStyle w:val="None"/>
          <w:i/>
          <w:iCs/>
        </w:rPr>
        <w:t>Society</w:t>
      </w:r>
      <w:r>
        <w:rPr>
          <w:rStyle w:val="None"/>
        </w:rPr>
        <w:t xml:space="preserve"> </w:t>
      </w:r>
      <w:r>
        <w:rPr>
          <w:rStyle w:val="None"/>
          <w:i/>
          <w:iCs/>
        </w:rPr>
        <w:t>Society</w:t>
      </w:r>
      <w:r>
        <w:rPr>
          <w:rStyle w:val="None"/>
        </w:rPr>
        <w:t xml:space="preserve"> (3</w:t>
      </w:r>
      <w:r>
        <w:rPr>
          <w:rStyle w:val="None"/>
          <w:vertAlign w:val="superscript"/>
        </w:rPr>
        <w:t>rd</w:t>
      </w:r>
      <w:r>
        <w:rPr>
          <w:rStyle w:val="None"/>
        </w:rPr>
        <w:t xml:space="preserve"> Series) VIII, </w:t>
      </w:r>
      <w:r>
        <w:rPr>
          <w:rStyle w:val="None"/>
          <w:lang w:val="it-IT"/>
        </w:rPr>
        <w:t>No.</w:t>
      </w:r>
      <w:r>
        <w:rPr>
          <w:rStyle w:val="None"/>
        </w:rPr>
        <w:t xml:space="preserve"> 2 (1928), p. 78-90; HANNA, </w:t>
      </w:r>
      <w:r>
        <w:rPr>
          <w:rStyle w:val="None"/>
          <w:lang w:val="it-IT"/>
        </w:rPr>
        <w:t>Nabil</w:t>
      </w:r>
      <w:r>
        <w:rPr>
          <w:rStyle w:val="None"/>
        </w:rPr>
        <w:t xml:space="preserve"> Sohbi: </w:t>
      </w:r>
      <w:r>
        <w:rPr>
          <w:rStyle w:val="None"/>
          <w:i/>
          <w:iCs/>
          <w:lang w:val="de-DE"/>
        </w:rPr>
        <w:t>Die</w:t>
      </w:r>
      <w:r>
        <w:rPr>
          <w:rStyle w:val="None"/>
        </w:rPr>
        <w:t xml:space="preserve"> </w:t>
      </w:r>
      <w:r>
        <w:rPr>
          <w:rStyle w:val="None"/>
          <w:i/>
          <w:iCs/>
          <w:lang w:val="pt-PT"/>
        </w:rPr>
        <w:t>Ghajar:</w:t>
      </w:r>
      <w:r>
        <w:rPr>
          <w:rStyle w:val="None"/>
        </w:rPr>
        <w:t xml:space="preserve"> </w:t>
      </w:r>
      <w:r>
        <w:rPr>
          <w:rStyle w:val="None"/>
          <w:i/>
          <w:iCs/>
          <w:lang w:val="fr-FR"/>
        </w:rPr>
        <w:t>Zigeuner</w:t>
      </w:r>
      <w:r>
        <w:rPr>
          <w:rStyle w:val="None"/>
        </w:rPr>
        <w:t xml:space="preserve"> </w:t>
      </w:r>
      <w:r>
        <w:rPr>
          <w:rStyle w:val="None"/>
          <w:i/>
          <w:iCs/>
        </w:rPr>
        <w:t>am</w:t>
      </w:r>
      <w:r>
        <w:rPr>
          <w:rStyle w:val="None"/>
        </w:rPr>
        <w:t xml:space="preserve"> </w:t>
      </w:r>
      <w:r>
        <w:rPr>
          <w:rStyle w:val="None"/>
          <w:i/>
          <w:iCs/>
        </w:rPr>
        <w:t>Nil.</w:t>
      </w:r>
      <w:r>
        <w:rPr>
          <w:rStyle w:val="None"/>
          <w:lang w:val="de-DE"/>
        </w:rPr>
        <w:t xml:space="preserve"> Munchen, Edition Trickster 2002; PARRS, Alexandra: </w:t>
      </w:r>
      <w:r>
        <w:rPr>
          <w:rStyle w:val="None"/>
          <w:i/>
          <w:iCs/>
          <w:lang w:val="nl-NL"/>
        </w:rPr>
        <w:t>Gypsies</w:t>
      </w:r>
      <w:r>
        <w:rPr>
          <w:rStyle w:val="None"/>
        </w:rPr>
        <w:t xml:space="preserve"> </w:t>
      </w:r>
      <w:r>
        <w:rPr>
          <w:rStyle w:val="None"/>
          <w:i/>
          <w:iCs/>
        </w:rPr>
        <w:t>in</w:t>
      </w:r>
      <w:r>
        <w:rPr>
          <w:rStyle w:val="None"/>
        </w:rPr>
        <w:t xml:space="preserve"> </w:t>
      </w:r>
      <w:r>
        <w:rPr>
          <w:rStyle w:val="None"/>
          <w:i/>
          <w:iCs/>
        </w:rPr>
        <w:t>Contemporary</w:t>
      </w:r>
      <w:r>
        <w:rPr>
          <w:rStyle w:val="None"/>
        </w:rPr>
        <w:t xml:space="preserve"> </w:t>
      </w:r>
      <w:r>
        <w:rPr>
          <w:rStyle w:val="None"/>
          <w:i/>
          <w:iCs/>
          <w:lang w:val="nl-NL"/>
        </w:rPr>
        <w:t>Egypt:</w:t>
      </w:r>
      <w:r>
        <w:rPr>
          <w:rStyle w:val="None"/>
        </w:rPr>
        <w:t xml:space="preserve"> </w:t>
      </w:r>
      <w:r>
        <w:rPr>
          <w:rStyle w:val="None"/>
          <w:i/>
          <w:iCs/>
        </w:rPr>
        <w:t>On</w:t>
      </w:r>
      <w:r>
        <w:rPr>
          <w:rStyle w:val="None"/>
        </w:rPr>
        <w:t xml:space="preserve"> </w:t>
      </w:r>
      <w:r>
        <w:rPr>
          <w:rStyle w:val="None"/>
          <w:i/>
          <w:iCs/>
        </w:rPr>
        <w:t>the</w:t>
      </w:r>
      <w:r>
        <w:rPr>
          <w:rStyle w:val="None"/>
        </w:rPr>
        <w:t xml:space="preserve"> </w:t>
      </w:r>
      <w:r>
        <w:rPr>
          <w:rStyle w:val="None"/>
          <w:i/>
          <w:iCs/>
        </w:rPr>
        <w:t>Peripheries</w:t>
      </w:r>
      <w:r>
        <w:rPr>
          <w:rStyle w:val="None"/>
        </w:rPr>
        <w:t xml:space="preserve"> </w:t>
      </w:r>
      <w:r>
        <w:rPr>
          <w:rStyle w:val="None"/>
          <w:i/>
          <w:iCs/>
        </w:rPr>
        <w:t>of</w:t>
      </w:r>
      <w:r>
        <w:rPr>
          <w:rStyle w:val="None"/>
        </w:rPr>
        <w:t xml:space="preserve"> </w:t>
      </w:r>
      <w:r>
        <w:rPr>
          <w:rStyle w:val="None"/>
          <w:i/>
          <w:iCs/>
          <w:lang w:val="it-IT"/>
        </w:rPr>
        <w:t>Society.</w:t>
      </w:r>
      <w:r>
        <w:rPr>
          <w:rStyle w:val="None"/>
        </w:rPr>
        <w:t xml:space="preserve"> Cairo, American University in Cairo Press 2017.</w:t>
      </w:r>
    </w:p>
    <w:p w14:paraId="0057C398" w14:textId="77777777" w:rsidR="0011420F" w:rsidRDefault="00000000">
      <w:pPr>
        <w:pStyle w:val="Body"/>
        <w:spacing w:before="62"/>
        <w:ind w:left="1"/>
        <w:jc w:val="both"/>
      </w:pPr>
      <w:r>
        <w:rPr>
          <w:rStyle w:val="None"/>
          <w:vertAlign w:val="superscript"/>
        </w:rPr>
        <w:t>15</w:t>
      </w:r>
      <w:r>
        <w:rPr>
          <w:rStyle w:val="None"/>
        </w:rPr>
        <w:t xml:space="preserve"> STRECK, </w:t>
      </w:r>
      <w:r>
        <w:rPr>
          <w:rStyle w:val="None"/>
          <w:lang w:val="de-DE"/>
        </w:rPr>
        <w:t>Bernhard:</w:t>
      </w:r>
      <w:r>
        <w:rPr>
          <w:rStyle w:val="None"/>
        </w:rPr>
        <w:t xml:space="preserve"> </w:t>
      </w:r>
      <w:r>
        <w:rPr>
          <w:rStyle w:val="None"/>
          <w:i/>
          <w:iCs/>
          <w:lang w:val="de-DE"/>
        </w:rPr>
        <w:t>Die</w:t>
      </w:r>
      <w:r>
        <w:rPr>
          <w:rStyle w:val="None"/>
        </w:rPr>
        <w:t xml:space="preserve"> </w:t>
      </w:r>
      <w:r>
        <w:rPr>
          <w:rStyle w:val="None"/>
          <w:i/>
          <w:iCs/>
        </w:rPr>
        <w:t>Ḥ</w:t>
      </w:r>
      <w:r w:rsidRPr="00A0011C">
        <w:rPr>
          <w:rStyle w:val="None"/>
          <w:i/>
          <w:iCs/>
          <w:lang w:val="en-IE"/>
        </w:rPr>
        <w:t>alab:</w:t>
      </w:r>
      <w:r>
        <w:rPr>
          <w:rStyle w:val="None"/>
        </w:rPr>
        <w:t xml:space="preserve"> </w:t>
      </w:r>
      <w:r>
        <w:rPr>
          <w:rStyle w:val="None"/>
          <w:i/>
          <w:iCs/>
          <w:lang w:val="fr-FR"/>
        </w:rPr>
        <w:t>Zigeuner</w:t>
      </w:r>
      <w:r>
        <w:rPr>
          <w:rStyle w:val="None"/>
        </w:rPr>
        <w:t xml:space="preserve"> </w:t>
      </w:r>
      <w:r>
        <w:rPr>
          <w:rStyle w:val="None"/>
          <w:i/>
          <w:iCs/>
        </w:rPr>
        <w:t>am</w:t>
      </w:r>
      <w:r>
        <w:rPr>
          <w:rStyle w:val="None"/>
        </w:rPr>
        <w:t xml:space="preserve"> </w:t>
      </w:r>
      <w:r>
        <w:rPr>
          <w:rStyle w:val="None"/>
          <w:i/>
          <w:iCs/>
        </w:rPr>
        <w:t>Nil.</w:t>
      </w:r>
      <w:r>
        <w:rPr>
          <w:rStyle w:val="None"/>
        </w:rPr>
        <w:t xml:space="preserve"> Wuppertal, </w:t>
      </w:r>
      <w:r>
        <w:rPr>
          <w:rStyle w:val="None"/>
          <w:lang w:val="de-DE"/>
        </w:rPr>
        <w:t>Trickster</w:t>
      </w:r>
      <w:r>
        <w:rPr>
          <w:rStyle w:val="None"/>
        </w:rPr>
        <w:t xml:space="preserve"> 1996.</w:t>
      </w:r>
    </w:p>
    <w:p w14:paraId="41F75597" w14:textId="77777777" w:rsidR="0011420F" w:rsidRDefault="00000000">
      <w:pPr>
        <w:pStyle w:val="Body"/>
        <w:spacing w:before="59"/>
        <w:ind w:left="1"/>
        <w:jc w:val="both"/>
      </w:pPr>
      <w:r>
        <w:rPr>
          <w:rStyle w:val="None"/>
          <w:vertAlign w:val="superscript"/>
        </w:rPr>
        <w:t>16</w:t>
      </w:r>
      <w:r>
        <w:rPr>
          <w:rStyle w:val="None"/>
        </w:rPr>
        <w:t xml:space="preserve"> </w:t>
      </w:r>
      <w:r>
        <w:rPr>
          <w:rStyle w:val="None"/>
          <w:lang w:val="de-DE"/>
        </w:rPr>
        <w:t>THOMAS,</w:t>
      </w:r>
      <w:r>
        <w:rPr>
          <w:rStyle w:val="None"/>
        </w:rPr>
        <w:t xml:space="preserve"> </w:t>
      </w:r>
      <w:r>
        <w:rPr>
          <w:rStyle w:val="None"/>
          <w:lang w:val="it-IT"/>
        </w:rPr>
        <w:t>C.</w:t>
      </w:r>
      <w:r>
        <w:rPr>
          <w:rStyle w:val="None"/>
        </w:rPr>
        <w:t xml:space="preserve"> F.: Dom of North </w:t>
      </w:r>
      <w:r>
        <w:rPr>
          <w:rStyle w:val="None"/>
          <w:lang w:val="it-IT"/>
        </w:rPr>
        <w:t>Africa:</w:t>
      </w:r>
      <w:r>
        <w:rPr>
          <w:rStyle w:val="None"/>
        </w:rPr>
        <w:t xml:space="preserve"> An </w:t>
      </w:r>
      <w:r>
        <w:rPr>
          <w:rStyle w:val="None"/>
          <w:lang w:val="nl-NL"/>
        </w:rPr>
        <w:t>Overview.</w:t>
      </w:r>
      <w:r>
        <w:rPr>
          <w:rStyle w:val="None"/>
        </w:rPr>
        <w:t xml:space="preserve"> </w:t>
      </w:r>
      <w:r>
        <w:rPr>
          <w:rStyle w:val="None"/>
          <w:lang w:val="de-DE"/>
        </w:rPr>
        <w:t>In:</w:t>
      </w:r>
      <w:r>
        <w:rPr>
          <w:rStyle w:val="None"/>
        </w:rPr>
        <w:t xml:space="preserve"> </w:t>
      </w:r>
      <w:r>
        <w:rPr>
          <w:rStyle w:val="None"/>
          <w:i/>
          <w:iCs/>
        </w:rPr>
        <w:t>KURI</w:t>
      </w:r>
      <w:r>
        <w:rPr>
          <w:rStyle w:val="None"/>
        </w:rPr>
        <w:t xml:space="preserve"> </w:t>
      </w:r>
      <w:r>
        <w:rPr>
          <w:rStyle w:val="None"/>
          <w:i/>
          <w:iCs/>
          <w:lang w:val="fr-FR"/>
        </w:rPr>
        <w:t>Journal</w:t>
      </w:r>
      <w:r>
        <w:rPr>
          <w:rStyle w:val="None"/>
        </w:rPr>
        <w:t xml:space="preserve"> I, </w:t>
      </w:r>
      <w:r>
        <w:rPr>
          <w:rStyle w:val="None"/>
          <w:lang w:val="it-IT"/>
        </w:rPr>
        <w:t>No.</w:t>
      </w:r>
      <w:r>
        <w:rPr>
          <w:rStyle w:val="None"/>
        </w:rPr>
        <w:t xml:space="preserve"> 1 (2000), p. 1-4.</w:t>
      </w:r>
    </w:p>
    <w:p w14:paraId="489B649D" w14:textId="77777777" w:rsidR="0011420F" w:rsidRDefault="0011420F">
      <w:pPr>
        <w:pStyle w:val="Body"/>
        <w:jc w:val="both"/>
        <w:sectPr w:rsidR="0011420F">
          <w:headerReference w:type="even" r:id="rId22"/>
          <w:headerReference w:type="default" r:id="rId23"/>
          <w:pgSz w:w="11900" w:h="16840"/>
          <w:pgMar w:top="1660" w:right="708" w:bottom="960" w:left="1417" w:header="0" w:footer="0" w:gutter="0"/>
          <w:cols w:space="720"/>
        </w:sectPr>
      </w:pPr>
    </w:p>
    <w:p w14:paraId="0C6FAC56" w14:textId="77777777" w:rsidR="0011420F" w:rsidRDefault="00000000">
      <w:pPr>
        <w:pStyle w:val="BodyText"/>
        <w:spacing w:before="88" w:line="360" w:lineRule="auto"/>
        <w:ind w:right="701"/>
        <w:jc w:val="both"/>
      </w:pPr>
      <w:r>
        <w:rPr>
          <w:rStyle w:val="None"/>
        </w:rPr>
        <w:lastRenderedPageBreak/>
        <w:t>colonial possessions of both Spain (Cale) and France (Roma and Manush) are meant</w:t>
      </w:r>
      <w:r>
        <w:rPr>
          <w:rStyle w:val="None"/>
          <w:color w:val="1F1E1D"/>
          <w:u w:color="1F1E1D"/>
          <w:vertAlign w:val="superscript"/>
        </w:rPr>
        <w:t>17</w:t>
      </w:r>
      <w:r>
        <w:rPr>
          <w:rStyle w:val="None"/>
          <w:color w:val="1F1E1D"/>
          <w:u w:color="1F1E1D"/>
        </w:rPr>
        <w:t xml:space="preserve">. </w:t>
      </w:r>
      <w:r>
        <w:rPr>
          <w:rStyle w:val="None"/>
        </w:rPr>
        <w:t>After the countries of this region gained independence after World War II, these migrants returned to their metropolises. Nowadays, the fragmentary information about ‘Gypsies’ in these countries remains largely uncertain (first of all, it is not clear what exactly is meant by this name – Dom or other nomadic communities</w:t>
      </w:r>
      <w:r>
        <w:rPr>
          <w:rStyle w:val="None"/>
          <w:color w:val="1F1E1D"/>
          <w:u w:color="1F1E1D"/>
        </w:rPr>
        <w:t>)</w:t>
      </w:r>
      <w:r>
        <w:rPr>
          <w:rStyle w:val="None"/>
          <w:color w:val="1F1E1D"/>
          <w:u w:color="1F1E1D"/>
          <w:vertAlign w:val="superscript"/>
        </w:rPr>
        <w:t>18</w:t>
      </w:r>
      <w:r>
        <w:rPr>
          <w:rStyle w:val="None"/>
          <w:color w:val="1F1E1D"/>
          <w:u w:color="1F1E1D"/>
        </w:rPr>
        <w:t xml:space="preserve">, </w:t>
      </w:r>
      <w:r>
        <w:rPr>
          <w:rStyle w:val="None"/>
        </w:rPr>
        <w:t xml:space="preserve">so the current situation with Dom communities in them remains unclear. </w:t>
      </w:r>
      <w:r>
        <w:rPr>
          <w:rStyle w:val="None"/>
          <w:color w:val="1F1E1D"/>
          <w:u w:color="1F1E1D"/>
        </w:rPr>
        <w:t>In the past, many authors have assumed speculatively (i.e. without the presence of concrete historical evidence) the migration of Gypsies (who should have been Dom) together with the Arab conquerors in the Iberian Peninsula in the 8th century. According to modern research, however, there is no trace whatsoever of the presence of Dom among the ancestors of the contemporary Calo in Spain (Gitanos) and Portugal (Calon)</w:t>
      </w:r>
      <w:r>
        <w:rPr>
          <w:rStyle w:val="None"/>
          <w:color w:val="1F1E1D"/>
          <w:u w:color="1F1E1D"/>
          <w:vertAlign w:val="superscript"/>
        </w:rPr>
        <w:t>19</w:t>
      </w:r>
      <w:r>
        <w:rPr>
          <w:rStyle w:val="None"/>
          <w:color w:val="1F1E1D"/>
          <w:u w:color="1F1E1D"/>
        </w:rPr>
        <w:t>.</w:t>
      </w:r>
    </w:p>
    <w:p w14:paraId="333315CB" w14:textId="77777777" w:rsidR="0011420F" w:rsidRDefault="00000000">
      <w:pPr>
        <w:pStyle w:val="BodyText"/>
        <w:spacing w:before="1" w:line="360" w:lineRule="auto"/>
        <w:ind w:right="702" w:firstLine="568"/>
        <w:jc w:val="both"/>
      </w:pPr>
      <w:r>
        <w:rPr>
          <w:rStyle w:val="None"/>
        </w:rPr>
        <w:t>As for the Dom in the South Caucasus, apart from their sporadic mentions in some texts for the 19th century, there is de facto only one relatively more comprehensive presentation of this community – the book by Kekrope Patkanov Gypsies: A Few Words About the Dialects of the Transcaucasian Gypsies: Bosha and Karachi</w:t>
      </w:r>
      <w:r>
        <w:rPr>
          <w:rStyle w:val="None"/>
          <w:color w:val="1F1E1D"/>
          <w:u w:color="1F1E1D"/>
          <w:vertAlign w:val="superscript"/>
        </w:rPr>
        <w:t>20</w:t>
      </w:r>
      <w:r>
        <w:rPr>
          <w:rStyle w:val="None"/>
          <w:color w:val="1F1E1D"/>
          <w:u w:color="1F1E1D"/>
        </w:rPr>
        <w:t xml:space="preserve">. Nowadays, the situation has not changed, except for the parts about Dom in the summarising book </w:t>
      </w:r>
      <w:r>
        <w:rPr>
          <w:rStyle w:val="None"/>
          <w:i/>
          <w:iCs/>
          <w:color w:val="1F1E1D"/>
          <w:u w:color="1F1E1D"/>
        </w:rPr>
        <w:t>Gypsies</w:t>
      </w:r>
      <w:r>
        <w:rPr>
          <w:rStyle w:val="None"/>
          <w:color w:val="1F1E1D"/>
          <w:u w:color="1F1E1D"/>
        </w:rPr>
        <w:t xml:space="preserve"> </w:t>
      </w:r>
      <w:r>
        <w:rPr>
          <w:rStyle w:val="None"/>
          <w:i/>
          <w:iCs/>
          <w:color w:val="1F1E1D"/>
          <w:u w:color="1F1E1D"/>
        </w:rPr>
        <w:t>in</w:t>
      </w:r>
      <w:r>
        <w:rPr>
          <w:rStyle w:val="None"/>
          <w:color w:val="1F1E1D"/>
          <w:u w:color="1F1E1D"/>
        </w:rPr>
        <w:t xml:space="preserve"> </w:t>
      </w:r>
      <w:r>
        <w:rPr>
          <w:rStyle w:val="None"/>
          <w:i/>
          <w:iCs/>
          <w:color w:val="1F1E1D"/>
          <w:u w:color="1F1E1D"/>
        </w:rPr>
        <w:t>Central</w:t>
      </w:r>
      <w:r>
        <w:rPr>
          <w:rStyle w:val="None"/>
          <w:color w:val="1F1E1D"/>
          <w:u w:color="1F1E1D"/>
        </w:rPr>
        <w:t xml:space="preserve"> </w:t>
      </w:r>
      <w:r>
        <w:rPr>
          <w:rStyle w:val="None"/>
          <w:i/>
          <w:iCs/>
          <w:color w:val="1F1E1D"/>
          <w:u w:color="1F1E1D"/>
        </w:rPr>
        <w:t>Asia</w:t>
      </w:r>
      <w:r>
        <w:rPr>
          <w:rStyle w:val="None"/>
          <w:color w:val="1F1E1D"/>
          <w:u w:color="1F1E1D"/>
        </w:rPr>
        <w:t xml:space="preserve"> </w:t>
      </w:r>
      <w:r>
        <w:rPr>
          <w:rStyle w:val="None"/>
          <w:i/>
          <w:iCs/>
          <w:color w:val="1F1E1D"/>
          <w:u w:color="1F1E1D"/>
        </w:rPr>
        <w:t>and</w:t>
      </w:r>
      <w:r>
        <w:rPr>
          <w:rStyle w:val="None"/>
          <w:color w:val="1F1E1D"/>
          <w:u w:color="1F1E1D"/>
        </w:rPr>
        <w:t xml:space="preserve"> </w:t>
      </w:r>
      <w:r>
        <w:rPr>
          <w:rStyle w:val="None"/>
          <w:i/>
          <w:iCs/>
          <w:color w:val="1F1E1D"/>
          <w:u w:color="1F1E1D"/>
        </w:rPr>
        <w:t>the</w:t>
      </w:r>
      <w:r>
        <w:rPr>
          <w:rStyle w:val="None"/>
          <w:color w:val="1F1E1D"/>
          <w:u w:color="1F1E1D"/>
        </w:rPr>
        <w:t xml:space="preserve"> </w:t>
      </w:r>
      <w:r>
        <w:rPr>
          <w:rStyle w:val="None"/>
          <w:i/>
          <w:iCs/>
          <w:color w:val="1F1E1D"/>
          <w:u w:color="1F1E1D"/>
        </w:rPr>
        <w:t>Caucasus</w:t>
      </w:r>
      <w:r>
        <w:rPr>
          <w:rStyle w:val="None"/>
          <w:color w:val="1F1E1D"/>
          <w:u w:color="1F1E1D"/>
          <w:vertAlign w:val="superscript"/>
        </w:rPr>
        <w:t>21</w:t>
      </w:r>
      <w:r>
        <w:rPr>
          <w:rStyle w:val="None"/>
          <w:color w:val="1F1E1D"/>
          <w:u w:color="1F1E1D"/>
        </w:rPr>
        <w:t xml:space="preserve"> </w:t>
      </w:r>
      <w:r>
        <w:rPr>
          <w:rStyle w:val="None"/>
        </w:rPr>
        <w:t>there are only a few reports by human rights NGOs, as well as many publications in the media in Azerbaijan and Georgia, but no other serious academic research.</w:t>
      </w:r>
    </w:p>
    <w:p w14:paraId="49D7C937" w14:textId="77777777" w:rsidR="0011420F" w:rsidRDefault="00000000">
      <w:pPr>
        <w:pStyle w:val="Heading2"/>
      </w:pPr>
      <w:r>
        <w:rPr>
          <w:rStyle w:val="None"/>
          <w:lang w:val="en-US"/>
        </w:rPr>
        <w:t>Historical</w:t>
      </w:r>
      <w:r>
        <w:rPr>
          <w:rStyle w:val="None"/>
          <w:b w:val="0"/>
          <w:bCs w:val="0"/>
          <w:spacing w:val="-16"/>
        </w:rPr>
        <w:t xml:space="preserve"> </w:t>
      </w:r>
      <w:r>
        <w:rPr>
          <w:rStyle w:val="None"/>
        </w:rPr>
        <w:t>and</w:t>
      </w:r>
      <w:r>
        <w:rPr>
          <w:rStyle w:val="None"/>
          <w:b w:val="0"/>
          <w:bCs w:val="0"/>
          <w:spacing w:val="-13"/>
        </w:rPr>
        <w:t xml:space="preserve"> </w:t>
      </w:r>
      <w:r>
        <w:rPr>
          <w:rStyle w:val="None"/>
          <w:lang w:val="en-US"/>
        </w:rPr>
        <w:t>Ethnographical</w:t>
      </w:r>
      <w:r>
        <w:rPr>
          <w:rStyle w:val="None"/>
          <w:b w:val="0"/>
          <w:bCs w:val="0"/>
          <w:spacing w:val="-13"/>
        </w:rPr>
        <w:t xml:space="preserve"> </w:t>
      </w:r>
      <w:r>
        <w:rPr>
          <w:rStyle w:val="None"/>
          <w:spacing w:val="-2"/>
          <w:lang w:val="en-US"/>
        </w:rPr>
        <w:t>Background</w:t>
      </w:r>
    </w:p>
    <w:p w14:paraId="764F0CDB" w14:textId="77777777" w:rsidR="0011420F" w:rsidRDefault="00000000">
      <w:pPr>
        <w:pStyle w:val="BodyText"/>
        <w:spacing w:before="258" w:line="360" w:lineRule="auto"/>
        <w:ind w:right="700"/>
        <w:jc w:val="both"/>
      </w:pPr>
      <w:r>
        <w:rPr>
          <w:rStyle w:val="None"/>
          <w:color w:val="1F1E1D"/>
          <w:u w:color="1F1E1D"/>
        </w:rPr>
        <w:t xml:space="preserve">Historical information about </w:t>
      </w:r>
      <w:r>
        <w:rPr>
          <w:rStyle w:val="None"/>
        </w:rPr>
        <w:t xml:space="preserve">the presence of </w:t>
      </w:r>
      <w:r>
        <w:rPr>
          <w:rStyle w:val="None"/>
          <w:color w:val="1F1E1D"/>
          <w:u w:color="1F1E1D"/>
        </w:rPr>
        <w:t>the Dom communities in the Southern Caucasus is scarce and fragmentary. Based on the region’s history, we can assume that their ancestors settled on these lands in the 16th and 17th centuries, coming from Persia and the Ottoman Empire, during the wars and the transition of these territories from one state to another.</w:t>
      </w:r>
    </w:p>
    <w:p w14:paraId="51AD3182" w14:textId="77777777" w:rsidR="0011420F" w:rsidRDefault="0011420F">
      <w:pPr>
        <w:pStyle w:val="BodyText"/>
        <w:rPr>
          <w:rStyle w:val="None"/>
          <w:sz w:val="20"/>
          <w:szCs w:val="20"/>
        </w:rPr>
      </w:pPr>
    </w:p>
    <w:p w14:paraId="7C511D1E" w14:textId="77777777" w:rsidR="0011420F" w:rsidRDefault="0011420F">
      <w:pPr>
        <w:pStyle w:val="BodyText"/>
        <w:rPr>
          <w:rStyle w:val="None"/>
          <w:sz w:val="20"/>
          <w:szCs w:val="20"/>
        </w:rPr>
      </w:pPr>
    </w:p>
    <w:p w14:paraId="4ED70062" w14:textId="77777777" w:rsidR="0011420F" w:rsidRDefault="00000000">
      <w:pPr>
        <w:pStyle w:val="BodyText"/>
        <w:spacing w:before="56"/>
        <w:rPr>
          <w:rStyle w:val="None"/>
          <w:sz w:val="20"/>
          <w:szCs w:val="20"/>
        </w:rPr>
      </w:pPr>
      <w:r>
        <w:rPr>
          <w:rStyle w:val="None"/>
          <w:noProof/>
          <w:sz w:val="20"/>
          <w:szCs w:val="20"/>
        </w:rPr>
        <mc:AlternateContent>
          <mc:Choice Requires="wps">
            <w:drawing>
              <wp:anchor distT="0" distB="0" distL="0" distR="0" simplePos="0" relativeHeight="251662336" behindDoc="0" locked="0" layoutInCell="1" allowOverlap="1" wp14:anchorId="524D9880" wp14:editId="05E04091">
                <wp:simplePos x="0" y="0"/>
                <wp:positionH relativeFrom="page">
                  <wp:posOffset>900430</wp:posOffset>
                </wp:positionH>
                <wp:positionV relativeFrom="line">
                  <wp:posOffset>194549</wp:posOffset>
                </wp:positionV>
                <wp:extent cx="1828800" cy="12700"/>
                <wp:effectExtent l="0" t="0" r="0" b="0"/>
                <wp:wrapTopAndBottom distT="0" distB="0"/>
                <wp:docPr id="1073741857" name="officeArt object" descr="Graphic 13"/>
                <wp:cNvGraphicFramePr/>
                <a:graphic xmlns:a="http://schemas.openxmlformats.org/drawingml/2006/main">
                  <a:graphicData uri="http://schemas.microsoft.com/office/word/2010/wordprocessingShape">
                    <wps:wsp>
                      <wps:cNvSpPr/>
                      <wps:spPr>
                        <a:xfrm>
                          <a:off x="0" y="0"/>
                          <a:ext cx="1828800" cy="12700"/>
                        </a:xfrm>
                        <a:prstGeom prst="rect">
                          <a:avLst/>
                        </a:prstGeom>
                        <a:solidFill>
                          <a:srgbClr val="000000"/>
                        </a:solidFill>
                        <a:ln w="12700" cap="flat">
                          <a:noFill/>
                          <a:miter lim="400000"/>
                        </a:ln>
                        <a:effectLst/>
                      </wps:spPr>
                      <wps:bodyPr/>
                    </wps:wsp>
                  </a:graphicData>
                </a:graphic>
              </wp:anchor>
            </w:drawing>
          </mc:Choice>
          <mc:Fallback>
            <w:pict>
              <v:rect id="_x0000_s1029" style="visibility:visible;position:absolute;margin-left:70.9pt;margin-top:15.3pt;width:144.0pt;height:1.0pt;z-index:251662336;mso-position-horizontal:absolute;mso-position-horizontal-relative:page;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page"/>
              </v:rect>
            </w:pict>
          </mc:Fallback>
        </mc:AlternateContent>
      </w:r>
    </w:p>
    <w:p w14:paraId="29368C70" w14:textId="77777777" w:rsidR="0011420F" w:rsidRDefault="00000000">
      <w:pPr>
        <w:pStyle w:val="Body"/>
        <w:spacing w:before="102"/>
        <w:ind w:left="1"/>
        <w:jc w:val="both"/>
      </w:pPr>
      <w:r>
        <w:rPr>
          <w:rStyle w:val="None"/>
          <w:vertAlign w:val="superscript"/>
          <w:lang w:val="es-ES_tradnl"/>
        </w:rPr>
        <w:t>17</w:t>
      </w:r>
      <w:r>
        <w:rPr>
          <w:rStyle w:val="None"/>
          <w:lang w:val="es-ES_tradnl"/>
        </w:rPr>
        <w:t xml:space="preserve"> BATAILLARD, Paul: </w:t>
      </w:r>
      <w:r>
        <w:rPr>
          <w:rStyle w:val="None"/>
          <w:i/>
          <w:iCs/>
          <w:lang w:val="es-ES_tradnl"/>
        </w:rPr>
        <w:t>Notes</w:t>
      </w:r>
      <w:r>
        <w:rPr>
          <w:rStyle w:val="None"/>
          <w:lang w:val="es-ES_tradnl"/>
        </w:rPr>
        <w:t xml:space="preserve"> </w:t>
      </w:r>
      <w:r>
        <w:rPr>
          <w:rStyle w:val="None"/>
          <w:i/>
          <w:iCs/>
          <w:lang w:val="es-ES_tradnl"/>
        </w:rPr>
        <w:t>et</w:t>
      </w:r>
      <w:r>
        <w:rPr>
          <w:rStyle w:val="None"/>
          <w:lang w:val="es-ES_tradnl"/>
        </w:rPr>
        <w:t xml:space="preserve"> </w:t>
      </w:r>
      <w:r>
        <w:rPr>
          <w:rStyle w:val="None"/>
          <w:i/>
          <w:iCs/>
          <w:lang w:val="es-ES_tradnl"/>
        </w:rPr>
        <w:t>questions</w:t>
      </w:r>
      <w:r>
        <w:rPr>
          <w:rStyle w:val="None"/>
          <w:lang w:val="es-ES_tradnl"/>
        </w:rPr>
        <w:t xml:space="preserve"> </w:t>
      </w:r>
      <w:r>
        <w:rPr>
          <w:rStyle w:val="None"/>
          <w:i/>
          <w:iCs/>
          <w:lang w:val="es-ES_tradnl"/>
        </w:rPr>
        <w:t>sur</w:t>
      </w:r>
      <w:r>
        <w:rPr>
          <w:rStyle w:val="None"/>
          <w:lang w:val="es-ES_tradnl"/>
        </w:rPr>
        <w:t xml:space="preserve"> </w:t>
      </w:r>
      <w:r>
        <w:rPr>
          <w:rStyle w:val="None"/>
          <w:i/>
          <w:iCs/>
          <w:lang w:val="es-ES_tradnl"/>
        </w:rPr>
        <w:t>les</w:t>
      </w:r>
      <w:r>
        <w:rPr>
          <w:rStyle w:val="None"/>
          <w:lang w:val="es-ES_tradnl"/>
        </w:rPr>
        <w:t xml:space="preserve"> </w:t>
      </w:r>
      <w:r>
        <w:rPr>
          <w:rStyle w:val="None"/>
          <w:i/>
          <w:iCs/>
          <w:lang w:val="es-ES_tradnl"/>
        </w:rPr>
        <w:t>Bohémiens</w:t>
      </w:r>
      <w:r>
        <w:rPr>
          <w:rStyle w:val="None"/>
          <w:lang w:val="es-ES_tradnl"/>
        </w:rPr>
        <w:t xml:space="preserve"> </w:t>
      </w:r>
      <w:r>
        <w:rPr>
          <w:rStyle w:val="None"/>
          <w:i/>
          <w:iCs/>
          <w:lang w:val="es-ES_tradnl"/>
        </w:rPr>
        <w:t>en</w:t>
      </w:r>
      <w:r>
        <w:rPr>
          <w:rStyle w:val="None"/>
          <w:lang w:val="es-ES_tradnl"/>
        </w:rPr>
        <w:t xml:space="preserve"> </w:t>
      </w:r>
      <w:r>
        <w:rPr>
          <w:rStyle w:val="None"/>
          <w:i/>
          <w:iCs/>
          <w:lang w:val="es-ES_tradnl"/>
        </w:rPr>
        <w:t>Algérie.</w:t>
      </w:r>
      <w:r>
        <w:rPr>
          <w:rStyle w:val="None"/>
          <w:lang w:val="es-ES_tradnl"/>
        </w:rPr>
        <w:t xml:space="preserve"> </w:t>
      </w:r>
      <w:r>
        <w:rPr>
          <w:rStyle w:val="None"/>
          <w:lang w:val="fr-FR"/>
        </w:rPr>
        <w:t>Paris,</w:t>
      </w:r>
      <w:r>
        <w:rPr>
          <w:rStyle w:val="None"/>
        </w:rPr>
        <w:t xml:space="preserve"> A. Hennuyer 1874.</w:t>
      </w:r>
    </w:p>
    <w:p w14:paraId="2CB6808D" w14:textId="77777777" w:rsidR="0011420F" w:rsidRDefault="00000000">
      <w:pPr>
        <w:pStyle w:val="Body"/>
        <w:spacing w:before="59"/>
        <w:ind w:left="1" w:right="700"/>
        <w:jc w:val="both"/>
      </w:pPr>
      <w:r>
        <w:rPr>
          <w:rStyle w:val="None"/>
          <w:vertAlign w:val="superscript"/>
        </w:rPr>
        <w:t>18</w:t>
      </w:r>
      <w:r>
        <w:rPr>
          <w:rStyle w:val="None"/>
        </w:rPr>
        <w:t xml:space="preserve"> AL-HASHIMI, </w:t>
      </w:r>
      <w:r w:rsidRPr="00A0011C">
        <w:rPr>
          <w:rStyle w:val="None"/>
          <w:lang w:val="en-IE"/>
        </w:rPr>
        <w:t>Hamied</w:t>
      </w:r>
      <w:r>
        <w:rPr>
          <w:rStyle w:val="None"/>
        </w:rPr>
        <w:t xml:space="preserve"> – </w:t>
      </w:r>
      <w:r>
        <w:rPr>
          <w:rStyle w:val="None"/>
          <w:lang w:val="de-DE"/>
        </w:rPr>
        <w:t>BRAHIMI,</w:t>
      </w:r>
      <w:r>
        <w:rPr>
          <w:rStyle w:val="None"/>
        </w:rPr>
        <w:t xml:space="preserve"> </w:t>
      </w:r>
      <w:r>
        <w:rPr>
          <w:rStyle w:val="None"/>
          <w:lang w:val="de-DE"/>
        </w:rPr>
        <w:t>Sihem:</w:t>
      </w:r>
      <w:r>
        <w:rPr>
          <w:rStyle w:val="None"/>
        </w:rPr>
        <w:t xml:space="preserve"> Marginalising the </w:t>
      </w:r>
      <w:r>
        <w:rPr>
          <w:rStyle w:val="None"/>
          <w:lang w:val="fr-FR"/>
        </w:rPr>
        <w:t>Sub-Cultures:</w:t>
      </w:r>
      <w:r>
        <w:rPr>
          <w:rStyle w:val="None"/>
        </w:rPr>
        <w:t xml:space="preserve"> A </w:t>
      </w:r>
      <w:r>
        <w:rPr>
          <w:rStyle w:val="None"/>
          <w:lang w:val="pt-PT"/>
        </w:rPr>
        <w:t>Comparative</w:t>
      </w:r>
      <w:r>
        <w:rPr>
          <w:rStyle w:val="None"/>
        </w:rPr>
        <w:t xml:space="preserve"> Study of the Gypsy's </w:t>
      </w:r>
      <w:r>
        <w:rPr>
          <w:rStyle w:val="None"/>
          <w:lang w:val="it-IT"/>
        </w:rPr>
        <w:t>Case</w:t>
      </w:r>
      <w:r>
        <w:rPr>
          <w:rStyle w:val="None"/>
        </w:rPr>
        <w:t xml:space="preserve"> in </w:t>
      </w:r>
      <w:r>
        <w:rPr>
          <w:rStyle w:val="None"/>
          <w:lang w:val="pt-PT"/>
        </w:rPr>
        <w:t>Iraq</w:t>
      </w:r>
      <w:r>
        <w:rPr>
          <w:rStyle w:val="None"/>
        </w:rPr>
        <w:t xml:space="preserve"> and </w:t>
      </w:r>
      <w:r>
        <w:rPr>
          <w:rStyle w:val="None"/>
          <w:lang w:val="it-IT"/>
        </w:rPr>
        <w:t>Algeria.</w:t>
      </w:r>
      <w:r>
        <w:rPr>
          <w:rStyle w:val="None"/>
        </w:rPr>
        <w:t xml:space="preserve"> </w:t>
      </w:r>
      <w:r>
        <w:rPr>
          <w:rStyle w:val="None"/>
          <w:i/>
          <w:iCs/>
          <w:lang w:val="it-IT"/>
        </w:rPr>
        <w:t>Paper</w:t>
      </w:r>
      <w:r>
        <w:rPr>
          <w:rStyle w:val="None"/>
        </w:rPr>
        <w:t xml:space="preserve"> </w:t>
      </w:r>
      <w:r>
        <w:rPr>
          <w:rStyle w:val="None"/>
          <w:i/>
          <w:iCs/>
        </w:rPr>
        <w:t>presented</w:t>
      </w:r>
      <w:r>
        <w:rPr>
          <w:rStyle w:val="None"/>
        </w:rPr>
        <w:t xml:space="preserve"> </w:t>
      </w:r>
      <w:r>
        <w:rPr>
          <w:rStyle w:val="None"/>
          <w:i/>
          <w:iCs/>
        </w:rPr>
        <w:t>at</w:t>
      </w:r>
      <w:r>
        <w:rPr>
          <w:rStyle w:val="None"/>
        </w:rPr>
        <w:t xml:space="preserve"> </w:t>
      </w:r>
      <w:r>
        <w:rPr>
          <w:rStyle w:val="None"/>
          <w:i/>
          <w:iCs/>
        </w:rPr>
        <w:t>2024</w:t>
      </w:r>
      <w:r>
        <w:rPr>
          <w:rStyle w:val="None"/>
        </w:rPr>
        <w:t xml:space="preserve"> </w:t>
      </w:r>
      <w:r>
        <w:rPr>
          <w:rStyle w:val="None"/>
          <w:i/>
          <w:iCs/>
          <w:lang w:val="it-IT"/>
        </w:rPr>
        <w:t>Annual</w:t>
      </w:r>
      <w:r>
        <w:rPr>
          <w:rStyle w:val="None"/>
        </w:rPr>
        <w:t xml:space="preserve"> </w:t>
      </w:r>
      <w:r>
        <w:rPr>
          <w:rStyle w:val="None"/>
          <w:i/>
          <w:iCs/>
        </w:rPr>
        <w:t>Meeting</w:t>
      </w:r>
      <w:r>
        <w:rPr>
          <w:rStyle w:val="None"/>
        </w:rPr>
        <w:t xml:space="preserve"> </w:t>
      </w:r>
      <w:r>
        <w:rPr>
          <w:rStyle w:val="None"/>
          <w:i/>
          <w:iCs/>
        </w:rPr>
        <w:t>of</w:t>
      </w:r>
      <w:r>
        <w:rPr>
          <w:rStyle w:val="None"/>
        </w:rPr>
        <w:t xml:space="preserve"> </w:t>
      </w:r>
      <w:r>
        <w:rPr>
          <w:rStyle w:val="None"/>
          <w:i/>
          <w:iCs/>
        </w:rPr>
        <w:t>Gypsy</w:t>
      </w:r>
      <w:r>
        <w:rPr>
          <w:rStyle w:val="None"/>
        </w:rPr>
        <w:t xml:space="preserve"> </w:t>
      </w:r>
      <w:r>
        <w:rPr>
          <w:rStyle w:val="None"/>
          <w:i/>
          <w:iCs/>
          <w:lang w:val="it-IT"/>
        </w:rPr>
        <w:t>Lore</w:t>
      </w:r>
      <w:r>
        <w:rPr>
          <w:rStyle w:val="None"/>
        </w:rPr>
        <w:t xml:space="preserve"> </w:t>
      </w:r>
      <w:r>
        <w:rPr>
          <w:rStyle w:val="None"/>
          <w:i/>
          <w:iCs/>
        </w:rPr>
        <w:t>Society</w:t>
      </w:r>
      <w:r>
        <w:rPr>
          <w:rStyle w:val="None"/>
        </w:rPr>
        <w:t xml:space="preserve"> </w:t>
      </w:r>
      <w:r>
        <w:rPr>
          <w:rStyle w:val="None"/>
          <w:i/>
          <w:iCs/>
        </w:rPr>
        <w:t>and</w:t>
      </w:r>
      <w:r>
        <w:rPr>
          <w:rStyle w:val="None"/>
        </w:rPr>
        <w:t xml:space="preserve"> </w:t>
      </w:r>
      <w:r>
        <w:rPr>
          <w:rStyle w:val="None"/>
          <w:i/>
          <w:iCs/>
          <w:lang w:val="fr-FR"/>
        </w:rPr>
        <w:t>Conference</w:t>
      </w:r>
      <w:r>
        <w:rPr>
          <w:rStyle w:val="None"/>
        </w:rPr>
        <w:t xml:space="preserve"> </w:t>
      </w:r>
      <w:r>
        <w:rPr>
          <w:rStyle w:val="None"/>
          <w:i/>
          <w:iCs/>
        </w:rPr>
        <w:t>on</w:t>
      </w:r>
      <w:r>
        <w:rPr>
          <w:rStyle w:val="None"/>
        </w:rPr>
        <w:t xml:space="preserve"> </w:t>
      </w:r>
      <w:r>
        <w:rPr>
          <w:rStyle w:val="None"/>
          <w:i/>
          <w:iCs/>
          <w:lang w:val="it-IT"/>
        </w:rPr>
        <w:t>Romani</w:t>
      </w:r>
      <w:r>
        <w:rPr>
          <w:rStyle w:val="None"/>
        </w:rPr>
        <w:t xml:space="preserve"> </w:t>
      </w:r>
      <w:r>
        <w:rPr>
          <w:rStyle w:val="None"/>
          <w:i/>
          <w:iCs/>
        </w:rPr>
        <w:t>Studies.</w:t>
      </w:r>
      <w:r>
        <w:rPr>
          <w:rStyle w:val="None"/>
        </w:rPr>
        <w:t xml:space="preserve"> </w:t>
      </w:r>
      <w:r>
        <w:rPr>
          <w:rStyle w:val="None"/>
          <w:i/>
          <w:iCs/>
        </w:rPr>
        <w:t>Bratislava,</w:t>
      </w:r>
      <w:r>
        <w:rPr>
          <w:rStyle w:val="None"/>
        </w:rPr>
        <w:t xml:space="preserve"> </w:t>
      </w:r>
      <w:r>
        <w:rPr>
          <w:rStyle w:val="None"/>
          <w:i/>
          <w:iCs/>
        </w:rPr>
        <w:t>September</w:t>
      </w:r>
      <w:r>
        <w:rPr>
          <w:rStyle w:val="None"/>
        </w:rPr>
        <w:t xml:space="preserve"> </w:t>
      </w:r>
      <w:r>
        <w:rPr>
          <w:rStyle w:val="None"/>
          <w:i/>
          <w:iCs/>
        </w:rPr>
        <w:t>11-13.</w:t>
      </w:r>
      <w:r>
        <w:rPr>
          <w:rStyle w:val="None"/>
        </w:rPr>
        <w:t xml:space="preserve"> Bratislava, 2014.</w:t>
      </w:r>
    </w:p>
    <w:p w14:paraId="706E6F38" w14:textId="77777777" w:rsidR="0011420F" w:rsidRPr="00A0011C" w:rsidRDefault="00000000">
      <w:pPr>
        <w:pStyle w:val="Body"/>
        <w:spacing w:before="59"/>
        <w:ind w:right="701"/>
        <w:jc w:val="both"/>
        <w:rPr>
          <w:lang w:val="nl-NL"/>
        </w:rPr>
      </w:pPr>
      <w:r>
        <w:rPr>
          <w:rStyle w:val="None"/>
          <w:vertAlign w:val="superscript"/>
        </w:rPr>
        <w:t>19</w:t>
      </w:r>
      <w:r>
        <w:rPr>
          <w:rStyle w:val="None"/>
          <w:lang w:val="de-DE"/>
        </w:rPr>
        <w:t xml:space="preserve"> TCHERENKOV, Lev </w:t>
      </w:r>
      <w:r>
        <w:rPr>
          <w:rStyle w:val="None"/>
        </w:rPr>
        <w:t xml:space="preserve">– </w:t>
      </w:r>
      <w:r>
        <w:rPr>
          <w:rStyle w:val="None"/>
          <w:lang w:val="de-DE"/>
        </w:rPr>
        <w:t xml:space="preserve">LAEDERICH, Stephane: </w:t>
      </w:r>
      <w:r>
        <w:rPr>
          <w:rStyle w:val="None"/>
          <w:i/>
          <w:iCs/>
        </w:rPr>
        <w:t>The</w:t>
      </w:r>
      <w:r>
        <w:rPr>
          <w:rStyle w:val="None"/>
        </w:rPr>
        <w:t xml:space="preserve"> </w:t>
      </w:r>
      <w:r>
        <w:rPr>
          <w:rStyle w:val="None"/>
          <w:i/>
          <w:iCs/>
        </w:rPr>
        <w:t>Rroma</w:t>
      </w:r>
      <w:r>
        <w:rPr>
          <w:rStyle w:val="None"/>
        </w:rPr>
        <w:t xml:space="preserve"> </w:t>
      </w:r>
      <w:r>
        <w:rPr>
          <w:rStyle w:val="None"/>
          <w:i/>
          <w:iCs/>
        </w:rPr>
        <w:t>otherwise</w:t>
      </w:r>
      <w:r>
        <w:rPr>
          <w:rStyle w:val="None"/>
        </w:rPr>
        <w:t xml:space="preserve"> </w:t>
      </w:r>
      <w:r>
        <w:rPr>
          <w:rStyle w:val="None"/>
          <w:i/>
          <w:iCs/>
        </w:rPr>
        <w:t>known</w:t>
      </w:r>
      <w:r>
        <w:rPr>
          <w:rStyle w:val="None"/>
        </w:rPr>
        <w:t xml:space="preserve"> </w:t>
      </w:r>
      <w:r>
        <w:rPr>
          <w:rStyle w:val="None"/>
          <w:i/>
          <w:iCs/>
        </w:rPr>
        <w:t>as</w:t>
      </w:r>
      <w:r>
        <w:rPr>
          <w:rStyle w:val="None"/>
        </w:rPr>
        <w:t xml:space="preserve"> </w:t>
      </w:r>
      <w:r>
        <w:rPr>
          <w:rStyle w:val="None"/>
          <w:i/>
          <w:iCs/>
          <w:lang w:val="nl-NL"/>
        </w:rPr>
        <w:t>Gypsies,</w:t>
      </w:r>
      <w:r>
        <w:rPr>
          <w:rStyle w:val="None"/>
        </w:rPr>
        <w:t xml:space="preserve"> </w:t>
      </w:r>
      <w:r>
        <w:rPr>
          <w:rStyle w:val="None"/>
          <w:i/>
          <w:iCs/>
          <w:lang w:val="pt-PT"/>
        </w:rPr>
        <w:t>Gitanos,</w:t>
      </w:r>
      <w:r>
        <w:rPr>
          <w:rStyle w:val="None"/>
        </w:rPr>
        <w:t xml:space="preserve"> </w:t>
      </w:r>
      <w:r>
        <w:rPr>
          <w:rStyle w:val="None"/>
          <w:i/>
          <w:iCs/>
        </w:rPr>
        <w:t>Γυφτοι,</w:t>
      </w:r>
      <w:r>
        <w:rPr>
          <w:rStyle w:val="None"/>
        </w:rPr>
        <w:t xml:space="preserve"> </w:t>
      </w:r>
      <w:r>
        <w:rPr>
          <w:rStyle w:val="None"/>
          <w:i/>
          <w:iCs/>
          <w:lang w:val="fr-FR"/>
        </w:rPr>
        <w:t>Tsiganes,</w:t>
      </w:r>
      <w:r>
        <w:rPr>
          <w:rStyle w:val="None"/>
        </w:rPr>
        <w:t xml:space="preserve"> </w:t>
      </w:r>
      <w:r>
        <w:rPr>
          <w:rStyle w:val="None"/>
          <w:i/>
          <w:iCs/>
        </w:rPr>
        <w:t>Ţ</w:t>
      </w:r>
      <w:r>
        <w:rPr>
          <w:rStyle w:val="None"/>
          <w:i/>
          <w:iCs/>
          <w:lang w:val="it-IT"/>
        </w:rPr>
        <w:t>igani,</w:t>
      </w:r>
      <w:r>
        <w:rPr>
          <w:rStyle w:val="None"/>
        </w:rPr>
        <w:t xml:space="preserve"> </w:t>
      </w:r>
      <w:r>
        <w:rPr>
          <w:rStyle w:val="None"/>
          <w:i/>
          <w:iCs/>
        </w:rPr>
        <w:t>Çingene,</w:t>
      </w:r>
      <w:r>
        <w:rPr>
          <w:rStyle w:val="None"/>
        </w:rPr>
        <w:t xml:space="preserve"> </w:t>
      </w:r>
      <w:r>
        <w:rPr>
          <w:rStyle w:val="None"/>
          <w:i/>
          <w:iCs/>
          <w:lang w:val="fr-FR"/>
        </w:rPr>
        <w:t>Zigeuner,</w:t>
      </w:r>
      <w:r>
        <w:rPr>
          <w:rStyle w:val="None"/>
        </w:rPr>
        <w:t xml:space="preserve"> </w:t>
      </w:r>
      <w:r>
        <w:rPr>
          <w:rStyle w:val="None"/>
          <w:i/>
          <w:iCs/>
          <w:lang w:val="de-DE"/>
        </w:rPr>
        <w:t>Bohemiens,</w:t>
      </w:r>
      <w:r>
        <w:rPr>
          <w:rStyle w:val="None"/>
        </w:rPr>
        <w:t xml:space="preserve"> </w:t>
      </w:r>
      <w:r>
        <w:rPr>
          <w:rStyle w:val="None"/>
          <w:i/>
          <w:iCs/>
          <w:lang w:val="fr-FR"/>
        </w:rPr>
        <w:t>Travellers,</w:t>
      </w:r>
      <w:r>
        <w:rPr>
          <w:rStyle w:val="None"/>
        </w:rPr>
        <w:t xml:space="preserve"> </w:t>
      </w:r>
      <w:r>
        <w:rPr>
          <w:rStyle w:val="None"/>
          <w:i/>
          <w:iCs/>
          <w:lang w:val="de-DE"/>
        </w:rPr>
        <w:t>Fahrende,</w:t>
      </w:r>
      <w:r>
        <w:rPr>
          <w:rStyle w:val="None"/>
        </w:rPr>
        <w:t xml:space="preserve"> </w:t>
      </w:r>
      <w:r>
        <w:rPr>
          <w:rStyle w:val="None"/>
          <w:i/>
          <w:iCs/>
        </w:rPr>
        <w:t>etc.</w:t>
      </w:r>
      <w:r>
        <w:rPr>
          <w:rStyle w:val="None"/>
          <w:lang w:val="nl-NL"/>
        </w:rPr>
        <w:t xml:space="preserve"> Vol. 1-2</w:t>
      </w:r>
      <w:r w:rsidRPr="00A0011C">
        <w:rPr>
          <w:rStyle w:val="None"/>
          <w:i/>
          <w:iCs/>
          <w:lang w:val="nl-NL"/>
        </w:rPr>
        <w:t>.</w:t>
      </w:r>
      <w:r>
        <w:rPr>
          <w:rStyle w:val="None"/>
          <w:lang w:val="de-DE"/>
        </w:rPr>
        <w:t xml:space="preserve"> Basel, Schwabe, 2004.</w:t>
      </w:r>
    </w:p>
    <w:p w14:paraId="57ADBAEB" w14:textId="77777777" w:rsidR="0011420F" w:rsidRDefault="00000000">
      <w:pPr>
        <w:pStyle w:val="Body"/>
        <w:spacing w:before="61"/>
        <w:ind w:left="1" w:right="700"/>
        <w:jc w:val="both"/>
      </w:pPr>
      <w:r w:rsidRPr="00A0011C">
        <w:rPr>
          <w:rStyle w:val="None"/>
          <w:vertAlign w:val="superscript"/>
          <w:lang w:val="nl-NL"/>
        </w:rPr>
        <w:t>20</w:t>
      </w:r>
      <w:r w:rsidRPr="00A0011C">
        <w:rPr>
          <w:rStyle w:val="None"/>
          <w:lang w:val="nl-NL"/>
        </w:rPr>
        <w:t xml:space="preserve"> </w:t>
      </w:r>
      <w:r>
        <w:rPr>
          <w:rStyle w:val="None"/>
        </w:rPr>
        <w:t>ПАТКАНОВ</w:t>
      </w:r>
      <w:r w:rsidRPr="00A0011C">
        <w:rPr>
          <w:rStyle w:val="None"/>
          <w:lang w:val="nl-NL"/>
        </w:rPr>
        <w:t xml:space="preserve">, </w:t>
      </w:r>
      <w:r>
        <w:rPr>
          <w:rStyle w:val="None"/>
        </w:rPr>
        <w:t>Керопе</w:t>
      </w:r>
      <w:r w:rsidRPr="00A0011C">
        <w:rPr>
          <w:rStyle w:val="None"/>
          <w:lang w:val="nl-NL"/>
        </w:rPr>
        <w:t xml:space="preserve">: </w:t>
      </w:r>
      <w:r>
        <w:rPr>
          <w:rStyle w:val="None"/>
          <w:i/>
          <w:iCs/>
          <w:lang w:val="ru-RU"/>
        </w:rPr>
        <w:t>Цыгане</w:t>
      </w:r>
      <w:r w:rsidRPr="00A0011C">
        <w:rPr>
          <w:rStyle w:val="None"/>
          <w:i/>
          <w:iCs/>
          <w:lang w:val="nl-NL"/>
        </w:rPr>
        <w:t>.</w:t>
      </w:r>
      <w:r w:rsidRPr="00A0011C">
        <w:rPr>
          <w:rStyle w:val="None"/>
          <w:lang w:val="nl-NL"/>
        </w:rPr>
        <w:t xml:space="preserve"> </w:t>
      </w:r>
      <w:r>
        <w:rPr>
          <w:rStyle w:val="None"/>
          <w:i/>
          <w:iCs/>
        </w:rPr>
        <w:t>Несколько</w:t>
      </w:r>
      <w:r w:rsidRPr="00A0011C">
        <w:rPr>
          <w:rStyle w:val="None"/>
          <w:lang w:val="nl-NL"/>
        </w:rPr>
        <w:t xml:space="preserve"> </w:t>
      </w:r>
      <w:r>
        <w:rPr>
          <w:rStyle w:val="None"/>
          <w:i/>
          <w:iCs/>
        </w:rPr>
        <w:t>слов</w:t>
      </w:r>
      <w:r w:rsidRPr="00A0011C">
        <w:rPr>
          <w:rStyle w:val="None"/>
          <w:lang w:val="nl-NL"/>
        </w:rPr>
        <w:t xml:space="preserve"> </w:t>
      </w:r>
      <w:r>
        <w:rPr>
          <w:rStyle w:val="None"/>
          <w:i/>
          <w:iCs/>
        </w:rPr>
        <w:t>о</w:t>
      </w:r>
      <w:r w:rsidRPr="00A0011C">
        <w:rPr>
          <w:rStyle w:val="None"/>
          <w:lang w:val="nl-NL"/>
        </w:rPr>
        <w:t xml:space="preserve"> </w:t>
      </w:r>
      <w:r>
        <w:rPr>
          <w:rStyle w:val="None"/>
          <w:i/>
          <w:iCs/>
          <w:lang w:val="ru-RU"/>
        </w:rPr>
        <w:t>наречиях</w:t>
      </w:r>
      <w:r w:rsidRPr="00A0011C">
        <w:rPr>
          <w:rStyle w:val="None"/>
          <w:lang w:val="nl-NL"/>
        </w:rPr>
        <w:t xml:space="preserve"> </w:t>
      </w:r>
      <w:r>
        <w:rPr>
          <w:rStyle w:val="None"/>
          <w:i/>
          <w:iCs/>
        </w:rPr>
        <w:t>закавказских</w:t>
      </w:r>
      <w:r w:rsidRPr="00A0011C">
        <w:rPr>
          <w:rStyle w:val="None"/>
          <w:lang w:val="nl-NL"/>
        </w:rPr>
        <w:t xml:space="preserve"> </w:t>
      </w:r>
      <w:r>
        <w:rPr>
          <w:rStyle w:val="None"/>
          <w:i/>
          <w:iCs/>
          <w:lang w:val="ru-RU"/>
        </w:rPr>
        <w:t>цыган</w:t>
      </w:r>
      <w:r w:rsidRPr="00A0011C">
        <w:rPr>
          <w:rStyle w:val="None"/>
          <w:i/>
          <w:iCs/>
          <w:lang w:val="nl-NL"/>
        </w:rPr>
        <w:t>:</w:t>
      </w:r>
      <w:r w:rsidRPr="00A0011C">
        <w:rPr>
          <w:rStyle w:val="None"/>
          <w:lang w:val="nl-NL"/>
        </w:rPr>
        <w:t xml:space="preserve"> </w:t>
      </w:r>
      <w:r>
        <w:rPr>
          <w:rStyle w:val="None"/>
          <w:i/>
          <w:iCs/>
          <w:lang w:val="ru-RU"/>
        </w:rPr>
        <w:t>Боша</w:t>
      </w:r>
      <w:r w:rsidRPr="00A0011C">
        <w:rPr>
          <w:rStyle w:val="None"/>
          <w:lang w:val="nl-NL"/>
        </w:rPr>
        <w:t xml:space="preserve"> </w:t>
      </w:r>
      <w:r>
        <w:rPr>
          <w:rStyle w:val="None"/>
          <w:i/>
          <w:iCs/>
        </w:rPr>
        <w:t>и</w:t>
      </w:r>
      <w:r w:rsidRPr="00A0011C">
        <w:rPr>
          <w:rStyle w:val="None"/>
          <w:lang w:val="nl-NL"/>
        </w:rPr>
        <w:t xml:space="preserve"> </w:t>
      </w:r>
      <w:r>
        <w:rPr>
          <w:rStyle w:val="None"/>
          <w:i/>
          <w:iCs/>
        </w:rPr>
        <w:t>Карачи</w:t>
      </w:r>
      <w:r w:rsidRPr="00A0011C">
        <w:rPr>
          <w:rStyle w:val="None"/>
          <w:lang w:val="nl-NL"/>
        </w:rPr>
        <w:t xml:space="preserve">. </w:t>
      </w:r>
      <w:r>
        <w:rPr>
          <w:rStyle w:val="None"/>
          <w:lang w:val="ru-RU"/>
        </w:rPr>
        <w:t>Санкт</w:t>
      </w:r>
      <w:r>
        <w:rPr>
          <w:rStyle w:val="None"/>
        </w:rPr>
        <w:t>-</w:t>
      </w:r>
      <w:r>
        <w:rPr>
          <w:rStyle w:val="None"/>
          <w:lang w:val="ru-RU"/>
        </w:rPr>
        <w:t>Петербург</w:t>
      </w:r>
      <w:r>
        <w:rPr>
          <w:rStyle w:val="None"/>
        </w:rPr>
        <w:t xml:space="preserve">, Императорская Академия наук 1887. Parts of the book have been published in English. – PATKANOFF, K. P.: Some Words on the Dialects of the </w:t>
      </w:r>
      <w:r>
        <w:rPr>
          <w:rStyle w:val="None"/>
          <w:lang w:val="it-IT"/>
        </w:rPr>
        <w:t>Transcaucasian</w:t>
      </w:r>
      <w:r>
        <w:rPr>
          <w:rStyle w:val="None"/>
        </w:rPr>
        <w:t xml:space="preserve"> Gypsies. </w:t>
      </w:r>
      <w:r>
        <w:rPr>
          <w:rStyle w:val="None"/>
          <w:lang w:val="de-DE"/>
        </w:rPr>
        <w:t>In:</w:t>
      </w:r>
      <w:r>
        <w:rPr>
          <w:rStyle w:val="None"/>
        </w:rPr>
        <w:t xml:space="preserve"> </w:t>
      </w:r>
      <w:r>
        <w:rPr>
          <w:rStyle w:val="None"/>
          <w:i/>
          <w:iCs/>
          <w:lang w:val="fr-FR"/>
        </w:rPr>
        <w:t>Journal</w:t>
      </w:r>
      <w:r>
        <w:rPr>
          <w:rStyle w:val="None"/>
        </w:rPr>
        <w:t xml:space="preserve"> </w:t>
      </w:r>
      <w:r>
        <w:rPr>
          <w:rStyle w:val="None"/>
          <w:i/>
          <w:iCs/>
        </w:rPr>
        <w:t>of</w:t>
      </w:r>
      <w:r>
        <w:rPr>
          <w:rStyle w:val="None"/>
        </w:rPr>
        <w:t xml:space="preserve"> </w:t>
      </w:r>
      <w:r>
        <w:rPr>
          <w:rStyle w:val="None"/>
          <w:i/>
          <w:iCs/>
        </w:rPr>
        <w:t>the</w:t>
      </w:r>
      <w:r>
        <w:rPr>
          <w:rStyle w:val="None"/>
        </w:rPr>
        <w:t xml:space="preserve"> </w:t>
      </w:r>
      <w:r>
        <w:rPr>
          <w:rStyle w:val="None"/>
          <w:i/>
          <w:iCs/>
        </w:rPr>
        <w:t>Gypsy</w:t>
      </w:r>
      <w:r>
        <w:rPr>
          <w:rStyle w:val="None"/>
        </w:rPr>
        <w:t xml:space="preserve"> </w:t>
      </w:r>
      <w:r>
        <w:rPr>
          <w:rStyle w:val="None"/>
          <w:i/>
          <w:iCs/>
          <w:lang w:val="it-IT"/>
        </w:rPr>
        <w:t>Lore</w:t>
      </w:r>
      <w:r>
        <w:rPr>
          <w:rStyle w:val="None"/>
        </w:rPr>
        <w:t xml:space="preserve"> </w:t>
      </w:r>
      <w:r>
        <w:rPr>
          <w:rStyle w:val="None"/>
          <w:i/>
          <w:iCs/>
        </w:rPr>
        <w:t>Society</w:t>
      </w:r>
      <w:r>
        <w:rPr>
          <w:rStyle w:val="None"/>
        </w:rPr>
        <w:t xml:space="preserve"> (New Series), </w:t>
      </w:r>
      <w:r>
        <w:rPr>
          <w:rStyle w:val="None"/>
          <w:lang w:val="it-IT"/>
        </w:rPr>
        <w:t>No.</w:t>
      </w:r>
      <w:r>
        <w:rPr>
          <w:rStyle w:val="None"/>
        </w:rPr>
        <w:t xml:space="preserve"> 1 (1907-1908), p. 229-257; </w:t>
      </w:r>
      <w:r>
        <w:rPr>
          <w:rStyle w:val="None"/>
          <w:lang w:val="it-IT"/>
        </w:rPr>
        <w:t>No.</w:t>
      </w:r>
      <w:r>
        <w:rPr>
          <w:rStyle w:val="None"/>
        </w:rPr>
        <w:t xml:space="preserve"> 2 (1907-1908), p. 246-266,</w:t>
      </w:r>
    </w:p>
    <w:p w14:paraId="3EE8A1B6" w14:textId="77777777" w:rsidR="0011420F" w:rsidRDefault="00000000">
      <w:pPr>
        <w:pStyle w:val="Body"/>
        <w:spacing w:before="3"/>
        <w:ind w:left="1"/>
      </w:pPr>
      <w:r>
        <w:rPr>
          <w:rStyle w:val="None"/>
        </w:rPr>
        <w:t>325-334.</w:t>
      </w:r>
    </w:p>
    <w:p w14:paraId="7D90A2DF" w14:textId="77777777" w:rsidR="0011420F" w:rsidRDefault="00000000">
      <w:pPr>
        <w:pStyle w:val="Body"/>
        <w:spacing w:before="59"/>
        <w:ind w:left="1"/>
      </w:pPr>
      <w:r>
        <w:rPr>
          <w:rStyle w:val="None"/>
          <w:vertAlign w:val="superscript"/>
        </w:rPr>
        <w:t>21</w:t>
      </w:r>
      <w:r>
        <w:rPr>
          <w:rStyle w:val="None"/>
        </w:rPr>
        <w:t xml:space="preserve"> </w:t>
      </w:r>
      <w:r>
        <w:rPr>
          <w:rStyle w:val="None"/>
          <w:lang w:val="de-DE"/>
        </w:rPr>
        <w:t>MARUSHIAKOVA,</w:t>
      </w:r>
      <w:r>
        <w:rPr>
          <w:rStyle w:val="None"/>
        </w:rPr>
        <w:t xml:space="preserve"> </w:t>
      </w:r>
      <w:r w:rsidRPr="00A0011C">
        <w:rPr>
          <w:rStyle w:val="None"/>
          <w:lang w:val="en-IE"/>
        </w:rPr>
        <w:t>Elena</w:t>
      </w:r>
      <w:r>
        <w:rPr>
          <w:rStyle w:val="None"/>
        </w:rPr>
        <w:t xml:space="preserve"> – POPOV, </w:t>
      </w:r>
      <w:r>
        <w:rPr>
          <w:rStyle w:val="None"/>
          <w:lang w:val="de-DE"/>
        </w:rPr>
        <w:t>Vesselin:</w:t>
      </w:r>
      <w:r>
        <w:rPr>
          <w:rStyle w:val="None"/>
        </w:rPr>
        <w:t xml:space="preserve"> </w:t>
      </w:r>
      <w:r>
        <w:rPr>
          <w:rStyle w:val="None"/>
          <w:i/>
          <w:iCs/>
          <w:lang w:val="nl-NL"/>
        </w:rPr>
        <w:t>Gypsies</w:t>
      </w:r>
      <w:r>
        <w:rPr>
          <w:rStyle w:val="None"/>
        </w:rPr>
        <w:t xml:space="preserve"> </w:t>
      </w:r>
      <w:r>
        <w:rPr>
          <w:rStyle w:val="None"/>
          <w:i/>
          <w:iCs/>
        </w:rPr>
        <w:t>of</w:t>
      </w:r>
      <w:r>
        <w:rPr>
          <w:rStyle w:val="None"/>
        </w:rPr>
        <w:t xml:space="preserve"> </w:t>
      </w:r>
      <w:r>
        <w:rPr>
          <w:rStyle w:val="None"/>
          <w:i/>
          <w:iCs/>
          <w:lang w:val="it-IT"/>
        </w:rPr>
        <w:t>Central</w:t>
      </w:r>
      <w:r>
        <w:rPr>
          <w:rStyle w:val="None"/>
        </w:rPr>
        <w:t xml:space="preserve"> </w:t>
      </w:r>
      <w:r>
        <w:rPr>
          <w:rStyle w:val="None"/>
          <w:i/>
          <w:iCs/>
        </w:rPr>
        <w:t>Asia</w:t>
      </w:r>
      <w:r>
        <w:rPr>
          <w:rStyle w:val="None"/>
        </w:rPr>
        <w:t xml:space="preserve"> </w:t>
      </w:r>
      <w:r>
        <w:rPr>
          <w:rStyle w:val="None"/>
          <w:i/>
          <w:iCs/>
        </w:rPr>
        <w:t>and</w:t>
      </w:r>
      <w:r>
        <w:rPr>
          <w:rStyle w:val="None"/>
        </w:rPr>
        <w:t xml:space="preserve"> </w:t>
      </w:r>
      <w:r w:rsidRPr="00A0011C">
        <w:rPr>
          <w:rStyle w:val="None"/>
          <w:i/>
          <w:iCs/>
          <w:lang w:val="en-IE"/>
        </w:rPr>
        <w:t>Caucasus</w:t>
      </w:r>
      <w:r>
        <w:rPr>
          <w:rStyle w:val="None"/>
        </w:rPr>
        <w:t>.</w:t>
      </w:r>
    </w:p>
    <w:p w14:paraId="30C54A76" w14:textId="77777777" w:rsidR="0011420F" w:rsidRDefault="0011420F">
      <w:pPr>
        <w:pStyle w:val="Body"/>
        <w:sectPr w:rsidR="0011420F">
          <w:headerReference w:type="even" r:id="rId24"/>
          <w:headerReference w:type="default" r:id="rId25"/>
          <w:pgSz w:w="11900" w:h="16840"/>
          <w:pgMar w:top="1660" w:right="708" w:bottom="960" w:left="1417" w:header="0" w:footer="0" w:gutter="0"/>
          <w:cols w:space="720"/>
        </w:sectPr>
      </w:pPr>
    </w:p>
    <w:p w14:paraId="1BC657AD" w14:textId="77777777" w:rsidR="0011420F" w:rsidRDefault="00000000">
      <w:pPr>
        <w:pStyle w:val="BodyText"/>
        <w:spacing w:before="138" w:line="360" w:lineRule="auto"/>
        <w:ind w:right="701" w:firstLine="568"/>
        <w:jc w:val="both"/>
      </w:pPr>
      <w:r>
        <w:rPr>
          <w:rStyle w:val="None"/>
          <w:color w:val="1F1E1D"/>
          <w:u w:color="1F1E1D"/>
        </w:rPr>
        <w:lastRenderedPageBreak/>
        <w:t xml:space="preserve">In the first decades of the 19th century, the Russian Empire conquered the territory of what is now Azerbaijan and included it in its borders. From that time, we have the first reliable information about the presence of the Dom communities in the Southern Caucasus. According to the famous French-Russian explorer of the Caucasus, Jean-Marie Chopin, in Erivan Province (present-day Armenia and Nakhichevan Autonomous Region in Azerbaijan) in 1852 lived, in addition to the local Lom, called by the surrounding population </w:t>
      </w:r>
      <w:r>
        <w:rPr>
          <w:rStyle w:val="None"/>
          <w:i/>
          <w:iCs/>
          <w:color w:val="1F1E1D"/>
          <w:u w:color="1F1E1D"/>
        </w:rPr>
        <w:t>Bosha</w:t>
      </w:r>
      <w:r>
        <w:rPr>
          <w:rStyle w:val="None"/>
          <w:color w:val="1F1E1D"/>
          <w:u w:color="1F1E1D"/>
        </w:rPr>
        <w:t xml:space="preserve">, who were Christians, also representatives of Dom division, who were Muslims, namely 43 </w:t>
      </w:r>
      <w:r>
        <w:rPr>
          <w:rStyle w:val="None"/>
          <w:i/>
          <w:iCs/>
          <w:color w:val="1F1E1D"/>
          <w:u w:color="1F1E1D"/>
        </w:rPr>
        <w:t>Karachi</w:t>
      </w:r>
      <w:r>
        <w:rPr>
          <w:rStyle w:val="None"/>
          <w:color w:val="1F1E1D"/>
          <w:u w:color="1F1E1D"/>
        </w:rPr>
        <w:t xml:space="preserve"> families (217 people) who belonged to the Shi’a denomination of Islam and 14 </w:t>
      </w:r>
      <w:r>
        <w:rPr>
          <w:rStyle w:val="None"/>
          <w:i/>
          <w:iCs/>
          <w:color w:val="1F1E1D"/>
          <w:u w:color="1F1E1D"/>
        </w:rPr>
        <w:t>Myuthryup</w:t>
      </w:r>
      <w:r>
        <w:rPr>
          <w:rStyle w:val="None"/>
          <w:color w:val="1F1E1D"/>
          <w:u w:color="1F1E1D"/>
        </w:rPr>
        <w:t xml:space="preserve"> families who were Sunni</w:t>
      </w:r>
      <w:r>
        <w:rPr>
          <w:rStyle w:val="None"/>
          <w:color w:val="1F1E1D"/>
          <w:u w:color="1F1E1D"/>
          <w:vertAlign w:val="superscript"/>
        </w:rPr>
        <w:t>22</w:t>
      </w:r>
      <w:r>
        <w:rPr>
          <w:rStyle w:val="None"/>
          <w:color w:val="1F1E1D"/>
          <w:u w:color="1F1E1D"/>
        </w:rPr>
        <w:t>.</w:t>
      </w:r>
    </w:p>
    <w:p w14:paraId="231E5447" w14:textId="77777777" w:rsidR="0011420F" w:rsidRDefault="00000000">
      <w:pPr>
        <w:pStyle w:val="BodyText"/>
        <w:spacing w:before="1" w:line="360" w:lineRule="auto"/>
        <w:ind w:right="702" w:firstLine="568"/>
        <w:jc w:val="both"/>
      </w:pPr>
      <w:r>
        <w:rPr>
          <w:rStyle w:val="None"/>
          <w:color w:val="1F1E1D"/>
          <w:u w:color="1F1E1D"/>
        </w:rPr>
        <w:t>According to the famous researcher of Bosha and Karachi dialects in the South Caucasus, Kekrope Patkanov, there is a village of Karachi in Quba province, in which 131 people live; in Goychay district, 1,750 Karachi people lived in circa 200 tents, and 518 Karachi lived in Erivan Governorate; i.e. in total, in the South Caucasus in 1887 there were 2,399 Karachi (of course, these figures are approximate and incomplete but still indicates the Dom presence there)</w:t>
      </w:r>
      <w:r>
        <w:rPr>
          <w:rStyle w:val="None"/>
          <w:color w:val="1F1E1D"/>
          <w:u w:color="1F1E1D"/>
          <w:vertAlign w:val="superscript"/>
        </w:rPr>
        <w:t>23</w:t>
      </w:r>
      <w:r>
        <w:rPr>
          <w:rStyle w:val="None"/>
          <w:color w:val="1F1E1D"/>
          <w:u w:color="1F1E1D"/>
        </w:rPr>
        <w:t>.</w:t>
      </w:r>
    </w:p>
    <w:p w14:paraId="5D93E5C2" w14:textId="77777777" w:rsidR="0011420F" w:rsidRDefault="00000000">
      <w:pPr>
        <w:pStyle w:val="BodyText"/>
        <w:spacing w:line="360" w:lineRule="auto"/>
        <w:ind w:right="679" w:firstLine="568"/>
        <w:jc w:val="both"/>
      </w:pPr>
      <w:r>
        <w:rPr>
          <w:rStyle w:val="None"/>
          <w:color w:val="121312"/>
          <w:u w:color="121312"/>
        </w:rPr>
        <w:t xml:space="preserve">Descriptions of Dom’s traditional occupations in the Caucasus in the late nineteenth and early twentieth centuries literature are limited. </w:t>
      </w:r>
      <w:r>
        <w:rPr>
          <w:rStyle w:val="None"/>
        </w:rPr>
        <w:t xml:space="preserve">For centuries, the Dom were service nomads, </w:t>
      </w:r>
      <w:r>
        <w:rPr>
          <w:rStyle w:val="None"/>
          <w:color w:val="121312"/>
          <w:u w:color="121312"/>
        </w:rPr>
        <w:t xml:space="preserve">and their occupations were linked to their semi-nomadic way of life, with rented winter accommodation in villages and an active nomadic life during the warm season. Their primary sources of livelihood were begging (often combined with fortune telling) by the women, producing sieves from horsehair by men, and </w:t>
      </w:r>
      <w:r>
        <w:rPr>
          <w:rStyle w:val="None"/>
        </w:rPr>
        <w:t xml:space="preserve">giving public performances </w:t>
      </w:r>
      <w:r>
        <w:rPr>
          <w:rStyle w:val="None"/>
          <w:color w:val="121312"/>
          <w:u w:color="121312"/>
        </w:rPr>
        <w:t>with dancing bears and tamed snakes. Men were also known as musicians (including at weddings), and women were highly valued as dancers (also young boys who dance dressed in women’s clothes). According to</w:t>
      </w:r>
      <w:r>
        <w:rPr>
          <w:rStyle w:val="None"/>
          <w:color w:val="121312"/>
          <w:spacing w:val="-1"/>
          <w:u w:color="121312"/>
        </w:rPr>
        <w:t xml:space="preserve"> </w:t>
      </w:r>
      <w:r>
        <w:rPr>
          <w:rStyle w:val="None"/>
          <w:color w:val="121312"/>
          <w:u w:color="121312"/>
        </w:rPr>
        <w:t>Patkanov, “without their [of Dom living on river Goychay in Baku governorate] musicians (</w:t>
      </w:r>
      <w:r>
        <w:rPr>
          <w:rStyle w:val="None"/>
          <w:i/>
          <w:iCs/>
          <w:color w:val="121312"/>
          <w:u w:color="121312"/>
        </w:rPr>
        <w:t>hokkabaz</w:t>
      </w:r>
      <w:r>
        <w:rPr>
          <w:rStyle w:val="None"/>
          <w:color w:val="121312"/>
          <w:u w:color="121312"/>
        </w:rPr>
        <w:t>), good singers (</w:t>
      </w:r>
      <w:r>
        <w:rPr>
          <w:rStyle w:val="None"/>
          <w:i/>
          <w:iCs/>
          <w:color w:val="121312"/>
          <w:u w:color="121312"/>
        </w:rPr>
        <w:t>chengchi</w:t>
      </w:r>
      <w:r>
        <w:rPr>
          <w:rStyle w:val="None"/>
          <w:color w:val="121312"/>
          <w:u w:color="121312"/>
        </w:rPr>
        <w:t>) and dancing boys</w:t>
      </w:r>
      <w:r>
        <w:rPr>
          <w:rStyle w:val="None"/>
          <w:color w:val="121312"/>
          <w:spacing w:val="-1"/>
          <w:u w:color="121312"/>
        </w:rPr>
        <w:t xml:space="preserve"> </w:t>
      </w:r>
      <w:r>
        <w:rPr>
          <w:rStyle w:val="None"/>
          <w:color w:val="121312"/>
          <w:u w:color="121312"/>
        </w:rPr>
        <w:t>(</w:t>
      </w:r>
      <w:r>
        <w:rPr>
          <w:rStyle w:val="None"/>
          <w:i/>
          <w:iCs/>
          <w:color w:val="121312"/>
          <w:u w:color="121312"/>
        </w:rPr>
        <w:t>myutrif</w:t>
      </w:r>
      <w:r>
        <w:rPr>
          <w:rStyle w:val="None"/>
          <w:color w:val="121312"/>
          <w:u w:color="121312"/>
        </w:rPr>
        <w:t>) does not go anyone Tatar [i.e. Azerbaijani – authors note] wedding”</w:t>
      </w:r>
      <w:r>
        <w:rPr>
          <w:rStyle w:val="None"/>
          <w:color w:val="121312"/>
          <w:u w:color="121312"/>
          <w:vertAlign w:val="superscript"/>
        </w:rPr>
        <w:t>24</w:t>
      </w:r>
      <w:r>
        <w:rPr>
          <w:rStyle w:val="None"/>
          <w:color w:val="121312"/>
          <w:u w:color="121312"/>
        </w:rPr>
        <w:t>.</w:t>
      </w:r>
    </w:p>
    <w:p w14:paraId="0DE225A3" w14:textId="77777777" w:rsidR="0011420F" w:rsidRDefault="00000000">
      <w:pPr>
        <w:pStyle w:val="BodyText"/>
        <w:spacing w:line="360" w:lineRule="auto"/>
        <w:ind w:right="701" w:firstLine="568"/>
        <w:jc w:val="both"/>
      </w:pPr>
      <w:r>
        <w:rPr>
          <w:rStyle w:val="None"/>
        </w:rPr>
        <w:t>Among the surrounding population in the South Caucasus, the narratives are widespread (both in the past and the present day) according to which among Dom, only the women earn a living for the family by begging, and the men stay at home; therefore, at the wedding, the bride swears that she will support her husband for the rest of her life. The same narratives also apply</w:t>
      </w:r>
    </w:p>
    <w:p w14:paraId="37CA8FBE" w14:textId="77777777" w:rsidR="0011420F" w:rsidRDefault="00000000">
      <w:pPr>
        <w:pStyle w:val="BodyText"/>
        <w:spacing w:before="10"/>
        <w:rPr>
          <w:rStyle w:val="None"/>
          <w:sz w:val="15"/>
          <w:szCs w:val="15"/>
        </w:rPr>
      </w:pPr>
      <w:r>
        <w:rPr>
          <w:rStyle w:val="None"/>
          <w:noProof/>
          <w:sz w:val="15"/>
          <w:szCs w:val="15"/>
        </w:rPr>
        <mc:AlternateContent>
          <mc:Choice Requires="wps">
            <w:drawing>
              <wp:anchor distT="0" distB="0" distL="0" distR="0" simplePos="0" relativeHeight="251663360" behindDoc="0" locked="0" layoutInCell="1" allowOverlap="1" wp14:anchorId="0719BAE5" wp14:editId="012389DC">
                <wp:simplePos x="0" y="0"/>
                <wp:positionH relativeFrom="page">
                  <wp:posOffset>900430</wp:posOffset>
                </wp:positionH>
                <wp:positionV relativeFrom="line">
                  <wp:posOffset>128649</wp:posOffset>
                </wp:positionV>
                <wp:extent cx="1828800" cy="12700"/>
                <wp:effectExtent l="0" t="0" r="0" b="0"/>
                <wp:wrapTopAndBottom distT="0" distB="0"/>
                <wp:docPr id="1073741863" name="officeArt object" descr="Graphic 14"/>
                <wp:cNvGraphicFramePr/>
                <a:graphic xmlns:a="http://schemas.openxmlformats.org/drawingml/2006/main">
                  <a:graphicData uri="http://schemas.microsoft.com/office/word/2010/wordprocessingShape">
                    <wps:wsp>
                      <wps:cNvSpPr/>
                      <wps:spPr>
                        <a:xfrm>
                          <a:off x="0" y="0"/>
                          <a:ext cx="1828800" cy="12700"/>
                        </a:xfrm>
                        <a:prstGeom prst="rect">
                          <a:avLst/>
                        </a:prstGeom>
                        <a:solidFill>
                          <a:srgbClr val="000000"/>
                        </a:solidFill>
                        <a:ln w="12700" cap="flat">
                          <a:noFill/>
                          <a:miter lim="400000"/>
                        </a:ln>
                        <a:effectLst/>
                      </wps:spPr>
                      <wps:bodyPr/>
                    </wps:wsp>
                  </a:graphicData>
                </a:graphic>
              </wp:anchor>
            </w:drawing>
          </mc:Choice>
          <mc:Fallback>
            <w:pict>
              <v:rect id="_x0000_s1030" style="visibility:visible;position:absolute;margin-left:70.9pt;margin-top:10.1pt;width:144.0pt;height:1.0pt;z-index:251663360;mso-position-horizontal:absolute;mso-position-horizontal-relative:page;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page"/>
              </v:rect>
            </w:pict>
          </mc:Fallback>
        </mc:AlternateContent>
      </w:r>
    </w:p>
    <w:p w14:paraId="70F94855" w14:textId="77777777" w:rsidR="0011420F" w:rsidRDefault="00000000">
      <w:pPr>
        <w:pStyle w:val="Body"/>
        <w:spacing w:before="100" w:line="242" w:lineRule="auto"/>
        <w:ind w:left="1"/>
      </w:pPr>
      <w:r>
        <w:rPr>
          <w:rStyle w:val="None"/>
          <w:vertAlign w:val="superscript"/>
        </w:rPr>
        <w:t>22</w:t>
      </w:r>
      <w:r>
        <w:rPr>
          <w:rStyle w:val="None"/>
          <w:spacing w:val="-1"/>
        </w:rPr>
        <w:t xml:space="preserve"> </w:t>
      </w:r>
      <w:r>
        <w:rPr>
          <w:rStyle w:val="None"/>
        </w:rPr>
        <w:t>ШOПEН,</w:t>
      </w:r>
      <w:r>
        <w:rPr>
          <w:rStyle w:val="None"/>
          <w:spacing w:val="-1"/>
        </w:rPr>
        <w:t xml:space="preserve"> </w:t>
      </w:r>
      <w:r>
        <w:rPr>
          <w:rStyle w:val="None"/>
        </w:rPr>
        <w:t>Ивaн</w:t>
      </w:r>
      <w:r>
        <w:rPr>
          <w:rStyle w:val="None"/>
          <w:spacing w:val="-1"/>
        </w:rPr>
        <w:t xml:space="preserve"> </w:t>
      </w:r>
      <w:r>
        <w:rPr>
          <w:rStyle w:val="None"/>
          <w:lang w:val="ru-RU"/>
        </w:rPr>
        <w:t>И</w:t>
      </w:r>
      <w:r>
        <w:rPr>
          <w:rStyle w:val="None"/>
        </w:rPr>
        <w:t>.:</w:t>
      </w:r>
      <w:r>
        <w:rPr>
          <w:rStyle w:val="None"/>
          <w:spacing w:val="-1"/>
        </w:rPr>
        <w:t xml:space="preserve"> </w:t>
      </w:r>
      <w:r>
        <w:rPr>
          <w:rStyle w:val="None"/>
          <w:i/>
          <w:iCs/>
        </w:rPr>
        <w:t>Cocтo</w:t>
      </w:r>
      <w:r>
        <w:rPr>
          <w:rStyle w:val="None"/>
          <w:i/>
          <w:iCs/>
          <w:lang w:val="ru-RU"/>
        </w:rPr>
        <w:t>яния</w:t>
      </w:r>
      <w:r>
        <w:rPr>
          <w:rStyle w:val="None"/>
          <w:spacing w:val="-1"/>
        </w:rPr>
        <w:t xml:space="preserve"> </w:t>
      </w:r>
      <w:r>
        <w:rPr>
          <w:rStyle w:val="None"/>
          <w:i/>
          <w:iCs/>
        </w:rPr>
        <w:t>Ap</w:t>
      </w:r>
      <w:r>
        <w:rPr>
          <w:rStyle w:val="None"/>
          <w:i/>
          <w:iCs/>
          <w:lang w:val="ru-RU"/>
        </w:rPr>
        <w:t>мян</w:t>
      </w:r>
      <w:r>
        <w:rPr>
          <w:rStyle w:val="None"/>
          <w:i/>
          <w:iCs/>
        </w:rPr>
        <w:t>cкoй</w:t>
      </w:r>
      <w:r>
        <w:rPr>
          <w:rStyle w:val="None"/>
          <w:spacing w:val="-1"/>
        </w:rPr>
        <w:t xml:space="preserve"> </w:t>
      </w:r>
      <w:r>
        <w:rPr>
          <w:rStyle w:val="None"/>
          <w:i/>
          <w:iCs/>
        </w:rPr>
        <w:t>oблacти</w:t>
      </w:r>
      <w:r>
        <w:rPr>
          <w:rStyle w:val="None"/>
          <w:spacing w:val="-1"/>
        </w:rPr>
        <w:t xml:space="preserve"> </w:t>
      </w:r>
      <w:r>
        <w:rPr>
          <w:rStyle w:val="None"/>
          <w:i/>
          <w:iCs/>
        </w:rPr>
        <w:t>в</w:t>
      </w:r>
      <w:r>
        <w:rPr>
          <w:rStyle w:val="None"/>
          <w:spacing w:val="-1"/>
        </w:rPr>
        <w:t xml:space="preserve"> </w:t>
      </w:r>
      <w:r>
        <w:rPr>
          <w:rStyle w:val="None"/>
          <w:i/>
          <w:iCs/>
          <w:lang w:val="ru-RU"/>
        </w:rPr>
        <w:t>эп</w:t>
      </w:r>
      <w:r>
        <w:rPr>
          <w:rStyle w:val="None"/>
          <w:i/>
          <w:iCs/>
        </w:rPr>
        <w:t>oxу</w:t>
      </w:r>
      <w:r>
        <w:rPr>
          <w:rStyle w:val="None"/>
          <w:spacing w:val="-1"/>
        </w:rPr>
        <w:t xml:space="preserve"> </w:t>
      </w:r>
      <w:r>
        <w:rPr>
          <w:rStyle w:val="None"/>
          <w:i/>
          <w:iCs/>
          <w:lang w:val="ru-RU"/>
        </w:rPr>
        <w:t>её</w:t>
      </w:r>
      <w:r>
        <w:rPr>
          <w:rStyle w:val="None"/>
          <w:spacing w:val="-1"/>
        </w:rPr>
        <w:t xml:space="preserve"> </w:t>
      </w:r>
      <w:r>
        <w:rPr>
          <w:rStyle w:val="None"/>
          <w:i/>
          <w:iCs/>
        </w:rPr>
        <w:t>пpи</w:t>
      </w:r>
      <w:r>
        <w:rPr>
          <w:rStyle w:val="None"/>
          <w:i/>
          <w:iCs/>
          <w:lang w:val="nl-NL"/>
        </w:rPr>
        <w:t>coe</w:t>
      </w:r>
      <w:r>
        <w:rPr>
          <w:rStyle w:val="None"/>
          <w:i/>
          <w:iCs/>
        </w:rPr>
        <w:t>динe</w:t>
      </w:r>
      <w:r>
        <w:rPr>
          <w:rStyle w:val="None"/>
          <w:i/>
          <w:iCs/>
          <w:lang w:val="ru-RU"/>
        </w:rPr>
        <w:t>ния</w:t>
      </w:r>
      <w:r>
        <w:rPr>
          <w:rStyle w:val="None"/>
          <w:spacing w:val="-1"/>
        </w:rPr>
        <w:t xml:space="preserve"> </w:t>
      </w:r>
      <w:r>
        <w:rPr>
          <w:rStyle w:val="None"/>
          <w:i/>
          <w:iCs/>
          <w:lang w:val="it-IT"/>
        </w:rPr>
        <w:t>Pocc</w:t>
      </w:r>
      <w:r>
        <w:rPr>
          <w:rStyle w:val="None"/>
          <w:i/>
          <w:iCs/>
          <w:lang w:val="ru-RU"/>
        </w:rPr>
        <w:t>ий</w:t>
      </w:r>
      <w:r>
        <w:rPr>
          <w:rStyle w:val="None"/>
          <w:i/>
          <w:iCs/>
        </w:rPr>
        <w:t>cкoй</w:t>
      </w:r>
      <w:r>
        <w:rPr>
          <w:rStyle w:val="None"/>
        </w:rPr>
        <w:t xml:space="preserve"> </w:t>
      </w:r>
      <w:r>
        <w:rPr>
          <w:rStyle w:val="None"/>
          <w:i/>
          <w:iCs/>
          <w:lang w:val="ru-RU"/>
        </w:rPr>
        <w:t>имп</w:t>
      </w:r>
      <w:r>
        <w:rPr>
          <w:rStyle w:val="None"/>
          <w:i/>
          <w:iCs/>
        </w:rPr>
        <w:t>ep</w:t>
      </w:r>
      <w:r>
        <w:rPr>
          <w:rStyle w:val="None"/>
          <w:i/>
          <w:iCs/>
          <w:lang w:val="ru-RU"/>
        </w:rPr>
        <w:t>ии</w:t>
      </w:r>
      <w:r>
        <w:rPr>
          <w:rStyle w:val="None"/>
          <w:i/>
          <w:iCs/>
        </w:rPr>
        <w:t>.</w:t>
      </w:r>
      <w:r>
        <w:rPr>
          <w:rStyle w:val="None"/>
        </w:rPr>
        <w:t xml:space="preserve"> Ca</w:t>
      </w:r>
      <w:r>
        <w:rPr>
          <w:rStyle w:val="None"/>
          <w:lang w:val="ru-RU"/>
        </w:rPr>
        <w:t>нкт</w:t>
      </w:r>
      <w:r>
        <w:rPr>
          <w:rStyle w:val="None"/>
        </w:rPr>
        <w:t>-Пeтep</w:t>
      </w:r>
      <w:r>
        <w:rPr>
          <w:rStyle w:val="None"/>
          <w:lang w:val="ru-RU"/>
        </w:rPr>
        <w:t>бу</w:t>
      </w:r>
      <w:r>
        <w:rPr>
          <w:rStyle w:val="None"/>
        </w:rPr>
        <w:t>pг, Импepaт</w:t>
      </w:r>
      <w:r w:rsidRPr="00A0011C">
        <w:rPr>
          <w:rStyle w:val="None"/>
        </w:rPr>
        <w:t>opc</w:t>
      </w:r>
      <w:r>
        <w:rPr>
          <w:rStyle w:val="None"/>
        </w:rPr>
        <w:t>кaя Aкaдe</w:t>
      </w:r>
      <w:r>
        <w:rPr>
          <w:rStyle w:val="None"/>
          <w:lang w:val="ru-RU"/>
        </w:rPr>
        <w:t>мия н</w:t>
      </w:r>
      <w:r>
        <w:rPr>
          <w:rStyle w:val="None"/>
        </w:rPr>
        <w:t>a</w:t>
      </w:r>
      <w:r>
        <w:rPr>
          <w:rStyle w:val="None"/>
          <w:lang w:val="ru-RU"/>
        </w:rPr>
        <w:t xml:space="preserve">ук </w:t>
      </w:r>
      <w:r>
        <w:rPr>
          <w:rStyle w:val="None"/>
        </w:rPr>
        <w:t>1852, p. 539.</w:t>
      </w:r>
    </w:p>
    <w:p w14:paraId="2658DCB1" w14:textId="77777777" w:rsidR="0011420F" w:rsidRDefault="00000000">
      <w:pPr>
        <w:pStyle w:val="Body"/>
        <w:spacing w:before="55"/>
        <w:ind w:left="1"/>
      </w:pPr>
      <w:r>
        <w:rPr>
          <w:rStyle w:val="None"/>
          <w:vertAlign w:val="superscript"/>
        </w:rPr>
        <w:t>23</w:t>
      </w:r>
      <w:r>
        <w:rPr>
          <w:rStyle w:val="None"/>
        </w:rPr>
        <w:t xml:space="preserve"> ПАТКАНОВ, Керопе: </w:t>
      </w:r>
      <w:r>
        <w:rPr>
          <w:rStyle w:val="None"/>
          <w:i/>
          <w:iCs/>
          <w:lang w:val="ru-RU"/>
        </w:rPr>
        <w:t>Цыгане</w:t>
      </w:r>
      <w:r>
        <w:rPr>
          <w:rStyle w:val="None"/>
          <w:i/>
          <w:iCs/>
        </w:rPr>
        <w:t>.</w:t>
      </w:r>
      <w:r>
        <w:rPr>
          <w:rStyle w:val="None"/>
        </w:rPr>
        <w:t xml:space="preserve"> </w:t>
      </w:r>
      <w:r>
        <w:rPr>
          <w:rStyle w:val="None"/>
          <w:i/>
          <w:iCs/>
        </w:rPr>
        <w:t>Несколько</w:t>
      </w:r>
      <w:r>
        <w:rPr>
          <w:rStyle w:val="None"/>
        </w:rPr>
        <w:t xml:space="preserve"> </w:t>
      </w:r>
      <w:r>
        <w:rPr>
          <w:rStyle w:val="None"/>
          <w:i/>
          <w:iCs/>
        </w:rPr>
        <w:t>слов</w:t>
      </w:r>
      <w:r>
        <w:rPr>
          <w:rStyle w:val="None"/>
        </w:rPr>
        <w:t xml:space="preserve"> </w:t>
      </w:r>
      <w:r>
        <w:rPr>
          <w:rStyle w:val="None"/>
          <w:i/>
          <w:iCs/>
        </w:rPr>
        <w:t>о</w:t>
      </w:r>
      <w:r>
        <w:rPr>
          <w:rStyle w:val="None"/>
        </w:rPr>
        <w:t xml:space="preserve"> </w:t>
      </w:r>
      <w:r>
        <w:rPr>
          <w:rStyle w:val="None"/>
          <w:i/>
          <w:iCs/>
          <w:lang w:val="ru-RU"/>
        </w:rPr>
        <w:t>наречиях</w:t>
      </w:r>
      <w:r>
        <w:rPr>
          <w:rStyle w:val="None"/>
        </w:rPr>
        <w:t xml:space="preserve"> </w:t>
      </w:r>
      <w:r>
        <w:rPr>
          <w:rStyle w:val="None"/>
          <w:i/>
          <w:iCs/>
        </w:rPr>
        <w:t>закавказских</w:t>
      </w:r>
      <w:r>
        <w:rPr>
          <w:rStyle w:val="None"/>
        </w:rPr>
        <w:t xml:space="preserve"> </w:t>
      </w:r>
      <w:r>
        <w:rPr>
          <w:rStyle w:val="None"/>
          <w:i/>
          <w:iCs/>
          <w:lang w:val="ru-RU"/>
        </w:rPr>
        <w:t>цыган</w:t>
      </w:r>
      <w:r>
        <w:rPr>
          <w:rStyle w:val="None"/>
          <w:i/>
          <w:iCs/>
        </w:rPr>
        <w:t>:</w:t>
      </w:r>
      <w:r>
        <w:rPr>
          <w:rStyle w:val="None"/>
        </w:rPr>
        <w:t xml:space="preserve"> </w:t>
      </w:r>
      <w:r>
        <w:rPr>
          <w:rStyle w:val="None"/>
          <w:i/>
          <w:iCs/>
          <w:lang w:val="ru-RU"/>
        </w:rPr>
        <w:t>Боша</w:t>
      </w:r>
      <w:r>
        <w:rPr>
          <w:rStyle w:val="None"/>
        </w:rPr>
        <w:t xml:space="preserve"> </w:t>
      </w:r>
      <w:r>
        <w:rPr>
          <w:rStyle w:val="None"/>
          <w:i/>
          <w:iCs/>
        </w:rPr>
        <w:t>и</w:t>
      </w:r>
      <w:r>
        <w:rPr>
          <w:rStyle w:val="None"/>
        </w:rPr>
        <w:t xml:space="preserve"> </w:t>
      </w:r>
      <w:r>
        <w:rPr>
          <w:rStyle w:val="None"/>
          <w:i/>
          <w:iCs/>
        </w:rPr>
        <w:t>Карачи</w:t>
      </w:r>
      <w:r>
        <w:rPr>
          <w:rStyle w:val="None"/>
        </w:rPr>
        <w:t>,</w:t>
      </w:r>
    </w:p>
    <w:p w14:paraId="3A1736DC" w14:textId="77777777" w:rsidR="0011420F" w:rsidRDefault="00000000">
      <w:pPr>
        <w:pStyle w:val="Body"/>
        <w:spacing w:before="3"/>
      </w:pPr>
      <w:r>
        <w:rPr>
          <w:rStyle w:val="None"/>
        </w:rPr>
        <w:t>p. 70-72.</w:t>
      </w:r>
    </w:p>
    <w:p w14:paraId="27A0777B" w14:textId="77777777" w:rsidR="0011420F" w:rsidRDefault="00000000">
      <w:pPr>
        <w:pStyle w:val="Body"/>
        <w:spacing w:before="59"/>
        <w:ind w:left="1"/>
      </w:pPr>
      <w:r>
        <w:rPr>
          <w:rStyle w:val="None"/>
          <w:vertAlign w:val="superscript"/>
        </w:rPr>
        <w:t>24</w:t>
      </w:r>
      <w:r>
        <w:rPr>
          <w:rStyle w:val="None"/>
        </w:rPr>
        <w:t xml:space="preserve"> </w:t>
      </w:r>
      <w:r>
        <w:rPr>
          <w:rStyle w:val="None"/>
          <w:lang w:val="pt-PT"/>
        </w:rPr>
        <w:t>Ibid.,</w:t>
      </w:r>
      <w:r>
        <w:rPr>
          <w:rStyle w:val="None"/>
        </w:rPr>
        <w:t xml:space="preserve"> p. </w:t>
      </w:r>
      <w:r>
        <w:rPr>
          <w:rStyle w:val="None"/>
          <w:color w:val="121312"/>
          <w:u w:color="121312"/>
          <w:lang w:val="ru-RU"/>
        </w:rPr>
        <w:t>74-</w:t>
      </w:r>
      <w:r>
        <w:rPr>
          <w:rStyle w:val="None"/>
          <w:color w:val="121312"/>
          <w:u w:color="121312"/>
        </w:rPr>
        <w:t>75.</w:t>
      </w:r>
    </w:p>
    <w:p w14:paraId="52147031" w14:textId="77777777" w:rsidR="0011420F" w:rsidRDefault="0011420F">
      <w:pPr>
        <w:pStyle w:val="Body"/>
        <w:sectPr w:rsidR="0011420F">
          <w:headerReference w:type="even" r:id="rId26"/>
          <w:headerReference w:type="default" r:id="rId27"/>
          <w:pgSz w:w="11900" w:h="16840"/>
          <w:pgMar w:top="1660" w:right="708" w:bottom="960" w:left="1417" w:header="0" w:footer="0" w:gutter="0"/>
          <w:cols w:space="720"/>
        </w:sectPr>
      </w:pPr>
    </w:p>
    <w:p w14:paraId="7520DEB7" w14:textId="77777777" w:rsidR="0011420F" w:rsidRDefault="00000000">
      <w:pPr>
        <w:pStyle w:val="BodyText"/>
        <w:spacing w:before="88" w:line="360" w:lineRule="auto"/>
        <w:ind w:right="703"/>
        <w:jc w:val="both"/>
      </w:pPr>
      <w:r>
        <w:rPr>
          <w:rStyle w:val="None"/>
        </w:rPr>
        <w:lastRenderedPageBreak/>
        <w:t>to Lom and the Lyuli/Dzhugi in Central Asia, but of course, they do not correspond to the actual state of affairs in both places.</w:t>
      </w:r>
    </w:p>
    <w:p w14:paraId="090D074C" w14:textId="77777777" w:rsidR="0011420F" w:rsidRDefault="00000000">
      <w:pPr>
        <w:pStyle w:val="BodyText"/>
        <w:spacing w:line="360" w:lineRule="auto"/>
        <w:ind w:right="702" w:firstLine="568"/>
        <w:jc w:val="both"/>
      </w:pPr>
      <w:r>
        <w:rPr>
          <w:rStyle w:val="None"/>
        </w:rPr>
        <w:t>From the time of the Russian Empire, only a limited number of illustrations probably depict representatives of the Dom Community. We are not sure whether they all depict representatives of the Dom (the captions on the illustrations only noted them as “local Gypsies”).</w:t>
      </w:r>
    </w:p>
    <w:p w14:paraId="53DDA8FA" w14:textId="77777777" w:rsidR="0011420F" w:rsidRDefault="00000000">
      <w:pPr>
        <w:pStyle w:val="BodyText"/>
        <w:spacing w:line="360" w:lineRule="auto"/>
        <w:ind w:right="700" w:firstLine="568"/>
        <w:jc w:val="both"/>
      </w:pPr>
      <w:r>
        <w:rPr>
          <w:rStyle w:val="None"/>
        </w:rPr>
        <w:t xml:space="preserve">In the early USSR, the affirmative policy of the Soviet state conducted in the 1920s and 1930s concerning the “Gypsies” (this term included not only the Roma but also the Dom and the Lom communities, and also the so-called </w:t>
      </w:r>
      <w:r>
        <w:rPr>
          <w:rStyle w:val="None"/>
          <w:i/>
          <w:iCs/>
        </w:rPr>
        <w:t>Lyuli</w:t>
      </w:r>
      <w:r>
        <w:rPr>
          <w:rStyle w:val="None"/>
        </w:rPr>
        <w:t xml:space="preserve"> or </w:t>
      </w:r>
      <w:r>
        <w:rPr>
          <w:rStyle w:val="None"/>
          <w:i/>
          <w:iCs/>
        </w:rPr>
        <w:t>Dzhugi</w:t>
      </w:r>
      <w:r>
        <w:rPr>
          <w:rStyle w:val="None"/>
        </w:rPr>
        <w:t xml:space="preserve"> in Central Asia) did not encompass the Dom. The reason for this was that the authorities in Azerbaijan, when asked by Moscow about the need to conduct such an affirmative policy, simply answered that there are no Gypsies in the Republic (probably in order not to create additional work for themselves or due to neglecting the topic)</w:t>
      </w:r>
      <w:r>
        <w:rPr>
          <w:rStyle w:val="None"/>
          <w:vertAlign w:val="superscript"/>
        </w:rPr>
        <w:t>25</w:t>
      </w:r>
      <w:r>
        <w:rPr>
          <w:rStyle w:val="None"/>
        </w:rPr>
        <w:t>. The central authorities were palpable also neglecting Dom despite being clear that they were aware of their existence, as evidenced by the entry of the term ‘Dom’ in the List of Nationalities included in the Dictionary of Nationalities, prepared for the upcoming Census</w:t>
      </w:r>
      <w:r>
        <w:rPr>
          <w:rStyle w:val="None"/>
          <w:vertAlign w:val="superscript"/>
        </w:rPr>
        <w:t>26</w:t>
      </w:r>
      <w:r>
        <w:rPr>
          <w:rStyle w:val="None"/>
        </w:rPr>
        <w:t>. Ultimately, however, in the USSR Census conducted in 1939 (as well as in the previous Census of 1926), the Dom were not distinguished as a separate nationality but were included within the general name ‘Gypsies’, and this situation was preserved in all subsequent Censuses during the existence of the USSR (until 1991).</w:t>
      </w:r>
    </w:p>
    <w:p w14:paraId="79A86BC3" w14:textId="77777777" w:rsidR="0011420F" w:rsidRDefault="00000000">
      <w:pPr>
        <w:pStyle w:val="BodyText"/>
        <w:spacing w:before="1" w:line="360" w:lineRule="auto"/>
        <w:ind w:right="700" w:firstLine="568"/>
        <w:jc w:val="both"/>
      </w:pPr>
      <w:r>
        <w:rPr>
          <w:rStyle w:val="None"/>
        </w:rPr>
        <w:t xml:space="preserve">One important circumstance must be taken into account when it comes to the neglect of Dom as a separate community in the early USSR. All Gypsy activists at that time originated from the Roma division; they were concentrated in Moscow and, in practice, only worked with “their own” people (i.e. with the Roma). In the published two Gypsy journals and dozens of books published in the Romani language, there is almost no mention of the “other” Gypsies. Especially for the Dom community, there is a mention only once when the Romani journal </w:t>
      </w:r>
      <w:r>
        <w:rPr>
          <w:rStyle w:val="None"/>
          <w:i/>
          <w:iCs/>
        </w:rPr>
        <w:t>Nevo</w:t>
      </w:r>
      <w:r>
        <w:rPr>
          <w:rStyle w:val="None"/>
        </w:rPr>
        <w:t xml:space="preserve"> </w:t>
      </w:r>
      <w:r>
        <w:rPr>
          <w:rStyle w:val="None"/>
          <w:i/>
          <w:iCs/>
        </w:rPr>
        <w:t>Drom</w:t>
      </w:r>
      <w:r>
        <w:rPr>
          <w:rStyle w:val="None"/>
        </w:rPr>
        <w:t xml:space="preserve"> (New Way) published a photo of Gypsy women with children from Azerbaijan predicting the future on a thread.</w:t>
      </w:r>
    </w:p>
    <w:p w14:paraId="4D3B1C16" w14:textId="77777777" w:rsidR="0011420F" w:rsidRDefault="00000000">
      <w:pPr>
        <w:pStyle w:val="BodyText"/>
        <w:spacing w:line="360" w:lineRule="auto"/>
        <w:ind w:right="703" w:firstLine="568"/>
        <w:jc w:val="both"/>
      </w:pPr>
      <w:r>
        <w:rPr>
          <w:rStyle w:val="None"/>
        </w:rPr>
        <w:t>During the mass repressions in the USSR, members of the Dom community also became their</w:t>
      </w:r>
      <w:r>
        <w:rPr>
          <w:rStyle w:val="None"/>
          <w:spacing w:val="-1"/>
        </w:rPr>
        <w:t xml:space="preserve"> </w:t>
      </w:r>
      <w:r>
        <w:rPr>
          <w:rStyle w:val="None"/>
        </w:rPr>
        <w:t>victims.</w:t>
      </w:r>
      <w:r>
        <w:rPr>
          <w:rStyle w:val="None"/>
          <w:spacing w:val="-1"/>
        </w:rPr>
        <w:t xml:space="preserve"> </w:t>
      </w:r>
      <w:r>
        <w:rPr>
          <w:rStyle w:val="None"/>
        </w:rPr>
        <w:t>In</w:t>
      </w:r>
      <w:r>
        <w:rPr>
          <w:rStyle w:val="None"/>
          <w:spacing w:val="-1"/>
        </w:rPr>
        <w:t xml:space="preserve"> </w:t>
      </w:r>
      <w:r>
        <w:rPr>
          <w:rStyle w:val="None"/>
        </w:rPr>
        <w:t>1936,</w:t>
      </w:r>
      <w:r>
        <w:rPr>
          <w:rStyle w:val="None"/>
          <w:spacing w:val="-1"/>
        </w:rPr>
        <w:t xml:space="preserve"> </w:t>
      </w:r>
      <w:r>
        <w:rPr>
          <w:rStyle w:val="None"/>
        </w:rPr>
        <w:t>Armenians,</w:t>
      </w:r>
      <w:r>
        <w:rPr>
          <w:rStyle w:val="None"/>
          <w:spacing w:val="-1"/>
        </w:rPr>
        <w:t xml:space="preserve"> </w:t>
      </w:r>
      <w:r>
        <w:rPr>
          <w:rStyle w:val="None"/>
        </w:rPr>
        <w:t>Turks</w:t>
      </w:r>
      <w:r>
        <w:rPr>
          <w:rStyle w:val="None"/>
          <w:spacing w:val="-1"/>
        </w:rPr>
        <w:t xml:space="preserve"> </w:t>
      </w:r>
      <w:r>
        <w:rPr>
          <w:rStyle w:val="None"/>
        </w:rPr>
        <w:t>and</w:t>
      </w:r>
      <w:r>
        <w:rPr>
          <w:rStyle w:val="None"/>
          <w:spacing w:val="-1"/>
        </w:rPr>
        <w:t xml:space="preserve"> </w:t>
      </w:r>
      <w:r>
        <w:rPr>
          <w:rStyle w:val="None"/>
        </w:rPr>
        <w:t>Kurds</w:t>
      </w:r>
      <w:r>
        <w:rPr>
          <w:rStyle w:val="None"/>
          <w:spacing w:val="-1"/>
        </w:rPr>
        <w:t xml:space="preserve"> </w:t>
      </w:r>
      <w:r>
        <w:rPr>
          <w:rStyle w:val="None"/>
        </w:rPr>
        <w:t>living</w:t>
      </w:r>
      <w:r>
        <w:rPr>
          <w:rStyle w:val="None"/>
          <w:spacing w:val="-1"/>
        </w:rPr>
        <w:t xml:space="preserve"> </w:t>
      </w:r>
      <w:r>
        <w:rPr>
          <w:rStyle w:val="None"/>
        </w:rPr>
        <w:t>in</w:t>
      </w:r>
      <w:r>
        <w:rPr>
          <w:rStyle w:val="None"/>
          <w:spacing w:val="-1"/>
        </w:rPr>
        <w:t xml:space="preserve"> </w:t>
      </w:r>
      <w:r>
        <w:rPr>
          <w:rStyle w:val="None"/>
        </w:rPr>
        <w:t>Armenia</w:t>
      </w:r>
      <w:r>
        <w:rPr>
          <w:rStyle w:val="None"/>
          <w:spacing w:val="-1"/>
        </w:rPr>
        <w:t xml:space="preserve"> </w:t>
      </w:r>
      <w:r>
        <w:rPr>
          <w:rStyle w:val="None"/>
        </w:rPr>
        <w:t>and</w:t>
      </w:r>
      <w:r>
        <w:rPr>
          <w:rStyle w:val="None"/>
          <w:spacing w:val="-1"/>
        </w:rPr>
        <w:t xml:space="preserve"> </w:t>
      </w:r>
      <w:r>
        <w:rPr>
          <w:rStyle w:val="None"/>
        </w:rPr>
        <w:t>Azerbaijan</w:t>
      </w:r>
      <w:r>
        <w:rPr>
          <w:rStyle w:val="None"/>
          <w:spacing w:val="-1"/>
        </w:rPr>
        <w:t xml:space="preserve"> </w:t>
      </w:r>
      <w:r>
        <w:rPr>
          <w:rStyle w:val="None"/>
        </w:rPr>
        <w:t>were</w:t>
      </w:r>
    </w:p>
    <w:p w14:paraId="6FB168C2" w14:textId="77777777" w:rsidR="0011420F" w:rsidRDefault="0011420F">
      <w:pPr>
        <w:pStyle w:val="BodyText"/>
        <w:rPr>
          <w:rStyle w:val="None"/>
          <w:sz w:val="20"/>
          <w:szCs w:val="20"/>
        </w:rPr>
      </w:pPr>
    </w:p>
    <w:p w14:paraId="040CC27B" w14:textId="77777777" w:rsidR="0011420F" w:rsidRDefault="00000000">
      <w:pPr>
        <w:pStyle w:val="BodyText"/>
        <w:spacing w:before="86"/>
        <w:rPr>
          <w:rStyle w:val="None"/>
          <w:sz w:val="20"/>
          <w:szCs w:val="20"/>
        </w:rPr>
      </w:pPr>
      <w:r>
        <w:rPr>
          <w:rStyle w:val="None"/>
          <w:noProof/>
          <w:sz w:val="20"/>
          <w:szCs w:val="20"/>
        </w:rPr>
        <mc:AlternateContent>
          <mc:Choice Requires="wps">
            <w:drawing>
              <wp:anchor distT="0" distB="0" distL="0" distR="0" simplePos="0" relativeHeight="251664384" behindDoc="0" locked="0" layoutInCell="1" allowOverlap="1" wp14:anchorId="4B6C65E8" wp14:editId="188E5CD6">
                <wp:simplePos x="0" y="0"/>
                <wp:positionH relativeFrom="page">
                  <wp:posOffset>900430</wp:posOffset>
                </wp:positionH>
                <wp:positionV relativeFrom="line">
                  <wp:posOffset>213751</wp:posOffset>
                </wp:positionV>
                <wp:extent cx="1828800" cy="12700"/>
                <wp:effectExtent l="0" t="0" r="0" b="0"/>
                <wp:wrapTopAndBottom distT="0" distB="0"/>
                <wp:docPr id="1073741869" name="officeArt object" descr="Graphic 15"/>
                <wp:cNvGraphicFramePr/>
                <a:graphic xmlns:a="http://schemas.openxmlformats.org/drawingml/2006/main">
                  <a:graphicData uri="http://schemas.microsoft.com/office/word/2010/wordprocessingShape">
                    <wps:wsp>
                      <wps:cNvSpPr/>
                      <wps:spPr>
                        <a:xfrm>
                          <a:off x="0" y="0"/>
                          <a:ext cx="1828800" cy="12700"/>
                        </a:xfrm>
                        <a:prstGeom prst="rect">
                          <a:avLst/>
                        </a:prstGeom>
                        <a:solidFill>
                          <a:srgbClr val="000000"/>
                        </a:solidFill>
                        <a:ln w="12700" cap="flat">
                          <a:noFill/>
                          <a:miter lim="400000"/>
                        </a:ln>
                        <a:effectLst/>
                      </wps:spPr>
                      <wps:bodyPr/>
                    </wps:wsp>
                  </a:graphicData>
                </a:graphic>
              </wp:anchor>
            </w:drawing>
          </mc:Choice>
          <mc:Fallback>
            <w:pict>
              <v:rect id="_x0000_s1031" style="visibility:visible;position:absolute;margin-left:70.9pt;margin-top:16.8pt;width:144.0pt;height:1.0pt;z-index:251664384;mso-position-horizontal:absolute;mso-position-horizontal-relative:page;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page"/>
              </v:rect>
            </w:pict>
          </mc:Fallback>
        </mc:AlternateContent>
      </w:r>
    </w:p>
    <w:p w14:paraId="788DA0A7" w14:textId="77777777" w:rsidR="0011420F" w:rsidRPr="00A0011C" w:rsidRDefault="00000000">
      <w:pPr>
        <w:pStyle w:val="Body"/>
        <w:spacing w:before="100"/>
        <w:ind w:right="701"/>
        <w:rPr>
          <w:lang w:val="de-DE"/>
        </w:rPr>
      </w:pPr>
      <w:r>
        <w:rPr>
          <w:rStyle w:val="None"/>
          <w:vertAlign w:val="superscript"/>
        </w:rPr>
        <w:t>25</w:t>
      </w:r>
      <w:r>
        <w:rPr>
          <w:rStyle w:val="None"/>
        </w:rPr>
        <w:t xml:space="preserve"> </w:t>
      </w:r>
      <w:r>
        <w:rPr>
          <w:rStyle w:val="None"/>
          <w:lang w:val="de-DE"/>
        </w:rPr>
        <w:t>MARUSHIAKOVA,</w:t>
      </w:r>
      <w:r>
        <w:rPr>
          <w:rStyle w:val="None"/>
        </w:rPr>
        <w:t xml:space="preserve"> </w:t>
      </w:r>
      <w:r w:rsidRPr="00A0011C">
        <w:rPr>
          <w:rStyle w:val="None"/>
          <w:lang w:val="en-IE"/>
        </w:rPr>
        <w:t>Elena</w:t>
      </w:r>
      <w:r>
        <w:rPr>
          <w:rStyle w:val="None"/>
        </w:rPr>
        <w:t xml:space="preserve"> – POPOV, </w:t>
      </w:r>
      <w:r>
        <w:rPr>
          <w:rStyle w:val="None"/>
          <w:lang w:val="de-DE"/>
        </w:rPr>
        <w:t>Vesselin:</w:t>
      </w:r>
      <w:r>
        <w:rPr>
          <w:rStyle w:val="None"/>
        </w:rPr>
        <w:t xml:space="preserve"> </w:t>
      </w:r>
      <w:r>
        <w:rPr>
          <w:rStyle w:val="None"/>
          <w:i/>
          <w:iCs/>
          <w:lang w:val="it-IT"/>
        </w:rPr>
        <w:t>Stalin</w:t>
      </w:r>
      <w:r>
        <w:rPr>
          <w:rStyle w:val="None"/>
        </w:rPr>
        <w:t xml:space="preserve"> </w:t>
      </w:r>
      <w:r>
        <w:rPr>
          <w:rStyle w:val="None"/>
          <w:i/>
          <w:iCs/>
        </w:rPr>
        <w:t>vs</w:t>
      </w:r>
      <w:r>
        <w:rPr>
          <w:rStyle w:val="None"/>
        </w:rPr>
        <w:t xml:space="preserve"> </w:t>
      </w:r>
      <w:r>
        <w:rPr>
          <w:rStyle w:val="None"/>
          <w:i/>
          <w:iCs/>
          <w:lang w:val="nl-NL"/>
        </w:rPr>
        <w:t>Gypsies:</w:t>
      </w:r>
      <w:r>
        <w:rPr>
          <w:rStyle w:val="None"/>
        </w:rPr>
        <w:t xml:space="preserve"> </w:t>
      </w:r>
      <w:r>
        <w:rPr>
          <w:rStyle w:val="None"/>
          <w:i/>
          <w:iCs/>
          <w:lang w:val="it-IT"/>
        </w:rPr>
        <w:t>Roma</w:t>
      </w:r>
      <w:r>
        <w:rPr>
          <w:rStyle w:val="None"/>
        </w:rPr>
        <w:t xml:space="preserve"> </w:t>
      </w:r>
      <w:r>
        <w:rPr>
          <w:rStyle w:val="None"/>
          <w:i/>
          <w:iCs/>
        </w:rPr>
        <w:t>and</w:t>
      </w:r>
      <w:r>
        <w:rPr>
          <w:rStyle w:val="None"/>
        </w:rPr>
        <w:t xml:space="preserve"> </w:t>
      </w:r>
      <w:r>
        <w:rPr>
          <w:rStyle w:val="None"/>
          <w:i/>
          <w:iCs/>
          <w:lang w:val="it-IT"/>
        </w:rPr>
        <w:t>Political</w:t>
      </w:r>
      <w:r>
        <w:rPr>
          <w:rStyle w:val="None"/>
        </w:rPr>
        <w:t xml:space="preserve"> </w:t>
      </w:r>
      <w:r>
        <w:rPr>
          <w:rStyle w:val="None"/>
          <w:i/>
          <w:iCs/>
          <w:lang w:val="fr-FR"/>
        </w:rPr>
        <w:t>Repression</w:t>
      </w:r>
      <w:r>
        <w:rPr>
          <w:rStyle w:val="None"/>
        </w:rPr>
        <w:t xml:space="preserve"> </w:t>
      </w:r>
      <w:r>
        <w:rPr>
          <w:rStyle w:val="None"/>
          <w:i/>
          <w:iCs/>
        </w:rPr>
        <w:t>in</w:t>
      </w:r>
      <w:r>
        <w:rPr>
          <w:rStyle w:val="None"/>
        </w:rPr>
        <w:t xml:space="preserve"> </w:t>
      </w:r>
      <w:r>
        <w:rPr>
          <w:rStyle w:val="None"/>
          <w:i/>
          <w:iCs/>
        </w:rPr>
        <w:t>the</w:t>
      </w:r>
      <w:r>
        <w:rPr>
          <w:rStyle w:val="None"/>
        </w:rPr>
        <w:t xml:space="preserve"> </w:t>
      </w:r>
      <w:r>
        <w:rPr>
          <w:rStyle w:val="None"/>
          <w:i/>
          <w:iCs/>
        </w:rPr>
        <w:t>USSR.</w:t>
      </w:r>
      <w:r>
        <w:rPr>
          <w:rStyle w:val="None"/>
          <w:lang w:val="de-DE"/>
        </w:rPr>
        <w:t xml:space="preserve"> Paderborn, Brill &amp; Ferdinand Sch</w:t>
      </w:r>
      <w:r>
        <w:rPr>
          <w:rStyle w:val="None"/>
          <w:lang w:val="sv-SE"/>
        </w:rPr>
        <w:t>ö</w:t>
      </w:r>
      <w:r w:rsidRPr="00A0011C">
        <w:rPr>
          <w:rStyle w:val="None"/>
          <w:lang w:val="de-DE"/>
        </w:rPr>
        <w:t>ningh 2024, p. 28-29.</w:t>
      </w:r>
    </w:p>
    <w:p w14:paraId="6C591ACE" w14:textId="77777777" w:rsidR="0011420F" w:rsidRDefault="00000000">
      <w:pPr>
        <w:pStyle w:val="Body"/>
        <w:spacing w:before="60"/>
        <w:ind w:right="815"/>
      </w:pPr>
      <w:r w:rsidRPr="00A0011C">
        <w:rPr>
          <w:rStyle w:val="None"/>
          <w:vertAlign w:val="superscript"/>
          <w:lang w:val="de-DE"/>
        </w:rPr>
        <w:t>26</w:t>
      </w:r>
      <w:r>
        <w:rPr>
          <w:rStyle w:val="None"/>
          <w:lang w:val="de-DE"/>
        </w:rPr>
        <w:t xml:space="preserve"> [NO AUTHOR]: </w:t>
      </w:r>
      <w:r>
        <w:rPr>
          <w:rStyle w:val="None"/>
          <w:i/>
          <w:iCs/>
          <w:lang w:val="ru-RU"/>
        </w:rPr>
        <w:t>Словарь</w:t>
      </w:r>
      <w:r w:rsidRPr="00A0011C">
        <w:rPr>
          <w:rStyle w:val="None"/>
          <w:lang w:val="de-DE"/>
        </w:rPr>
        <w:t xml:space="preserve"> </w:t>
      </w:r>
      <w:r>
        <w:rPr>
          <w:rStyle w:val="None"/>
          <w:i/>
          <w:iCs/>
          <w:lang w:val="ru-RU"/>
        </w:rPr>
        <w:t>национальностей</w:t>
      </w:r>
      <w:r w:rsidRPr="00A0011C">
        <w:rPr>
          <w:rStyle w:val="None"/>
          <w:i/>
          <w:iCs/>
          <w:lang w:val="de-DE"/>
        </w:rPr>
        <w:t>.</w:t>
      </w:r>
      <w:r w:rsidRPr="00A0011C">
        <w:rPr>
          <w:rStyle w:val="None"/>
          <w:lang w:val="de-DE"/>
        </w:rPr>
        <w:t xml:space="preserve"> </w:t>
      </w:r>
      <w:r>
        <w:rPr>
          <w:rStyle w:val="None"/>
          <w:i/>
          <w:iCs/>
          <w:lang w:val="ru-RU"/>
        </w:rPr>
        <w:t>Для</w:t>
      </w:r>
      <w:r w:rsidRPr="00A0011C">
        <w:rPr>
          <w:rStyle w:val="None"/>
          <w:lang w:val="de-DE"/>
        </w:rPr>
        <w:t xml:space="preserve"> </w:t>
      </w:r>
      <w:r>
        <w:rPr>
          <w:rStyle w:val="None"/>
          <w:i/>
          <w:iCs/>
        </w:rPr>
        <w:t>разработки</w:t>
      </w:r>
      <w:r w:rsidRPr="00A0011C">
        <w:rPr>
          <w:rStyle w:val="None"/>
          <w:lang w:val="de-DE"/>
        </w:rPr>
        <w:t xml:space="preserve"> </w:t>
      </w:r>
      <w:r>
        <w:rPr>
          <w:rStyle w:val="None"/>
          <w:i/>
          <w:iCs/>
        </w:rPr>
        <w:t>Всесоюзной</w:t>
      </w:r>
      <w:r w:rsidRPr="00A0011C">
        <w:rPr>
          <w:rStyle w:val="None"/>
          <w:lang w:val="de-DE"/>
        </w:rPr>
        <w:t xml:space="preserve"> </w:t>
      </w:r>
      <w:r>
        <w:rPr>
          <w:rStyle w:val="None"/>
          <w:i/>
          <w:iCs/>
        </w:rPr>
        <w:t>переписи</w:t>
      </w:r>
      <w:r w:rsidRPr="00A0011C">
        <w:rPr>
          <w:rStyle w:val="None"/>
          <w:lang w:val="de-DE"/>
        </w:rPr>
        <w:t xml:space="preserve"> </w:t>
      </w:r>
      <w:r>
        <w:rPr>
          <w:rStyle w:val="None"/>
          <w:i/>
          <w:iCs/>
          <w:lang w:val="ru-RU"/>
        </w:rPr>
        <w:t>населения</w:t>
      </w:r>
      <w:r w:rsidRPr="00A0011C">
        <w:rPr>
          <w:rStyle w:val="None"/>
          <w:lang w:val="de-DE"/>
        </w:rPr>
        <w:t xml:space="preserve"> </w:t>
      </w:r>
      <w:r w:rsidRPr="00A0011C">
        <w:rPr>
          <w:rStyle w:val="None"/>
          <w:i/>
          <w:iCs/>
          <w:lang w:val="de-DE"/>
        </w:rPr>
        <w:t>1937</w:t>
      </w:r>
      <w:r w:rsidRPr="00A0011C">
        <w:rPr>
          <w:rStyle w:val="None"/>
          <w:lang w:val="de-DE"/>
        </w:rPr>
        <w:t xml:space="preserve"> </w:t>
      </w:r>
      <w:r>
        <w:rPr>
          <w:rStyle w:val="None"/>
          <w:i/>
          <w:iCs/>
        </w:rPr>
        <w:t>года</w:t>
      </w:r>
      <w:r w:rsidRPr="00A0011C">
        <w:rPr>
          <w:rStyle w:val="None"/>
          <w:i/>
          <w:iCs/>
          <w:lang w:val="de-DE"/>
        </w:rPr>
        <w:t>.</w:t>
      </w:r>
      <w:r w:rsidRPr="00A0011C">
        <w:rPr>
          <w:rStyle w:val="None"/>
          <w:lang w:val="de-DE"/>
        </w:rPr>
        <w:t xml:space="preserve"> </w:t>
      </w:r>
      <w:r>
        <w:rPr>
          <w:rStyle w:val="None"/>
        </w:rPr>
        <w:t>Москва, ЦУНХУ Госплана СССР – Бюро всесоюзной переписи населения 1937).</w:t>
      </w:r>
    </w:p>
    <w:p w14:paraId="31663F82" w14:textId="77777777" w:rsidR="0011420F" w:rsidRDefault="0011420F">
      <w:pPr>
        <w:pStyle w:val="Body"/>
        <w:sectPr w:rsidR="0011420F">
          <w:headerReference w:type="even" r:id="rId28"/>
          <w:headerReference w:type="default" r:id="rId29"/>
          <w:pgSz w:w="11900" w:h="16840"/>
          <w:pgMar w:top="1660" w:right="708" w:bottom="960" w:left="1417" w:header="0" w:footer="0" w:gutter="0"/>
          <w:cols w:space="720"/>
        </w:sectPr>
      </w:pPr>
    </w:p>
    <w:p w14:paraId="3A9F1CA4" w14:textId="77777777" w:rsidR="0011420F" w:rsidRDefault="00000000">
      <w:pPr>
        <w:pStyle w:val="BodyText"/>
        <w:spacing w:before="138" w:line="360" w:lineRule="auto"/>
        <w:ind w:right="700"/>
        <w:jc w:val="both"/>
      </w:pPr>
      <w:r>
        <w:rPr>
          <w:rStyle w:val="None"/>
        </w:rPr>
        <w:lastRenderedPageBreak/>
        <w:t>deported to today’s Kazakhstan based on the Decree of the Council of People’s Commissars of the USSR dated December 17, 1936, No. 2123–420ss</w:t>
      </w:r>
      <w:r>
        <w:rPr>
          <w:rStyle w:val="None"/>
          <w:vertAlign w:val="superscript"/>
        </w:rPr>
        <w:t>27</w:t>
      </w:r>
      <w:r>
        <w:rPr>
          <w:rStyle w:val="None"/>
        </w:rPr>
        <w:t>. Among them, there is an unspecified number of “Turkic Gypsies” (i.e. Dom). The second such deportation was in 1944 when on 31 July 1944, the State Defence Committee adopted Decree No. 6279cc (marked “top secret”) for the deportation of all Meskhetian Turks, Meskhetians, Hemshins and Kurds (excluding women who entered into mixed marriages) living in the border strip of the Georgian SSR (Akhaltsikh, Adygen, Aspindz, Bogdanov regions and Adjara ASSR) in Central Asia (Kazakh SSR, Uzbek SSR and Kyrgyz SSR). By 17 November 1941, 25 echelons with 81,324 people were already sent to the east; among them, two wagons with Gypsies, i.e., a maximum of 80 people, based on the NKVD’s rules for placing up to 40 deportees in one wagon. It remains unclear from which Gypsy group the deportees originated; Dom were present among them.</w:t>
      </w:r>
      <w:r>
        <w:rPr>
          <w:rStyle w:val="None"/>
          <w:vertAlign w:val="superscript"/>
        </w:rPr>
        <w:t>28</w:t>
      </w:r>
    </w:p>
    <w:p w14:paraId="051AA52F" w14:textId="77777777" w:rsidR="0011420F" w:rsidRDefault="00000000">
      <w:pPr>
        <w:pStyle w:val="BodyText"/>
        <w:spacing w:before="1" w:line="360" w:lineRule="auto"/>
        <w:ind w:left="1" w:right="701" w:firstLine="568"/>
        <w:jc w:val="both"/>
      </w:pPr>
      <w:r>
        <w:rPr>
          <w:rStyle w:val="None"/>
        </w:rPr>
        <w:t xml:space="preserve">In 1963, all those representatives of Dom Community deported to Kazakhstan were allowed to return to their native places. The authorities in Azerbaijan settled them compactly in the city of Yevlakh, in the so-called </w:t>
      </w:r>
      <w:r>
        <w:rPr>
          <w:rStyle w:val="None"/>
          <w:i/>
          <w:iCs/>
        </w:rPr>
        <w:t>Qarachylar</w:t>
      </w:r>
      <w:r>
        <w:rPr>
          <w:rStyle w:val="None"/>
        </w:rPr>
        <w:t xml:space="preserve"> </w:t>
      </w:r>
      <w:r>
        <w:rPr>
          <w:rStyle w:val="None"/>
          <w:i/>
          <w:iCs/>
        </w:rPr>
        <w:t>mahallasi</w:t>
      </w:r>
      <w:r>
        <w:rPr>
          <w:rStyle w:val="None"/>
        </w:rPr>
        <w:t xml:space="preserve"> (Garachi neighbourhood).</w:t>
      </w:r>
    </w:p>
    <w:p w14:paraId="6A3FBB3D" w14:textId="77777777" w:rsidR="0011420F" w:rsidRDefault="00000000">
      <w:pPr>
        <w:pStyle w:val="BodyText"/>
        <w:spacing w:line="360" w:lineRule="auto"/>
        <w:ind w:left="1" w:right="699" w:firstLine="568"/>
        <w:jc w:val="both"/>
      </w:pPr>
      <w:r>
        <w:rPr>
          <w:rStyle w:val="None"/>
        </w:rPr>
        <w:t>Dom in Azerbaijan gradually moved to a sedentary lifestyle in the conditions of the USSR. Gypsy nomadism was formally banned in 1956, but by that time, most of the Dom had already settled. Thus, it was not perceived as a repressive measure for the community. Most of our elderly interlocutors don’t even remember the sedentarisation decree applied towards them.</w:t>
      </w:r>
    </w:p>
    <w:p w14:paraId="29FEF1B9" w14:textId="77777777" w:rsidR="0011420F" w:rsidRDefault="00000000">
      <w:pPr>
        <w:pStyle w:val="Heading2"/>
      </w:pPr>
      <w:r>
        <w:rPr>
          <w:rStyle w:val="None"/>
          <w:lang w:val="it-IT"/>
        </w:rPr>
        <w:t>Territorial</w:t>
      </w:r>
      <w:r>
        <w:rPr>
          <w:rStyle w:val="None"/>
          <w:b w:val="0"/>
          <w:bCs w:val="0"/>
          <w:spacing w:val="-13"/>
        </w:rPr>
        <w:t xml:space="preserve"> </w:t>
      </w:r>
      <w:r>
        <w:rPr>
          <w:rStyle w:val="None"/>
          <w:lang w:val="en-US"/>
        </w:rPr>
        <w:t>Distributions</w:t>
      </w:r>
      <w:r>
        <w:rPr>
          <w:rStyle w:val="None"/>
          <w:b w:val="0"/>
          <w:bCs w:val="0"/>
          <w:spacing w:val="-11"/>
        </w:rPr>
        <w:t xml:space="preserve"> </w:t>
      </w:r>
      <w:r>
        <w:rPr>
          <w:rStyle w:val="None"/>
        </w:rPr>
        <w:t>and</w:t>
      </w:r>
      <w:r>
        <w:rPr>
          <w:rStyle w:val="None"/>
          <w:b w:val="0"/>
          <w:bCs w:val="0"/>
          <w:spacing w:val="-12"/>
        </w:rPr>
        <w:t xml:space="preserve"> </w:t>
      </w:r>
      <w:r>
        <w:rPr>
          <w:rStyle w:val="None"/>
          <w:spacing w:val="-2"/>
          <w:lang w:val="nl-NL"/>
        </w:rPr>
        <w:t>Identities</w:t>
      </w:r>
    </w:p>
    <w:p w14:paraId="348C0286" w14:textId="77777777" w:rsidR="0011420F" w:rsidRDefault="00000000">
      <w:pPr>
        <w:pStyle w:val="BodyText"/>
        <w:spacing w:before="258" w:line="360" w:lineRule="auto"/>
        <w:ind w:left="1" w:right="702" w:hanging="1"/>
        <w:jc w:val="both"/>
      </w:pPr>
      <w:r>
        <w:rPr>
          <w:rStyle w:val="None"/>
        </w:rPr>
        <w:t>Nowadays, the Dom community in Azerbaijan is relatively tiny. Their number is usually not indicated in the Censuses because, due to their small number, they enter the “others” column (including the last Census in 2019). According to approximate estimates, their number is about 2-3 thousand people; in our opinion, it is more likely 3-4 thousand, maximum of up to 5-6 thousand people.</w:t>
      </w:r>
    </w:p>
    <w:p w14:paraId="7A49B0FB" w14:textId="77777777" w:rsidR="0011420F" w:rsidRDefault="00000000">
      <w:pPr>
        <w:pStyle w:val="BodyText"/>
        <w:spacing w:line="360" w:lineRule="auto"/>
        <w:ind w:left="1" w:right="702" w:firstLine="568"/>
        <w:jc w:val="both"/>
      </w:pPr>
      <w:r>
        <w:rPr>
          <w:rStyle w:val="None"/>
        </w:rPr>
        <w:t>The local population in Azerbaijan collectively call the Dom community ‘Garachi’ (in the Azerbaijani language) or ‘Цыгане’ (in Russian) but still distinguishes them from Roma. However, the identity of Dom themselves is much more complex, multidimensional, and contextual, and in different life contexts, its various dimensions may be expressed or publicly demonstrated.</w:t>
      </w:r>
    </w:p>
    <w:p w14:paraId="7817995F" w14:textId="77777777" w:rsidR="0011420F" w:rsidRDefault="0011420F">
      <w:pPr>
        <w:pStyle w:val="BodyText"/>
        <w:rPr>
          <w:rStyle w:val="None"/>
          <w:sz w:val="20"/>
          <w:szCs w:val="20"/>
        </w:rPr>
      </w:pPr>
    </w:p>
    <w:p w14:paraId="3C63CC05" w14:textId="77777777" w:rsidR="0011420F" w:rsidRDefault="00000000">
      <w:pPr>
        <w:pStyle w:val="BodyText"/>
        <w:spacing w:before="48"/>
        <w:rPr>
          <w:rStyle w:val="None"/>
          <w:sz w:val="20"/>
          <w:szCs w:val="20"/>
        </w:rPr>
      </w:pPr>
      <w:r>
        <w:rPr>
          <w:rStyle w:val="None"/>
          <w:noProof/>
          <w:sz w:val="20"/>
          <w:szCs w:val="20"/>
        </w:rPr>
        <mc:AlternateContent>
          <mc:Choice Requires="wps">
            <w:drawing>
              <wp:anchor distT="0" distB="0" distL="0" distR="0" simplePos="0" relativeHeight="251665408" behindDoc="0" locked="0" layoutInCell="1" allowOverlap="1" wp14:anchorId="288C3DBC" wp14:editId="27290D6C">
                <wp:simplePos x="0" y="0"/>
                <wp:positionH relativeFrom="page">
                  <wp:posOffset>900430</wp:posOffset>
                </wp:positionH>
                <wp:positionV relativeFrom="line">
                  <wp:posOffset>189613</wp:posOffset>
                </wp:positionV>
                <wp:extent cx="1828800" cy="12700"/>
                <wp:effectExtent l="0" t="0" r="0" b="0"/>
                <wp:wrapTopAndBottom distT="0" distB="0"/>
                <wp:docPr id="1073741875" name="officeArt object" descr="Graphic 16"/>
                <wp:cNvGraphicFramePr/>
                <a:graphic xmlns:a="http://schemas.openxmlformats.org/drawingml/2006/main">
                  <a:graphicData uri="http://schemas.microsoft.com/office/word/2010/wordprocessingShape">
                    <wps:wsp>
                      <wps:cNvSpPr/>
                      <wps:spPr>
                        <a:xfrm>
                          <a:off x="0" y="0"/>
                          <a:ext cx="1828800" cy="12700"/>
                        </a:xfrm>
                        <a:prstGeom prst="rect">
                          <a:avLst/>
                        </a:prstGeom>
                        <a:solidFill>
                          <a:srgbClr val="000000"/>
                        </a:solidFill>
                        <a:ln w="12700" cap="flat">
                          <a:noFill/>
                          <a:miter lim="400000"/>
                        </a:ln>
                        <a:effectLst/>
                      </wps:spPr>
                      <wps:bodyPr/>
                    </wps:wsp>
                  </a:graphicData>
                </a:graphic>
              </wp:anchor>
            </w:drawing>
          </mc:Choice>
          <mc:Fallback>
            <w:pict>
              <v:rect id="_x0000_s1032" style="visibility:visible;position:absolute;margin-left:70.9pt;margin-top:14.9pt;width:144.0pt;height:1.0pt;z-index:251665408;mso-position-horizontal:absolute;mso-position-horizontal-relative:page;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page"/>
              </v:rect>
            </w:pict>
          </mc:Fallback>
        </mc:AlternateContent>
      </w:r>
    </w:p>
    <w:p w14:paraId="5B96B50E" w14:textId="77777777" w:rsidR="0011420F" w:rsidRDefault="00000000">
      <w:pPr>
        <w:pStyle w:val="Body"/>
        <w:spacing w:before="100" w:line="242" w:lineRule="auto"/>
        <w:ind w:right="701"/>
      </w:pPr>
      <w:r>
        <w:rPr>
          <w:rStyle w:val="None"/>
          <w:vertAlign w:val="superscript"/>
        </w:rPr>
        <w:t>27</w:t>
      </w:r>
      <w:r>
        <w:rPr>
          <w:rStyle w:val="None"/>
        </w:rPr>
        <w:t xml:space="preserve"> </w:t>
      </w:r>
      <w:r>
        <w:rPr>
          <w:rStyle w:val="None"/>
          <w:lang w:val="de-DE"/>
        </w:rPr>
        <w:t>MARUSHIAKOVA,</w:t>
      </w:r>
      <w:r>
        <w:rPr>
          <w:rStyle w:val="None"/>
        </w:rPr>
        <w:t xml:space="preserve"> </w:t>
      </w:r>
      <w:r>
        <w:rPr>
          <w:rStyle w:val="None"/>
          <w:lang w:val="es-ES_tradnl"/>
        </w:rPr>
        <w:t>Elena</w:t>
      </w:r>
      <w:r>
        <w:rPr>
          <w:rStyle w:val="None"/>
        </w:rPr>
        <w:t xml:space="preserve"> – POPOV, </w:t>
      </w:r>
      <w:r>
        <w:rPr>
          <w:rStyle w:val="None"/>
          <w:lang w:val="de-DE"/>
        </w:rPr>
        <w:t>Vesselin:</w:t>
      </w:r>
      <w:r>
        <w:rPr>
          <w:rStyle w:val="None"/>
        </w:rPr>
        <w:t xml:space="preserve"> </w:t>
      </w:r>
      <w:r>
        <w:rPr>
          <w:rStyle w:val="None"/>
          <w:i/>
          <w:iCs/>
          <w:lang w:val="it-IT"/>
        </w:rPr>
        <w:t>Stalin</w:t>
      </w:r>
      <w:r>
        <w:rPr>
          <w:rStyle w:val="None"/>
        </w:rPr>
        <w:t xml:space="preserve"> </w:t>
      </w:r>
      <w:r>
        <w:rPr>
          <w:rStyle w:val="None"/>
          <w:i/>
          <w:iCs/>
        </w:rPr>
        <w:t>vs</w:t>
      </w:r>
      <w:r>
        <w:rPr>
          <w:rStyle w:val="None"/>
        </w:rPr>
        <w:t xml:space="preserve"> </w:t>
      </w:r>
      <w:r>
        <w:rPr>
          <w:rStyle w:val="None"/>
          <w:i/>
          <w:iCs/>
          <w:lang w:val="nl-NL"/>
        </w:rPr>
        <w:t>Gypsies:</w:t>
      </w:r>
      <w:r>
        <w:rPr>
          <w:rStyle w:val="None"/>
        </w:rPr>
        <w:t xml:space="preserve"> </w:t>
      </w:r>
      <w:r>
        <w:rPr>
          <w:rStyle w:val="None"/>
          <w:i/>
          <w:iCs/>
          <w:lang w:val="it-IT"/>
        </w:rPr>
        <w:t>Roma</w:t>
      </w:r>
      <w:r>
        <w:rPr>
          <w:rStyle w:val="None"/>
        </w:rPr>
        <w:t xml:space="preserve"> </w:t>
      </w:r>
      <w:r>
        <w:rPr>
          <w:rStyle w:val="None"/>
          <w:i/>
          <w:iCs/>
        </w:rPr>
        <w:t>and</w:t>
      </w:r>
      <w:r>
        <w:rPr>
          <w:rStyle w:val="None"/>
        </w:rPr>
        <w:t xml:space="preserve"> </w:t>
      </w:r>
      <w:r>
        <w:rPr>
          <w:rStyle w:val="None"/>
          <w:i/>
          <w:iCs/>
          <w:lang w:val="it-IT"/>
        </w:rPr>
        <w:t>Political</w:t>
      </w:r>
      <w:r>
        <w:rPr>
          <w:rStyle w:val="None"/>
        </w:rPr>
        <w:t xml:space="preserve"> </w:t>
      </w:r>
      <w:r>
        <w:rPr>
          <w:rStyle w:val="None"/>
          <w:i/>
          <w:iCs/>
          <w:lang w:val="fr-FR"/>
        </w:rPr>
        <w:t>Repression</w:t>
      </w:r>
      <w:r>
        <w:rPr>
          <w:rStyle w:val="None"/>
        </w:rPr>
        <w:t xml:space="preserve"> </w:t>
      </w:r>
      <w:r>
        <w:rPr>
          <w:rStyle w:val="None"/>
          <w:i/>
          <w:iCs/>
        </w:rPr>
        <w:t>in</w:t>
      </w:r>
      <w:r>
        <w:rPr>
          <w:rStyle w:val="None"/>
        </w:rPr>
        <w:t xml:space="preserve"> </w:t>
      </w:r>
      <w:r>
        <w:rPr>
          <w:rStyle w:val="None"/>
          <w:i/>
          <w:iCs/>
        </w:rPr>
        <w:t>the</w:t>
      </w:r>
      <w:r>
        <w:rPr>
          <w:rStyle w:val="None"/>
        </w:rPr>
        <w:t xml:space="preserve"> </w:t>
      </w:r>
      <w:r>
        <w:rPr>
          <w:rStyle w:val="None"/>
          <w:i/>
          <w:iCs/>
        </w:rPr>
        <w:t>USSR</w:t>
      </w:r>
      <w:r>
        <w:rPr>
          <w:rStyle w:val="None"/>
        </w:rPr>
        <w:t>, p. 112.</w:t>
      </w:r>
    </w:p>
    <w:p w14:paraId="3FACC0BD" w14:textId="77777777" w:rsidR="0011420F" w:rsidRDefault="00000000">
      <w:pPr>
        <w:pStyle w:val="Body"/>
        <w:spacing w:before="57"/>
      </w:pPr>
      <w:r>
        <w:rPr>
          <w:rStyle w:val="None"/>
          <w:vertAlign w:val="superscript"/>
        </w:rPr>
        <w:t>28</w:t>
      </w:r>
      <w:r>
        <w:rPr>
          <w:rStyle w:val="None"/>
        </w:rPr>
        <w:t xml:space="preserve"> </w:t>
      </w:r>
      <w:r>
        <w:rPr>
          <w:rStyle w:val="None"/>
          <w:lang w:val="da-DK"/>
        </w:rPr>
        <w:t>Ibid,</w:t>
      </w:r>
      <w:r>
        <w:rPr>
          <w:rStyle w:val="None"/>
        </w:rPr>
        <w:t xml:space="preserve"> p. 122.</w:t>
      </w:r>
    </w:p>
    <w:p w14:paraId="616AE6A7" w14:textId="77777777" w:rsidR="0011420F" w:rsidRDefault="0011420F">
      <w:pPr>
        <w:pStyle w:val="Body"/>
        <w:sectPr w:rsidR="0011420F">
          <w:headerReference w:type="even" r:id="rId30"/>
          <w:headerReference w:type="default" r:id="rId31"/>
          <w:pgSz w:w="11900" w:h="16840"/>
          <w:pgMar w:top="1660" w:right="708" w:bottom="960" w:left="1417" w:header="0" w:footer="0" w:gutter="0"/>
          <w:cols w:space="720"/>
        </w:sectPr>
      </w:pPr>
    </w:p>
    <w:p w14:paraId="5D1F8642" w14:textId="77777777" w:rsidR="0011420F" w:rsidRDefault="00000000">
      <w:pPr>
        <w:pStyle w:val="BodyText"/>
        <w:spacing w:before="88" w:line="360" w:lineRule="auto"/>
        <w:ind w:right="702" w:firstLine="568"/>
        <w:jc w:val="both"/>
      </w:pPr>
      <w:r>
        <w:rPr>
          <w:rStyle w:val="None"/>
        </w:rPr>
        <w:lastRenderedPageBreak/>
        <w:t>The situation becomes even more complicated given the fact that the Dom in Azerbaijan are not a single community but are divided into two subdivisions, which is due to the different ways of settlement of their ancestors in the lands of Azerbaijan, and which we can tentatively call “Iranian Dom” and “Kurdish Dom”, and which we will present briefly here.</w:t>
      </w:r>
    </w:p>
    <w:p w14:paraId="1D6E79E8" w14:textId="77777777" w:rsidR="0011420F" w:rsidRDefault="00000000">
      <w:pPr>
        <w:pStyle w:val="BodyText"/>
        <w:spacing w:line="360" w:lineRule="auto"/>
        <w:ind w:right="700" w:firstLine="568"/>
        <w:jc w:val="both"/>
      </w:pPr>
      <w:r>
        <w:rPr>
          <w:rStyle w:val="None"/>
        </w:rPr>
        <w:t>The first is Dom’s “Iranian” division, historically associated with Persia (present-day Iran). Farsi heavily influences their mother tongue, and many are fluent in both languages, which they clearly distinguish and can switch from one to the other when necessary. They also speak Azerbaijani (the country’s official language) and Russian (the language of international communication in the post-Soviet space). Publicly, they prefer to declare themselves Azerbaijanis or Farsi/Parsi (in the sense of Persians/Iranians). Still, they experience themselves as a separate “Parsi Dom” (Persian Dom) community. They do not accept their designation as ‘Garachi’ (in the Azerbaijani language) or as ‘Цыгане’ (in Russian), and they categorically distinguish themselves from Roma (Lom are unknown to them, as they live in other territories outside Azerbaijan).</w:t>
      </w:r>
    </w:p>
    <w:p w14:paraId="32476A49" w14:textId="77777777" w:rsidR="0011420F" w:rsidRDefault="00000000">
      <w:pPr>
        <w:pStyle w:val="BodyText"/>
        <w:spacing w:before="1" w:line="360" w:lineRule="auto"/>
        <w:ind w:right="700" w:firstLine="568"/>
        <w:jc w:val="both"/>
      </w:pPr>
      <w:r>
        <w:rPr>
          <w:rStyle w:val="None"/>
        </w:rPr>
        <w:t>The second, the “Kurdish” division of Dom, is historically tied to the Ottoman Empire, not the Ottoman Turks, but to its Kurdish population. Publicly, they prefer to declare themselves as Azerbaijanis or, more often, as Kurds (although the Kurds themselves, living in the South Caucasus, categorically distinguish themselves from them). Their mother tongue is strongly influenced by Kurmanji, which almost all are fluent in; when necessary, they switch from one language to another or mix them. They also speak Azerbaijani and Russian, and many master Georgian (those who migrate temporarily or permanently to Georgia). They also categorically reject their designation as ‘Garachi’ (</w:t>
      </w:r>
      <w:r>
        <w:rPr>
          <w:rStyle w:val="None"/>
          <w:i/>
          <w:iCs/>
          <w:color w:val="1F1E1D"/>
          <w:u w:color="1F1E1D"/>
        </w:rPr>
        <w:t>Qaraçiler</w:t>
      </w:r>
      <w:r>
        <w:rPr>
          <w:rStyle w:val="None"/>
          <w:color w:val="1F1E1D"/>
          <w:u w:color="1F1E1D"/>
        </w:rPr>
        <w:t xml:space="preserve"> </w:t>
      </w:r>
      <w:r>
        <w:rPr>
          <w:rStyle w:val="None"/>
        </w:rPr>
        <w:t>in Azerbaijani) or as ‘Tsygane’ (</w:t>
      </w:r>
      <w:r>
        <w:rPr>
          <w:rStyle w:val="None"/>
          <w:i/>
          <w:iCs/>
        </w:rPr>
        <w:t>Цыгане</w:t>
      </w:r>
      <w:r>
        <w:rPr>
          <w:rStyle w:val="None"/>
        </w:rPr>
        <w:t xml:space="preserve"> in Russian) and firmly distinguish themselves from Roma and Lom. Their identity is Dom within their community, and they have distinguished themselves from the Kurds, including in their language. They have repeatedly told us: “We are not the same” and “Our language is purer”, and they define themselves as Dom-Kurds (</w:t>
      </w:r>
      <w:r>
        <w:rPr>
          <w:rStyle w:val="None"/>
          <w:i/>
          <w:iCs/>
        </w:rPr>
        <w:t>Курдские</w:t>
      </w:r>
      <w:r>
        <w:rPr>
          <w:rStyle w:val="None"/>
        </w:rPr>
        <w:t xml:space="preserve"> </w:t>
      </w:r>
      <w:r>
        <w:rPr>
          <w:rStyle w:val="None"/>
          <w:i/>
          <w:iCs/>
        </w:rPr>
        <w:t>Дом</w:t>
      </w:r>
      <w:r>
        <w:rPr>
          <w:rStyle w:val="None"/>
        </w:rPr>
        <w:t xml:space="preserve"> in Russian or </w:t>
      </w:r>
      <w:r>
        <w:rPr>
          <w:rStyle w:val="None"/>
          <w:i/>
          <w:iCs/>
        </w:rPr>
        <w:t>Kürd</w:t>
      </w:r>
      <w:r>
        <w:rPr>
          <w:rStyle w:val="None"/>
        </w:rPr>
        <w:t xml:space="preserve"> </w:t>
      </w:r>
      <w:r>
        <w:rPr>
          <w:rStyle w:val="None"/>
          <w:i/>
          <w:iCs/>
        </w:rPr>
        <w:t>Domlar</w:t>
      </w:r>
      <w:r>
        <w:rPr>
          <w:rStyle w:val="None"/>
        </w:rPr>
        <w:t xml:space="preserve"> in Azerbaijani). Accordingly, the local Roma in Georgia, with whom the Azerbaijani Dom come into sporadic contact, do not consider them Roma because they do not speak their language (Romani) and avoid any contact with them; the Roma consider the Dom to be “wild and dangerous”, especially when it comes to competition for begging (some of the local Roma also beg).</w:t>
      </w:r>
    </w:p>
    <w:p w14:paraId="78C5446A" w14:textId="77777777" w:rsidR="0011420F" w:rsidRDefault="00000000">
      <w:pPr>
        <w:pStyle w:val="BodyText"/>
        <w:spacing w:line="360" w:lineRule="auto"/>
        <w:ind w:left="1" w:right="701" w:firstLine="568"/>
      </w:pPr>
      <w:r>
        <w:rPr>
          <w:rStyle w:val="None"/>
        </w:rPr>
        <w:t>The territorial distribution of the two subdivisions of the Dom, the Iranian Dom and the Kurdish Dom, is practically a mosaic, and their territories often cross. In addition, we have not</w:t>
      </w:r>
    </w:p>
    <w:p w14:paraId="42DE84CD" w14:textId="77777777" w:rsidR="0011420F" w:rsidRDefault="0011420F">
      <w:pPr>
        <w:pStyle w:val="BodyText"/>
        <w:spacing w:line="360" w:lineRule="auto"/>
        <w:sectPr w:rsidR="0011420F">
          <w:headerReference w:type="even" r:id="rId32"/>
          <w:headerReference w:type="default" r:id="rId33"/>
          <w:pgSz w:w="11900" w:h="16840"/>
          <w:pgMar w:top="1660" w:right="708" w:bottom="960" w:left="1417" w:header="0" w:footer="0" w:gutter="0"/>
          <w:cols w:space="720"/>
        </w:sectPr>
      </w:pPr>
    </w:p>
    <w:p w14:paraId="6D9994B2" w14:textId="77777777" w:rsidR="0011420F" w:rsidRDefault="00000000">
      <w:pPr>
        <w:pStyle w:val="BodyText"/>
        <w:spacing w:before="138" w:line="360" w:lineRule="auto"/>
        <w:ind w:right="701"/>
        <w:jc w:val="both"/>
      </w:pPr>
      <w:r>
        <w:rPr>
          <w:rStyle w:val="None"/>
        </w:rPr>
        <w:lastRenderedPageBreak/>
        <w:t>visited many regions and settlements in Azerbaijan and cannot be sure which representatives of which sub-division live in them. At this stage, relying mainly on the words of our Dom interlocutors and media reports, the following territorial distribution of Dom in the South Caucasus can be briefly presented.</w:t>
      </w:r>
    </w:p>
    <w:p w14:paraId="37EA63E8" w14:textId="77777777" w:rsidR="0011420F" w:rsidRDefault="00000000">
      <w:pPr>
        <w:pStyle w:val="BodyText"/>
        <w:spacing w:line="360" w:lineRule="auto"/>
        <w:ind w:right="699" w:firstLine="568"/>
        <w:jc w:val="both"/>
      </w:pPr>
      <w:r>
        <w:rPr>
          <w:rStyle w:val="None"/>
        </w:rPr>
        <w:t>As their historically “root” territory, the Dom of the Iranian subdivision consider the region of the so-called Zakatal Okrug, which existed as a separate administrative unit in the Russian Empire (today it is three districts – Zagatala, Balakan and Qakh – in Azerbaijan). These are the peripheral border regions with Persia at the foot of the Caucasus, where in the past, during the time of Shah Abbas I (who reigned from 1587 to 1629), a different ethnic and religious population was resettled (a practice that continued in subsequent historical eras). Today, in this region, about 2 thousand Dom live compactly in the village of Gullyuk, Qakh region, which is considered the “Garachi village”, as well as in other settlements in the region – Chobankyol in Zagatala Rayon, Qapychay in Qakh rayon and others. Iranian Dom also live in the region of Quba and the city of Khudatin northern border areas, where they were settled in the 16th-17th centuries. After Azerbaijan’s independence in 1991, parts of the Iranian Dom (mainly from the Zagatala region) moved to the region of Baku capital, often occupying the homes of the emigrating Armenians and Mountain Jews. Today, most live in Surakhani (a suburb of Baku) and other suburbs of the capital. The neighbourhood of Garachi is challenging to find; there is no road to it, you can't see how big it is, and it is unclear how many families live there. The yards have high fences and look a bit like Central Asia. The dwelling exhibits markedly sparse furnishings: linoleum flooring, a single mattress placed directly on the floor, and two chairs—constituting the entirety of its movable assets.</w:t>
      </w:r>
    </w:p>
    <w:p w14:paraId="36077CB2" w14:textId="77777777" w:rsidR="0011420F" w:rsidRDefault="00000000">
      <w:pPr>
        <w:pStyle w:val="BodyText"/>
        <w:spacing w:before="1" w:line="360" w:lineRule="auto"/>
        <w:ind w:right="701" w:firstLine="568"/>
        <w:jc w:val="both"/>
      </w:pPr>
      <w:r>
        <w:rPr>
          <w:rStyle w:val="None"/>
        </w:rPr>
        <w:t>The Kurdish Dom indicate the city of Yevlakh as their historically “root” territory, even though</w:t>
      </w:r>
      <w:r>
        <w:rPr>
          <w:rStyle w:val="None"/>
          <w:spacing w:val="-1"/>
        </w:rPr>
        <w:t xml:space="preserve"> </w:t>
      </w:r>
      <w:r>
        <w:rPr>
          <w:rStyle w:val="None"/>
        </w:rPr>
        <w:t>they</w:t>
      </w:r>
      <w:r>
        <w:rPr>
          <w:rStyle w:val="None"/>
          <w:spacing w:val="-1"/>
        </w:rPr>
        <w:t xml:space="preserve"> </w:t>
      </w:r>
      <w:r>
        <w:rPr>
          <w:rStyle w:val="None"/>
        </w:rPr>
        <w:t>were</w:t>
      </w:r>
      <w:r>
        <w:rPr>
          <w:rStyle w:val="None"/>
          <w:spacing w:val="-1"/>
        </w:rPr>
        <w:t xml:space="preserve"> </w:t>
      </w:r>
      <w:r>
        <w:rPr>
          <w:rStyle w:val="None"/>
        </w:rPr>
        <w:t>settled</w:t>
      </w:r>
      <w:r>
        <w:rPr>
          <w:rStyle w:val="None"/>
          <w:spacing w:val="-1"/>
        </w:rPr>
        <w:t xml:space="preserve"> </w:t>
      </w:r>
      <w:r>
        <w:rPr>
          <w:rStyle w:val="None"/>
        </w:rPr>
        <w:t>there</w:t>
      </w:r>
      <w:r>
        <w:rPr>
          <w:rStyle w:val="None"/>
          <w:spacing w:val="-1"/>
        </w:rPr>
        <w:t xml:space="preserve"> </w:t>
      </w:r>
      <w:r>
        <w:rPr>
          <w:rStyle w:val="None"/>
        </w:rPr>
        <w:t>only</w:t>
      </w:r>
      <w:r>
        <w:rPr>
          <w:rStyle w:val="None"/>
          <w:spacing w:val="-1"/>
        </w:rPr>
        <w:t xml:space="preserve"> </w:t>
      </w:r>
      <w:r>
        <w:rPr>
          <w:rStyle w:val="None"/>
        </w:rPr>
        <w:t>in</w:t>
      </w:r>
      <w:r>
        <w:rPr>
          <w:rStyle w:val="None"/>
          <w:spacing w:val="-1"/>
        </w:rPr>
        <w:t xml:space="preserve"> </w:t>
      </w:r>
      <w:r>
        <w:rPr>
          <w:rStyle w:val="None"/>
        </w:rPr>
        <w:t>1963</w:t>
      </w:r>
      <w:r>
        <w:rPr>
          <w:rStyle w:val="None"/>
          <w:spacing w:val="-1"/>
        </w:rPr>
        <w:t xml:space="preserve"> </w:t>
      </w:r>
      <w:r>
        <w:rPr>
          <w:rStyle w:val="None"/>
        </w:rPr>
        <w:t>upon</w:t>
      </w:r>
      <w:r>
        <w:rPr>
          <w:rStyle w:val="None"/>
          <w:spacing w:val="-1"/>
        </w:rPr>
        <w:t xml:space="preserve"> </w:t>
      </w:r>
      <w:r>
        <w:rPr>
          <w:rStyle w:val="None"/>
        </w:rPr>
        <w:t>their</w:t>
      </w:r>
      <w:r>
        <w:rPr>
          <w:rStyle w:val="None"/>
          <w:spacing w:val="-1"/>
        </w:rPr>
        <w:t xml:space="preserve"> </w:t>
      </w:r>
      <w:r>
        <w:rPr>
          <w:rStyle w:val="None"/>
        </w:rPr>
        <w:t>return</w:t>
      </w:r>
      <w:r>
        <w:rPr>
          <w:rStyle w:val="None"/>
          <w:spacing w:val="-1"/>
        </w:rPr>
        <w:t xml:space="preserve"> </w:t>
      </w:r>
      <w:r>
        <w:rPr>
          <w:rStyle w:val="None"/>
        </w:rPr>
        <w:t>from</w:t>
      </w:r>
      <w:r>
        <w:rPr>
          <w:rStyle w:val="None"/>
          <w:spacing w:val="-1"/>
        </w:rPr>
        <w:t xml:space="preserve"> </w:t>
      </w:r>
      <w:r>
        <w:rPr>
          <w:rStyle w:val="None"/>
        </w:rPr>
        <w:t>deportation</w:t>
      </w:r>
      <w:r>
        <w:rPr>
          <w:rStyle w:val="None"/>
          <w:spacing w:val="-1"/>
        </w:rPr>
        <w:t xml:space="preserve"> </w:t>
      </w:r>
      <w:r>
        <w:rPr>
          <w:rStyle w:val="None"/>
        </w:rPr>
        <w:t>to Kazakhstan. Currently, several hundred Dom live there, in the so-called “Garachi neighbourhood”, which (at least according to the locals) is almost never visited by outsiders who are not ethnic Dom. According to some (obviously inflated) estimates, this neighbourhood is inhabited by 2500 Dom and has deplorable infrastructure (e.g., only one shop), and the houses are poor and lack yards. From Yevlakh, parts of the Kurdish Dom gradually moved to other regions and settlements of Azerbaijan, such as Gazakh, Mingecevir, Aghdash, Aghdam and others.</w:t>
      </w:r>
    </w:p>
    <w:p w14:paraId="58478218" w14:textId="77777777" w:rsidR="0011420F" w:rsidRDefault="00000000">
      <w:pPr>
        <w:pStyle w:val="BodyText"/>
        <w:spacing w:line="360" w:lineRule="auto"/>
        <w:ind w:right="702" w:firstLine="568"/>
        <w:jc w:val="both"/>
      </w:pPr>
      <w:r>
        <w:rPr>
          <w:rStyle w:val="None"/>
        </w:rPr>
        <w:t>Apart from the mentioned settlements, there is a lot of varied and unverified information about</w:t>
      </w:r>
      <w:r>
        <w:rPr>
          <w:rStyle w:val="None"/>
          <w:spacing w:val="-1"/>
        </w:rPr>
        <w:t xml:space="preserve"> </w:t>
      </w:r>
      <w:r>
        <w:rPr>
          <w:rStyle w:val="None"/>
        </w:rPr>
        <w:t>other</w:t>
      </w:r>
      <w:r>
        <w:rPr>
          <w:rStyle w:val="None"/>
          <w:spacing w:val="-1"/>
        </w:rPr>
        <w:t xml:space="preserve"> </w:t>
      </w:r>
      <w:r>
        <w:rPr>
          <w:rStyle w:val="None"/>
        </w:rPr>
        <w:t>settlements</w:t>
      </w:r>
      <w:r>
        <w:rPr>
          <w:rStyle w:val="None"/>
          <w:spacing w:val="-1"/>
        </w:rPr>
        <w:t xml:space="preserve"> </w:t>
      </w:r>
      <w:r>
        <w:rPr>
          <w:rStyle w:val="None"/>
        </w:rPr>
        <w:t>where</w:t>
      </w:r>
      <w:r>
        <w:rPr>
          <w:rStyle w:val="None"/>
          <w:spacing w:val="-1"/>
        </w:rPr>
        <w:t xml:space="preserve"> </w:t>
      </w:r>
      <w:r>
        <w:rPr>
          <w:rStyle w:val="None"/>
        </w:rPr>
        <w:t>Dom</w:t>
      </w:r>
      <w:r>
        <w:rPr>
          <w:rStyle w:val="None"/>
          <w:spacing w:val="-1"/>
        </w:rPr>
        <w:t xml:space="preserve"> </w:t>
      </w:r>
      <w:r>
        <w:rPr>
          <w:rStyle w:val="None"/>
        </w:rPr>
        <w:t>live</w:t>
      </w:r>
      <w:r>
        <w:rPr>
          <w:rStyle w:val="None"/>
          <w:spacing w:val="-1"/>
        </w:rPr>
        <w:t xml:space="preserve"> </w:t>
      </w:r>
      <w:r>
        <w:rPr>
          <w:rStyle w:val="None"/>
        </w:rPr>
        <w:t>in</w:t>
      </w:r>
      <w:r>
        <w:rPr>
          <w:rStyle w:val="None"/>
          <w:spacing w:val="-1"/>
        </w:rPr>
        <w:t xml:space="preserve"> </w:t>
      </w:r>
      <w:r>
        <w:rPr>
          <w:rStyle w:val="None"/>
        </w:rPr>
        <w:t>Azerbaijan,</w:t>
      </w:r>
      <w:r>
        <w:rPr>
          <w:rStyle w:val="None"/>
          <w:spacing w:val="-1"/>
        </w:rPr>
        <w:t xml:space="preserve"> </w:t>
      </w:r>
      <w:r>
        <w:rPr>
          <w:rStyle w:val="None"/>
        </w:rPr>
        <w:t>e.g.</w:t>
      </w:r>
      <w:r>
        <w:rPr>
          <w:rStyle w:val="None"/>
          <w:spacing w:val="-1"/>
        </w:rPr>
        <w:t xml:space="preserve"> </w:t>
      </w:r>
      <w:r>
        <w:rPr>
          <w:rStyle w:val="None"/>
        </w:rPr>
        <w:t>in</w:t>
      </w:r>
      <w:r>
        <w:rPr>
          <w:rStyle w:val="None"/>
          <w:spacing w:val="-1"/>
        </w:rPr>
        <w:t xml:space="preserve"> </w:t>
      </w:r>
      <w:r>
        <w:rPr>
          <w:rStyle w:val="None"/>
        </w:rPr>
        <w:t>the</w:t>
      </w:r>
      <w:r>
        <w:rPr>
          <w:rStyle w:val="None"/>
          <w:spacing w:val="-1"/>
        </w:rPr>
        <w:t xml:space="preserve"> </w:t>
      </w:r>
      <w:r>
        <w:rPr>
          <w:rStyle w:val="None"/>
        </w:rPr>
        <w:t>regions</w:t>
      </w:r>
      <w:r>
        <w:rPr>
          <w:rStyle w:val="None"/>
          <w:spacing w:val="-1"/>
        </w:rPr>
        <w:t xml:space="preserve"> </w:t>
      </w:r>
      <w:r>
        <w:rPr>
          <w:rStyle w:val="None"/>
        </w:rPr>
        <w:t>of</w:t>
      </w:r>
      <w:r>
        <w:rPr>
          <w:rStyle w:val="None"/>
          <w:spacing w:val="-1"/>
        </w:rPr>
        <w:t xml:space="preserve"> </w:t>
      </w:r>
      <w:r>
        <w:rPr>
          <w:rStyle w:val="None"/>
        </w:rPr>
        <w:t>Goychay,</w:t>
      </w:r>
    </w:p>
    <w:p w14:paraId="4A56ACDB" w14:textId="77777777" w:rsidR="0011420F" w:rsidRDefault="0011420F">
      <w:pPr>
        <w:pStyle w:val="BodyText"/>
        <w:spacing w:line="360" w:lineRule="auto"/>
        <w:jc w:val="both"/>
        <w:sectPr w:rsidR="0011420F">
          <w:headerReference w:type="even" r:id="rId34"/>
          <w:headerReference w:type="default" r:id="rId35"/>
          <w:pgSz w:w="11900" w:h="16840"/>
          <w:pgMar w:top="1660" w:right="708" w:bottom="960" w:left="1417" w:header="0" w:footer="0" w:gutter="0"/>
          <w:cols w:space="720"/>
        </w:sectPr>
      </w:pPr>
    </w:p>
    <w:p w14:paraId="7A323B1A" w14:textId="77777777" w:rsidR="0011420F" w:rsidRDefault="00000000">
      <w:pPr>
        <w:pStyle w:val="BodyText"/>
        <w:spacing w:before="88" w:line="360" w:lineRule="auto"/>
        <w:ind w:right="701"/>
        <w:jc w:val="both"/>
      </w:pPr>
      <w:r>
        <w:rPr>
          <w:rStyle w:val="None"/>
        </w:rPr>
        <w:lastRenderedPageBreak/>
        <w:t xml:space="preserve">Shamakhi, Sumgait, on the outskirts of Baku (Baladzhari, Alatava), in the village of Maraza near the city of Gobustan and others, as well as in the Nakhichevan Autonomous Region (an exclave of Azerbaijan). A small number of Dom lived in Shusha, Dzhabrail and Agdam/Akna in Nagorno-Karabakh until the start of the Armenia-Azerbaijan war of 1992–1994, after which they emigrated from there to other regions of Azerbaijan (and, respectively, the Lom who had been living in Azerbaijan until then emigrated to Armenia). The historical presence of Dom on the territory of present-day Armenia is reflected in the toponymy, more precisely in the names of several villages, </w:t>
      </w:r>
      <w:r>
        <w:rPr>
          <w:rStyle w:val="None"/>
          <w:color w:val="1F1E1D"/>
          <w:u w:color="1F1E1D"/>
        </w:rPr>
        <w:t xml:space="preserve">such as the </w:t>
      </w:r>
      <w:r>
        <w:rPr>
          <w:rStyle w:val="None"/>
        </w:rPr>
        <w:t>Garachili, village in Surmali district. In the historical source, the name of this village was mentioned as “Garachilar Winter Camp”</w:t>
      </w:r>
      <w:r>
        <w:rPr>
          <w:rStyle w:val="None"/>
          <w:vertAlign w:val="superscript"/>
        </w:rPr>
        <w:t>29</w:t>
      </w:r>
      <w:r>
        <w:rPr>
          <w:rStyle w:val="None"/>
        </w:rPr>
        <w:t>.</w:t>
      </w:r>
    </w:p>
    <w:p w14:paraId="741243B6" w14:textId="77777777" w:rsidR="0011420F" w:rsidRDefault="00000000">
      <w:pPr>
        <w:pStyle w:val="BodyText"/>
        <w:spacing w:before="1" w:line="360" w:lineRule="auto"/>
        <w:ind w:left="1" w:right="699" w:firstLine="568"/>
        <w:jc w:val="both"/>
      </w:pPr>
      <w:r>
        <w:rPr>
          <w:rStyle w:val="None"/>
        </w:rPr>
        <w:t>It is necessary to verify all this information further and specify the subdivision of Dom (Iranian or Kurdish) in individual cases so that the complete picture of the territorial distribution of the Dom Community in Azerbaijan remains open.</w:t>
      </w:r>
    </w:p>
    <w:p w14:paraId="7BBC9347" w14:textId="77777777" w:rsidR="0011420F" w:rsidRDefault="00000000">
      <w:pPr>
        <w:pStyle w:val="BodyText"/>
        <w:spacing w:line="360" w:lineRule="auto"/>
        <w:ind w:right="701" w:firstLine="568"/>
        <w:jc w:val="both"/>
      </w:pPr>
      <w:r>
        <w:rPr>
          <w:rStyle w:val="None"/>
        </w:rPr>
        <w:t xml:space="preserve">The relationship between the Iranian Dom and the Kurdish Dom is complicated and ambiguous. Both divisions accept that they are part of the same community, but at the same time, they clearly distinguish themselves from each other. The Iranian Dom argue that the Kurdish Dom do not work but only beg while they, the Parsi Dom, work, which to some extent reflects the actual situation (although there are also beggars among the Iranian Dom). The Kurdish Dom argue with more standard accusations against the Iranian Dom – they are not real, they do not respect traditions and customs, etc. In Surakhani, alongside the Parsi Dom, one encounters Roma populations; crucially, however, the two groups maintain a distinct ethnic boundary, as captured in the Parsi Dom’s remark: “We coexist, but they are fundamentally different.” The term </w:t>
      </w:r>
      <w:r>
        <w:rPr>
          <w:rStyle w:val="None"/>
          <w:i/>
          <w:iCs/>
        </w:rPr>
        <w:t>Sigandar</w:t>
      </w:r>
      <w:r>
        <w:rPr>
          <w:rStyle w:val="None"/>
        </w:rPr>
        <w:t xml:space="preserve"> – a local distortion of the Russian </w:t>
      </w:r>
      <w:r>
        <w:rPr>
          <w:rStyle w:val="None"/>
          <w:i/>
          <w:iCs/>
        </w:rPr>
        <w:t>tsigane</w:t>
      </w:r>
      <w:r>
        <w:rPr>
          <w:rStyle w:val="None"/>
        </w:rPr>
        <w:t xml:space="preserve"> – is used by the Parsi Dom to refer to the Roma. Much more sharply and firmly, however, is the distinction from the Kurdish Dom who, according to them, are “actually Garachiler” (in the sense of meeting the negative mass public stereotypes about the community).</w:t>
      </w:r>
    </w:p>
    <w:p w14:paraId="0C6AF5DE" w14:textId="77777777" w:rsidR="0011420F" w:rsidRDefault="00000000">
      <w:pPr>
        <w:pStyle w:val="BodyText"/>
        <w:spacing w:line="360" w:lineRule="auto"/>
        <w:ind w:right="699" w:firstLine="568"/>
        <w:jc w:val="both"/>
      </w:pPr>
      <w:r>
        <w:rPr>
          <w:rStyle w:val="None"/>
        </w:rPr>
        <w:t>A new “Georgian” subdivision of Kurdish Dom has formed in recent decades. In the past, in Georgia, individual families of Dom lived among the Azerbaijani population in the Marneuli, Bolnisi, and Dmanisi municipalities in the historical province of Borchali, part of the present- day region of Kvemo Kartli</w:t>
      </w:r>
      <w:r>
        <w:rPr>
          <w:rStyle w:val="None"/>
          <w:vertAlign w:val="superscript"/>
        </w:rPr>
        <w:t>30</w:t>
      </w:r>
      <w:r>
        <w:rPr>
          <w:rStyle w:val="None"/>
        </w:rPr>
        <w:t>. Attempts to settle Dom from Azerbaijan to neighbouring Georgia began after the collapse of the Soviet Union, and they initially</w:t>
      </w:r>
      <w:r>
        <w:rPr>
          <w:rStyle w:val="None"/>
          <w:spacing w:val="-1"/>
        </w:rPr>
        <w:t xml:space="preserve"> </w:t>
      </w:r>
      <w:r>
        <w:rPr>
          <w:rStyle w:val="None"/>
        </w:rPr>
        <w:t>moved to places where a small</w:t>
      </w:r>
    </w:p>
    <w:p w14:paraId="7E670EDA" w14:textId="77777777" w:rsidR="0011420F" w:rsidRDefault="00000000">
      <w:pPr>
        <w:pStyle w:val="BodyText"/>
        <w:spacing w:before="214"/>
        <w:rPr>
          <w:rStyle w:val="None"/>
          <w:sz w:val="20"/>
          <w:szCs w:val="20"/>
        </w:rPr>
      </w:pPr>
      <w:r>
        <w:rPr>
          <w:rStyle w:val="None"/>
          <w:noProof/>
          <w:sz w:val="20"/>
          <w:szCs w:val="20"/>
        </w:rPr>
        <mc:AlternateContent>
          <mc:Choice Requires="wps">
            <w:drawing>
              <wp:anchor distT="0" distB="0" distL="0" distR="0" simplePos="0" relativeHeight="251666432" behindDoc="0" locked="0" layoutInCell="1" allowOverlap="1" wp14:anchorId="6CF49D95" wp14:editId="7F4E438D">
                <wp:simplePos x="0" y="0"/>
                <wp:positionH relativeFrom="page">
                  <wp:posOffset>900430</wp:posOffset>
                </wp:positionH>
                <wp:positionV relativeFrom="line">
                  <wp:posOffset>295041</wp:posOffset>
                </wp:positionV>
                <wp:extent cx="1828800" cy="12700"/>
                <wp:effectExtent l="0" t="0" r="0" b="0"/>
                <wp:wrapTopAndBottom distT="0" distB="0"/>
                <wp:docPr id="1073741891" name="officeArt object" descr="Graphic 17"/>
                <wp:cNvGraphicFramePr/>
                <a:graphic xmlns:a="http://schemas.openxmlformats.org/drawingml/2006/main">
                  <a:graphicData uri="http://schemas.microsoft.com/office/word/2010/wordprocessingShape">
                    <wps:wsp>
                      <wps:cNvSpPr/>
                      <wps:spPr>
                        <a:xfrm>
                          <a:off x="0" y="0"/>
                          <a:ext cx="1828800" cy="12700"/>
                        </a:xfrm>
                        <a:prstGeom prst="rect">
                          <a:avLst/>
                        </a:prstGeom>
                        <a:solidFill>
                          <a:srgbClr val="000000"/>
                        </a:solidFill>
                        <a:ln w="12700" cap="flat">
                          <a:noFill/>
                          <a:miter lim="400000"/>
                        </a:ln>
                        <a:effectLst/>
                      </wps:spPr>
                      <wps:bodyPr/>
                    </wps:wsp>
                  </a:graphicData>
                </a:graphic>
              </wp:anchor>
            </w:drawing>
          </mc:Choice>
          <mc:Fallback>
            <w:pict>
              <v:rect id="_x0000_s1033" style="visibility:visible;position:absolute;margin-left:70.9pt;margin-top:23.2pt;width:144.0pt;height:1.0pt;z-index:251666432;mso-position-horizontal:absolute;mso-position-horizontal-relative:page;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page"/>
              </v:rect>
            </w:pict>
          </mc:Fallback>
        </mc:AlternateContent>
      </w:r>
    </w:p>
    <w:p w14:paraId="52B1ACCB" w14:textId="77777777" w:rsidR="0011420F" w:rsidRDefault="00000000">
      <w:pPr>
        <w:pStyle w:val="Body"/>
        <w:spacing w:before="100" w:line="242" w:lineRule="auto"/>
        <w:ind w:right="701"/>
      </w:pPr>
      <w:r>
        <w:rPr>
          <w:rStyle w:val="None"/>
          <w:vertAlign w:val="superscript"/>
        </w:rPr>
        <w:t>29</w:t>
      </w:r>
      <w:r>
        <w:rPr>
          <w:rStyle w:val="None"/>
        </w:rPr>
        <w:t xml:space="preserve"> </w:t>
      </w:r>
      <w:r>
        <w:rPr>
          <w:rStyle w:val="None"/>
          <w:lang w:val="da-DK"/>
        </w:rPr>
        <w:t>BUDAGOV,</w:t>
      </w:r>
      <w:r>
        <w:rPr>
          <w:rStyle w:val="None"/>
        </w:rPr>
        <w:t xml:space="preserve"> B. A. – GEYBULLAYEV, G. A.: </w:t>
      </w:r>
      <w:r>
        <w:rPr>
          <w:rStyle w:val="None"/>
          <w:i/>
          <w:iCs/>
        </w:rPr>
        <w:t>Explanatory</w:t>
      </w:r>
      <w:r>
        <w:rPr>
          <w:rStyle w:val="None"/>
        </w:rPr>
        <w:t xml:space="preserve"> </w:t>
      </w:r>
      <w:r>
        <w:rPr>
          <w:rStyle w:val="None"/>
          <w:i/>
          <w:iCs/>
        </w:rPr>
        <w:t>Dictionary</w:t>
      </w:r>
      <w:r>
        <w:rPr>
          <w:rStyle w:val="None"/>
        </w:rPr>
        <w:t xml:space="preserve"> </w:t>
      </w:r>
      <w:r>
        <w:rPr>
          <w:rStyle w:val="None"/>
          <w:i/>
          <w:iCs/>
        </w:rPr>
        <w:t>of</w:t>
      </w:r>
      <w:r>
        <w:rPr>
          <w:rStyle w:val="None"/>
        </w:rPr>
        <w:t xml:space="preserve"> </w:t>
      </w:r>
      <w:r>
        <w:rPr>
          <w:rStyle w:val="None"/>
          <w:i/>
          <w:iCs/>
        </w:rPr>
        <w:t>Azerbaijani</w:t>
      </w:r>
      <w:r>
        <w:rPr>
          <w:rStyle w:val="None"/>
        </w:rPr>
        <w:t xml:space="preserve"> </w:t>
      </w:r>
      <w:r>
        <w:rPr>
          <w:rStyle w:val="None"/>
          <w:i/>
          <w:iCs/>
          <w:lang w:val="it-IT"/>
        </w:rPr>
        <w:t>Origin</w:t>
      </w:r>
      <w:r>
        <w:rPr>
          <w:rStyle w:val="None"/>
        </w:rPr>
        <w:t xml:space="preserve"> </w:t>
      </w:r>
      <w:r>
        <w:rPr>
          <w:rStyle w:val="None"/>
          <w:i/>
          <w:iCs/>
        </w:rPr>
        <w:t>Places</w:t>
      </w:r>
      <w:r>
        <w:rPr>
          <w:rStyle w:val="None"/>
          <w:i/>
          <w:iCs/>
          <w:rtl/>
        </w:rPr>
        <w:t>’</w:t>
      </w:r>
      <w:r>
        <w:rPr>
          <w:rStyle w:val="None"/>
        </w:rPr>
        <w:t xml:space="preserve"> </w:t>
      </w:r>
      <w:r>
        <w:rPr>
          <w:rStyle w:val="None"/>
          <w:i/>
          <w:iCs/>
          <w:lang w:val="pt-PT"/>
        </w:rPr>
        <w:t>Names.</w:t>
      </w:r>
      <w:r>
        <w:rPr>
          <w:rStyle w:val="None"/>
        </w:rPr>
        <w:t xml:space="preserve"> Baku, 2009, p. 326.</w:t>
      </w:r>
    </w:p>
    <w:p w14:paraId="053EBB4C" w14:textId="77777777" w:rsidR="0011420F" w:rsidRDefault="00000000">
      <w:pPr>
        <w:pStyle w:val="Body"/>
        <w:spacing w:before="55"/>
        <w:ind w:left="1"/>
      </w:pPr>
      <w:r>
        <w:rPr>
          <w:rStyle w:val="None"/>
          <w:position w:val="14"/>
          <w:sz w:val="13"/>
          <w:szCs w:val="13"/>
        </w:rPr>
        <w:t>30</w:t>
      </w:r>
      <w:r>
        <w:rPr>
          <w:rStyle w:val="None"/>
          <w:spacing w:val="10"/>
          <w:position w:val="14"/>
          <w:sz w:val="13"/>
          <w:szCs w:val="13"/>
        </w:rPr>
        <w:t xml:space="preserve"> </w:t>
      </w:r>
      <w:r>
        <w:rPr>
          <w:rStyle w:val="None"/>
          <w:lang w:val="de-DE"/>
        </w:rPr>
        <w:t>MARUSHIAKOVA,</w:t>
      </w:r>
      <w:r>
        <w:rPr>
          <w:rStyle w:val="None"/>
        </w:rPr>
        <w:t xml:space="preserve"> </w:t>
      </w:r>
      <w:r>
        <w:rPr>
          <w:rStyle w:val="None"/>
          <w:lang w:val="es-ES_tradnl"/>
        </w:rPr>
        <w:t>Elena</w:t>
      </w:r>
      <w:r>
        <w:rPr>
          <w:rStyle w:val="None"/>
        </w:rPr>
        <w:t xml:space="preserve"> – POPOV, </w:t>
      </w:r>
      <w:r>
        <w:rPr>
          <w:rStyle w:val="None"/>
          <w:lang w:val="de-DE"/>
        </w:rPr>
        <w:t>Vesselin:</w:t>
      </w:r>
      <w:r>
        <w:rPr>
          <w:rStyle w:val="None"/>
        </w:rPr>
        <w:t xml:space="preserve"> </w:t>
      </w:r>
      <w:r>
        <w:rPr>
          <w:rStyle w:val="None"/>
          <w:i/>
          <w:iCs/>
          <w:lang w:val="nl-NL"/>
        </w:rPr>
        <w:t>Gypsies</w:t>
      </w:r>
      <w:r>
        <w:rPr>
          <w:rStyle w:val="None"/>
        </w:rPr>
        <w:t xml:space="preserve"> </w:t>
      </w:r>
      <w:r>
        <w:rPr>
          <w:rStyle w:val="None"/>
          <w:i/>
          <w:iCs/>
        </w:rPr>
        <w:t>of</w:t>
      </w:r>
      <w:r>
        <w:rPr>
          <w:rStyle w:val="None"/>
        </w:rPr>
        <w:t xml:space="preserve"> </w:t>
      </w:r>
      <w:r>
        <w:rPr>
          <w:rStyle w:val="None"/>
          <w:i/>
          <w:iCs/>
          <w:lang w:val="it-IT"/>
        </w:rPr>
        <w:t>Central</w:t>
      </w:r>
      <w:r>
        <w:rPr>
          <w:rStyle w:val="None"/>
        </w:rPr>
        <w:t xml:space="preserve"> </w:t>
      </w:r>
      <w:r>
        <w:rPr>
          <w:rStyle w:val="None"/>
          <w:i/>
          <w:iCs/>
        </w:rPr>
        <w:t>Asia</w:t>
      </w:r>
      <w:r>
        <w:rPr>
          <w:rStyle w:val="None"/>
        </w:rPr>
        <w:t xml:space="preserve"> </w:t>
      </w:r>
      <w:r>
        <w:rPr>
          <w:rStyle w:val="None"/>
          <w:i/>
          <w:iCs/>
        </w:rPr>
        <w:t>and</w:t>
      </w:r>
      <w:r>
        <w:rPr>
          <w:rStyle w:val="None"/>
        </w:rPr>
        <w:t xml:space="preserve"> </w:t>
      </w:r>
      <w:r>
        <w:rPr>
          <w:rStyle w:val="None"/>
          <w:i/>
          <w:iCs/>
          <w:lang w:val="es-ES_tradnl"/>
        </w:rPr>
        <w:t>Caucasus</w:t>
      </w:r>
      <w:r>
        <w:rPr>
          <w:rStyle w:val="None"/>
        </w:rPr>
        <w:t>, p. 68.</w:t>
      </w:r>
    </w:p>
    <w:p w14:paraId="52A3F407" w14:textId="77777777" w:rsidR="0011420F" w:rsidRDefault="0011420F">
      <w:pPr>
        <w:pStyle w:val="Body"/>
        <w:sectPr w:rsidR="0011420F">
          <w:headerReference w:type="even" r:id="rId36"/>
          <w:headerReference w:type="default" r:id="rId37"/>
          <w:pgSz w:w="11900" w:h="16840"/>
          <w:pgMar w:top="1660" w:right="708" w:bottom="960" w:left="1417" w:header="0" w:footer="0" w:gutter="0"/>
          <w:cols w:space="720"/>
        </w:sectPr>
      </w:pPr>
    </w:p>
    <w:p w14:paraId="76D58AD4" w14:textId="77777777" w:rsidR="0011420F" w:rsidRDefault="00000000">
      <w:pPr>
        <w:pStyle w:val="BodyText"/>
        <w:spacing w:before="138" w:line="360" w:lineRule="auto"/>
        <w:ind w:right="700"/>
        <w:jc w:val="both"/>
      </w:pPr>
      <w:r>
        <w:rPr>
          <w:rStyle w:val="None"/>
        </w:rPr>
        <w:lastRenderedPageBreak/>
        <w:t>number of Dom already lived (in the municipalities of Marneuli, Bolnisi and Dmanisi). This movement has become more intense in the last decade. Initially, a large part of the Dom tried to settle in Batumi but were expelled by the local authorities and relocated to Kutaisi. For more than three years, five families (about 70 people, including 30 children) lived near the Chavchadze bridge on the Rioni River in shacks without water and electricity (Szakonyi 2008: 8). There are currently about 20 Dom families living in Kutaisi, settling in the abandoned, nearly demolished houses in the Avangard neighbourhood in the northern part of the city, and several families living in the nearby railway junction city of Samtredia. The first 17 families from Dom settled in Tbilisi around 2000 in the Navtlugi district, where about 30–40 families (about 200 people) currently live. Their number is not constant, as some families travel seasonally or at specific intervals to their place of residence in Azerbaijan (mainly to the city of Gazakh near the border). Some of them lived, and others continue to live, in abandoned carriages at the city's railway station, while others managed to rent regular accommodation in the city.</w:t>
      </w:r>
    </w:p>
    <w:p w14:paraId="793BE27F" w14:textId="77777777" w:rsidR="0011420F" w:rsidRDefault="00000000">
      <w:pPr>
        <w:pStyle w:val="BodyText"/>
        <w:spacing w:before="1" w:line="360" w:lineRule="auto"/>
        <w:ind w:right="701" w:firstLine="568"/>
        <w:jc w:val="both"/>
      </w:pPr>
      <w:r>
        <w:rPr>
          <w:rStyle w:val="None"/>
        </w:rPr>
        <w:t>Most of the Dom living in Georgia are Azerbaijani citizens and regularly migrate to their native places (usually during the winter season) and back. In recent years, several families from the Kurdish Dom settled in the city of Belorechensk in the Krasnodar Krai of the Russian Federation.</w:t>
      </w:r>
    </w:p>
    <w:p w14:paraId="096D092B" w14:textId="77777777" w:rsidR="0011420F" w:rsidRDefault="00000000">
      <w:pPr>
        <w:pStyle w:val="BodyText"/>
        <w:spacing w:line="360" w:lineRule="auto"/>
        <w:ind w:right="702" w:firstLine="568"/>
        <w:jc w:val="both"/>
      </w:pPr>
      <w:r>
        <w:rPr>
          <w:rStyle w:val="None"/>
        </w:rPr>
        <w:t>Some individual families Dom (mostly in mixed marriages) still live also in the place of their former deportation in Central Asia (e.g. Tashkent in Uzbekistan).</w:t>
      </w:r>
    </w:p>
    <w:p w14:paraId="370560CE" w14:textId="77777777" w:rsidR="0011420F" w:rsidRDefault="00000000">
      <w:pPr>
        <w:pStyle w:val="BodyText"/>
        <w:spacing w:line="360" w:lineRule="auto"/>
        <w:ind w:right="701" w:firstLine="568"/>
        <w:jc w:val="both"/>
      </w:pPr>
      <w:r>
        <w:rPr>
          <w:rStyle w:val="None"/>
        </w:rPr>
        <w:t>This differentiation of the two divisions of the Dom Community is also reflected in their marriage patterns. Both communities are endogamous closed, and if they do accept intermarriage, they prefer to take foreign girls to incorporate into their community. Of course, every rule has its exceptions, and this endogamy (like any other) is not absolute, but in general, intermarriage between Iranian and Kurdish Dom is relatively rare. The same applies to intermarriages with the surrounding population, which occur mainly with ethnic Azerbaijanis and only exceptionally with representatives of other nationalities. This is a direct consequence of the community’s low public prestige. It is sometimes claimed in the media that the Garachi are matrilocal and that after the wedding, the young couple lives in the woman’s home. Such cases may happen, and perhaps they are not so rare, but this is not a firmly established usual rule, and everything depends on a specific situation.</w:t>
      </w:r>
    </w:p>
    <w:p w14:paraId="645FA2CA" w14:textId="77777777" w:rsidR="0011420F" w:rsidRDefault="00000000">
      <w:pPr>
        <w:pStyle w:val="BodyText"/>
        <w:spacing w:line="360" w:lineRule="auto"/>
        <w:ind w:right="702" w:firstLine="568"/>
        <w:jc w:val="both"/>
      </w:pPr>
      <w:r>
        <w:rPr>
          <w:rStyle w:val="None"/>
        </w:rPr>
        <w:t>The Dom are generally Muslim and adhere to basic Islamic norms – observing Ramadan, celebrating Eid (Bayram), going to the mosque on certain occasions, and honouring the main Islamic</w:t>
      </w:r>
      <w:r>
        <w:rPr>
          <w:rStyle w:val="None"/>
          <w:spacing w:val="-1"/>
        </w:rPr>
        <w:t xml:space="preserve"> </w:t>
      </w:r>
      <w:r>
        <w:rPr>
          <w:rStyle w:val="None"/>
        </w:rPr>
        <w:t>(or</w:t>
      </w:r>
      <w:r>
        <w:rPr>
          <w:rStyle w:val="None"/>
          <w:spacing w:val="-1"/>
        </w:rPr>
        <w:t xml:space="preserve"> </w:t>
      </w:r>
      <w:r>
        <w:rPr>
          <w:rStyle w:val="None"/>
        </w:rPr>
        <w:t>what</w:t>
      </w:r>
      <w:r>
        <w:rPr>
          <w:rStyle w:val="None"/>
          <w:spacing w:val="-1"/>
        </w:rPr>
        <w:t xml:space="preserve"> </w:t>
      </w:r>
      <w:r>
        <w:rPr>
          <w:rStyle w:val="None"/>
        </w:rPr>
        <w:t>they</w:t>
      </w:r>
      <w:r>
        <w:rPr>
          <w:rStyle w:val="None"/>
          <w:spacing w:val="-1"/>
        </w:rPr>
        <w:t xml:space="preserve"> </w:t>
      </w:r>
      <w:r>
        <w:rPr>
          <w:rStyle w:val="None"/>
        </w:rPr>
        <w:t>consider</w:t>
      </w:r>
      <w:r>
        <w:rPr>
          <w:rStyle w:val="None"/>
          <w:spacing w:val="-1"/>
        </w:rPr>
        <w:t xml:space="preserve"> </w:t>
      </w:r>
      <w:r>
        <w:rPr>
          <w:rStyle w:val="None"/>
        </w:rPr>
        <w:t>to</w:t>
      </w:r>
      <w:r>
        <w:rPr>
          <w:rStyle w:val="None"/>
          <w:spacing w:val="-1"/>
        </w:rPr>
        <w:t xml:space="preserve"> </w:t>
      </w:r>
      <w:r>
        <w:rPr>
          <w:rStyle w:val="None"/>
        </w:rPr>
        <w:t>be</w:t>
      </w:r>
      <w:r>
        <w:rPr>
          <w:rStyle w:val="None"/>
          <w:spacing w:val="-1"/>
        </w:rPr>
        <w:t xml:space="preserve"> </w:t>
      </w:r>
      <w:r>
        <w:rPr>
          <w:rStyle w:val="None"/>
        </w:rPr>
        <w:t>Islamic)</w:t>
      </w:r>
      <w:r>
        <w:rPr>
          <w:rStyle w:val="None"/>
          <w:spacing w:val="-1"/>
        </w:rPr>
        <w:t xml:space="preserve"> </w:t>
      </w:r>
      <w:r>
        <w:rPr>
          <w:rStyle w:val="None"/>
        </w:rPr>
        <w:t>holidays,</w:t>
      </w:r>
      <w:r>
        <w:rPr>
          <w:rStyle w:val="None"/>
          <w:spacing w:val="-1"/>
        </w:rPr>
        <w:t xml:space="preserve"> </w:t>
      </w:r>
      <w:r>
        <w:rPr>
          <w:rStyle w:val="None"/>
        </w:rPr>
        <w:t>such</w:t>
      </w:r>
      <w:r>
        <w:rPr>
          <w:rStyle w:val="None"/>
          <w:spacing w:val="-1"/>
        </w:rPr>
        <w:t xml:space="preserve"> </w:t>
      </w:r>
      <w:r>
        <w:rPr>
          <w:rStyle w:val="None"/>
        </w:rPr>
        <w:t>as</w:t>
      </w:r>
      <w:r>
        <w:rPr>
          <w:rStyle w:val="None"/>
          <w:spacing w:val="-1"/>
        </w:rPr>
        <w:t xml:space="preserve"> </w:t>
      </w:r>
      <w:r>
        <w:rPr>
          <w:rStyle w:val="None"/>
        </w:rPr>
        <w:t>Nowruz</w:t>
      </w:r>
      <w:r>
        <w:rPr>
          <w:rStyle w:val="None"/>
          <w:spacing w:val="-1"/>
        </w:rPr>
        <w:t xml:space="preserve"> </w:t>
      </w:r>
      <w:r>
        <w:rPr>
          <w:rStyle w:val="None"/>
        </w:rPr>
        <w:t>and</w:t>
      </w:r>
      <w:r>
        <w:rPr>
          <w:rStyle w:val="None"/>
          <w:spacing w:val="-1"/>
        </w:rPr>
        <w:t xml:space="preserve"> </w:t>
      </w:r>
      <w:r>
        <w:rPr>
          <w:rStyle w:val="None"/>
        </w:rPr>
        <w:t>Hederlez.</w:t>
      </w:r>
    </w:p>
    <w:p w14:paraId="43F50510" w14:textId="77777777" w:rsidR="0011420F" w:rsidRDefault="0011420F">
      <w:pPr>
        <w:pStyle w:val="BodyText"/>
        <w:spacing w:line="360" w:lineRule="auto"/>
        <w:jc w:val="both"/>
        <w:sectPr w:rsidR="0011420F">
          <w:headerReference w:type="even" r:id="rId38"/>
          <w:headerReference w:type="default" r:id="rId39"/>
          <w:pgSz w:w="11900" w:h="16840"/>
          <w:pgMar w:top="1660" w:right="708" w:bottom="960" w:left="1417" w:header="0" w:footer="0" w:gutter="0"/>
          <w:cols w:space="720"/>
        </w:sectPr>
      </w:pPr>
    </w:p>
    <w:p w14:paraId="29CFFCF2" w14:textId="77777777" w:rsidR="0011420F" w:rsidRDefault="00000000">
      <w:pPr>
        <w:pStyle w:val="BodyText"/>
        <w:spacing w:before="88" w:line="360" w:lineRule="auto"/>
        <w:ind w:left="1" w:right="700" w:hanging="1"/>
        <w:jc w:val="both"/>
      </w:pPr>
      <w:r>
        <w:rPr>
          <w:rStyle w:val="None"/>
        </w:rPr>
        <w:lastRenderedPageBreak/>
        <w:t>Nominally, they belong to Shi’a Islam (as it is throughout Azerbaijan). Still, none of our interlocutors was able to explain the difference between Shi’a and Sunni Islam, and many are not aware at all of the existence of such division. In the South Caucasus, the local population generally believes that all Kurds are Yazidis by religion. In many cases, the name of this community and the name of the religion are interconnected (Kurdish-Yazidi) and overlap. Therefore, the Kurdish Dom always emphasise their distinction from the Kurds in terms of religion and define themselves as “true Muslims, not Yezidis”.</w:t>
      </w:r>
    </w:p>
    <w:p w14:paraId="2B27AA5B" w14:textId="77777777" w:rsidR="0011420F" w:rsidRDefault="00000000">
      <w:pPr>
        <w:pStyle w:val="BodyText"/>
        <w:spacing w:line="360" w:lineRule="auto"/>
        <w:ind w:left="1" w:right="701" w:firstLine="568"/>
        <w:jc w:val="both"/>
      </w:pPr>
      <w:r>
        <w:rPr>
          <w:rStyle w:val="None"/>
        </w:rPr>
        <w:t>Both Dom communities living in Azerbaijan are aware of the existence of other parts of their community living in neighbouring countries – respectively, the Iranian Dom in Iran and the Kurdish Dom in Turkey. Our interlocutors in Baku (living in Yevlakh) even mentioned the sporadic arrival in Azerbaijan of beggars from the Turkish city of Diyarbakir. However, this knowledge remains largely abstract, and in practice, both Dom communities do not establish or maintain ties with representatives of their communities living abroad (more precisely, outside the borders of the former USSR) and do not show any special interest in them.</w:t>
      </w:r>
    </w:p>
    <w:p w14:paraId="2BBF21C1" w14:textId="77777777" w:rsidR="0011420F" w:rsidRDefault="00000000">
      <w:pPr>
        <w:pStyle w:val="Heading2"/>
        <w:spacing w:before="121"/>
      </w:pPr>
      <w:r>
        <w:rPr>
          <w:rStyle w:val="None"/>
          <w:lang w:val="en-US"/>
        </w:rPr>
        <w:t>Current</w:t>
      </w:r>
      <w:r>
        <w:rPr>
          <w:rStyle w:val="None"/>
          <w:b w:val="0"/>
          <w:bCs w:val="0"/>
        </w:rPr>
        <w:t xml:space="preserve"> </w:t>
      </w:r>
      <w:r>
        <w:rPr>
          <w:rStyle w:val="None"/>
          <w:lang w:val="en-US"/>
        </w:rPr>
        <w:t>Situation</w:t>
      </w:r>
      <w:r>
        <w:rPr>
          <w:rStyle w:val="None"/>
          <w:b w:val="0"/>
          <w:bCs w:val="0"/>
        </w:rPr>
        <w:t xml:space="preserve"> </w:t>
      </w:r>
      <w:r>
        <w:rPr>
          <w:rStyle w:val="None"/>
        </w:rPr>
        <w:t>in</w:t>
      </w:r>
      <w:r>
        <w:rPr>
          <w:rStyle w:val="None"/>
          <w:b w:val="0"/>
          <w:bCs w:val="0"/>
        </w:rPr>
        <w:t xml:space="preserve"> </w:t>
      </w:r>
      <w:r>
        <w:rPr>
          <w:rStyle w:val="None"/>
        </w:rPr>
        <w:t>Post-Soviet</w:t>
      </w:r>
      <w:r>
        <w:rPr>
          <w:rStyle w:val="None"/>
          <w:b w:val="0"/>
          <w:bCs w:val="0"/>
        </w:rPr>
        <w:t xml:space="preserve"> </w:t>
      </w:r>
      <w:r>
        <w:rPr>
          <w:rStyle w:val="None"/>
          <w:lang w:val="en-US"/>
        </w:rPr>
        <w:t>Realities</w:t>
      </w:r>
    </w:p>
    <w:p w14:paraId="5E7EA188" w14:textId="77777777" w:rsidR="0011420F" w:rsidRDefault="00000000">
      <w:pPr>
        <w:pStyle w:val="BodyText"/>
        <w:spacing w:before="258" w:line="360" w:lineRule="auto"/>
        <w:ind w:left="1" w:right="702"/>
        <w:jc w:val="both"/>
      </w:pPr>
      <w:r>
        <w:rPr>
          <w:rStyle w:val="None"/>
        </w:rPr>
        <w:t>During Soviet times, Dom were guaranteed permanent jobs as rural residents on collective farms, while urban residents were primarily low-skilled workers. After the collapse of the USSR, the creation of the newly independent states and the collapse of the socialist economy, the situation changed radically. In both communities, men (and women in the Iranian Dom) are employed when there is an opportunity for low-skilled labour. These opportunities are few, and mostly, Dom make their living from scrap metal collections, sometimes work as peddlers with household items, dresses, carpets, etc., and take various unqualified seasonal jobs. Among the Kurdish Dom, the primary source of sustenance is the begging of women and children. Therefore, they are much more mobile. Many of them travel to the capital, Baku, from where local authorities regularly deport them to their home places. Other parts of the community settle temporarily or permanently in Georgia. In contrast, begging travels in the Russian Federation (in the North Caucasus region, sometimes also in other areas) are conducted mainly during the main Muslim holidays. Women beg, often holding babies together with little girls and boys, and rarely beg also older women or men. If men or boys beg, they show suspected or actual signs of disability to varying degrees. They usually have their own “own” begging places. In Azerbaijan, in the capital Baku, they beg on central streets, markets, and near train and bus stations, from</w:t>
      </w:r>
      <w:r>
        <w:rPr>
          <w:rStyle w:val="None"/>
          <w:spacing w:val="-1"/>
        </w:rPr>
        <w:t xml:space="preserve"> </w:t>
      </w:r>
      <w:r>
        <w:rPr>
          <w:rStyle w:val="None"/>
        </w:rPr>
        <w:t>where</w:t>
      </w:r>
      <w:r>
        <w:rPr>
          <w:rStyle w:val="None"/>
          <w:spacing w:val="-1"/>
        </w:rPr>
        <w:t xml:space="preserve"> </w:t>
      </w:r>
      <w:r>
        <w:rPr>
          <w:rStyle w:val="None"/>
        </w:rPr>
        <w:t>they are</w:t>
      </w:r>
      <w:r>
        <w:rPr>
          <w:rStyle w:val="None"/>
          <w:spacing w:val="-1"/>
        </w:rPr>
        <w:t xml:space="preserve"> </w:t>
      </w:r>
      <w:r>
        <w:rPr>
          <w:rStyle w:val="None"/>
        </w:rPr>
        <w:t>often</w:t>
      </w:r>
      <w:r>
        <w:rPr>
          <w:rStyle w:val="None"/>
          <w:spacing w:val="-1"/>
        </w:rPr>
        <w:t xml:space="preserve"> </w:t>
      </w:r>
      <w:r>
        <w:rPr>
          <w:rStyle w:val="None"/>
        </w:rPr>
        <w:t>chased away by</w:t>
      </w:r>
      <w:r>
        <w:rPr>
          <w:rStyle w:val="None"/>
          <w:spacing w:val="-1"/>
        </w:rPr>
        <w:t xml:space="preserve"> </w:t>
      </w:r>
      <w:r>
        <w:rPr>
          <w:rStyle w:val="None"/>
        </w:rPr>
        <w:t>the police, who are trying to</w:t>
      </w:r>
      <w:r>
        <w:rPr>
          <w:rStyle w:val="None"/>
          <w:spacing w:val="-1"/>
        </w:rPr>
        <w:t xml:space="preserve"> </w:t>
      </w:r>
      <w:r>
        <w:rPr>
          <w:rStyle w:val="None"/>
        </w:rPr>
        <w:t>eliminate, or</w:t>
      </w:r>
    </w:p>
    <w:p w14:paraId="3B07D5FE" w14:textId="77777777" w:rsidR="0011420F" w:rsidRDefault="0011420F">
      <w:pPr>
        <w:pStyle w:val="BodyText"/>
        <w:spacing w:line="360" w:lineRule="auto"/>
        <w:jc w:val="both"/>
        <w:sectPr w:rsidR="0011420F">
          <w:headerReference w:type="even" r:id="rId40"/>
          <w:headerReference w:type="default" r:id="rId41"/>
          <w:pgSz w:w="11900" w:h="16840"/>
          <w:pgMar w:top="1660" w:right="708" w:bottom="960" w:left="1417" w:header="0" w:footer="0" w:gutter="0"/>
          <w:cols w:space="720"/>
        </w:sectPr>
      </w:pPr>
    </w:p>
    <w:p w14:paraId="36A94738" w14:textId="77777777" w:rsidR="0011420F" w:rsidRDefault="00000000">
      <w:pPr>
        <w:pStyle w:val="BodyText"/>
        <w:spacing w:before="138" w:line="360" w:lineRule="auto"/>
        <w:ind w:right="703"/>
        <w:jc w:val="both"/>
      </w:pPr>
      <w:r>
        <w:rPr>
          <w:rStyle w:val="None"/>
        </w:rPr>
        <w:lastRenderedPageBreak/>
        <w:t>at least limit, begging in the capital. Some time ago in Baku in 2010, in the fight against begging, all the personnel of the patrol police service were engaged.</w:t>
      </w:r>
    </w:p>
    <w:p w14:paraId="171DEFEF" w14:textId="77777777" w:rsidR="0011420F" w:rsidRDefault="00000000">
      <w:pPr>
        <w:pStyle w:val="BodyText"/>
        <w:spacing w:line="360" w:lineRule="auto"/>
        <w:ind w:right="701" w:firstLine="568"/>
        <w:jc w:val="both"/>
      </w:pPr>
      <w:r>
        <w:rPr>
          <w:rStyle w:val="None"/>
        </w:rPr>
        <w:t>Beggar detection raids were conducted every day. As noted, most beggars come from Yevlakh (mainly), Agsuin, Agdash districts, Shamakhi, and Merezi and are primarily mothers with 7-8 children. By summer, Dom began to live around the capital. As the agency “Trend” reported, only from April 20 to May 9, 2006, more than 300 beggars were removed from the streets in Baku's Nasiminsky and Binagadinsky districts. They were sent to the place from where they came to Baku – in the Aghdash and Aghdam districts, where they reported it to the police of these districts.</w:t>
      </w:r>
    </w:p>
    <w:p w14:paraId="728A6D53" w14:textId="77777777" w:rsidR="0011420F" w:rsidRDefault="00000000">
      <w:pPr>
        <w:pStyle w:val="BodyText"/>
        <w:spacing w:before="1" w:line="360" w:lineRule="auto"/>
        <w:ind w:right="700" w:firstLine="568"/>
        <w:jc w:val="both"/>
      </w:pPr>
      <w:r>
        <w:rPr>
          <w:rStyle w:val="None"/>
        </w:rPr>
        <w:t>In most cases, however, since there are no legal provisions for sanctioning begging, the begging Dom are detained, given an educational talk and then released</w:t>
      </w:r>
      <w:r>
        <w:rPr>
          <w:rStyle w:val="None"/>
          <w:vertAlign w:val="superscript"/>
        </w:rPr>
        <w:t>31</w:t>
      </w:r>
      <w:r>
        <w:rPr>
          <w:rStyle w:val="None"/>
        </w:rPr>
        <w:t>. Judging by the fact that there are enough Gypsies in Baku today, they have returned</w:t>
      </w:r>
      <w:r>
        <w:rPr>
          <w:rStyle w:val="None"/>
          <w:vertAlign w:val="superscript"/>
        </w:rPr>
        <w:t>32</w:t>
      </w:r>
      <w:r>
        <w:rPr>
          <w:rStyle w:val="None"/>
        </w:rPr>
        <w:t>. In Georgia, in the downtown area of Tbilisi, the central begging place is Shota Rustaveli Avenue, and major junctions in the city are where they beg from passing cars and urban markets. In contrast to the mass stereotypes about fantastic revenues from begging, their living standard is lower than that of the surrounding population.</w:t>
      </w:r>
    </w:p>
    <w:p w14:paraId="4391109F" w14:textId="77777777" w:rsidR="0011420F" w:rsidRDefault="00000000">
      <w:pPr>
        <w:pStyle w:val="BodyText"/>
        <w:spacing w:line="360" w:lineRule="auto"/>
        <w:ind w:left="1" w:right="701" w:firstLine="568"/>
        <w:jc w:val="both"/>
      </w:pPr>
      <w:r>
        <w:rPr>
          <w:rStyle w:val="None"/>
        </w:rPr>
        <w:t>In Azerbaijan, many Dom lack identification papers, and only the elders have old Soviet documents, which were valid long after the collapse of the USSR but no longer. Because of the lack of an ID, many Dom children are not enrolled in school; a lack of documents deprives most of them of access to medical care and social security (even more so when they are abroad, in Georgia). The Azerbaijani state is trying to solve this problem gradually, but acquiring new identity documents has not yet been fully completed.</w:t>
      </w:r>
    </w:p>
    <w:p w14:paraId="2F378D30" w14:textId="77777777" w:rsidR="0011420F" w:rsidRDefault="00000000">
      <w:pPr>
        <w:pStyle w:val="BodyText"/>
        <w:spacing w:line="360" w:lineRule="auto"/>
        <w:ind w:left="1" w:right="700" w:firstLine="568"/>
        <w:jc w:val="both"/>
      </w:pPr>
      <w:r>
        <w:rPr>
          <w:rStyle w:val="None"/>
        </w:rPr>
        <w:t>The Dom public image is largely negative, with high levels of ethnic stereotypes and social hostility towards them, both in Azerbaijan and Georgia. Both in the past and nowadays, they are despised by the surrounding population throughout the South Caucasus as the lowest social stratum. Still, they were generally treated with lenity and even tolerance in the past (except for the inevitable cases of conflict situations). The situation changed after the collapse of</w:t>
      </w:r>
      <w:r>
        <w:rPr>
          <w:rStyle w:val="None"/>
          <w:spacing w:val="-1"/>
        </w:rPr>
        <w:t xml:space="preserve"> </w:t>
      </w:r>
      <w:r>
        <w:rPr>
          <w:rStyle w:val="None"/>
        </w:rPr>
        <w:t>the</w:t>
      </w:r>
      <w:r>
        <w:rPr>
          <w:rStyle w:val="None"/>
          <w:spacing w:val="-1"/>
        </w:rPr>
        <w:t xml:space="preserve"> </w:t>
      </w:r>
      <w:r>
        <w:rPr>
          <w:rStyle w:val="None"/>
        </w:rPr>
        <w:t>USSR,</w:t>
      </w:r>
      <w:r>
        <w:rPr>
          <w:rStyle w:val="None"/>
          <w:spacing w:val="-1"/>
        </w:rPr>
        <w:t xml:space="preserve"> </w:t>
      </w:r>
      <w:r>
        <w:rPr>
          <w:rStyle w:val="None"/>
        </w:rPr>
        <w:t>and</w:t>
      </w:r>
      <w:r>
        <w:rPr>
          <w:rStyle w:val="None"/>
          <w:spacing w:val="-1"/>
        </w:rPr>
        <w:t xml:space="preserve"> </w:t>
      </w:r>
      <w:r>
        <w:rPr>
          <w:rStyle w:val="None"/>
        </w:rPr>
        <w:t>not</w:t>
      </w:r>
      <w:r>
        <w:rPr>
          <w:rStyle w:val="None"/>
          <w:spacing w:val="-1"/>
        </w:rPr>
        <w:t xml:space="preserve"> </w:t>
      </w:r>
      <w:r>
        <w:rPr>
          <w:rStyle w:val="None"/>
        </w:rPr>
        <w:t>so</w:t>
      </w:r>
      <w:r>
        <w:rPr>
          <w:rStyle w:val="None"/>
          <w:spacing w:val="-1"/>
        </w:rPr>
        <w:t xml:space="preserve"> </w:t>
      </w:r>
      <w:r>
        <w:rPr>
          <w:rStyle w:val="None"/>
        </w:rPr>
        <w:t>much</w:t>
      </w:r>
      <w:r>
        <w:rPr>
          <w:rStyle w:val="None"/>
          <w:spacing w:val="-1"/>
        </w:rPr>
        <w:t xml:space="preserve"> </w:t>
      </w:r>
      <w:r>
        <w:rPr>
          <w:rStyle w:val="None"/>
        </w:rPr>
        <w:t>in</w:t>
      </w:r>
      <w:r>
        <w:rPr>
          <w:rStyle w:val="None"/>
          <w:spacing w:val="-1"/>
        </w:rPr>
        <w:t xml:space="preserve"> </w:t>
      </w:r>
      <w:r>
        <w:rPr>
          <w:rStyle w:val="None"/>
        </w:rPr>
        <w:t>Azerbaijan</w:t>
      </w:r>
      <w:r>
        <w:rPr>
          <w:rStyle w:val="None"/>
          <w:spacing w:val="-1"/>
        </w:rPr>
        <w:t xml:space="preserve"> </w:t>
      </w:r>
      <w:r>
        <w:rPr>
          <w:rStyle w:val="None"/>
        </w:rPr>
        <w:t>as</w:t>
      </w:r>
      <w:r>
        <w:rPr>
          <w:rStyle w:val="None"/>
          <w:spacing w:val="-1"/>
        </w:rPr>
        <w:t xml:space="preserve"> </w:t>
      </w:r>
      <w:r>
        <w:rPr>
          <w:rStyle w:val="None"/>
        </w:rPr>
        <w:t>in</w:t>
      </w:r>
      <w:r>
        <w:rPr>
          <w:rStyle w:val="None"/>
          <w:spacing w:val="-1"/>
        </w:rPr>
        <w:t xml:space="preserve"> </w:t>
      </w:r>
      <w:r>
        <w:rPr>
          <w:rStyle w:val="None"/>
        </w:rPr>
        <w:t>neighbouring</w:t>
      </w:r>
      <w:r>
        <w:rPr>
          <w:rStyle w:val="None"/>
          <w:spacing w:val="-1"/>
        </w:rPr>
        <w:t xml:space="preserve"> </w:t>
      </w:r>
      <w:r>
        <w:rPr>
          <w:rStyle w:val="None"/>
        </w:rPr>
        <w:t>Georgia,</w:t>
      </w:r>
      <w:r>
        <w:rPr>
          <w:rStyle w:val="None"/>
          <w:spacing w:val="-1"/>
        </w:rPr>
        <w:t xml:space="preserve"> </w:t>
      </w:r>
      <w:r>
        <w:rPr>
          <w:rStyle w:val="None"/>
        </w:rPr>
        <w:t>where</w:t>
      </w:r>
      <w:r>
        <w:rPr>
          <w:rStyle w:val="None"/>
          <w:spacing w:val="-1"/>
        </w:rPr>
        <w:t xml:space="preserve"> </w:t>
      </w:r>
      <w:r>
        <w:rPr>
          <w:rStyle w:val="None"/>
        </w:rPr>
        <w:t>the</w:t>
      </w:r>
      <w:r>
        <w:rPr>
          <w:rStyle w:val="None"/>
          <w:spacing w:val="-1"/>
        </w:rPr>
        <w:t xml:space="preserve"> </w:t>
      </w:r>
      <w:r>
        <w:rPr>
          <w:rStyle w:val="None"/>
        </w:rPr>
        <w:t>highest</w:t>
      </w:r>
    </w:p>
    <w:p w14:paraId="013033B9" w14:textId="77777777" w:rsidR="0011420F" w:rsidRDefault="0011420F">
      <w:pPr>
        <w:pStyle w:val="BodyText"/>
        <w:rPr>
          <w:rStyle w:val="None"/>
          <w:sz w:val="20"/>
          <w:szCs w:val="20"/>
        </w:rPr>
      </w:pPr>
    </w:p>
    <w:p w14:paraId="313CE60C" w14:textId="77777777" w:rsidR="0011420F" w:rsidRDefault="00000000">
      <w:pPr>
        <w:pStyle w:val="BodyText"/>
        <w:spacing w:before="196"/>
        <w:rPr>
          <w:rStyle w:val="None"/>
          <w:sz w:val="20"/>
          <w:szCs w:val="20"/>
        </w:rPr>
      </w:pPr>
      <w:r>
        <w:rPr>
          <w:rStyle w:val="None"/>
          <w:noProof/>
          <w:sz w:val="20"/>
          <w:szCs w:val="20"/>
        </w:rPr>
        <mc:AlternateContent>
          <mc:Choice Requires="wps">
            <w:drawing>
              <wp:anchor distT="0" distB="0" distL="0" distR="0" simplePos="0" relativeHeight="251667456" behindDoc="0" locked="0" layoutInCell="1" allowOverlap="1" wp14:anchorId="7882841C" wp14:editId="42132B2B">
                <wp:simplePos x="0" y="0"/>
                <wp:positionH relativeFrom="page">
                  <wp:posOffset>900430</wp:posOffset>
                </wp:positionH>
                <wp:positionV relativeFrom="line">
                  <wp:posOffset>283579</wp:posOffset>
                </wp:positionV>
                <wp:extent cx="1828800" cy="12700"/>
                <wp:effectExtent l="0" t="0" r="0" b="0"/>
                <wp:wrapTopAndBottom distT="0" distB="0"/>
                <wp:docPr id="1073741907" name="officeArt object" descr="Graphic 18"/>
                <wp:cNvGraphicFramePr/>
                <a:graphic xmlns:a="http://schemas.openxmlformats.org/drawingml/2006/main">
                  <a:graphicData uri="http://schemas.microsoft.com/office/word/2010/wordprocessingShape">
                    <wps:wsp>
                      <wps:cNvSpPr/>
                      <wps:spPr>
                        <a:xfrm>
                          <a:off x="0" y="0"/>
                          <a:ext cx="1828800" cy="12700"/>
                        </a:xfrm>
                        <a:prstGeom prst="rect">
                          <a:avLst/>
                        </a:prstGeom>
                        <a:solidFill>
                          <a:srgbClr val="000000"/>
                        </a:solidFill>
                        <a:ln w="12700" cap="flat">
                          <a:noFill/>
                          <a:miter lim="400000"/>
                        </a:ln>
                        <a:effectLst/>
                      </wps:spPr>
                      <wps:bodyPr/>
                    </wps:wsp>
                  </a:graphicData>
                </a:graphic>
              </wp:anchor>
            </w:drawing>
          </mc:Choice>
          <mc:Fallback>
            <w:pict>
              <v:rect id="_x0000_s1034" style="visibility:visible;position:absolute;margin-left:70.9pt;margin-top:22.3pt;width:144.0pt;height:1.0pt;z-index:251667456;mso-position-horizontal:absolute;mso-position-horizontal-relative:page;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page"/>
              </v:rect>
            </w:pict>
          </mc:Fallback>
        </mc:AlternateContent>
      </w:r>
    </w:p>
    <w:p w14:paraId="085229CA" w14:textId="77777777" w:rsidR="0011420F" w:rsidRDefault="00000000">
      <w:pPr>
        <w:pStyle w:val="Body"/>
        <w:spacing w:before="100" w:line="242" w:lineRule="auto"/>
        <w:ind w:left="1" w:right="698"/>
        <w:jc w:val="both"/>
      </w:pPr>
      <w:r>
        <w:rPr>
          <w:rStyle w:val="None"/>
          <w:vertAlign w:val="superscript"/>
        </w:rPr>
        <w:t>31</w:t>
      </w:r>
      <w:r>
        <w:rPr>
          <w:rStyle w:val="None"/>
          <w:lang w:val="ru-RU"/>
        </w:rPr>
        <w:t xml:space="preserve"> ИБ</w:t>
      </w:r>
      <w:r>
        <w:rPr>
          <w:rStyle w:val="None"/>
        </w:rPr>
        <w:t>PAГИМXAЛИЛOВ</w:t>
      </w:r>
      <w:r>
        <w:rPr>
          <w:rStyle w:val="None"/>
          <w:lang w:val="de-DE"/>
        </w:rPr>
        <w:t>A, Pa</w:t>
      </w:r>
      <w:r>
        <w:rPr>
          <w:rStyle w:val="None"/>
        </w:rPr>
        <w:t>мe</w:t>
      </w:r>
      <w:r>
        <w:rPr>
          <w:rStyle w:val="None"/>
          <w:lang w:val="ru-RU"/>
        </w:rPr>
        <w:t>лл</w:t>
      </w:r>
      <w:r>
        <w:rPr>
          <w:rStyle w:val="None"/>
          <w:lang w:val="de-DE"/>
        </w:rPr>
        <w:t>a: E</w:t>
      </w:r>
      <w:r>
        <w:rPr>
          <w:rStyle w:val="None"/>
        </w:rPr>
        <w:t>вл</w:t>
      </w:r>
      <w:r>
        <w:rPr>
          <w:rStyle w:val="None"/>
          <w:lang w:val="fr-FR"/>
        </w:rPr>
        <w:t xml:space="preserve">ax </w:t>
      </w:r>
      <w:r>
        <w:rPr>
          <w:rStyle w:val="None"/>
          <w:lang w:val="ru-RU"/>
        </w:rPr>
        <w:t>– кузниц</w:t>
      </w:r>
      <w:r>
        <w:rPr>
          <w:rStyle w:val="None"/>
        </w:rPr>
        <w:t>a пoпpoшaeк</w:t>
      </w:r>
      <w:r>
        <w:rPr>
          <w:rStyle w:val="None"/>
          <w:lang w:val="de-DE"/>
        </w:rPr>
        <w:t xml:space="preserve">. AZERI.RU, 4 </w:t>
      </w:r>
      <w:r>
        <w:rPr>
          <w:rStyle w:val="None"/>
        </w:rPr>
        <w:t xml:space="preserve">мapтa 2010; </w:t>
      </w:r>
      <w:r>
        <w:rPr>
          <w:rStyle w:val="None"/>
          <w:lang w:val="ru-RU"/>
        </w:rPr>
        <w:t>ИБ</w:t>
      </w:r>
      <w:r>
        <w:rPr>
          <w:rStyle w:val="None"/>
        </w:rPr>
        <w:t>PAГИМXAЛИЛOВ</w:t>
      </w:r>
      <w:r>
        <w:rPr>
          <w:rStyle w:val="None"/>
          <w:lang w:val="de-DE"/>
        </w:rPr>
        <w:t>A, Pa</w:t>
      </w:r>
      <w:r>
        <w:rPr>
          <w:rStyle w:val="None"/>
        </w:rPr>
        <w:t>мe</w:t>
      </w:r>
      <w:r>
        <w:rPr>
          <w:rStyle w:val="None"/>
          <w:lang w:val="ru-RU"/>
        </w:rPr>
        <w:t>лл</w:t>
      </w:r>
      <w:r>
        <w:rPr>
          <w:rStyle w:val="None"/>
        </w:rPr>
        <w:t>a: Bиp</w:t>
      </w:r>
      <w:r>
        <w:rPr>
          <w:rStyle w:val="None"/>
          <w:lang w:val="ru-RU"/>
        </w:rPr>
        <w:t>ту</w:t>
      </w:r>
      <w:r>
        <w:rPr>
          <w:rStyle w:val="None"/>
        </w:rPr>
        <w:t>o</w:t>
      </w:r>
      <w:r>
        <w:rPr>
          <w:rStyle w:val="None"/>
          <w:lang w:val="ru-RU"/>
        </w:rPr>
        <w:t>зы б</w:t>
      </w:r>
      <w:r>
        <w:rPr>
          <w:rStyle w:val="None"/>
        </w:rPr>
        <w:t>aкинcки</w:t>
      </w:r>
      <w:r>
        <w:rPr>
          <w:rStyle w:val="None"/>
          <w:lang w:val="fr-FR"/>
        </w:rPr>
        <w:t xml:space="preserve">x </w:t>
      </w:r>
      <w:r>
        <w:rPr>
          <w:rStyle w:val="None"/>
          <w:lang w:val="ru-RU"/>
        </w:rPr>
        <w:t>улиц п</w:t>
      </w:r>
      <w:r>
        <w:rPr>
          <w:rStyle w:val="None"/>
        </w:rPr>
        <w:t>pинocят oгpo</w:t>
      </w:r>
      <w:r>
        <w:rPr>
          <w:rStyle w:val="None"/>
          <w:lang w:val="ru-RU"/>
        </w:rPr>
        <w:t>мны</w:t>
      </w:r>
      <w:r>
        <w:rPr>
          <w:rStyle w:val="None"/>
        </w:rPr>
        <w:t>e дe</w:t>
      </w:r>
      <w:r>
        <w:rPr>
          <w:rStyle w:val="None"/>
          <w:lang w:val="ru-RU"/>
        </w:rPr>
        <w:t>ньги</w:t>
      </w:r>
      <w:r>
        <w:rPr>
          <w:rStyle w:val="None"/>
        </w:rPr>
        <w:t>.</w:t>
      </w:r>
    </w:p>
    <w:p w14:paraId="5319D7AD" w14:textId="77777777" w:rsidR="0011420F" w:rsidRDefault="00000000">
      <w:pPr>
        <w:pStyle w:val="Body"/>
        <w:spacing w:before="55"/>
        <w:ind w:left="1" w:right="700"/>
        <w:jc w:val="both"/>
      </w:pPr>
      <w:r>
        <w:rPr>
          <w:rStyle w:val="None"/>
          <w:vertAlign w:val="superscript"/>
        </w:rPr>
        <w:t>32</w:t>
      </w:r>
      <w:r>
        <w:rPr>
          <w:rStyle w:val="None"/>
        </w:rPr>
        <w:t xml:space="preserve"> AЛИ, Кямaл. 2006. Ha</w:t>
      </w:r>
      <w:r>
        <w:rPr>
          <w:rStyle w:val="None"/>
          <w:lang w:val="ru-RU"/>
        </w:rPr>
        <w:t>ши цыг</w:t>
      </w:r>
      <w:r>
        <w:rPr>
          <w:rStyle w:val="None"/>
        </w:rPr>
        <w:t>aнcки</w:t>
      </w:r>
      <w:r>
        <w:rPr>
          <w:rStyle w:val="None"/>
          <w:lang w:val="it-IT"/>
        </w:rPr>
        <w:t>e coce</w:t>
      </w:r>
      <w:r>
        <w:rPr>
          <w:rStyle w:val="None"/>
        </w:rPr>
        <w:t xml:space="preserve">ди. </w:t>
      </w:r>
      <w:r>
        <w:rPr>
          <w:rStyle w:val="None"/>
          <w:lang w:val="ru-RU"/>
        </w:rPr>
        <w:t>Чт</w:t>
      </w:r>
      <w:r>
        <w:rPr>
          <w:rStyle w:val="None"/>
        </w:rPr>
        <w:t>o дeлa</w:t>
      </w:r>
      <w:r>
        <w:rPr>
          <w:rStyle w:val="None"/>
          <w:lang w:val="ru-RU"/>
        </w:rPr>
        <w:t>ют вл</w:t>
      </w:r>
      <w:r>
        <w:rPr>
          <w:rStyle w:val="None"/>
        </w:rPr>
        <w:t>ac</w:t>
      </w:r>
      <w:r>
        <w:rPr>
          <w:rStyle w:val="None"/>
          <w:lang w:val="ru-RU"/>
        </w:rPr>
        <w:t>ти для Эт</w:t>
      </w:r>
      <w:r>
        <w:rPr>
          <w:rStyle w:val="None"/>
        </w:rPr>
        <w:t>oгo мaлoчиcлe</w:t>
      </w:r>
      <w:r>
        <w:rPr>
          <w:rStyle w:val="None"/>
          <w:lang w:val="ru-RU"/>
        </w:rPr>
        <w:t>нн</w:t>
      </w:r>
      <w:r>
        <w:rPr>
          <w:rStyle w:val="None"/>
        </w:rPr>
        <w:t>oгo нapoд</w:t>
      </w:r>
      <w:r>
        <w:rPr>
          <w:rStyle w:val="None"/>
          <w:lang w:val="zh-TW" w:eastAsia="zh-TW"/>
        </w:rPr>
        <w:t>a?; A</w:t>
      </w:r>
      <w:r>
        <w:rPr>
          <w:rStyle w:val="None"/>
        </w:rPr>
        <w:t xml:space="preserve">ЛИ, Кямaл. 2008. Aзepбaйджaнcкиe </w:t>
      </w:r>
      <w:r>
        <w:rPr>
          <w:rStyle w:val="None"/>
          <w:lang w:val="ru-RU"/>
        </w:rPr>
        <w:t>цыг</w:t>
      </w:r>
      <w:r>
        <w:rPr>
          <w:rStyle w:val="None"/>
        </w:rPr>
        <w:t>aнe: и</w:t>
      </w:r>
      <w:r>
        <w:rPr>
          <w:rStyle w:val="None"/>
          <w:lang w:val="fr-FR"/>
        </w:rPr>
        <w:t xml:space="preserve">x </w:t>
      </w:r>
      <w:r>
        <w:rPr>
          <w:rStyle w:val="None"/>
        </w:rPr>
        <w:t>нeт, нo oни ec</w:t>
      </w:r>
      <w:r>
        <w:rPr>
          <w:rStyle w:val="None"/>
          <w:lang w:val="ru-RU"/>
        </w:rPr>
        <w:t>ть</w:t>
      </w:r>
      <w:r>
        <w:rPr>
          <w:rStyle w:val="None"/>
        </w:rPr>
        <w:t xml:space="preserve">; CAДЫГOВ, Фapид. 2008. Aзepбaйджaнcкиe </w:t>
      </w:r>
      <w:r>
        <w:rPr>
          <w:rStyle w:val="None"/>
          <w:lang w:val="ru-RU"/>
        </w:rPr>
        <w:t>цыг</w:t>
      </w:r>
      <w:r>
        <w:rPr>
          <w:rStyle w:val="None"/>
        </w:rPr>
        <w:t>aнe нe имe</w:t>
      </w:r>
      <w:r>
        <w:rPr>
          <w:rStyle w:val="None"/>
          <w:lang w:val="ru-RU"/>
        </w:rPr>
        <w:t>ют г</w:t>
      </w:r>
      <w:r>
        <w:rPr>
          <w:rStyle w:val="None"/>
        </w:rPr>
        <w:t>pa</w:t>
      </w:r>
      <w:r>
        <w:rPr>
          <w:rStyle w:val="None"/>
          <w:lang w:val="ru-RU"/>
        </w:rPr>
        <w:t>жд</w:t>
      </w:r>
      <w:r>
        <w:rPr>
          <w:rStyle w:val="None"/>
        </w:rPr>
        <w:t>aнcтвa. Trend News Agency, 8 aпpeля 2008.</w:t>
      </w:r>
    </w:p>
    <w:p w14:paraId="2173ED44" w14:textId="77777777" w:rsidR="0011420F" w:rsidRDefault="0011420F">
      <w:pPr>
        <w:pStyle w:val="Body"/>
        <w:jc w:val="both"/>
        <w:sectPr w:rsidR="0011420F">
          <w:headerReference w:type="even" r:id="rId42"/>
          <w:headerReference w:type="default" r:id="rId43"/>
          <w:pgSz w:w="11900" w:h="16840"/>
          <w:pgMar w:top="1660" w:right="708" w:bottom="960" w:left="1417" w:header="0" w:footer="0" w:gutter="0"/>
          <w:cols w:space="720"/>
        </w:sectPr>
      </w:pPr>
    </w:p>
    <w:p w14:paraId="77620AAA" w14:textId="77777777" w:rsidR="0011420F" w:rsidRDefault="00000000">
      <w:pPr>
        <w:pStyle w:val="BodyText"/>
        <w:spacing w:before="88" w:line="360" w:lineRule="auto"/>
        <w:ind w:right="700"/>
        <w:jc w:val="both"/>
      </w:pPr>
      <w:r>
        <w:rPr>
          <w:rStyle w:val="None"/>
        </w:rPr>
        <w:lastRenderedPageBreak/>
        <w:t>negative public attitudes are towards the Kurds</w:t>
      </w:r>
      <w:r>
        <w:rPr>
          <w:rStyle w:val="None"/>
          <w:vertAlign w:val="superscript"/>
        </w:rPr>
        <w:t>33</w:t>
      </w:r>
      <w:r>
        <w:rPr>
          <w:rStyle w:val="None"/>
        </w:rPr>
        <w:t>; this is because the local population (including Roma) consider the beggars of the Kurdish Dom to be Kurds. They have no serious problems with the law enforcement authorities, who do not limit and persecute them. This gives grounds to the local population (including the media) to talk about a “mafia of beggars” which corrupts local police. Many other stereotypes are widespread, typical of Roma beggars elsewhere: about kidnapping children and making them beg, intentionally breaking their arms and legs, their exploitation by wealthy “bosses”, and an inherited inclination for begging.</w:t>
      </w:r>
    </w:p>
    <w:p w14:paraId="0740081C" w14:textId="77777777" w:rsidR="0011420F" w:rsidRDefault="00000000">
      <w:pPr>
        <w:pStyle w:val="BodyText"/>
        <w:spacing w:line="360" w:lineRule="auto"/>
        <w:ind w:right="699" w:firstLine="568"/>
        <w:jc w:val="both"/>
      </w:pPr>
      <w:r>
        <w:rPr>
          <w:rStyle w:val="None"/>
        </w:rPr>
        <w:t>Azerbaijan has not adopted a state policy toward the Dom; only individual cases are solved when they reach the respective authorities. The Georgian state is in a complex political and economic situation and does not pay special attention to the Dom and their problems.</w:t>
      </w:r>
    </w:p>
    <w:p w14:paraId="3E83C050" w14:textId="77777777" w:rsidR="0011420F" w:rsidRDefault="00000000">
      <w:pPr>
        <w:pStyle w:val="BodyText"/>
        <w:spacing w:before="1" w:line="360" w:lineRule="auto"/>
        <w:ind w:right="702" w:firstLine="568"/>
        <w:jc w:val="both"/>
      </w:pPr>
      <w:r>
        <w:rPr>
          <w:rStyle w:val="None"/>
        </w:rPr>
        <w:t>The last three decades in the countries of the former so-called socialist camp in Central, South-Eastern and Eastern Europe have been characterised by the rapid development of policies and projects to support Roma and Roma NGOs. After the accession of most of the countries in the region to the European Union, NGO sector activists, with the support of various international organisations and European institutions (primarily the Council of Europe), turned to the encompassing of new territories, including the South Caucasus, where the different communities, once all labelled as ‘Gypsies’, were identified as a suitable target for their activities.</w:t>
      </w:r>
    </w:p>
    <w:p w14:paraId="5F7581FF" w14:textId="77777777" w:rsidR="0011420F" w:rsidRDefault="00000000">
      <w:pPr>
        <w:pStyle w:val="BodyText"/>
        <w:spacing w:line="360" w:lineRule="auto"/>
        <w:ind w:right="701" w:firstLine="568"/>
        <w:jc w:val="both"/>
      </w:pPr>
      <w:r>
        <w:rPr>
          <w:rStyle w:val="None"/>
        </w:rPr>
        <w:t>The first in this regard was Georgia, where a series of reports by human rights organisations were published, dedicated to the human and minority rights situation of the Roma</w:t>
      </w:r>
      <w:r>
        <w:rPr>
          <w:rStyle w:val="None"/>
          <w:vertAlign w:val="superscript"/>
        </w:rPr>
        <w:t>34</w:t>
      </w:r>
      <w:r>
        <w:rPr>
          <w:rStyle w:val="None"/>
        </w:rPr>
        <w:t>, as under this label was also understood the Lom living in the country (called Bosha by the surrounding population), as well as those who migrated from Azerbaijan Dom (declaring themselves as 'Kurds'). Despite the clear demarcation of Dom (as well as representatives of Lom) from other “Gypsies”, and particularly from Roma (and vice versa) with whom they share the territory in some cities (Tbilisi, Kutaisi), attempts have been made in to integrate Dom and Lom</w:t>
      </w:r>
      <w:r>
        <w:rPr>
          <w:rStyle w:val="None"/>
          <w:spacing w:val="-1"/>
        </w:rPr>
        <w:t xml:space="preserve"> </w:t>
      </w:r>
      <w:r>
        <w:rPr>
          <w:rStyle w:val="None"/>
        </w:rPr>
        <w:t>in</w:t>
      </w:r>
      <w:r>
        <w:rPr>
          <w:rStyle w:val="None"/>
          <w:spacing w:val="-1"/>
        </w:rPr>
        <w:t xml:space="preserve"> </w:t>
      </w:r>
      <w:r>
        <w:rPr>
          <w:rStyle w:val="None"/>
        </w:rPr>
        <w:t>common</w:t>
      </w:r>
      <w:r>
        <w:rPr>
          <w:rStyle w:val="None"/>
          <w:spacing w:val="-1"/>
        </w:rPr>
        <w:t xml:space="preserve"> </w:t>
      </w:r>
      <w:r>
        <w:rPr>
          <w:rStyle w:val="None"/>
        </w:rPr>
        <w:t>regional</w:t>
      </w:r>
      <w:r>
        <w:rPr>
          <w:rStyle w:val="None"/>
          <w:spacing w:val="-1"/>
        </w:rPr>
        <w:t xml:space="preserve"> </w:t>
      </w:r>
      <w:r>
        <w:rPr>
          <w:rStyle w:val="None"/>
        </w:rPr>
        <w:t>NGO</w:t>
      </w:r>
      <w:r>
        <w:rPr>
          <w:rStyle w:val="None"/>
          <w:spacing w:val="-1"/>
        </w:rPr>
        <w:t xml:space="preserve"> </w:t>
      </w:r>
      <w:r>
        <w:rPr>
          <w:rStyle w:val="None"/>
        </w:rPr>
        <w:t>projects</w:t>
      </w:r>
      <w:r>
        <w:rPr>
          <w:rStyle w:val="None"/>
          <w:spacing w:val="-1"/>
        </w:rPr>
        <w:t xml:space="preserve"> </w:t>
      </w:r>
      <w:r>
        <w:rPr>
          <w:rStyle w:val="None"/>
        </w:rPr>
        <w:t>targeting</w:t>
      </w:r>
      <w:r>
        <w:rPr>
          <w:rStyle w:val="None"/>
          <w:spacing w:val="-1"/>
        </w:rPr>
        <w:t xml:space="preserve"> </w:t>
      </w:r>
      <w:r>
        <w:rPr>
          <w:rStyle w:val="None"/>
        </w:rPr>
        <w:t>Roma.</w:t>
      </w:r>
      <w:r>
        <w:rPr>
          <w:rStyle w:val="None"/>
          <w:spacing w:val="-1"/>
        </w:rPr>
        <w:t xml:space="preserve"> </w:t>
      </w:r>
      <w:r>
        <w:rPr>
          <w:rStyle w:val="None"/>
        </w:rPr>
        <w:t>Such</w:t>
      </w:r>
      <w:r>
        <w:rPr>
          <w:rStyle w:val="None"/>
          <w:spacing w:val="-1"/>
        </w:rPr>
        <w:t xml:space="preserve"> </w:t>
      </w:r>
      <w:r>
        <w:rPr>
          <w:rStyle w:val="None"/>
        </w:rPr>
        <w:t>was</w:t>
      </w:r>
      <w:r>
        <w:rPr>
          <w:rStyle w:val="None"/>
          <w:spacing w:val="-1"/>
        </w:rPr>
        <w:t xml:space="preserve"> </w:t>
      </w:r>
      <w:r>
        <w:rPr>
          <w:rStyle w:val="None"/>
        </w:rPr>
        <w:t>the</w:t>
      </w:r>
      <w:r>
        <w:rPr>
          <w:rStyle w:val="None"/>
          <w:spacing w:val="-1"/>
        </w:rPr>
        <w:t xml:space="preserve"> </w:t>
      </w:r>
      <w:r>
        <w:rPr>
          <w:rStyle w:val="None"/>
        </w:rPr>
        <w:t>case</w:t>
      </w:r>
      <w:r>
        <w:rPr>
          <w:rStyle w:val="None"/>
          <w:spacing w:val="-1"/>
        </w:rPr>
        <w:t xml:space="preserve"> </w:t>
      </w:r>
      <w:r>
        <w:rPr>
          <w:rStyle w:val="None"/>
        </w:rPr>
        <w:t>with</w:t>
      </w:r>
      <w:r>
        <w:rPr>
          <w:rStyle w:val="None"/>
          <w:spacing w:val="-1"/>
        </w:rPr>
        <w:t xml:space="preserve"> </w:t>
      </w:r>
      <w:r>
        <w:rPr>
          <w:rStyle w:val="None"/>
        </w:rPr>
        <w:t>the</w:t>
      </w:r>
      <w:r>
        <w:rPr>
          <w:rStyle w:val="None"/>
          <w:spacing w:val="-1"/>
        </w:rPr>
        <w:t xml:space="preserve"> </w:t>
      </w:r>
      <w:r>
        <w:rPr>
          <w:rStyle w:val="None"/>
        </w:rPr>
        <w:t>project</w:t>
      </w:r>
    </w:p>
    <w:p w14:paraId="3A08F1AC" w14:textId="77777777" w:rsidR="0011420F" w:rsidRDefault="00000000">
      <w:pPr>
        <w:pStyle w:val="BodyText"/>
        <w:spacing w:before="100"/>
        <w:rPr>
          <w:rStyle w:val="None"/>
          <w:sz w:val="20"/>
          <w:szCs w:val="20"/>
        </w:rPr>
      </w:pPr>
      <w:r>
        <w:rPr>
          <w:rStyle w:val="None"/>
          <w:noProof/>
          <w:sz w:val="20"/>
          <w:szCs w:val="20"/>
        </w:rPr>
        <mc:AlternateContent>
          <mc:Choice Requires="wps">
            <w:drawing>
              <wp:anchor distT="0" distB="0" distL="0" distR="0" simplePos="0" relativeHeight="251668480" behindDoc="0" locked="0" layoutInCell="1" allowOverlap="1" wp14:anchorId="746BFA58" wp14:editId="6D6FE71F">
                <wp:simplePos x="0" y="0"/>
                <wp:positionH relativeFrom="page">
                  <wp:posOffset>900430</wp:posOffset>
                </wp:positionH>
                <wp:positionV relativeFrom="line">
                  <wp:posOffset>222561</wp:posOffset>
                </wp:positionV>
                <wp:extent cx="1828800" cy="12700"/>
                <wp:effectExtent l="0" t="0" r="0" b="0"/>
                <wp:wrapTopAndBottom distT="0" distB="0"/>
                <wp:docPr id="1073741913" name="officeArt object" descr="Graphic 19"/>
                <wp:cNvGraphicFramePr/>
                <a:graphic xmlns:a="http://schemas.openxmlformats.org/drawingml/2006/main">
                  <a:graphicData uri="http://schemas.microsoft.com/office/word/2010/wordprocessingShape">
                    <wps:wsp>
                      <wps:cNvSpPr/>
                      <wps:spPr>
                        <a:xfrm>
                          <a:off x="0" y="0"/>
                          <a:ext cx="1828800" cy="12700"/>
                        </a:xfrm>
                        <a:prstGeom prst="rect">
                          <a:avLst/>
                        </a:prstGeom>
                        <a:solidFill>
                          <a:srgbClr val="000000"/>
                        </a:solidFill>
                        <a:ln w="12700" cap="flat">
                          <a:noFill/>
                          <a:miter lim="400000"/>
                        </a:ln>
                        <a:effectLst/>
                      </wps:spPr>
                      <wps:bodyPr/>
                    </wps:wsp>
                  </a:graphicData>
                </a:graphic>
              </wp:anchor>
            </w:drawing>
          </mc:Choice>
          <mc:Fallback>
            <w:pict>
              <v:rect id="_x0000_s1035" style="visibility:visible;position:absolute;margin-left:70.9pt;margin-top:17.5pt;width:144.0pt;height:1.0pt;z-index:251668480;mso-position-horizontal:absolute;mso-position-horizontal-relative:page;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page"/>
              </v:rect>
            </w:pict>
          </mc:Fallback>
        </mc:AlternateContent>
      </w:r>
    </w:p>
    <w:p w14:paraId="042C2BC1" w14:textId="77777777" w:rsidR="0011420F" w:rsidRDefault="00000000">
      <w:pPr>
        <w:pStyle w:val="Body"/>
        <w:spacing w:before="100"/>
        <w:ind w:left="1"/>
      </w:pPr>
      <w:r>
        <w:rPr>
          <w:rStyle w:val="None"/>
          <w:vertAlign w:val="superscript"/>
        </w:rPr>
        <w:t>33</w:t>
      </w:r>
      <w:r>
        <w:rPr>
          <w:rStyle w:val="None"/>
          <w:spacing w:val="-1"/>
        </w:rPr>
        <w:t xml:space="preserve">  </w:t>
      </w:r>
      <w:r>
        <w:rPr>
          <w:rStyle w:val="None"/>
        </w:rPr>
        <w:t>ДЖAВAXИШВИЛИ,</w:t>
      </w:r>
      <w:r>
        <w:rPr>
          <w:rStyle w:val="None"/>
          <w:spacing w:val="-1"/>
        </w:rPr>
        <w:t xml:space="preserve">  </w:t>
      </w:r>
      <w:r>
        <w:rPr>
          <w:rStyle w:val="None"/>
        </w:rPr>
        <w:t>Hин</w:t>
      </w:r>
      <w:r>
        <w:rPr>
          <w:rStyle w:val="None"/>
          <w:lang w:val="it-IT"/>
        </w:rPr>
        <w:t>o:</w:t>
      </w:r>
      <w:r>
        <w:rPr>
          <w:rStyle w:val="None"/>
          <w:spacing w:val="-1"/>
        </w:rPr>
        <w:t xml:space="preserve">  </w:t>
      </w:r>
      <w:r>
        <w:rPr>
          <w:rStyle w:val="None"/>
          <w:lang w:val="ru-RU"/>
        </w:rPr>
        <w:t>Этн</w:t>
      </w:r>
      <w:r>
        <w:rPr>
          <w:rStyle w:val="None"/>
        </w:rPr>
        <w:t>ope</w:t>
      </w:r>
      <w:r>
        <w:rPr>
          <w:rStyle w:val="None"/>
          <w:lang w:val="ru-RU"/>
        </w:rPr>
        <w:t>лиги</w:t>
      </w:r>
      <w:r>
        <w:rPr>
          <w:rStyle w:val="None"/>
        </w:rPr>
        <w:t>o</w:t>
      </w:r>
      <w:r>
        <w:rPr>
          <w:rStyle w:val="None"/>
          <w:lang w:val="ru-RU"/>
        </w:rPr>
        <w:t>зны</w:t>
      </w:r>
      <w:r>
        <w:rPr>
          <w:rStyle w:val="None"/>
        </w:rPr>
        <w:t>e</w:t>
      </w:r>
      <w:r>
        <w:rPr>
          <w:rStyle w:val="None"/>
          <w:spacing w:val="-1"/>
        </w:rPr>
        <w:t xml:space="preserve">  </w:t>
      </w:r>
      <w:r>
        <w:rPr>
          <w:rStyle w:val="None"/>
        </w:rPr>
        <w:t>cтepeo</w:t>
      </w:r>
      <w:r>
        <w:rPr>
          <w:rStyle w:val="None"/>
          <w:lang w:val="ru-RU"/>
        </w:rPr>
        <w:t>типы</w:t>
      </w:r>
      <w:r>
        <w:rPr>
          <w:rStyle w:val="None"/>
          <w:spacing w:val="-1"/>
        </w:rPr>
        <w:t xml:space="preserve">  </w:t>
      </w:r>
      <w:r>
        <w:rPr>
          <w:rStyle w:val="None"/>
        </w:rPr>
        <w:t>гpузинcкиx</w:t>
      </w:r>
      <w:r>
        <w:rPr>
          <w:rStyle w:val="None"/>
          <w:spacing w:val="-1"/>
        </w:rPr>
        <w:t xml:space="preserve">  </w:t>
      </w:r>
      <w:r>
        <w:rPr>
          <w:rStyle w:val="None"/>
        </w:rPr>
        <w:t>c</w:t>
      </w:r>
      <w:r>
        <w:rPr>
          <w:rStyle w:val="None"/>
          <w:lang w:val="ru-RU"/>
        </w:rPr>
        <w:t>туд</w:t>
      </w:r>
      <w:r>
        <w:rPr>
          <w:rStyle w:val="None"/>
        </w:rPr>
        <w:t>eнтoв.</w:t>
      </w:r>
      <w:r>
        <w:rPr>
          <w:rStyle w:val="None"/>
          <w:spacing w:val="-1"/>
        </w:rPr>
        <w:t xml:space="preserve">  </w:t>
      </w:r>
      <w:r>
        <w:rPr>
          <w:rStyle w:val="None"/>
          <w:lang w:val="de-DE"/>
        </w:rPr>
        <w:t>In:</w:t>
      </w:r>
    </w:p>
    <w:p w14:paraId="2D973D8B" w14:textId="77777777" w:rsidR="0011420F" w:rsidRDefault="00000000">
      <w:pPr>
        <w:pStyle w:val="Body"/>
        <w:spacing w:before="1"/>
      </w:pPr>
      <w:r>
        <w:rPr>
          <w:rStyle w:val="None"/>
          <w:i/>
          <w:iCs/>
        </w:rPr>
        <w:t>Coциoлoгичecкиe</w:t>
      </w:r>
      <w:r>
        <w:rPr>
          <w:rStyle w:val="None"/>
        </w:rPr>
        <w:t xml:space="preserve"> </w:t>
      </w:r>
      <w:r>
        <w:rPr>
          <w:rStyle w:val="None"/>
          <w:i/>
          <w:iCs/>
        </w:rPr>
        <w:t>и</w:t>
      </w:r>
      <w:r>
        <w:rPr>
          <w:rStyle w:val="None"/>
          <w:i/>
          <w:iCs/>
          <w:lang w:val="it-IT"/>
        </w:rPr>
        <w:t>cc</w:t>
      </w:r>
      <w:r>
        <w:rPr>
          <w:rStyle w:val="None"/>
          <w:i/>
          <w:iCs/>
        </w:rPr>
        <w:t>лeдoвa</w:t>
      </w:r>
      <w:r>
        <w:rPr>
          <w:rStyle w:val="None"/>
          <w:i/>
          <w:iCs/>
          <w:lang w:val="ru-RU"/>
        </w:rPr>
        <w:t>ния</w:t>
      </w:r>
      <w:r>
        <w:rPr>
          <w:rStyle w:val="None"/>
        </w:rPr>
        <w:t xml:space="preserve">, </w:t>
      </w:r>
      <w:r>
        <w:rPr>
          <w:rStyle w:val="None"/>
          <w:lang w:val="it-IT"/>
        </w:rPr>
        <w:t>No.</w:t>
      </w:r>
      <w:r>
        <w:rPr>
          <w:rStyle w:val="None"/>
        </w:rPr>
        <w:t xml:space="preserve"> 3 (2005), p. 107-112.</w:t>
      </w:r>
    </w:p>
    <w:p w14:paraId="1E20BA57" w14:textId="77777777" w:rsidR="0011420F" w:rsidRDefault="00000000">
      <w:pPr>
        <w:pStyle w:val="Body"/>
        <w:spacing w:before="59" w:line="252" w:lineRule="exact"/>
        <w:ind w:left="1"/>
        <w:rPr>
          <w:rStyle w:val="None"/>
          <w:i/>
          <w:iCs/>
        </w:rPr>
      </w:pPr>
      <w:r>
        <w:rPr>
          <w:rStyle w:val="None"/>
          <w:position w:val="14"/>
          <w:sz w:val="13"/>
          <w:szCs w:val="13"/>
          <w:lang w:val="ru-RU"/>
        </w:rPr>
        <w:t>34</w:t>
      </w:r>
      <w:r>
        <w:rPr>
          <w:rStyle w:val="None"/>
          <w:spacing w:val="7"/>
          <w:position w:val="14"/>
          <w:sz w:val="13"/>
          <w:szCs w:val="13"/>
        </w:rPr>
        <w:t xml:space="preserve"> </w:t>
      </w:r>
      <w:r>
        <w:rPr>
          <w:rStyle w:val="None"/>
          <w:lang w:val="fr-FR"/>
        </w:rPr>
        <w:t>HUMAN</w:t>
      </w:r>
      <w:r>
        <w:rPr>
          <w:rStyle w:val="None"/>
        </w:rPr>
        <w:t xml:space="preserve"> RIGHTS INFORMATION AND DOCUMENTATION </w:t>
      </w:r>
      <w:r>
        <w:rPr>
          <w:rStyle w:val="None"/>
          <w:lang w:val="de-DE"/>
        </w:rPr>
        <w:t>CENTER:</w:t>
      </w:r>
      <w:r>
        <w:rPr>
          <w:rStyle w:val="None"/>
        </w:rPr>
        <w:t xml:space="preserve"> </w:t>
      </w:r>
      <w:r>
        <w:rPr>
          <w:rStyle w:val="None"/>
          <w:i/>
          <w:iCs/>
        </w:rPr>
        <w:t>People</w:t>
      </w:r>
      <w:r>
        <w:rPr>
          <w:rStyle w:val="None"/>
        </w:rPr>
        <w:t xml:space="preserve"> </w:t>
      </w:r>
      <w:r>
        <w:rPr>
          <w:rStyle w:val="None"/>
          <w:i/>
          <w:iCs/>
        </w:rPr>
        <w:t>without</w:t>
      </w:r>
      <w:r>
        <w:rPr>
          <w:rStyle w:val="None"/>
        </w:rPr>
        <w:t xml:space="preserve"> </w:t>
      </w:r>
      <w:r>
        <w:rPr>
          <w:rStyle w:val="None"/>
          <w:i/>
          <w:iCs/>
        </w:rPr>
        <w:t>Rights:</w:t>
      </w:r>
    </w:p>
    <w:p w14:paraId="689961F6" w14:textId="77777777" w:rsidR="0011420F" w:rsidRDefault="00000000">
      <w:pPr>
        <w:pStyle w:val="Body"/>
        <w:ind w:right="1008"/>
      </w:pPr>
      <w:r>
        <w:rPr>
          <w:rStyle w:val="None"/>
          <w:i/>
          <w:iCs/>
          <w:lang w:val="it-IT"/>
        </w:rPr>
        <w:t>Roma</w:t>
      </w:r>
      <w:r>
        <w:rPr>
          <w:rStyle w:val="None"/>
        </w:rPr>
        <w:t xml:space="preserve"> </w:t>
      </w:r>
      <w:r>
        <w:rPr>
          <w:rStyle w:val="None"/>
          <w:i/>
          <w:iCs/>
        </w:rPr>
        <w:t>Rights</w:t>
      </w:r>
      <w:r>
        <w:rPr>
          <w:rStyle w:val="None"/>
        </w:rPr>
        <w:t xml:space="preserve"> </w:t>
      </w:r>
      <w:r>
        <w:rPr>
          <w:rStyle w:val="None"/>
          <w:i/>
          <w:iCs/>
        </w:rPr>
        <w:t>in</w:t>
      </w:r>
      <w:r>
        <w:rPr>
          <w:rStyle w:val="None"/>
        </w:rPr>
        <w:t xml:space="preserve"> </w:t>
      </w:r>
      <w:r>
        <w:rPr>
          <w:rStyle w:val="None"/>
          <w:i/>
          <w:iCs/>
          <w:lang w:val="it-IT"/>
        </w:rPr>
        <w:t>Georgia.</w:t>
      </w:r>
      <w:r>
        <w:rPr>
          <w:rStyle w:val="None"/>
        </w:rPr>
        <w:t xml:space="preserve"> </w:t>
      </w:r>
      <w:r>
        <w:rPr>
          <w:rStyle w:val="None"/>
          <w:i/>
          <w:iCs/>
        </w:rPr>
        <w:t>Report.</w:t>
      </w:r>
      <w:r>
        <w:rPr>
          <w:rStyle w:val="None"/>
        </w:rPr>
        <w:t xml:space="preserve"> Tbilisi, HRIDC 2003; </w:t>
      </w:r>
      <w:r>
        <w:rPr>
          <w:rStyle w:val="None"/>
          <w:lang w:val="de-DE"/>
        </w:rPr>
        <w:t>SZAKONYI,</w:t>
      </w:r>
      <w:r>
        <w:rPr>
          <w:rStyle w:val="None"/>
        </w:rPr>
        <w:t xml:space="preserve"> David: </w:t>
      </w:r>
      <w:r>
        <w:rPr>
          <w:rStyle w:val="None"/>
          <w:i/>
          <w:iCs/>
        </w:rPr>
        <w:t>No</w:t>
      </w:r>
      <w:r>
        <w:rPr>
          <w:rStyle w:val="None"/>
        </w:rPr>
        <w:t xml:space="preserve"> </w:t>
      </w:r>
      <w:r>
        <w:rPr>
          <w:rStyle w:val="None"/>
          <w:i/>
          <w:iCs/>
        </w:rPr>
        <w:t>Way</w:t>
      </w:r>
      <w:r>
        <w:rPr>
          <w:rStyle w:val="None"/>
        </w:rPr>
        <w:t xml:space="preserve"> </w:t>
      </w:r>
      <w:r>
        <w:rPr>
          <w:rStyle w:val="None"/>
          <w:i/>
          <w:iCs/>
          <w:lang w:val="zh-TW" w:eastAsia="zh-TW"/>
        </w:rPr>
        <w:t>Out?</w:t>
      </w:r>
      <w:r>
        <w:rPr>
          <w:rStyle w:val="None"/>
        </w:rPr>
        <w:t xml:space="preserve"> </w:t>
      </w:r>
      <w:r>
        <w:rPr>
          <w:rStyle w:val="None"/>
          <w:i/>
          <w:iCs/>
        </w:rPr>
        <w:t>Initial</w:t>
      </w:r>
      <w:r>
        <w:rPr>
          <w:rStyle w:val="None"/>
        </w:rPr>
        <w:t xml:space="preserve"> </w:t>
      </w:r>
      <w:r>
        <w:rPr>
          <w:rStyle w:val="None"/>
          <w:i/>
          <w:iCs/>
        </w:rPr>
        <w:t>steps</w:t>
      </w:r>
      <w:r>
        <w:rPr>
          <w:rStyle w:val="None"/>
        </w:rPr>
        <w:t xml:space="preserve"> </w:t>
      </w:r>
      <w:r>
        <w:rPr>
          <w:rStyle w:val="None"/>
          <w:i/>
          <w:iCs/>
        </w:rPr>
        <w:t>towards</w:t>
      </w:r>
      <w:r>
        <w:rPr>
          <w:rStyle w:val="None"/>
        </w:rPr>
        <w:t xml:space="preserve"> </w:t>
      </w:r>
      <w:r>
        <w:rPr>
          <w:rStyle w:val="None"/>
          <w:i/>
          <w:iCs/>
        </w:rPr>
        <w:t>addressing</w:t>
      </w:r>
      <w:r>
        <w:rPr>
          <w:rStyle w:val="None"/>
        </w:rPr>
        <w:t xml:space="preserve"> </w:t>
      </w:r>
      <w:r>
        <w:rPr>
          <w:rStyle w:val="None"/>
          <w:i/>
          <w:iCs/>
          <w:lang w:val="it-IT"/>
        </w:rPr>
        <w:t>Romani</w:t>
      </w:r>
      <w:r>
        <w:rPr>
          <w:rStyle w:val="None"/>
        </w:rPr>
        <w:t xml:space="preserve"> </w:t>
      </w:r>
      <w:r>
        <w:rPr>
          <w:rStyle w:val="None"/>
          <w:i/>
          <w:iCs/>
        </w:rPr>
        <w:t>issues</w:t>
      </w:r>
      <w:r>
        <w:rPr>
          <w:rStyle w:val="None"/>
        </w:rPr>
        <w:t xml:space="preserve"> </w:t>
      </w:r>
      <w:r>
        <w:rPr>
          <w:rStyle w:val="None"/>
          <w:i/>
          <w:iCs/>
        </w:rPr>
        <w:t>in</w:t>
      </w:r>
      <w:r>
        <w:rPr>
          <w:rStyle w:val="None"/>
        </w:rPr>
        <w:t xml:space="preserve"> </w:t>
      </w:r>
      <w:r>
        <w:rPr>
          <w:rStyle w:val="None"/>
          <w:i/>
          <w:iCs/>
          <w:lang w:val="it-IT"/>
        </w:rPr>
        <w:t>Georgia.</w:t>
      </w:r>
      <w:r>
        <w:rPr>
          <w:rStyle w:val="None"/>
        </w:rPr>
        <w:t xml:space="preserve"> ECMI Working Paper No. 39. Flensburg, European Centre for Minority Issues 2008; SORDIA, Giorgi: </w:t>
      </w:r>
      <w:r>
        <w:rPr>
          <w:rStyle w:val="None"/>
          <w:i/>
          <w:iCs/>
        </w:rPr>
        <w:t>A</w:t>
      </w:r>
      <w:r>
        <w:rPr>
          <w:rStyle w:val="None"/>
        </w:rPr>
        <w:t xml:space="preserve"> </w:t>
      </w:r>
      <w:r>
        <w:rPr>
          <w:rStyle w:val="None"/>
          <w:i/>
          <w:iCs/>
        </w:rPr>
        <w:t>Way</w:t>
      </w:r>
      <w:r>
        <w:rPr>
          <w:rStyle w:val="None"/>
        </w:rPr>
        <w:t xml:space="preserve"> </w:t>
      </w:r>
      <w:r>
        <w:rPr>
          <w:rStyle w:val="None"/>
          <w:i/>
          <w:iCs/>
          <w:lang w:val="zh-TW" w:eastAsia="zh-TW"/>
        </w:rPr>
        <w:t>Out?</w:t>
      </w:r>
      <w:r>
        <w:rPr>
          <w:rStyle w:val="None"/>
        </w:rPr>
        <w:t xml:space="preserve"> </w:t>
      </w:r>
      <w:r>
        <w:rPr>
          <w:rStyle w:val="None"/>
          <w:i/>
          <w:iCs/>
        </w:rPr>
        <w:t>Initial</w:t>
      </w:r>
      <w:r>
        <w:rPr>
          <w:rStyle w:val="None"/>
        </w:rPr>
        <w:t xml:space="preserve"> </w:t>
      </w:r>
      <w:r>
        <w:rPr>
          <w:rStyle w:val="None"/>
          <w:i/>
          <w:iCs/>
        </w:rPr>
        <w:t>steps</w:t>
      </w:r>
      <w:r>
        <w:rPr>
          <w:rStyle w:val="None"/>
        </w:rPr>
        <w:t xml:space="preserve"> </w:t>
      </w:r>
      <w:r>
        <w:rPr>
          <w:rStyle w:val="None"/>
          <w:i/>
          <w:iCs/>
        </w:rPr>
        <w:t>towards</w:t>
      </w:r>
      <w:r>
        <w:rPr>
          <w:rStyle w:val="None"/>
        </w:rPr>
        <w:t xml:space="preserve"> </w:t>
      </w:r>
      <w:r>
        <w:rPr>
          <w:rStyle w:val="None"/>
          <w:i/>
          <w:iCs/>
        </w:rPr>
        <w:t>addressing</w:t>
      </w:r>
      <w:r>
        <w:rPr>
          <w:rStyle w:val="None"/>
        </w:rPr>
        <w:t xml:space="preserve"> </w:t>
      </w:r>
      <w:r>
        <w:rPr>
          <w:rStyle w:val="None"/>
          <w:i/>
          <w:iCs/>
          <w:lang w:val="it-IT"/>
        </w:rPr>
        <w:t>Romani</w:t>
      </w:r>
      <w:r>
        <w:rPr>
          <w:rStyle w:val="None"/>
        </w:rPr>
        <w:t xml:space="preserve"> </w:t>
      </w:r>
      <w:r>
        <w:rPr>
          <w:rStyle w:val="None"/>
          <w:i/>
          <w:iCs/>
        </w:rPr>
        <w:t>issues</w:t>
      </w:r>
      <w:r>
        <w:rPr>
          <w:rStyle w:val="None"/>
        </w:rPr>
        <w:t xml:space="preserve"> </w:t>
      </w:r>
      <w:r>
        <w:rPr>
          <w:rStyle w:val="None"/>
          <w:i/>
          <w:iCs/>
        </w:rPr>
        <w:t>in</w:t>
      </w:r>
      <w:r>
        <w:rPr>
          <w:rStyle w:val="None"/>
        </w:rPr>
        <w:t xml:space="preserve"> </w:t>
      </w:r>
      <w:r>
        <w:rPr>
          <w:rStyle w:val="None"/>
          <w:i/>
          <w:iCs/>
          <w:lang w:val="it-IT"/>
        </w:rPr>
        <w:t>Georgia.</w:t>
      </w:r>
      <w:r>
        <w:rPr>
          <w:rStyle w:val="None"/>
        </w:rPr>
        <w:t xml:space="preserve"> ECMI Issue Brief No 21. Flensburg, European Centre for Minority Issues 2009; ELIBEGOVA, Dea: Protection or isolation? On Georgia</w:t>
      </w:r>
      <w:r>
        <w:rPr>
          <w:rStyle w:val="None"/>
          <w:rtl/>
        </w:rPr>
        <w:t>’</w:t>
      </w:r>
      <w:r>
        <w:rPr>
          <w:rStyle w:val="None"/>
        </w:rPr>
        <w:t xml:space="preserve">s Policy Choice towards Roma. In: ELIBEGOVA, Dea (ed.) </w:t>
      </w:r>
      <w:r>
        <w:rPr>
          <w:rStyle w:val="None"/>
          <w:i/>
          <w:iCs/>
          <w:lang w:val="it-IT"/>
        </w:rPr>
        <w:t>Georgian</w:t>
      </w:r>
      <w:r>
        <w:rPr>
          <w:rStyle w:val="None"/>
        </w:rPr>
        <w:t xml:space="preserve"> </w:t>
      </w:r>
      <w:r>
        <w:rPr>
          <w:rStyle w:val="None"/>
          <w:i/>
          <w:iCs/>
        </w:rPr>
        <w:t>Minorities:</w:t>
      </w:r>
      <w:r>
        <w:rPr>
          <w:rStyle w:val="None"/>
        </w:rPr>
        <w:t xml:space="preserve"> </w:t>
      </w:r>
      <w:r>
        <w:rPr>
          <w:rStyle w:val="None"/>
          <w:i/>
          <w:iCs/>
          <w:lang w:val="it-IT"/>
        </w:rPr>
        <w:t>Roma,</w:t>
      </w:r>
      <w:r>
        <w:rPr>
          <w:rStyle w:val="None"/>
        </w:rPr>
        <w:t xml:space="preserve"> </w:t>
      </w:r>
      <w:r>
        <w:rPr>
          <w:rStyle w:val="None"/>
          <w:i/>
          <w:iCs/>
        </w:rPr>
        <w:t>Qists,</w:t>
      </w:r>
      <w:r>
        <w:rPr>
          <w:rStyle w:val="None"/>
        </w:rPr>
        <w:t xml:space="preserve"> </w:t>
      </w:r>
      <w:r>
        <w:rPr>
          <w:rStyle w:val="None"/>
          <w:i/>
          <w:iCs/>
        </w:rPr>
        <w:t>Assyrians,</w:t>
      </w:r>
      <w:r>
        <w:rPr>
          <w:rStyle w:val="None"/>
        </w:rPr>
        <w:t xml:space="preserve"> </w:t>
      </w:r>
      <w:r>
        <w:rPr>
          <w:rStyle w:val="None"/>
          <w:i/>
          <w:iCs/>
          <w:lang w:val="pt-PT"/>
        </w:rPr>
        <w:t>Ezids.</w:t>
      </w:r>
      <w:r>
        <w:rPr>
          <w:rStyle w:val="None"/>
          <w:lang w:val="de-DE"/>
        </w:rPr>
        <w:t xml:space="preserve"> Rangendingen: LIBERTAS (2009), p. 7-26.</w:t>
      </w:r>
    </w:p>
    <w:p w14:paraId="5F5009B6" w14:textId="77777777" w:rsidR="0011420F" w:rsidRDefault="0011420F">
      <w:pPr>
        <w:pStyle w:val="Body"/>
        <w:sectPr w:rsidR="0011420F">
          <w:headerReference w:type="even" r:id="rId44"/>
          <w:headerReference w:type="default" r:id="rId45"/>
          <w:pgSz w:w="11900" w:h="16840"/>
          <w:pgMar w:top="1660" w:right="708" w:bottom="960" w:left="1417" w:header="0" w:footer="0" w:gutter="0"/>
          <w:cols w:space="720"/>
        </w:sectPr>
      </w:pPr>
    </w:p>
    <w:p w14:paraId="1C9161D0" w14:textId="77777777" w:rsidR="0011420F" w:rsidRDefault="00000000">
      <w:pPr>
        <w:pStyle w:val="BodyText"/>
        <w:spacing w:before="138" w:line="360" w:lineRule="auto"/>
        <w:ind w:right="701"/>
        <w:jc w:val="both"/>
      </w:pPr>
      <w:r>
        <w:rPr>
          <w:rStyle w:val="None"/>
        </w:rPr>
        <w:lastRenderedPageBreak/>
        <w:t>Southern Caucasus of Roma from the NGO Center for Democracy and Civil Integration, presented at the regional conference in Tbilisi on April 8, 2014,</w:t>
      </w:r>
      <w:r>
        <w:rPr>
          <w:rStyle w:val="None"/>
          <w:vertAlign w:val="superscript"/>
        </w:rPr>
        <w:t>35</w:t>
      </w:r>
      <w:r>
        <w:rPr>
          <w:rStyle w:val="None"/>
        </w:rPr>
        <w:t>. Despite all efforts, however, no single Dom (or Lom) was willing to work in the network. The reasons for this state of affairs are many and varied, not the least of which is that both the Dom and Lom do not wish to be associated in any way with the Roma, who are relatively new (from the 20th century) migrants in the South Caucasus from Russia (during the USSR times).</w:t>
      </w:r>
    </w:p>
    <w:p w14:paraId="1062221C" w14:textId="77777777" w:rsidR="0011420F" w:rsidRDefault="00000000">
      <w:pPr>
        <w:pStyle w:val="BodyText"/>
        <w:spacing w:line="360" w:lineRule="auto"/>
        <w:ind w:left="1" w:right="699" w:firstLine="568"/>
        <w:jc w:val="both"/>
      </w:pPr>
      <w:r>
        <w:rPr>
          <w:rStyle w:val="None"/>
        </w:rPr>
        <w:t>In Azerbaijan, several attempts to involve the Dom under the Roma label in such projects were ultimately unsuccessful because the community refused to be involved in such projects and to send its representatives to the project events. On September 20, 2013, a round table discussion on integration problems of ‘Roma’ (used as a politically correct umbrella term) in Azerbaijan was conducted at the office of the Azerbaijan Lawyers Confederation, and an intention was announced to establish an NGO integration to solve these problems. A project for international donors was prepared but has not been supported so far. The participants at the round table told us that no a single Dom representative was present at the meeting. Similarly, during the last visit of the delegation of the Advisory Committee for the Framework Convention for the Protection of National Minorities to the Council of Europe in 2024, the host was unable to secure the presence of Dom representatives at the meetings. So, the hopes of “pan-Roma unity” and the possible place of the Dom from Azerbaijan and in the South Caucasus region in it remains open, and the future is unclear.</w:t>
      </w:r>
    </w:p>
    <w:p w14:paraId="1FC352D5" w14:textId="77777777" w:rsidR="0011420F" w:rsidRDefault="00000000">
      <w:pPr>
        <w:pStyle w:val="Heading2"/>
        <w:spacing w:before="121"/>
      </w:pPr>
      <w:r>
        <w:rPr>
          <w:rStyle w:val="None"/>
          <w:lang w:val="it-IT"/>
        </w:rPr>
        <w:t>Labelling</w:t>
      </w:r>
      <w:r>
        <w:rPr>
          <w:rStyle w:val="None"/>
          <w:b w:val="0"/>
          <w:bCs w:val="0"/>
        </w:rPr>
        <w:t xml:space="preserve"> </w:t>
      </w:r>
      <w:r>
        <w:rPr>
          <w:rStyle w:val="None"/>
        </w:rPr>
        <w:t>in</w:t>
      </w:r>
      <w:r>
        <w:rPr>
          <w:rStyle w:val="None"/>
          <w:b w:val="0"/>
          <w:bCs w:val="0"/>
        </w:rPr>
        <w:t xml:space="preserve"> </w:t>
      </w:r>
      <w:r>
        <w:rPr>
          <w:rStyle w:val="None"/>
        </w:rPr>
        <w:t>Policy</w:t>
      </w:r>
      <w:r>
        <w:rPr>
          <w:rStyle w:val="None"/>
          <w:b w:val="0"/>
          <w:bCs w:val="0"/>
        </w:rPr>
        <w:t xml:space="preserve"> </w:t>
      </w:r>
      <w:r>
        <w:rPr>
          <w:rStyle w:val="None"/>
        </w:rPr>
        <w:t>and</w:t>
      </w:r>
      <w:r>
        <w:rPr>
          <w:rStyle w:val="None"/>
          <w:b w:val="0"/>
          <w:bCs w:val="0"/>
        </w:rPr>
        <w:t xml:space="preserve"> </w:t>
      </w:r>
      <w:r>
        <w:rPr>
          <w:rStyle w:val="None"/>
          <w:lang w:val="pt-PT"/>
        </w:rPr>
        <w:t>Academia</w:t>
      </w:r>
    </w:p>
    <w:p w14:paraId="234D73DF" w14:textId="77777777" w:rsidR="0011420F" w:rsidRDefault="00000000">
      <w:pPr>
        <w:pStyle w:val="BodyText"/>
        <w:spacing w:before="258" w:line="360" w:lineRule="auto"/>
        <w:ind w:right="702"/>
        <w:jc w:val="both"/>
      </w:pPr>
      <w:r>
        <w:rPr>
          <w:rStyle w:val="None"/>
        </w:rPr>
        <w:t>After the accession of the South Caucasus countries to the Council of Europe (Georgia in 1999, Azerbaijan and Armenia in 2001), a new problem arose related to the Dom living in the region – their labelling as Roma in official documents and the public sphere, and from there in academia</w:t>
      </w:r>
      <w:r>
        <w:rPr>
          <w:rStyle w:val="None"/>
          <w:vertAlign w:val="superscript"/>
        </w:rPr>
        <w:t>36</w:t>
      </w:r>
      <w:r>
        <w:rPr>
          <w:rStyle w:val="None"/>
        </w:rPr>
        <w:t xml:space="preserve">. This process of renaming began in the countries </w:t>
      </w:r>
      <w:r>
        <w:rPr>
          <w:rStyle w:val="None"/>
          <w:color w:val="383739"/>
          <w:u w:color="383739"/>
        </w:rPr>
        <w:t xml:space="preserve">of Central, South-eastern and Eastern Europe after the collapse of communist regimes in the region in 1989–1990 and the break-down of the so-called socialist camp. The </w:t>
      </w:r>
      <w:r>
        <w:rPr>
          <w:rStyle w:val="None"/>
        </w:rPr>
        <w:t xml:space="preserve">rejection of old terms </w:t>
      </w:r>
      <w:r>
        <w:rPr>
          <w:rStyle w:val="None"/>
          <w:color w:val="383739"/>
          <w:u w:color="383739"/>
        </w:rPr>
        <w:t>and adoption of the designation “Roma” was considered “legitimacy of political correctness”</w:t>
      </w:r>
      <w:r>
        <w:rPr>
          <w:rStyle w:val="None"/>
          <w:color w:val="383739"/>
          <w:u w:color="383739"/>
          <w:vertAlign w:val="superscript"/>
        </w:rPr>
        <w:t>37</w:t>
      </w:r>
      <w:r>
        <w:rPr>
          <w:rStyle w:val="None"/>
          <w:color w:val="383739"/>
          <w:u w:color="383739"/>
        </w:rPr>
        <w:t xml:space="preserve"> and was perceived</w:t>
      </w:r>
    </w:p>
    <w:p w14:paraId="6D62F838" w14:textId="77777777" w:rsidR="0011420F" w:rsidRDefault="0011420F">
      <w:pPr>
        <w:pStyle w:val="BodyText"/>
        <w:rPr>
          <w:rStyle w:val="None"/>
          <w:sz w:val="20"/>
          <w:szCs w:val="20"/>
        </w:rPr>
      </w:pPr>
    </w:p>
    <w:p w14:paraId="08D95DC1" w14:textId="77777777" w:rsidR="0011420F" w:rsidRDefault="00000000">
      <w:pPr>
        <w:pStyle w:val="BodyText"/>
        <w:spacing w:before="58"/>
        <w:rPr>
          <w:rStyle w:val="None"/>
          <w:sz w:val="20"/>
          <w:szCs w:val="20"/>
        </w:rPr>
      </w:pPr>
      <w:r>
        <w:rPr>
          <w:rStyle w:val="None"/>
          <w:noProof/>
          <w:sz w:val="20"/>
          <w:szCs w:val="20"/>
        </w:rPr>
        <mc:AlternateContent>
          <mc:Choice Requires="wps">
            <w:drawing>
              <wp:anchor distT="0" distB="0" distL="0" distR="0" simplePos="0" relativeHeight="251669504" behindDoc="0" locked="0" layoutInCell="1" allowOverlap="1" wp14:anchorId="79027257" wp14:editId="6DE96AF7">
                <wp:simplePos x="0" y="0"/>
                <wp:positionH relativeFrom="page">
                  <wp:posOffset>900430</wp:posOffset>
                </wp:positionH>
                <wp:positionV relativeFrom="line">
                  <wp:posOffset>195919</wp:posOffset>
                </wp:positionV>
                <wp:extent cx="1828800" cy="12700"/>
                <wp:effectExtent l="0" t="0" r="0" b="0"/>
                <wp:wrapTopAndBottom distT="0" distB="0"/>
                <wp:docPr id="1073741919" name="officeArt object" descr="Graphic 20"/>
                <wp:cNvGraphicFramePr/>
                <a:graphic xmlns:a="http://schemas.openxmlformats.org/drawingml/2006/main">
                  <a:graphicData uri="http://schemas.microsoft.com/office/word/2010/wordprocessingShape">
                    <wps:wsp>
                      <wps:cNvSpPr/>
                      <wps:spPr>
                        <a:xfrm>
                          <a:off x="0" y="0"/>
                          <a:ext cx="1828800" cy="12700"/>
                        </a:xfrm>
                        <a:prstGeom prst="rect">
                          <a:avLst/>
                        </a:prstGeom>
                        <a:solidFill>
                          <a:srgbClr val="000000"/>
                        </a:solidFill>
                        <a:ln w="12700" cap="flat">
                          <a:noFill/>
                          <a:miter lim="400000"/>
                        </a:ln>
                        <a:effectLst/>
                      </wps:spPr>
                      <wps:bodyPr/>
                    </wps:wsp>
                  </a:graphicData>
                </a:graphic>
              </wp:anchor>
            </w:drawing>
          </mc:Choice>
          <mc:Fallback>
            <w:pict>
              <v:rect id="_x0000_s1036" style="visibility:visible;position:absolute;margin-left:70.9pt;margin-top:15.4pt;width:144.0pt;height:1.0pt;z-index:251669504;mso-position-horizontal:absolute;mso-position-horizontal-relative:page;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page"/>
              </v:rect>
            </w:pict>
          </mc:Fallback>
        </mc:AlternateContent>
      </w:r>
    </w:p>
    <w:p w14:paraId="15EE6DB0" w14:textId="77777777" w:rsidR="0011420F" w:rsidRDefault="00000000">
      <w:pPr>
        <w:pStyle w:val="Body"/>
        <w:spacing w:before="100"/>
        <w:ind w:left="1"/>
        <w:rPr>
          <w:rStyle w:val="None"/>
          <w:i/>
          <w:iCs/>
        </w:rPr>
      </w:pPr>
      <w:r>
        <w:rPr>
          <w:rStyle w:val="None"/>
          <w:vertAlign w:val="superscript"/>
        </w:rPr>
        <w:t>35</w:t>
      </w:r>
      <w:r>
        <w:rPr>
          <w:rStyle w:val="None"/>
        </w:rPr>
        <w:t xml:space="preserve"> DOSTA!: </w:t>
      </w:r>
      <w:r>
        <w:rPr>
          <w:rStyle w:val="None"/>
          <w:i/>
          <w:iCs/>
          <w:lang w:val="it-IT"/>
        </w:rPr>
        <w:t>Regional</w:t>
      </w:r>
      <w:r>
        <w:rPr>
          <w:rStyle w:val="None"/>
        </w:rPr>
        <w:t xml:space="preserve"> </w:t>
      </w:r>
      <w:r>
        <w:rPr>
          <w:rStyle w:val="None"/>
          <w:i/>
          <w:iCs/>
          <w:lang w:val="fr-FR"/>
        </w:rPr>
        <w:t>Conference</w:t>
      </w:r>
      <w:r>
        <w:rPr>
          <w:rStyle w:val="None"/>
        </w:rPr>
        <w:t xml:space="preserve"> </w:t>
      </w:r>
      <w:r>
        <w:rPr>
          <w:rStyle w:val="None"/>
          <w:i/>
          <w:iCs/>
        </w:rPr>
        <w:t>of</w:t>
      </w:r>
      <w:r>
        <w:rPr>
          <w:rStyle w:val="None"/>
        </w:rPr>
        <w:t xml:space="preserve"> </w:t>
      </w:r>
      <w:r>
        <w:rPr>
          <w:rStyle w:val="None"/>
          <w:i/>
          <w:iCs/>
        </w:rPr>
        <w:t>South</w:t>
      </w:r>
      <w:r>
        <w:rPr>
          <w:rStyle w:val="None"/>
        </w:rPr>
        <w:t xml:space="preserve"> </w:t>
      </w:r>
      <w:r>
        <w:rPr>
          <w:rStyle w:val="None"/>
          <w:i/>
          <w:iCs/>
          <w:lang w:val="es-ES_tradnl"/>
        </w:rPr>
        <w:t>Caucasus</w:t>
      </w:r>
      <w:r>
        <w:rPr>
          <w:rStyle w:val="None"/>
        </w:rPr>
        <w:t xml:space="preserve"> </w:t>
      </w:r>
      <w:r>
        <w:rPr>
          <w:rStyle w:val="None"/>
          <w:i/>
          <w:iCs/>
          <w:lang w:val="it-IT"/>
        </w:rPr>
        <w:t>Roma</w:t>
      </w:r>
      <w:r>
        <w:rPr>
          <w:rStyle w:val="None"/>
        </w:rPr>
        <w:t xml:space="preserve"> </w:t>
      </w:r>
      <w:r>
        <w:rPr>
          <w:rStyle w:val="None"/>
          <w:i/>
          <w:iCs/>
        </w:rPr>
        <w:t>Network</w:t>
      </w:r>
      <w:r>
        <w:rPr>
          <w:rStyle w:val="None"/>
        </w:rPr>
        <w:t xml:space="preserve"> </w:t>
      </w:r>
      <w:r>
        <w:rPr>
          <w:rStyle w:val="None"/>
          <w:i/>
          <w:iCs/>
        </w:rPr>
        <w:t>in</w:t>
      </w:r>
      <w:r>
        <w:rPr>
          <w:rStyle w:val="None"/>
        </w:rPr>
        <w:t xml:space="preserve"> </w:t>
      </w:r>
      <w:r>
        <w:rPr>
          <w:rStyle w:val="None"/>
          <w:i/>
          <w:iCs/>
        </w:rPr>
        <w:t>Tbilisi,</w:t>
      </w:r>
      <w:r>
        <w:rPr>
          <w:rStyle w:val="None"/>
        </w:rPr>
        <w:t xml:space="preserve"> </w:t>
      </w:r>
      <w:r>
        <w:rPr>
          <w:rStyle w:val="None"/>
          <w:i/>
          <w:iCs/>
          <w:lang w:val="it-IT"/>
        </w:rPr>
        <w:t>Georgia.</w:t>
      </w:r>
      <w:r>
        <w:rPr>
          <w:rStyle w:val="None"/>
        </w:rPr>
        <w:t xml:space="preserve"> </w:t>
      </w:r>
      <w:r>
        <w:rPr>
          <w:rStyle w:val="None"/>
          <w:i/>
          <w:iCs/>
        </w:rPr>
        <w:t>April</w:t>
      </w:r>
      <w:r>
        <w:rPr>
          <w:rStyle w:val="None"/>
        </w:rPr>
        <w:t xml:space="preserve"> </w:t>
      </w:r>
      <w:r>
        <w:rPr>
          <w:rStyle w:val="None"/>
          <w:i/>
          <w:iCs/>
        </w:rPr>
        <w:t>8,</w:t>
      </w:r>
      <w:r>
        <w:rPr>
          <w:rStyle w:val="None"/>
        </w:rPr>
        <w:t xml:space="preserve"> </w:t>
      </w:r>
      <w:r>
        <w:rPr>
          <w:rStyle w:val="None"/>
          <w:i/>
          <w:iCs/>
        </w:rPr>
        <w:t>2014.</w:t>
      </w:r>
    </w:p>
    <w:p w14:paraId="76F2B1BB" w14:textId="77777777" w:rsidR="0011420F" w:rsidRDefault="00000000">
      <w:pPr>
        <w:pStyle w:val="Body"/>
        <w:spacing w:before="1"/>
        <w:ind w:left="1"/>
      </w:pPr>
      <w:r>
        <w:rPr>
          <w:rStyle w:val="None"/>
          <w:color w:val="383739"/>
          <w:u w:color="383739"/>
          <w:lang w:val="fr-FR"/>
        </w:rPr>
        <w:t>Strasbourg,</w:t>
      </w:r>
      <w:r>
        <w:rPr>
          <w:rStyle w:val="None"/>
          <w:color w:val="383739"/>
          <w:u w:color="383739"/>
        </w:rPr>
        <w:t xml:space="preserve"> 2014.</w:t>
      </w:r>
    </w:p>
    <w:p w14:paraId="579946FF" w14:textId="77777777" w:rsidR="0011420F" w:rsidRDefault="00000000">
      <w:pPr>
        <w:pStyle w:val="Body"/>
        <w:spacing w:before="59"/>
        <w:ind w:left="1"/>
      </w:pPr>
      <w:r>
        <w:rPr>
          <w:rStyle w:val="None"/>
          <w:vertAlign w:val="superscript"/>
        </w:rPr>
        <w:t>36</w:t>
      </w:r>
      <w:r>
        <w:rPr>
          <w:rStyle w:val="None"/>
          <w:spacing w:val="-1"/>
        </w:rPr>
        <w:t xml:space="preserve"> </w:t>
      </w:r>
      <w:r>
        <w:rPr>
          <w:rStyle w:val="None"/>
          <w:lang w:val="de-DE"/>
        </w:rPr>
        <w:t>MARUSHIAKOVA,</w:t>
      </w:r>
      <w:r>
        <w:rPr>
          <w:rStyle w:val="None"/>
          <w:spacing w:val="-1"/>
        </w:rPr>
        <w:t xml:space="preserve"> </w:t>
      </w:r>
      <w:r>
        <w:rPr>
          <w:rStyle w:val="None"/>
          <w:lang w:val="es-ES_tradnl"/>
        </w:rPr>
        <w:t>Elena</w:t>
      </w:r>
      <w:r>
        <w:rPr>
          <w:rStyle w:val="None"/>
          <w:spacing w:val="-1"/>
        </w:rPr>
        <w:t xml:space="preserve"> </w:t>
      </w:r>
      <w:r>
        <w:rPr>
          <w:rStyle w:val="None"/>
        </w:rPr>
        <w:t>–</w:t>
      </w:r>
      <w:r>
        <w:rPr>
          <w:rStyle w:val="None"/>
          <w:spacing w:val="-1"/>
        </w:rPr>
        <w:t xml:space="preserve"> </w:t>
      </w:r>
      <w:r>
        <w:rPr>
          <w:rStyle w:val="None"/>
        </w:rPr>
        <w:t>POPOV,</w:t>
      </w:r>
      <w:r>
        <w:rPr>
          <w:rStyle w:val="None"/>
          <w:spacing w:val="-1"/>
        </w:rPr>
        <w:t xml:space="preserve"> </w:t>
      </w:r>
      <w:r>
        <w:rPr>
          <w:rStyle w:val="None"/>
          <w:lang w:val="de-DE"/>
        </w:rPr>
        <w:t>Vesselin:</w:t>
      </w:r>
      <w:r>
        <w:rPr>
          <w:rStyle w:val="None"/>
          <w:spacing w:val="-1"/>
        </w:rPr>
        <w:t xml:space="preserve"> </w:t>
      </w:r>
      <w:r>
        <w:rPr>
          <w:rStyle w:val="None"/>
          <w:lang w:val="it-IT"/>
        </w:rPr>
        <w:t>Roma</w:t>
      </w:r>
      <w:r>
        <w:rPr>
          <w:rStyle w:val="None"/>
          <w:spacing w:val="-1"/>
        </w:rPr>
        <w:t xml:space="preserve"> </w:t>
      </w:r>
      <w:r>
        <w:rPr>
          <w:rStyle w:val="None"/>
        </w:rPr>
        <w:t>Labelling:</w:t>
      </w:r>
      <w:r>
        <w:rPr>
          <w:rStyle w:val="None"/>
          <w:spacing w:val="-1"/>
        </w:rPr>
        <w:t xml:space="preserve"> </w:t>
      </w:r>
      <w:r>
        <w:rPr>
          <w:rStyle w:val="None"/>
        </w:rPr>
        <w:t>Policy</w:t>
      </w:r>
      <w:r>
        <w:rPr>
          <w:rStyle w:val="None"/>
          <w:spacing w:val="-1"/>
        </w:rPr>
        <w:t xml:space="preserve"> </w:t>
      </w:r>
      <w:r>
        <w:rPr>
          <w:rStyle w:val="None"/>
        </w:rPr>
        <w:t>and</w:t>
      </w:r>
      <w:r>
        <w:rPr>
          <w:rStyle w:val="None"/>
          <w:spacing w:val="-1"/>
        </w:rPr>
        <w:t xml:space="preserve"> </w:t>
      </w:r>
      <w:r>
        <w:rPr>
          <w:rStyle w:val="None"/>
          <w:lang w:val="pt-PT"/>
        </w:rPr>
        <w:t>Academia.</w:t>
      </w:r>
      <w:r>
        <w:rPr>
          <w:rStyle w:val="None"/>
          <w:spacing w:val="-1"/>
        </w:rPr>
        <w:t xml:space="preserve"> </w:t>
      </w:r>
      <w:r>
        <w:rPr>
          <w:rStyle w:val="None"/>
          <w:lang w:val="de-DE"/>
        </w:rPr>
        <w:t>In:</w:t>
      </w:r>
    </w:p>
    <w:p w14:paraId="2E458C6A" w14:textId="77777777" w:rsidR="0011420F" w:rsidRDefault="00000000">
      <w:pPr>
        <w:pStyle w:val="Body"/>
        <w:spacing w:before="1"/>
      </w:pPr>
      <w:r>
        <w:rPr>
          <w:rStyle w:val="None"/>
          <w:i/>
          <w:iCs/>
        </w:rPr>
        <w:t>Slovenský</w:t>
      </w:r>
      <w:r>
        <w:rPr>
          <w:rStyle w:val="None"/>
        </w:rPr>
        <w:t xml:space="preserve"> </w:t>
      </w:r>
      <w:r>
        <w:rPr>
          <w:rStyle w:val="None"/>
          <w:i/>
          <w:iCs/>
        </w:rPr>
        <w:t>národopis</w:t>
      </w:r>
      <w:r>
        <w:rPr>
          <w:rStyle w:val="None"/>
        </w:rPr>
        <w:t xml:space="preserve"> LXVI, </w:t>
      </w:r>
      <w:r>
        <w:rPr>
          <w:rStyle w:val="None"/>
          <w:lang w:val="it-IT"/>
        </w:rPr>
        <w:t>No.</w:t>
      </w:r>
      <w:r>
        <w:rPr>
          <w:rStyle w:val="None"/>
        </w:rPr>
        <w:t xml:space="preserve"> 4 (2018), p. 385-418.</w:t>
      </w:r>
    </w:p>
    <w:p w14:paraId="3D2887F0" w14:textId="77777777" w:rsidR="0011420F" w:rsidRDefault="00000000">
      <w:pPr>
        <w:pStyle w:val="Body"/>
        <w:spacing w:before="59"/>
        <w:ind w:left="1" w:right="701"/>
      </w:pPr>
      <w:r>
        <w:rPr>
          <w:rStyle w:val="None"/>
          <w:vertAlign w:val="superscript"/>
        </w:rPr>
        <w:t>37</w:t>
      </w:r>
      <w:r>
        <w:rPr>
          <w:rStyle w:val="None"/>
        </w:rPr>
        <w:t xml:space="preserve"> </w:t>
      </w:r>
      <w:r>
        <w:rPr>
          <w:rStyle w:val="None"/>
          <w:color w:val="383739"/>
          <w:u w:color="383739"/>
          <w:lang w:val="fr-FR"/>
        </w:rPr>
        <w:t>PETROVA, Dimitrina:</w:t>
      </w:r>
      <w:r>
        <w:rPr>
          <w:rStyle w:val="None"/>
          <w:color w:val="383739"/>
          <w:u w:color="383739"/>
        </w:rPr>
        <w:t xml:space="preserve"> The </w:t>
      </w:r>
      <w:r>
        <w:rPr>
          <w:rStyle w:val="None"/>
          <w:color w:val="383739"/>
          <w:u w:color="383739"/>
          <w:lang w:val="it-IT"/>
        </w:rPr>
        <w:t>Roma:</w:t>
      </w:r>
      <w:r>
        <w:rPr>
          <w:rStyle w:val="None"/>
          <w:color w:val="383739"/>
          <w:u w:color="383739"/>
        </w:rPr>
        <w:t xml:space="preserve"> Between a Myth and the Future. </w:t>
      </w:r>
      <w:r>
        <w:rPr>
          <w:rStyle w:val="None"/>
          <w:color w:val="383739"/>
          <w:u w:color="383739"/>
          <w:lang w:val="de-DE"/>
        </w:rPr>
        <w:t>In:</w:t>
      </w:r>
      <w:r>
        <w:rPr>
          <w:rStyle w:val="None"/>
          <w:color w:val="383739"/>
          <w:u w:color="383739"/>
        </w:rPr>
        <w:t xml:space="preserve"> </w:t>
      </w:r>
      <w:r>
        <w:rPr>
          <w:rStyle w:val="None"/>
          <w:i/>
          <w:iCs/>
          <w:color w:val="383739"/>
          <w:u w:color="383739"/>
          <w:lang w:val="pt-PT"/>
        </w:rPr>
        <w:t>Social</w:t>
      </w:r>
      <w:r>
        <w:rPr>
          <w:rStyle w:val="None"/>
          <w:color w:val="383739"/>
          <w:u w:color="383739"/>
        </w:rPr>
        <w:t xml:space="preserve"> </w:t>
      </w:r>
      <w:r>
        <w:rPr>
          <w:rStyle w:val="None"/>
          <w:i/>
          <w:iCs/>
          <w:color w:val="383739"/>
          <w:u w:color="383739"/>
        </w:rPr>
        <w:t>Research</w:t>
      </w:r>
      <w:r>
        <w:rPr>
          <w:rStyle w:val="None"/>
          <w:color w:val="383739"/>
          <w:u w:color="383739"/>
        </w:rPr>
        <w:t xml:space="preserve"> LXX, </w:t>
      </w:r>
      <w:r>
        <w:rPr>
          <w:rStyle w:val="None"/>
          <w:color w:val="383739"/>
          <w:u w:color="383739"/>
          <w:lang w:val="it-IT"/>
        </w:rPr>
        <w:t>No. 1 (2003), p. 111-161.</w:t>
      </w:r>
    </w:p>
    <w:p w14:paraId="56F3DC53" w14:textId="77777777" w:rsidR="0011420F" w:rsidRDefault="0011420F">
      <w:pPr>
        <w:pStyle w:val="Body"/>
        <w:sectPr w:rsidR="0011420F">
          <w:headerReference w:type="even" r:id="rId46"/>
          <w:headerReference w:type="default" r:id="rId47"/>
          <w:pgSz w:w="11900" w:h="16840"/>
          <w:pgMar w:top="1660" w:right="708" w:bottom="960" w:left="1417" w:header="0" w:footer="0" w:gutter="0"/>
          <w:cols w:space="720"/>
        </w:sectPr>
      </w:pPr>
    </w:p>
    <w:p w14:paraId="645849B2" w14:textId="77777777" w:rsidR="0011420F" w:rsidRDefault="00000000">
      <w:pPr>
        <w:pStyle w:val="BodyText"/>
        <w:spacing w:before="88" w:line="360" w:lineRule="auto"/>
        <w:ind w:right="701"/>
        <w:jc w:val="both"/>
      </w:pPr>
      <w:r>
        <w:rPr>
          <w:rStyle w:val="None"/>
          <w:color w:val="383739"/>
          <w:u w:color="383739"/>
        </w:rPr>
        <w:lastRenderedPageBreak/>
        <w:t>as an unavoidable part of the process of democratisation and Euro-integration. The replacement of the old denomination “Gypsies” (in forms used in respective local languages) with the term “Roma” in public and official space ran relatively fast and unproblematically, without big public debates (with only the exception of Romania).</w:t>
      </w:r>
    </w:p>
    <w:p w14:paraId="2A1020EF" w14:textId="77777777" w:rsidR="0011420F" w:rsidRDefault="00000000">
      <w:pPr>
        <w:pStyle w:val="BodyText"/>
        <w:spacing w:line="360" w:lineRule="auto"/>
        <w:ind w:left="1" w:right="701" w:firstLine="568"/>
        <w:jc w:val="both"/>
      </w:pPr>
      <w:r>
        <w:rPr>
          <w:rStyle w:val="None"/>
        </w:rPr>
        <w:t>Initially, Dom were not taken into account at all when listing the communities that fall under the label ‘Roma’, e.g. the Fundamental Rights Agency in 2010 defined</w:t>
      </w:r>
      <w:r>
        <w:rPr>
          <w:rStyle w:val="None"/>
          <w:color w:val="383739"/>
          <w:u w:color="383739"/>
        </w:rPr>
        <w:t>:</w:t>
      </w:r>
    </w:p>
    <w:p w14:paraId="47CC408C" w14:textId="77777777" w:rsidR="0011420F" w:rsidRDefault="0011420F">
      <w:pPr>
        <w:pStyle w:val="BodyText"/>
      </w:pPr>
    </w:p>
    <w:p w14:paraId="01D51EE5" w14:textId="77777777" w:rsidR="0011420F" w:rsidRDefault="00000000">
      <w:pPr>
        <w:pStyle w:val="BodyText"/>
        <w:ind w:left="1" w:right="701" w:firstLine="568"/>
        <w:jc w:val="both"/>
      </w:pPr>
      <w:r>
        <w:rPr>
          <w:rStyle w:val="None"/>
          <w:color w:val="383739"/>
          <w:u w:color="383739"/>
        </w:rPr>
        <w:t>The term “Roma” is used as an umbrella term including groups of people who share more or less similar cultural characteristics, such as the Roma, Sinti, Travellers, Ashkali, and Kalé. These groups also share a history of persistent marginalization in European societies</w:t>
      </w:r>
      <w:r>
        <w:rPr>
          <w:rStyle w:val="None"/>
          <w:color w:val="383739"/>
          <w:u w:color="383739"/>
          <w:vertAlign w:val="superscript"/>
        </w:rPr>
        <w:t>38</w:t>
      </w:r>
      <w:r>
        <w:rPr>
          <w:rStyle w:val="None"/>
          <w:color w:val="383739"/>
          <w:u w:color="383739"/>
        </w:rPr>
        <w:t>.</w:t>
      </w:r>
    </w:p>
    <w:p w14:paraId="680ED71C" w14:textId="77777777" w:rsidR="0011420F" w:rsidRDefault="0011420F">
      <w:pPr>
        <w:pStyle w:val="BodyText"/>
      </w:pPr>
    </w:p>
    <w:p w14:paraId="1C5F358D" w14:textId="77777777" w:rsidR="0011420F" w:rsidRDefault="00000000">
      <w:pPr>
        <w:pStyle w:val="BodyText"/>
        <w:spacing w:before="1" w:line="360" w:lineRule="auto"/>
        <w:ind w:right="700" w:firstLine="568"/>
        <w:jc w:val="both"/>
      </w:pPr>
      <w:r>
        <w:rPr>
          <w:rStyle w:val="None"/>
        </w:rPr>
        <w:t>Respectively</w:t>
      </w:r>
      <w:r>
        <w:rPr>
          <w:rStyle w:val="None"/>
          <w:color w:val="383739"/>
          <w:u w:color="383739"/>
        </w:rPr>
        <w:t>, the EU Framework of National Roma Inclusion Strategies from 2011 postulated:</w:t>
      </w:r>
    </w:p>
    <w:p w14:paraId="0B962DAE" w14:textId="77777777" w:rsidR="0011420F" w:rsidRDefault="00000000">
      <w:pPr>
        <w:pStyle w:val="BodyText"/>
        <w:spacing w:before="276"/>
        <w:ind w:right="700" w:firstLine="568"/>
        <w:jc w:val="both"/>
      </w:pPr>
      <w:r>
        <w:rPr>
          <w:rStyle w:val="None"/>
          <w:color w:val="383739"/>
          <w:u w:color="383739"/>
        </w:rPr>
        <w:t>The term “Roma” is used – similarly to other political documents of the European Parliament and the European Council – as an umbrella which includes groups of people who have more or less similar cultural characteristics, such as Roma, Sinti, Travellers, Kalé, Gens du voyage, etc. whether sedentary or not</w:t>
      </w:r>
      <w:r>
        <w:rPr>
          <w:rStyle w:val="None"/>
          <w:color w:val="383739"/>
          <w:u w:color="383739"/>
          <w:vertAlign w:val="superscript"/>
        </w:rPr>
        <w:t>39</w:t>
      </w:r>
      <w:r>
        <w:rPr>
          <w:rStyle w:val="None"/>
          <w:color w:val="383739"/>
          <w:u w:color="383739"/>
        </w:rPr>
        <w:t>.</w:t>
      </w:r>
    </w:p>
    <w:p w14:paraId="1B631C51" w14:textId="77777777" w:rsidR="0011420F" w:rsidRDefault="0011420F">
      <w:pPr>
        <w:pStyle w:val="BodyText"/>
      </w:pPr>
    </w:p>
    <w:p w14:paraId="44421A6E" w14:textId="77777777" w:rsidR="0011420F" w:rsidRDefault="00000000">
      <w:pPr>
        <w:pStyle w:val="BodyText"/>
        <w:spacing w:line="360" w:lineRule="auto"/>
        <w:ind w:left="1" w:right="701" w:firstLine="567"/>
        <w:jc w:val="both"/>
      </w:pPr>
      <w:r>
        <w:rPr>
          <w:rStyle w:val="None"/>
        </w:rPr>
        <w:t xml:space="preserve">For the first time, Dom appeared in official European documents in 2012, when </w:t>
      </w:r>
      <w:r>
        <w:rPr>
          <w:rStyle w:val="None"/>
          <w:color w:val="383739"/>
          <w:u w:color="383739"/>
        </w:rPr>
        <w:t>the European Commission started the process of implementation of the EU Framework of National Roma Inclusion Strategies and provided a new definition:</w:t>
      </w:r>
    </w:p>
    <w:p w14:paraId="36FCC0FB" w14:textId="77777777" w:rsidR="0011420F" w:rsidRDefault="0011420F">
      <w:pPr>
        <w:pStyle w:val="BodyText"/>
      </w:pPr>
    </w:p>
    <w:p w14:paraId="198440EA" w14:textId="77777777" w:rsidR="0011420F" w:rsidRDefault="00000000">
      <w:pPr>
        <w:pStyle w:val="BodyText"/>
        <w:ind w:left="1" w:right="700" w:firstLine="568"/>
        <w:jc w:val="both"/>
      </w:pPr>
      <w:r>
        <w:rPr>
          <w:rStyle w:val="None"/>
          <w:color w:val="383739"/>
          <w:u w:color="383739"/>
        </w:rPr>
        <w:t>The term “Roma” is used here, as well as by a number of international organisations and representatives of Roma groups in Europe, to refer to a number of different groups (such as Roma, Sinti, Kale, Gypsies, Romanichels, Boyash, Ashkali, Egyptians, Yenish, Dom, Lom) and also includes Travellers, without denying the specificities and varieties of lifestyles and situations of these groups</w:t>
      </w:r>
      <w:r>
        <w:rPr>
          <w:rStyle w:val="None"/>
          <w:color w:val="383739"/>
          <w:u w:color="383739"/>
          <w:vertAlign w:val="superscript"/>
        </w:rPr>
        <w:t>40</w:t>
      </w:r>
      <w:r>
        <w:rPr>
          <w:rStyle w:val="None"/>
          <w:color w:val="383739"/>
          <w:u w:color="383739"/>
        </w:rPr>
        <w:t>.</w:t>
      </w:r>
    </w:p>
    <w:p w14:paraId="01BB21C9" w14:textId="77777777" w:rsidR="0011420F" w:rsidRDefault="0011420F">
      <w:pPr>
        <w:pStyle w:val="BodyText"/>
      </w:pPr>
    </w:p>
    <w:p w14:paraId="030BC828" w14:textId="77777777" w:rsidR="0011420F" w:rsidRDefault="00000000">
      <w:pPr>
        <w:pStyle w:val="BodyText"/>
        <w:spacing w:line="360" w:lineRule="auto"/>
        <w:ind w:right="702" w:firstLine="568"/>
        <w:jc w:val="both"/>
      </w:pPr>
      <w:r>
        <w:rPr>
          <w:rStyle w:val="None"/>
          <w:color w:val="383739"/>
          <w:u w:color="383739"/>
        </w:rPr>
        <w:t xml:space="preserve">Neither better nor more precise is the definition in the Declaration of the Committee of Ministers on the Rise of Anti-Gypsyism and Racist Violence against Roma in Europe, adopted on 1st February 2012, and in </w:t>
      </w:r>
      <w:r>
        <w:rPr>
          <w:rStyle w:val="None"/>
          <w:i/>
          <w:iCs/>
          <w:color w:val="383739"/>
          <w:u w:color="383739"/>
        </w:rPr>
        <w:t>Descriptive</w:t>
      </w:r>
      <w:r>
        <w:rPr>
          <w:rStyle w:val="None"/>
          <w:color w:val="383739"/>
          <w:u w:color="383739"/>
        </w:rPr>
        <w:t xml:space="preserve"> </w:t>
      </w:r>
      <w:r>
        <w:rPr>
          <w:rStyle w:val="None"/>
          <w:i/>
          <w:iCs/>
          <w:color w:val="383739"/>
          <w:u w:color="383739"/>
        </w:rPr>
        <w:t>Glossary</w:t>
      </w:r>
      <w:r>
        <w:rPr>
          <w:rStyle w:val="None"/>
          <w:color w:val="383739"/>
          <w:u w:color="383739"/>
        </w:rPr>
        <w:t xml:space="preserve"> </w:t>
      </w:r>
      <w:r>
        <w:rPr>
          <w:rStyle w:val="None"/>
          <w:i/>
          <w:iCs/>
          <w:color w:val="383739"/>
          <w:u w:color="383739"/>
        </w:rPr>
        <w:t>of</w:t>
      </w:r>
      <w:r>
        <w:rPr>
          <w:rStyle w:val="None"/>
          <w:color w:val="383739"/>
          <w:u w:color="383739"/>
        </w:rPr>
        <w:t xml:space="preserve"> </w:t>
      </w:r>
      <w:r>
        <w:rPr>
          <w:rStyle w:val="None"/>
          <w:i/>
          <w:iCs/>
          <w:color w:val="383739"/>
          <w:u w:color="383739"/>
        </w:rPr>
        <w:t>Terms</w:t>
      </w:r>
      <w:r>
        <w:rPr>
          <w:rStyle w:val="None"/>
          <w:color w:val="383739"/>
          <w:u w:color="383739"/>
        </w:rPr>
        <w:t xml:space="preserve"> </w:t>
      </w:r>
      <w:r>
        <w:rPr>
          <w:rStyle w:val="None"/>
          <w:i/>
          <w:iCs/>
          <w:color w:val="383739"/>
          <w:u w:color="383739"/>
        </w:rPr>
        <w:t>Relating</w:t>
      </w:r>
      <w:r>
        <w:rPr>
          <w:rStyle w:val="None"/>
          <w:color w:val="383739"/>
          <w:u w:color="383739"/>
        </w:rPr>
        <w:t xml:space="preserve"> </w:t>
      </w:r>
      <w:r>
        <w:rPr>
          <w:rStyle w:val="None"/>
          <w:i/>
          <w:iCs/>
          <w:color w:val="383739"/>
          <w:u w:color="383739"/>
        </w:rPr>
        <w:t>to</w:t>
      </w:r>
      <w:r>
        <w:rPr>
          <w:rStyle w:val="None"/>
          <w:color w:val="383739"/>
          <w:u w:color="383739"/>
        </w:rPr>
        <w:t xml:space="preserve"> </w:t>
      </w:r>
      <w:r>
        <w:rPr>
          <w:rStyle w:val="None"/>
          <w:i/>
          <w:iCs/>
          <w:color w:val="383739"/>
          <w:u w:color="383739"/>
        </w:rPr>
        <w:t>Roma</w:t>
      </w:r>
      <w:r>
        <w:rPr>
          <w:rStyle w:val="None"/>
          <w:color w:val="383739"/>
          <w:u w:color="383739"/>
        </w:rPr>
        <w:t xml:space="preserve"> </w:t>
      </w:r>
      <w:r>
        <w:rPr>
          <w:rStyle w:val="None"/>
          <w:i/>
          <w:iCs/>
          <w:color w:val="383739"/>
          <w:u w:color="383739"/>
        </w:rPr>
        <w:t>Issues</w:t>
      </w:r>
      <w:r>
        <w:rPr>
          <w:rStyle w:val="None"/>
          <w:color w:val="383739"/>
          <w:u w:color="383739"/>
        </w:rPr>
        <w:t>, published by the Council of Europe in the same year. It states:</w:t>
      </w:r>
    </w:p>
    <w:p w14:paraId="760A597B" w14:textId="77777777" w:rsidR="0011420F" w:rsidRDefault="0011420F">
      <w:pPr>
        <w:pStyle w:val="BodyText"/>
        <w:rPr>
          <w:rStyle w:val="None"/>
          <w:sz w:val="20"/>
          <w:szCs w:val="20"/>
        </w:rPr>
      </w:pPr>
    </w:p>
    <w:p w14:paraId="0617C84E" w14:textId="77777777" w:rsidR="0011420F" w:rsidRDefault="0011420F">
      <w:pPr>
        <w:pStyle w:val="BodyText"/>
        <w:rPr>
          <w:rStyle w:val="None"/>
          <w:sz w:val="20"/>
          <w:szCs w:val="20"/>
        </w:rPr>
      </w:pPr>
    </w:p>
    <w:p w14:paraId="596C1780" w14:textId="77777777" w:rsidR="0011420F" w:rsidRDefault="00000000">
      <w:pPr>
        <w:pStyle w:val="BodyText"/>
        <w:spacing w:before="118"/>
        <w:rPr>
          <w:rStyle w:val="None"/>
          <w:sz w:val="20"/>
          <w:szCs w:val="20"/>
        </w:rPr>
      </w:pPr>
      <w:r>
        <w:rPr>
          <w:rStyle w:val="None"/>
          <w:noProof/>
          <w:sz w:val="20"/>
          <w:szCs w:val="20"/>
        </w:rPr>
        <mc:AlternateContent>
          <mc:Choice Requires="wps">
            <w:drawing>
              <wp:anchor distT="0" distB="0" distL="0" distR="0" simplePos="0" relativeHeight="251670528" behindDoc="0" locked="0" layoutInCell="1" allowOverlap="1" wp14:anchorId="2EB96D35" wp14:editId="1A9F5E40">
                <wp:simplePos x="0" y="0"/>
                <wp:positionH relativeFrom="page">
                  <wp:posOffset>900430</wp:posOffset>
                </wp:positionH>
                <wp:positionV relativeFrom="line">
                  <wp:posOffset>234023</wp:posOffset>
                </wp:positionV>
                <wp:extent cx="1828800" cy="12700"/>
                <wp:effectExtent l="0" t="0" r="0" b="0"/>
                <wp:wrapTopAndBottom distT="0" distB="0"/>
                <wp:docPr id="1073741925" name="officeArt object" descr="Graphic 21"/>
                <wp:cNvGraphicFramePr/>
                <a:graphic xmlns:a="http://schemas.openxmlformats.org/drawingml/2006/main">
                  <a:graphicData uri="http://schemas.microsoft.com/office/word/2010/wordprocessingShape">
                    <wps:wsp>
                      <wps:cNvSpPr/>
                      <wps:spPr>
                        <a:xfrm>
                          <a:off x="0" y="0"/>
                          <a:ext cx="1828800" cy="12700"/>
                        </a:xfrm>
                        <a:prstGeom prst="rect">
                          <a:avLst/>
                        </a:prstGeom>
                        <a:solidFill>
                          <a:srgbClr val="000000"/>
                        </a:solidFill>
                        <a:ln w="12700" cap="flat">
                          <a:noFill/>
                          <a:miter lim="400000"/>
                        </a:ln>
                        <a:effectLst/>
                      </wps:spPr>
                      <wps:bodyPr/>
                    </wps:wsp>
                  </a:graphicData>
                </a:graphic>
              </wp:anchor>
            </w:drawing>
          </mc:Choice>
          <mc:Fallback>
            <w:pict>
              <v:rect id="_x0000_s1037" style="visibility:visible;position:absolute;margin-left:70.9pt;margin-top:18.4pt;width:144.0pt;height:1.0pt;z-index:251670528;mso-position-horizontal:absolute;mso-position-horizontal-relative:page;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page"/>
              </v:rect>
            </w:pict>
          </mc:Fallback>
        </mc:AlternateContent>
      </w:r>
    </w:p>
    <w:p w14:paraId="22CE6810" w14:textId="77777777" w:rsidR="0011420F" w:rsidRDefault="00000000">
      <w:pPr>
        <w:pStyle w:val="Body"/>
        <w:spacing w:before="100"/>
        <w:ind w:right="701"/>
      </w:pPr>
      <w:r>
        <w:rPr>
          <w:rStyle w:val="None"/>
          <w:vertAlign w:val="superscript"/>
        </w:rPr>
        <w:t>38</w:t>
      </w:r>
      <w:r>
        <w:rPr>
          <w:rStyle w:val="None"/>
        </w:rPr>
        <w:t xml:space="preserve"> </w:t>
      </w:r>
      <w:r>
        <w:rPr>
          <w:rStyle w:val="None"/>
          <w:color w:val="383739"/>
          <w:u w:color="383739"/>
          <w:lang w:val="es-ES_tradnl"/>
        </w:rPr>
        <w:t>FUNDAMENTAL</w:t>
      </w:r>
      <w:r>
        <w:rPr>
          <w:rStyle w:val="None"/>
          <w:color w:val="383739"/>
          <w:u w:color="383739"/>
        </w:rPr>
        <w:t xml:space="preserve"> RIGHTS </w:t>
      </w:r>
      <w:r>
        <w:rPr>
          <w:rStyle w:val="None"/>
          <w:color w:val="383739"/>
          <w:u w:color="383739"/>
          <w:lang w:val="de-DE"/>
        </w:rPr>
        <w:t>AGENCY.</w:t>
      </w:r>
      <w:r>
        <w:rPr>
          <w:rStyle w:val="None"/>
          <w:color w:val="383739"/>
          <w:u w:color="383739"/>
        </w:rPr>
        <w:t xml:space="preserve"> </w:t>
      </w:r>
      <w:r>
        <w:rPr>
          <w:rStyle w:val="None"/>
          <w:i/>
          <w:iCs/>
          <w:color w:val="383739"/>
          <w:u w:color="383739"/>
        </w:rPr>
        <w:t>The</w:t>
      </w:r>
      <w:r>
        <w:rPr>
          <w:rStyle w:val="None"/>
          <w:color w:val="383739"/>
          <w:u w:color="383739"/>
        </w:rPr>
        <w:t xml:space="preserve"> </w:t>
      </w:r>
      <w:r>
        <w:rPr>
          <w:rStyle w:val="None"/>
          <w:i/>
          <w:iCs/>
          <w:color w:val="383739"/>
          <w:u w:color="383739"/>
          <w:lang w:val="pt-PT"/>
        </w:rPr>
        <w:t>Fundamental</w:t>
      </w:r>
      <w:r>
        <w:rPr>
          <w:rStyle w:val="None"/>
          <w:color w:val="383739"/>
          <w:u w:color="383739"/>
        </w:rPr>
        <w:t xml:space="preserve"> </w:t>
      </w:r>
      <w:r>
        <w:rPr>
          <w:rStyle w:val="None"/>
          <w:i/>
          <w:iCs/>
          <w:color w:val="383739"/>
          <w:u w:color="383739"/>
        </w:rPr>
        <w:t>Rights</w:t>
      </w:r>
      <w:r>
        <w:rPr>
          <w:rStyle w:val="None"/>
          <w:color w:val="383739"/>
          <w:u w:color="383739"/>
        </w:rPr>
        <w:t xml:space="preserve"> </w:t>
      </w:r>
      <w:r>
        <w:rPr>
          <w:rStyle w:val="None"/>
          <w:i/>
          <w:iCs/>
          <w:color w:val="383739"/>
          <w:u w:color="383739"/>
          <w:lang w:val="de-DE"/>
        </w:rPr>
        <w:t>Position</w:t>
      </w:r>
      <w:r>
        <w:rPr>
          <w:rStyle w:val="None"/>
          <w:color w:val="383739"/>
          <w:u w:color="383739"/>
        </w:rPr>
        <w:t xml:space="preserve"> </w:t>
      </w:r>
      <w:r>
        <w:rPr>
          <w:rStyle w:val="None"/>
          <w:i/>
          <w:iCs/>
          <w:color w:val="383739"/>
          <w:u w:color="383739"/>
        </w:rPr>
        <w:t>of</w:t>
      </w:r>
      <w:r>
        <w:rPr>
          <w:rStyle w:val="None"/>
          <w:color w:val="383739"/>
          <w:u w:color="383739"/>
        </w:rPr>
        <w:t xml:space="preserve"> </w:t>
      </w:r>
      <w:r>
        <w:rPr>
          <w:rStyle w:val="None"/>
          <w:i/>
          <w:iCs/>
          <w:color w:val="383739"/>
          <w:u w:color="383739"/>
          <w:lang w:val="it-IT"/>
        </w:rPr>
        <w:t>Roma</w:t>
      </w:r>
      <w:r>
        <w:rPr>
          <w:rStyle w:val="None"/>
          <w:color w:val="383739"/>
          <w:u w:color="383739"/>
        </w:rPr>
        <w:t xml:space="preserve"> </w:t>
      </w:r>
      <w:r>
        <w:rPr>
          <w:rStyle w:val="None"/>
          <w:i/>
          <w:iCs/>
          <w:color w:val="383739"/>
          <w:u w:color="383739"/>
        </w:rPr>
        <w:t>and</w:t>
      </w:r>
      <w:r>
        <w:rPr>
          <w:rStyle w:val="None"/>
          <w:color w:val="383739"/>
          <w:u w:color="383739"/>
        </w:rPr>
        <w:t xml:space="preserve"> </w:t>
      </w:r>
      <w:r>
        <w:rPr>
          <w:rStyle w:val="None"/>
          <w:i/>
          <w:iCs/>
          <w:color w:val="383739"/>
          <w:u w:color="383739"/>
          <w:lang w:val="fr-FR"/>
        </w:rPr>
        <w:t>Travellers</w:t>
      </w:r>
      <w:r>
        <w:rPr>
          <w:rStyle w:val="None"/>
          <w:color w:val="383739"/>
          <w:u w:color="383739"/>
        </w:rPr>
        <w:t xml:space="preserve"> </w:t>
      </w:r>
      <w:r>
        <w:rPr>
          <w:rStyle w:val="None"/>
          <w:i/>
          <w:iCs/>
          <w:color w:val="383739"/>
          <w:u w:color="383739"/>
        </w:rPr>
        <w:t>in</w:t>
      </w:r>
      <w:r>
        <w:rPr>
          <w:rStyle w:val="None"/>
          <w:color w:val="383739"/>
          <w:u w:color="383739"/>
        </w:rPr>
        <w:t xml:space="preserve"> </w:t>
      </w:r>
      <w:r>
        <w:rPr>
          <w:rStyle w:val="None"/>
          <w:i/>
          <w:iCs/>
          <w:color w:val="383739"/>
          <w:u w:color="383739"/>
        </w:rPr>
        <w:t>the</w:t>
      </w:r>
      <w:r>
        <w:rPr>
          <w:rStyle w:val="None"/>
          <w:color w:val="383739"/>
          <w:u w:color="383739"/>
        </w:rPr>
        <w:t xml:space="preserve"> </w:t>
      </w:r>
      <w:r>
        <w:rPr>
          <w:rStyle w:val="None"/>
          <w:i/>
          <w:iCs/>
          <w:color w:val="383739"/>
          <w:u w:color="383739"/>
        </w:rPr>
        <w:t>European</w:t>
      </w:r>
      <w:r>
        <w:rPr>
          <w:rStyle w:val="None"/>
          <w:color w:val="383739"/>
          <w:u w:color="383739"/>
        </w:rPr>
        <w:t xml:space="preserve"> </w:t>
      </w:r>
      <w:r>
        <w:rPr>
          <w:rStyle w:val="None"/>
          <w:i/>
          <w:iCs/>
          <w:color w:val="383739"/>
          <w:u w:color="383739"/>
          <w:lang w:val="it-IT"/>
        </w:rPr>
        <w:t>Union.</w:t>
      </w:r>
      <w:r>
        <w:rPr>
          <w:rStyle w:val="None"/>
          <w:color w:val="383739"/>
          <w:u w:color="383739"/>
          <w:lang w:val="it-IT"/>
        </w:rPr>
        <w:t xml:space="preserve"> Vienna, 2010.</w:t>
      </w:r>
    </w:p>
    <w:p w14:paraId="637AEA21" w14:textId="77777777" w:rsidR="0011420F" w:rsidRDefault="00000000">
      <w:pPr>
        <w:pStyle w:val="Body"/>
        <w:spacing w:before="60"/>
        <w:ind w:right="701"/>
      </w:pPr>
      <w:r>
        <w:rPr>
          <w:rStyle w:val="None"/>
          <w:vertAlign w:val="superscript"/>
        </w:rPr>
        <w:t>39</w:t>
      </w:r>
      <w:r>
        <w:rPr>
          <w:rStyle w:val="None"/>
        </w:rPr>
        <w:t xml:space="preserve"> </w:t>
      </w:r>
      <w:r>
        <w:rPr>
          <w:rStyle w:val="None"/>
          <w:color w:val="383739"/>
          <w:u w:color="383739"/>
          <w:lang w:val="de-DE"/>
        </w:rPr>
        <w:t xml:space="preserve">EUROPEAN COMMISSION: </w:t>
      </w:r>
      <w:r>
        <w:rPr>
          <w:rStyle w:val="None"/>
          <w:i/>
          <w:iCs/>
          <w:color w:val="383739"/>
          <w:u w:color="383739"/>
        </w:rPr>
        <w:t>EU</w:t>
      </w:r>
      <w:r>
        <w:rPr>
          <w:rStyle w:val="None"/>
          <w:color w:val="383739"/>
          <w:u w:color="383739"/>
        </w:rPr>
        <w:t xml:space="preserve"> </w:t>
      </w:r>
      <w:r>
        <w:rPr>
          <w:rStyle w:val="None"/>
          <w:i/>
          <w:iCs/>
          <w:color w:val="383739"/>
          <w:u w:color="383739"/>
        </w:rPr>
        <w:t>Framework</w:t>
      </w:r>
      <w:r>
        <w:rPr>
          <w:rStyle w:val="None"/>
          <w:color w:val="383739"/>
          <w:u w:color="383739"/>
        </w:rPr>
        <w:t xml:space="preserve"> </w:t>
      </w:r>
      <w:r>
        <w:rPr>
          <w:rStyle w:val="None"/>
          <w:i/>
          <w:iCs/>
          <w:color w:val="383739"/>
          <w:u w:color="383739"/>
        </w:rPr>
        <w:t>for</w:t>
      </w:r>
      <w:r>
        <w:rPr>
          <w:rStyle w:val="None"/>
          <w:color w:val="383739"/>
          <w:u w:color="383739"/>
        </w:rPr>
        <w:t xml:space="preserve"> </w:t>
      </w:r>
      <w:r>
        <w:rPr>
          <w:rStyle w:val="None"/>
          <w:i/>
          <w:iCs/>
          <w:color w:val="383739"/>
          <w:u w:color="383739"/>
          <w:lang w:val="fr-FR"/>
        </w:rPr>
        <w:t>National</w:t>
      </w:r>
      <w:r>
        <w:rPr>
          <w:rStyle w:val="None"/>
          <w:color w:val="383739"/>
          <w:u w:color="383739"/>
        </w:rPr>
        <w:t xml:space="preserve"> </w:t>
      </w:r>
      <w:r>
        <w:rPr>
          <w:rStyle w:val="None"/>
          <w:i/>
          <w:iCs/>
          <w:color w:val="383739"/>
          <w:u w:color="383739"/>
          <w:lang w:val="it-IT"/>
        </w:rPr>
        <w:t>Roma</w:t>
      </w:r>
      <w:r>
        <w:rPr>
          <w:rStyle w:val="None"/>
          <w:color w:val="383739"/>
          <w:u w:color="383739"/>
        </w:rPr>
        <w:t xml:space="preserve"> </w:t>
      </w:r>
      <w:r>
        <w:rPr>
          <w:rStyle w:val="None"/>
          <w:i/>
          <w:iCs/>
          <w:color w:val="383739"/>
          <w:u w:color="383739"/>
          <w:lang w:val="de-DE"/>
        </w:rPr>
        <w:t>Strategies</w:t>
      </w:r>
      <w:r>
        <w:rPr>
          <w:rStyle w:val="None"/>
          <w:color w:val="383739"/>
          <w:u w:color="383739"/>
        </w:rPr>
        <w:t xml:space="preserve"> </w:t>
      </w:r>
      <w:r>
        <w:rPr>
          <w:rStyle w:val="None"/>
          <w:i/>
          <w:iCs/>
          <w:color w:val="383739"/>
          <w:u w:color="383739"/>
        </w:rPr>
        <w:t>up</w:t>
      </w:r>
      <w:r>
        <w:rPr>
          <w:rStyle w:val="None"/>
          <w:color w:val="383739"/>
          <w:u w:color="383739"/>
        </w:rPr>
        <w:t xml:space="preserve"> </w:t>
      </w:r>
      <w:r>
        <w:rPr>
          <w:rStyle w:val="None"/>
          <w:i/>
          <w:iCs/>
          <w:color w:val="383739"/>
          <w:u w:color="383739"/>
        </w:rPr>
        <w:t>to</w:t>
      </w:r>
      <w:r>
        <w:rPr>
          <w:rStyle w:val="None"/>
          <w:color w:val="383739"/>
          <w:u w:color="383739"/>
        </w:rPr>
        <w:t xml:space="preserve"> </w:t>
      </w:r>
      <w:r>
        <w:rPr>
          <w:rStyle w:val="None"/>
          <w:i/>
          <w:iCs/>
          <w:color w:val="383739"/>
          <w:u w:color="383739"/>
        </w:rPr>
        <w:t>2020.</w:t>
      </w:r>
      <w:r>
        <w:rPr>
          <w:rStyle w:val="None"/>
          <w:color w:val="383739"/>
          <w:u w:color="383739"/>
        </w:rPr>
        <w:t xml:space="preserve"> </w:t>
      </w:r>
      <w:r>
        <w:rPr>
          <w:rStyle w:val="None"/>
        </w:rPr>
        <w:t>Brussels, 2011.</w:t>
      </w:r>
    </w:p>
    <w:p w14:paraId="7D74D64A" w14:textId="77777777" w:rsidR="0011420F" w:rsidRDefault="00000000">
      <w:pPr>
        <w:pStyle w:val="Body"/>
        <w:spacing w:before="60"/>
        <w:ind w:left="1" w:hanging="1"/>
      </w:pPr>
      <w:r>
        <w:rPr>
          <w:rStyle w:val="None"/>
          <w:vertAlign w:val="superscript"/>
        </w:rPr>
        <w:t>40</w:t>
      </w:r>
      <w:r>
        <w:rPr>
          <w:rStyle w:val="None"/>
          <w:spacing w:val="-1"/>
        </w:rPr>
        <w:t xml:space="preserve"> </w:t>
      </w:r>
      <w:r>
        <w:rPr>
          <w:rStyle w:val="None"/>
          <w:color w:val="383739"/>
          <w:u w:color="383739"/>
        </w:rPr>
        <w:t>EUROPEAN</w:t>
      </w:r>
      <w:r>
        <w:rPr>
          <w:rStyle w:val="None"/>
          <w:color w:val="383739"/>
          <w:spacing w:val="-1"/>
          <w:u w:color="383739"/>
        </w:rPr>
        <w:t xml:space="preserve"> </w:t>
      </w:r>
      <w:r>
        <w:rPr>
          <w:rStyle w:val="None"/>
          <w:color w:val="383739"/>
          <w:u w:color="383739"/>
        </w:rPr>
        <w:t>COMMISSION:</w:t>
      </w:r>
      <w:r>
        <w:rPr>
          <w:rStyle w:val="None"/>
          <w:color w:val="383739"/>
          <w:spacing w:val="-1"/>
          <w:u w:color="383739"/>
        </w:rPr>
        <w:t xml:space="preserve"> </w:t>
      </w:r>
      <w:r>
        <w:rPr>
          <w:rStyle w:val="None"/>
          <w:i/>
          <w:iCs/>
          <w:color w:val="383739"/>
          <w:u w:color="383739"/>
          <w:lang w:val="fr-FR"/>
        </w:rPr>
        <w:t>National</w:t>
      </w:r>
      <w:r>
        <w:rPr>
          <w:rStyle w:val="None"/>
          <w:color w:val="383739"/>
          <w:spacing w:val="-1"/>
          <w:u w:color="383739"/>
        </w:rPr>
        <w:t xml:space="preserve"> </w:t>
      </w:r>
      <w:r>
        <w:rPr>
          <w:rStyle w:val="None"/>
          <w:i/>
          <w:iCs/>
          <w:color w:val="383739"/>
          <w:u w:color="383739"/>
          <w:lang w:val="it-IT"/>
        </w:rPr>
        <w:t>Roma</w:t>
      </w:r>
      <w:r>
        <w:rPr>
          <w:rStyle w:val="None"/>
          <w:color w:val="383739"/>
          <w:spacing w:val="-1"/>
          <w:u w:color="383739"/>
        </w:rPr>
        <w:t xml:space="preserve"> </w:t>
      </w:r>
      <w:r>
        <w:rPr>
          <w:rStyle w:val="None"/>
          <w:i/>
          <w:iCs/>
          <w:color w:val="383739"/>
          <w:u w:color="383739"/>
        </w:rPr>
        <w:t>Integration</w:t>
      </w:r>
      <w:r>
        <w:rPr>
          <w:rStyle w:val="None"/>
          <w:color w:val="383739"/>
          <w:spacing w:val="-1"/>
          <w:u w:color="383739"/>
        </w:rPr>
        <w:t xml:space="preserve"> </w:t>
      </w:r>
      <w:r>
        <w:rPr>
          <w:rStyle w:val="None"/>
          <w:i/>
          <w:iCs/>
          <w:color w:val="383739"/>
          <w:u w:color="383739"/>
          <w:lang w:val="de-DE"/>
        </w:rPr>
        <w:t>Strategies:</w:t>
      </w:r>
      <w:r>
        <w:rPr>
          <w:rStyle w:val="None"/>
          <w:color w:val="383739"/>
          <w:spacing w:val="-1"/>
          <w:u w:color="383739"/>
        </w:rPr>
        <w:t xml:space="preserve"> </w:t>
      </w:r>
      <w:r>
        <w:rPr>
          <w:rStyle w:val="None"/>
          <w:i/>
          <w:iCs/>
          <w:color w:val="383739"/>
          <w:u w:color="383739"/>
        </w:rPr>
        <w:t>A</w:t>
      </w:r>
      <w:r>
        <w:rPr>
          <w:rStyle w:val="None"/>
          <w:color w:val="383739"/>
          <w:spacing w:val="-1"/>
          <w:u w:color="383739"/>
        </w:rPr>
        <w:t xml:space="preserve"> </w:t>
      </w:r>
      <w:r>
        <w:rPr>
          <w:rStyle w:val="None"/>
          <w:i/>
          <w:iCs/>
          <w:color w:val="383739"/>
          <w:u w:color="383739"/>
        </w:rPr>
        <w:t>first</w:t>
      </w:r>
      <w:r>
        <w:rPr>
          <w:rStyle w:val="None"/>
          <w:color w:val="383739"/>
          <w:spacing w:val="-1"/>
          <w:u w:color="383739"/>
        </w:rPr>
        <w:t xml:space="preserve"> </w:t>
      </w:r>
      <w:r>
        <w:rPr>
          <w:rStyle w:val="None"/>
          <w:i/>
          <w:iCs/>
          <w:color w:val="383739"/>
          <w:u w:color="383739"/>
        </w:rPr>
        <w:t>step</w:t>
      </w:r>
      <w:r>
        <w:rPr>
          <w:rStyle w:val="None"/>
          <w:color w:val="383739"/>
          <w:spacing w:val="-1"/>
          <w:u w:color="383739"/>
        </w:rPr>
        <w:t xml:space="preserve"> </w:t>
      </w:r>
      <w:r>
        <w:rPr>
          <w:rStyle w:val="None"/>
          <w:i/>
          <w:iCs/>
          <w:color w:val="383739"/>
          <w:u w:color="383739"/>
        </w:rPr>
        <w:t>in</w:t>
      </w:r>
      <w:r>
        <w:rPr>
          <w:rStyle w:val="None"/>
          <w:color w:val="383739"/>
          <w:spacing w:val="-1"/>
          <w:u w:color="383739"/>
        </w:rPr>
        <w:t xml:space="preserve"> </w:t>
      </w:r>
      <w:r>
        <w:rPr>
          <w:rStyle w:val="None"/>
          <w:i/>
          <w:iCs/>
          <w:color w:val="383739"/>
          <w:u w:color="383739"/>
        </w:rPr>
        <w:t>the</w:t>
      </w:r>
      <w:r>
        <w:rPr>
          <w:rStyle w:val="None"/>
          <w:color w:val="383739"/>
          <w:spacing w:val="-1"/>
          <w:u w:color="383739"/>
        </w:rPr>
        <w:t xml:space="preserve"> </w:t>
      </w:r>
      <w:r>
        <w:rPr>
          <w:rStyle w:val="None"/>
          <w:i/>
          <w:iCs/>
          <w:color w:val="383739"/>
          <w:u w:color="383739"/>
          <w:lang w:val="fr-FR"/>
        </w:rPr>
        <w:t>implementation</w:t>
      </w:r>
      <w:r>
        <w:rPr>
          <w:rStyle w:val="None"/>
          <w:color w:val="383739"/>
          <w:u w:color="383739"/>
        </w:rPr>
        <w:t xml:space="preserve"> </w:t>
      </w:r>
      <w:r>
        <w:rPr>
          <w:rStyle w:val="None"/>
          <w:i/>
          <w:iCs/>
          <w:color w:val="383739"/>
          <w:u w:color="383739"/>
        </w:rPr>
        <w:t>of</w:t>
      </w:r>
      <w:r>
        <w:rPr>
          <w:rStyle w:val="None"/>
          <w:color w:val="383739"/>
          <w:u w:color="383739"/>
        </w:rPr>
        <w:t xml:space="preserve"> </w:t>
      </w:r>
      <w:r>
        <w:rPr>
          <w:rStyle w:val="None"/>
          <w:i/>
          <w:iCs/>
          <w:color w:val="383739"/>
          <w:u w:color="383739"/>
        </w:rPr>
        <w:t>the</w:t>
      </w:r>
      <w:r>
        <w:rPr>
          <w:rStyle w:val="None"/>
          <w:color w:val="383739"/>
          <w:u w:color="383739"/>
        </w:rPr>
        <w:t xml:space="preserve"> </w:t>
      </w:r>
      <w:r>
        <w:rPr>
          <w:rStyle w:val="None"/>
          <w:i/>
          <w:iCs/>
          <w:color w:val="383739"/>
          <w:u w:color="383739"/>
        </w:rPr>
        <w:t>EU</w:t>
      </w:r>
      <w:r>
        <w:rPr>
          <w:rStyle w:val="None"/>
          <w:color w:val="383739"/>
          <w:u w:color="383739"/>
        </w:rPr>
        <w:t xml:space="preserve"> </w:t>
      </w:r>
      <w:r>
        <w:rPr>
          <w:rStyle w:val="None"/>
          <w:i/>
          <w:iCs/>
          <w:color w:val="383739"/>
          <w:u w:color="383739"/>
        </w:rPr>
        <w:t>Framework.</w:t>
      </w:r>
      <w:r>
        <w:rPr>
          <w:rStyle w:val="None"/>
          <w:color w:val="383739"/>
          <w:u w:color="383739"/>
        </w:rPr>
        <w:t xml:space="preserve"> </w:t>
      </w:r>
      <w:r>
        <w:rPr>
          <w:rStyle w:val="None"/>
        </w:rPr>
        <w:t>Brussels, 2012.</w:t>
      </w:r>
    </w:p>
    <w:p w14:paraId="064DE114" w14:textId="77777777" w:rsidR="0011420F" w:rsidRDefault="0011420F">
      <w:pPr>
        <w:pStyle w:val="Body"/>
        <w:sectPr w:rsidR="0011420F">
          <w:headerReference w:type="even" r:id="rId48"/>
          <w:headerReference w:type="default" r:id="rId49"/>
          <w:pgSz w:w="11900" w:h="16840"/>
          <w:pgMar w:top="1660" w:right="708" w:bottom="960" w:left="1417" w:header="0" w:footer="0" w:gutter="0"/>
          <w:cols w:space="720"/>
        </w:sectPr>
      </w:pPr>
    </w:p>
    <w:p w14:paraId="74C06A0B" w14:textId="77777777" w:rsidR="0011420F" w:rsidRDefault="00000000">
      <w:pPr>
        <w:pStyle w:val="BodyText"/>
        <w:spacing w:before="138"/>
        <w:ind w:right="703" w:firstLine="568"/>
        <w:jc w:val="both"/>
      </w:pPr>
      <w:r>
        <w:rPr>
          <w:rStyle w:val="None"/>
          <w:color w:val="383739"/>
          <w:u w:color="383739"/>
        </w:rPr>
        <w:lastRenderedPageBreak/>
        <w:t>The term “Roma” used at the Council of Europe refers to Roma, Sinti, Kale and related groups in Europe, including Travellers and the Eastern groups (Dom and Lom), and covers the wide diversity of the groups concerned, including persons who identify themselves as “Gypsies”</w:t>
      </w:r>
      <w:r>
        <w:rPr>
          <w:rStyle w:val="None"/>
          <w:color w:val="383739"/>
          <w:u w:color="383739"/>
          <w:vertAlign w:val="superscript"/>
        </w:rPr>
        <w:t>41</w:t>
      </w:r>
      <w:r>
        <w:rPr>
          <w:rStyle w:val="None"/>
          <w:color w:val="383739"/>
          <w:u w:color="383739"/>
        </w:rPr>
        <w:t>.</w:t>
      </w:r>
    </w:p>
    <w:p w14:paraId="14B12787" w14:textId="77777777" w:rsidR="0011420F" w:rsidRDefault="0011420F">
      <w:pPr>
        <w:pStyle w:val="BodyText"/>
      </w:pPr>
    </w:p>
    <w:p w14:paraId="6B461F5C" w14:textId="77777777" w:rsidR="0011420F" w:rsidRDefault="00000000">
      <w:pPr>
        <w:pStyle w:val="BodyText"/>
        <w:spacing w:line="360" w:lineRule="auto"/>
        <w:ind w:right="700" w:firstLine="568"/>
        <w:jc w:val="both"/>
      </w:pPr>
      <w:r>
        <w:rPr>
          <w:rStyle w:val="None"/>
        </w:rPr>
        <w:t>Attempts to edit and refine the content of the terminology are ongoing, and the latest (so far) such general definitions are as follows:</w:t>
      </w:r>
    </w:p>
    <w:p w14:paraId="7C2E0AE6" w14:textId="77777777" w:rsidR="0011420F" w:rsidRDefault="0011420F">
      <w:pPr>
        <w:pStyle w:val="BodyText"/>
      </w:pPr>
    </w:p>
    <w:p w14:paraId="0D650AC6" w14:textId="77777777" w:rsidR="0011420F" w:rsidRDefault="00000000">
      <w:pPr>
        <w:pStyle w:val="BodyText"/>
        <w:ind w:left="1" w:right="701"/>
        <w:jc w:val="both"/>
      </w:pPr>
      <w:r>
        <w:rPr>
          <w:rStyle w:val="None"/>
          <w:noProof/>
        </w:rPr>
        <mc:AlternateContent>
          <mc:Choice Requires="wps">
            <w:drawing>
              <wp:anchor distT="0" distB="0" distL="0" distR="0" simplePos="0" relativeHeight="251674624" behindDoc="0" locked="0" layoutInCell="1" allowOverlap="1" wp14:anchorId="6EEF887A" wp14:editId="7653983E">
                <wp:simplePos x="0" y="0"/>
                <wp:positionH relativeFrom="page">
                  <wp:posOffset>3190238</wp:posOffset>
                </wp:positionH>
                <wp:positionV relativeFrom="line">
                  <wp:posOffset>1033010</wp:posOffset>
                </wp:positionV>
                <wp:extent cx="38100" cy="12700"/>
                <wp:effectExtent l="0" t="0" r="0" b="0"/>
                <wp:wrapNone/>
                <wp:docPr id="1073741931" name="officeArt object" descr="Graphic 22"/>
                <wp:cNvGraphicFramePr/>
                <a:graphic xmlns:a="http://schemas.openxmlformats.org/drawingml/2006/main">
                  <a:graphicData uri="http://schemas.microsoft.com/office/word/2010/wordprocessingShape">
                    <wps:wsp>
                      <wps:cNvSpPr/>
                      <wps:spPr>
                        <a:xfrm>
                          <a:off x="0" y="0"/>
                          <a:ext cx="38100" cy="12700"/>
                        </a:xfrm>
                        <a:prstGeom prst="rect">
                          <a:avLst/>
                        </a:prstGeom>
                        <a:solidFill>
                          <a:srgbClr val="0000FF"/>
                        </a:solidFill>
                        <a:ln w="12700" cap="flat">
                          <a:noFill/>
                          <a:miter lim="400000"/>
                        </a:ln>
                        <a:effectLst/>
                      </wps:spPr>
                      <wps:bodyPr/>
                    </wps:wsp>
                  </a:graphicData>
                </a:graphic>
              </wp:anchor>
            </w:drawing>
          </mc:Choice>
          <mc:Fallback>
            <w:pict>
              <v:rect id="_x0000_s1038" style="visibility:visible;position:absolute;margin-left:251.2pt;margin-top:81.3pt;width:3.0pt;height:1.0pt;z-index:251674624;mso-position-horizontal:absolute;mso-position-horizontal-relative:page;mso-position-vertical:absolute;mso-position-vertical-relative:line;mso-wrap-distance-left:0.0pt;mso-wrap-distance-top:0.0pt;mso-wrap-distance-right:0.0pt;mso-wrap-distance-bottom:0.0pt;">
                <v:fill color="#0000FF" opacity="100.0%" type="solid"/>
                <v:stroke on="f" weight="1.0pt" dashstyle="solid" endcap="flat" miterlimit="400.0%" joinstyle="miter" linestyle="single" startarrow="none" startarrowwidth="medium" startarrowlength="medium" endarrow="none" endarrowwidth="medium" endarrowlength="medium"/>
                <w10:wrap type="none" side="bothSides" anchorx="page"/>
              </v:rect>
            </w:pict>
          </mc:Fallback>
        </mc:AlternateContent>
      </w:r>
      <w:r>
        <w:rPr>
          <w:rStyle w:val="None"/>
        </w:rPr>
        <w:t>The term “Roma and Travellers” is used at the Council of Europe to encompass the wide diversity of the groups covered by the work of the Council of Europe in this field: on the one hand a) Roma, Sinti/Manush, Cale, Kaale, Romanichals, Boyash/Rudari; b) Balkan Egyptians (Egyptians and Ashkali); c) Eastern groups (Dom, Lom and Abdal); and, on the other hand, groups such as Travellers, Yenish, and the populations designated under the administrative term “Gens du voyage”, as well as persons who identify themselves as Gypsies</w:t>
      </w:r>
      <w:r>
        <w:rPr>
          <w:rStyle w:val="None"/>
          <w:vertAlign w:val="superscript"/>
        </w:rPr>
        <w:t>42</w:t>
      </w:r>
      <w:r>
        <w:rPr>
          <w:rStyle w:val="None"/>
        </w:rPr>
        <w:t>.</w:t>
      </w:r>
    </w:p>
    <w:p w14:paraId="785B1316" w14:textId="77777777" w:rsidR="0011420F" w:rsidRDefault="0011420F">
      <w:pPr>
        <w:pStyle w:val="BodyText"/>
        <w:spacing w:before="10"/>
      </w:pPr>
    </w:p>
    <w:p w14:paraId="58F825EE" w14:textId="77777777" w:rsidR="0011420F" w:rsidRDefault="00000000">
      <w:pPr>
        <w:pStyle w:val="BodyText"/>
        <w:spacing w:before="1"/>
        <w:ind w:right="699"/>
        <w:jc w:val="both"/>
      </w:pPr>
      <w:r>
        <w:rPr>
          <w:rStyle w:val="None"/>
        </w:rPr>
        <w:t xml:space="preserve">The reference to “Roma”, as an umbrella term, encompasses a wide range of different people of Romani origin such as: Roma, Sinti, Kale, Romanichels and Boyash/Rudari. It also encompasses groups such as Ashkali, Egyptians, Yenish, Dom, Lom, Rom and Abdal, as well as traveller populations, including ethnic Travellers or those designated under the administrative term </w:t>
      </w:r>
      <w:r>
        <w:rPr>
          <w:rStyle w:val="None"/>
          <w:i/>
          <w:iCs/>
        </w:rPr>
        <w:t>gens</w:t>
      </w:r>
      <w:r>
        <w:rPr>
          <w:rStyle w:val="None"/>
        </w:rPr>
        <w:t xml:space="preserve"> </w:t>
      </w:r>
      <w:r>
        <w:rPr>
          <w:rStyle w:val="None"/>
          <w:i/>
          <w:iCs/>
        </w:rPr>
        <w:t>du</w:t>
      </w:r>
      <w:r>
        <w:rPr>
          <w:rStyle w:val="None"/>
        </w:rPr>
        <w:t xml:space="preserve"> </w:t>
      </w:r>
      <w:r>
        <w:rPr>
          <w:rStyle w:val="None"/>
          <w:i/>
          <w:iCs/>
        </w:rPr>
        <w:t>voyage</w:t>
      </w:r>
      <w:r>
        <w:rPr>
          <w:rStyle w:val="None"/>
        </w:rPr>
        <w:t xml:space="preserve"> and people who identify as Gypsies, Tsiganes or Tziganes, without denying their specificities</w:t>
      </w:r>
      <w:r>
        <w:rPr>
          <w:rStyle w:val="None"/>
          <w:vertAlign w:val="superscript"/>
        </w:rPr>
        <w:t>43</w:t>
      </w:r>
      <w:r>
        <w:rPr>
          <w:rStyle w:val="None"/>
        </w:rPr>
        <w:t>.</w:t>
      </w:r>
    </w:p>
    <w:p w14:paraId="42D40DBA" w14:textId="77777777" w:rsidR="0011420F" w:rsidRDefault="0011420F">
      <w:pPr>
        <w:pStyle w:val="BodyText"/>
        <w:spacing w:before="138"/>
      </w:pPr>
    </w:p>
    <w:p w14:paraId="5C1F727C" w14:textId="77777777" w:rsidR="0011420F" w:rsidRDefault="00000000">
      <w:pPr>
        <w:pStyle w:val="BodyText"/>
        <w:spacing w:line="360" w:lineRule="auto"/>
        <w:ind w:right="702" w:firstLine="568"/>
        <w:jc w:val="both"/>
      </w:pPr>
      <w:r>
        <w:rPr>
          <w:rStyle w:val="None"/>
        </w:rPr>
        <w:t>The main problem here is that it is not in the content of all these definitions, to which many critical remarks can be made. First, they mix up the criteria to include individual communities under the common denominator ‘Roma’ – origin, lifestyle (nomadic and sedentary), cultural specifics, social position (marginalisation), etc. Understandably, the Euro- bureaucracy is trying to work with more general concepts, even if they are not entirely accurate and precise from an academic point of view. Also, if not justified, then at least understandable is the adherence to these definitions by some Roma activists and human rights organisations</w:t>
      </w:r>
      <w:r>
        <w:rPr>
          <w:rStyle w:val="None"/>
          <w:color w:val="383739"/>
          <w:u w:color="383739"/>
          <w:vertAlign w:val="superscript"/>
        </w:rPr>
        <w:t>44</w:t>
      </w:r>
      <w:r>
        <w:rPr>
          <w:rStyle w:val="None"/>
          <w:color w:val="383739"/>
          <w:u w:color="383739"/>
        </w:rPr>
        <w:t xml:space="preserve">. </w:t>
      </w:r>
      <w:r>
        <w:rPr>
          <w:rStyle w:val="None"/>
        </w:rPr>
        <w:t>For us, however, the main problem lies elsewhere – in the first place, from an ethical point of view,</w:t>
      </w:r>
      <w:r>
        <w:rPr>
          <w:rStyle w:val="None"/>
          <w:spacing w:val="-1"/>
        </w:rPr>
        <w:t xml:space="preserve"> </w:t>
      </w:r>
      <w:r>
        <w:rPr>
          <w:rStyle w:val="None"/>
        </w:rPr>
        <w:t>we</w:t>
      </w:r>
      <w:r>
        <w:rPr>
          <w:rStyle w:val="None"/>
          <w:spacing w:val="-1"/>
        </w:rPr>
        <w:t xml:space="preserve"> </w:t>
      </w:r>
      <w:r>
        <w:rPr>
          <w:rStyle w:val="None"/>
        </w:rPr>
        <w:t>find</w:t>
      </w:r>
      <w:r>
        <w:rPr>
          <w:rStyle w:val="None"/>
          <w:spacing w:val="-1"/>
        </w:rPr>
        <w:t xml:space="preserve"> </w:t>
      </w:r>
      <w:r>
        <w:rPr>
          <w:rStyle w:val="None"/>
        </w:rPr>
        <w:t>it</w:t>
      </w:r>
      <w:r>
        <w:rPr>
          <w:rStyle w:val="None"/>
          <w:spacing w:val="-1"/>
        </w:rPr>
        <w:t xml:space="preserve"> </w:t>
      </w:r>
      <w:r>
        <w:rPr>
          <w:rStyle w:val="None"/>
        </w:rPr>
        <w:t>problematic</w:t>
      </w:r>
      <w:r>
        <w:rPr>
          <w:rStyle w:val="None"/>
          <w:spacing w:val="-1"/>
        </w:rPr>
        <w:t xml:space="preserve"> </w:t>
      </w:r>
      <w:r>
        <w:rPr>
          <w:rStyle w:val="None"/>
        </w:rPr>
        <w:t>to</w:t>
      </w:r>
      <w:r>
        <w:rPr>
          <w:rStyle w:val="None"/>
          <w:spacing w:val="-1"/>
        </w:rPr>
        <w:t xml:space="preserve"> </w:t>
      </w:r>
      <w:r>
        <w:rPr>
          <w:rStyle w:val="None"/>
        </w:rPr>
        <w:t>impose</w:t>
      </w:r>
      <w:r>
        <w:rPr>
          <w:rStyle w:val="None"/>
          <w:spacing w:val="-1"/>
        </w:rPr>
        <w:t xml:space="preserve"> </w:t>
      </w:r>
      <w:r>
        <w:rPr>
          <w:rStyle w:val="None"/>
        </w:rPr>
        <w:t>appellation</w:t>
      </w:r>
      <w:r>
        <w:rPr>
          <w:rStyle w:val="None"/>
          <w:spacing w:val="-1"/>
        </w:rPr>
        <w:t xml:space="preserve"> </w:t>
      </w:r>
      <w:r>
        <w:rPr>
          <w:rStyle w:val="None"/>
        </w:rPr>
        <w:t>on</w:t>
      </w:r>
      <w:r>
        <w:rPr>
          <w:rStyle w:val="None"/>
          <w:spacing w:val="-1"/>
        </w:rPr>
        <w:t xml:space="preserve"> </w:t>
      </w:r>
      <w:r>
        <w:rPr>
          <w:rStyle w:val="None"/>
        </w:rPr>
        <w:t>communities</w:t>
      </w:r>
      <w:r>
        <w:rPr>
          <w:rStyle w:val="None"/>
          <w:spacing w:val="-1"/>
        </w:rPr>
        <w:t xml:space="preserve"> </w:t>
      </w:r>
      <w:r>
        <w:rPr>
          <w:rStyle w:val="None"/>
        </w:rPr>
        <w:t>that</w:t>
      </w:r>
      <w:r>
        <w:rPr>
          <w:rStyle w:val="None"/>
          <w:spacing w:val="-1"/>
        </w:rPr>
        <w:t xml:space="preserve"> </w:t>
      </w:r>
      <w:r>
        <w:rPr>
          <w:rStyle w:val="None"/>
        </w:rPr>
        <w:t>they</w:t>
      </w:r>
      <w:r>
        <w:rPr>
          <w:rStyle w:val="None"/>
          <w:spacing w:val="-1"/>
        </w:rPr>
        <w:t xml:space="preserve"> </w:t>
      </w:r>
      <w:r>
        <w:rPr>
          <w:rStyle w:val="None"/>
        </w:rPr>
        <w:t>do</w:t>
      </w:r>
      <w:r>
        <w:rPr>
          <w:rStyle w:val="None"/>
          <w:spacing w:val="-1"/>
        </w:rPr>
        <w:t xml:space="preserve"> </w:t>
      </w:r>
      <w:r>
        <w:rPr>
          <w:rStyle w:val="None"/>
        </w:rPr>
        <w:t>not</w:t>
      </w:r>
      <w:r>
        <w:rPr>
          <w:rStyle w:val="None"/>
          <w:spacing w:val="-1"/>
        </w:rPr>
        <w:t xml:space="preserve"> </w:t>
      </w:r>
      <w:r>
        <w:rPr>
          <w:rStyle w:val="None"/>
        </w:rPr>
        <w:t>wish</w:t>
      </w:r>
      <w:r>
        <w:rPr>
          <w:rStyle w:val="None"/>
          <w:spacing w:val="-1"/>
        </w:rPr>
        <w:t xml:space="preserve"> </w:t>
      </w:r>
      <w:r>
        <w:rPr>
          <w:rStyle w:val="None"/>
        </w:rPr>
        <w:t>to</w:t>
      </w:r>
    </w:p>
    <w:p w14:paraId="3D77D7B0" w14:textId="77777777" w:rsidR="0011420F" w:rsidRDefault="00000000">
      <w:pPr>
        <w:pStyle w:val="BodyText"/>
        <w:spacing w:before="158"/>
        <w:rPr>
          <w:rStyle w:val="None"/>
          <w:sz w:val="20"/>
          <w:szCs w:val="20"/>
        </w:rPr>
      </w:pPr>
      <w:r>
        <w:rPr>
          <w:rStyle w:val="None"/>
          <w:noProof/>
          <w:sz w:val="20"/>
          <w:szCs w:val="20"/>
        </w:rPr>
        <mc:AlternateContent>
          <mc:Choice Requires="wps">
            <w:drawing>
              <wp:anchor distT="0" distB="0" distL="0" distR="0" simplePos="0" relativeHeight="251671552" behindDoc="0" locked="0" layoutInCell="1" allowOverlap="1" wp14:anchorId="00048055" wp14:editId="47BBEF75">
                <wp:simplePos x="0" y="0"/>
                <wp:positionH relativeFrom="page">
                  <wp:posOffset>900430</wp:posOffset>
                </wp:positionH>
                <wp:positionV relativeFrom="line">
                  <wp:posOffset>259355</wp:posOffset>
                </wp:positionV>
                <wp:extent cx="1828800" cy="12700"/>
                <wp:effectExtent l="0" t="0" r="0" b="0"/>
                <wp:wrapTopAndBottom distT="0" distB="0"/>
                <wp:docPr id="1073741932" name="officeArt object" descr="Graphic 23"/>
                <wp:cNvGraphicFramePr/>
                <a:graphic xmlns:a="http://schemas.openxmlformats.org/drawingml/2006/main">
                  <a:graphicData uri="http://schemas.microsoft.com/office/word/2010/wordprocessingShape">
                    <wps:wsp>
                      <wps:cNvSpPr/>
                      <wps:spPr>
                        <a:xfrm>
                          <a:off x="0" y="0"/>
                          <a:ext cx="1828800" cy="12700"/>
                        </a:xfrm>
                        <a:prstGeom prst="rect">
                          <a:avLst/>
                        </a:prstGeom>
                        <a:solidFill>
                          <a:srgbClr val="000000"/>
                        </a:solidFill>
                        <a:ln w="12700" cap="flat">
                          <a:noFill/>
                          <a:miter lim="400000"/>
                        </a:ln>
                        <a:effectLst/>
                      </wps:spPr>
                      <wps:bodyPr/>
                    </wps:wsp>
                  </a:graphicData>
                </a:graphic>
              </wp:anchor>
            </w:drawing>
          </mc:Choice>
          <mc:Fallback>
            <w:pict>
              <v:rect id="_x0000_s1039" style="visibility:visible;position:absolute;margin-left:70.9pt;margin-top:20.4pt;width:144.0pt;height:1.0pt;z-index:251671552;mso-position-horizontal:absolute;mso-position-horizontal-relative:page;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page"/>
              </v:rect>
            </w:pict>
          </mc:Fallback>
        </mc:AlternateContent>
      </w:r>
    </w:p>
    <w:p w14:paraId="399A5035" w14:textId="77777777" w:rsidR="0011420F" w:rsidRDefault="00000000">
      <w:pPr>
        <w:pStyle w:val="Body"/>
        <w:spacing w:before="100"/>
        <w:ind w:right="700"/>
        <w:jc w:val="both"/>
      </w:pPr>
      <w:r>
        <w:rPr>
          <w:rStyle w:val="None"/>
          <w:vertAlign w:val="superscript"/>
        </w:rPr>
        <w:t>41</w:t>
      </w:r>
      <w:r>
        <w:rPr>
          <w:rStyle w:val="None"/>
        </w:rPr>
        <w:t xml:space="preserve"> </w:t>
      </w:r>
      <w:r>
        <w:rPr>
          <w:rStyle w:val="None"/>
          <w:color w:val="383739"/>
          <w:u w:color="383739"/>
        </w:rPr>
        <w:t xml:space="preserve">COUNCIL OF EUROPE: </w:t>
      </w:r>
      <w:r>
        <w:rPr>
          <w:rStyle w:val="None"/>
          <w:i/>
          <w:iCs/>
          <w:color w:val="383739"/>
          <w:u w:color="383739"/>
          <w:lang w:val="fr-FR"/>
        </w:rPr>
        <w:t>Descriptive</w:t>
      </w:r>
      <w:r>
        <w:rPr>
          <w:rStyle w:val="None"/>
          <w:color w:val="383739"/>
          <w:u w:color="383739"/>
        </w:rPr>
        <w:t xml:space="preserve"> </w:t>
      </w:r>
      <w:r>
        <w:rPr>
          <w:rStyle w:val="None"/>
          <w:i/>
          <w:iCs/>
          <w:color w:val="383739"/>
          <w:u w:color="383739"/>
        </w:rPr>
        <w:t>Glossary</w:t>
      </w:r>
      <w:r>
        <w:rPr>
          <w:rStyle w:val="None"/>
          <w:color w:val="383739"/>
          <w:u w:color="383739"/>
        </w:rPr>
        <w:t xml:space="preserve"> </w:t>
      </w:r>
      <w:r>
        <w:rPr>
          <w:rStyle w:val="None"/>
          <w:i/>
          <w:iCs/>
          <w:color w:val="383739"/>
          <w:u w:color="383739"/>
        </w:rPr>
        <w:t>of</w:t>
      </w:r>
      <w:r>
        <w:rPr>
          <w:rStyle w:val="None"/>
          <w:color w:val="383739"/>
          <w:u w:color="383739"/>
        </w:rPr>
        <w:t xml:space="preserve"> </w:t>
      </w:r>
      <w:r>
        <w:rPr>
          <w:rStyle w:val="None"/>
          <w:i/>
          <w:iCs/>
          <w:color w:val="383739"/>
          <w:u w:color="383739"/>
        </w:rPr>
        <w:t>terms</w:t>
      </w:r>
      <w:r>
        <w:rPr>
          <w:rStyle w:val="None"/>
          <w:color w:val="383739"/>
          <w:u w:color="383739"/>
        </w:rPr>
        <w:t xml:space="preserve"> </w:t>
      </w:r>
      <w:r>
        <w:rPr>
          <w:rStyle w:val="None"/>
          <w:i/>
          <w:iCs/>
          <w:color w:val="383739"/>
          <w:u w:color="383739"/>
        </w:rPr>
        <w:t>relating</w:t>
      </w:r>
      <w:r>
        <w:rPr>
          <w:rStyle w:val="None"/>
          <w:color w:val="383739"/>
          <w:u w:color="383739"/>
        </w:rPr>
        <w:t xml:space="preserve"> </w:t>
      </w:r>
      <w:r>
        <w:rPr>
          <w:rStyle w:val="None"/>
          <w:i/>
          <w:iCs/>
          <w:color w:val="383739"/>
          <w:u w:color="383739"/>
        </w:rPr>
        <w:t>to</w:t>
      </w:r>
      <w:r>
        <w:rPr>
          <w:rStyle w:val="None"/>
          <w:color w:val="383739"/>
          <w:u w:color="383739"/>
        </w:rPr>
        <w:t xml:space="preserve"> </w:t>
      </w:r>
      <w:r>
        <w:rPr>
          <w:rStyle w:val="None"/>
          <w:i/>
          <w:iCs/>
          <w:color w:val="383739"/>
          <w:u w:color="383739"/>
          <w:lang w:val="it-IT"/>
        </w:rPr>
        <w:t>Roma</w:t>
      </w:r>
      <w:r>
        <w:rPr>
          <w:rStyle w:val="None"/>
          <w:color w:val="383739"/>
          <w:u w:color="383739"/>
        </w:rPr>
        <w:t xml:space="preserve"> </w:t>
      </w:r>
      <w:r>
        <w:rPr>
          <w:rStyle w:val="None"/>
          <w:i/>
          <w:iCs/>
          <w:color w:val="383739"/>
          <w:u w:color="383739"/>
        </w:rPr>
        <w:t>issues.</w:t>
      </w:r>
      <w:r>
        <w:rPr>
          <w:rStyle w:val="None"/>
          <w:color w:val="383739"/>
          <w:u w:color="383739"/>
          <w:lang w:val="fr-FR"/>
        </w:rPr>
        <w:t xml:space="preserve"> Strasbourg, 2012; COUNCIL</w:t>
      </w:r>
      <w:r>
        <w:rPr>
          <w:rStyle w:val="None"/>
          <w:color w:val="383739"/>
          <w:u w:color="383739"/>
        </w:rPr>
        <w:t xml:space="preserve"> OF </w:t>
      </w:r>
      <w:r>
        <w:rPr>
          <w:rStyle w:val="None"/>
          <w:color w:val="383739"/>
          <w:u w:color="383739"/>
          <w:lang w:val="de-DE"/>
        </w:rPr>
        <w:t>EUROPE:</w:t>
      </w:r>
      <w:r>
        <w:rPr>
          <w:rStyle w:val="None"/>
          <w:color w:val="383739"/>
          <w:u w:color="383739"/>
        </w:rPr>
        <w:t xml:space="preserve"> </w:t>
      </w:r>
      <w:r>
        <w:rPr>
          <w:rStyle w:val="None"/>
          <w:i/>
          <w:iCs/>
          <w:color w:val="383739"/>
          <w:u w:color="383739"/>
        </w:rPr>
        <w:t>Declaration</w:t>
      </w:r>
      <w:r>
        <w:rPr>
          <w:rStyle w:val="None"/>
          <w:color w:val="383739"/>
          <w:u w:color="383739"/>
        </w:rPr>
        <w:t xml:space="preserve"> </w:t>
      </w:r>
      <w:r>
        <w:rPr>
          <w:rStyle w:val="None"/>
          <w:i/>
          <w:iCs/>
          <w:color w:val="383739"/>
          <w:u w:color="383739"/>
        </w:rPr>
        <w:t>of</w:t>
      </w:r>
      <w:r>
        <w:rPr>
          <w:rStyle w:val="None"/>
          <w:color w:val="383739"/>
          <w:u w:color="383739"/>
        </w:rPr>
        <w:t xml:space="preserve"> </w:t>
      </w:r>
      <w:r>
        <w:rPr>
          <w:rStyle w:val="None"/>
          <w:i/>
          <w:iCs/>
          <w:color w:val="383739"/>
          <w:u w:color="383739"/>
        </w:rPr>
        <w:t>the</w:t>
      </w:r>
      <w:r>
        <w:rPr>
          <w:rStyle w:val="None"/>
          <w:color w:val="383739"/>
          <w:u w:color="383739"/>
        </w:rPr>
        <w:t xml:space="preserve"> </w:t>
      </w:r>
      <w:r>
        <w:rPr>
          <w:rStyle w:val="None"/>
          <w:i/>
          <w:iCs/>
          <w:color w:val="383739"/>
          <w:u w:color="383739"/>
        </w:rPr>
        <w:t>Committee</w:t>
      </w:r>
      <w:r>
        <w:rPr>
          <w:rStyle w:val="None"/>
          <w:color w:val="383739"/>
          <w:u w:color="383739"/>
        </w:rPr>
        <w:t xml:space="preserve"> </w:t>
      </w:r>
      <w:r>
        <w:rPr>
          <w:rStyle w:val="None"/>
          <w:i/>
          <w:iCs/>
          <w:color w:val="383739"/>
          <w:u w:color="383739"/>
        </w:rPr>
        <w:t>of</w:t>
      </w:r>
      <w:r>
        <w:rPr>
          <w:rStyle w:val="None"/>
          <w:color w:val="383739"/>
          <w:u w:color="383739"/>
        </w:rPr>
        <w:t xml:space="preserve"> </w:t>
      </w:r>
      <w:r>
        <w:rPr>
          <w:rStyle w:val="None"/>
          <w:i/>
          <w:iCs/>
          <w:color w:val="383739"/>
          <w:u w:color="383739"/>
        </w:rPr>
        <w:t>Ministers</w:t>
      </w:r>
      <w:r>
        <w:rPr>
          <w:rStyle w:val="None"/>
          <w:color w:val="383739"/>
          <w:u w:color="383739"/>
        </w:rPr>
        <w:t xml:space="preserve"> </w:t>
      </w:r>
      <w:r>
        <w:rPr>
          <w:rStyle w:val="None"/>
          <w:i/>
          <w:iCs/>
          <w:color w:val="383739"/>
          <w:u w:color="383739"/>
        </w:rPr>
        <w:t>on</w:t>
      </w:r>
      <w:r>
        <w:rPr>
          <w:rStyle w:val="None"/>
          <w:color w:val="383739"/>
          <w:u w:color="383739"/>
        </w:rPr>
        <w:t xml:space="preserve"> </w:t>
      </w:r>
      <w:r>
        <w:rPr>
          <w:rStyle w:val="None"/>
          <w:i/>
          <w:iCs/>
          <w:color w:val="383739"/>
          <w:u w:color="383739"/>
        </w:rPr>
        <w:t>the</w:t>
      </w:r>
      <w:r>
        <w:rPr>
          <w:rStyle w:val="None"/>
          <w:color w:val="383739"/>
          <w:u w:color="383739"/>
        </w:rPr>
        <w:t xml:space="preserve"> </w:t>
      </w:r>
      <w:r>
        <w:rPr>
          <w:rStyle w:val="None"/>
          <w:i/>
          <w:iCs/>
          <w:color w:val="383739"/>
          <w:u w:color="383739"/>
        </w:rPr>
        <w:t>Rise</w:t>
      </w:r>
      <w:r>
        <w:rPr>
          <w:rStyle w:val="None"/>
          <w:color w:val="383739"/>
          <w:u w:color="383739"/>
        </w:rPr>
        <w:t xml:space="preserve"> </w:t>
      </w:r>
      <w:r>
        <w:rPr>
          <w:rStyle w:val="None"/>
          <w:i/>
          <w:iCs/>
          <w:color w:val="383739"/>
          <w:u w:color="383739"/>
        </w:rPr>
        <w:t>of</w:t>
      </w:r>
      <w:r>
        <w:rPr>
          <w:rStyle w:val="None"/>
          <w:color w:val="383739"/>
          <w:u w:color="383739"/>
        </w:rPr>
        <w:t xml:space="preserve"> </w:t>
      </w:r>
      <w:r>
        <w:rPr>
          <w:rStyle w:val="None"/>
          <w:i/>
          <w:iCs/>
          <w:color w:val="383739"/>
          <w:u w:color="383739"/>
        </w:rPr>
        <w:t>Anti-Gypsyism</w:t>
      </w:r>
      <w:r>
        <w:rPr>
          <w:rStyle w:val="None"/>
          <w:color w:val="383739"/>
          <w:u w:color="383739"/>
        </w:rPr>
        <w:t xml:space="preserve"> </w:t>
      </w:r>
      <w:r>
        <w:rPr>
          <w:rStyle w:val="None"/>
          <w:i/>
          <w:iCs/>
          <w:color w:val="383739"/>
          <w:u w:color="383739"/>
        </w:rPr>
        <w:t>and</w:t>
      </w:r>
      <w:r>
        <w:rPr>
          <w:rStyle w:val="None"/>
          <w:color w:val="383739"/>
          <w:u w:color="383739"/>
        </w:rPr>
        <w:t xml:space="preserve"> </w:t>
      </w:r>
      <w:r>
        <w:rPr>
          <w:rStyle w:val="None"/>
          <w:i/>
          <w:iCs/>
          <w:color w:val="383739"/>
          <w:u w:color="383739"/>
        </w:rPr>
        <w:t>Racist</w:t>
      </w:r>
      <w:r>
        <w:rPr>
          <w:rStyle w:val="None"/>
          <w:color w:val="383739"/>
          <w:u w:color="383739"/>
        </w:rPr>
        <w:t xml:space="preserve"> </w:t>
      </w:r>
      <w:r>
        <w:rPr>
          <w:rStyle w:val="None"/>
          <w:i/>
          <w:iCs/>
          <w:color w:val="383739"/>
          <w:u w:color="383739"/>
          <w:lang w:val="fr-FR"/>
        </w:rPr>
        <w:t>Violence</w:t>
      </w:r>
      <w:r>
        <w:rPr>
          <w:rStyle w:val="None"/>
          <w:color w:val="383739"/>
          <w:u w:color="383739"/>
        </w:rPr>
        <w:t xml:space="preserve"> </w:t>
      </w:r>
      <w:r>
        <w:rPr>
          <w:rStyle w:val="None"/>
          <w:i/>
          <w:iCs/>
          <w:color w:val="383739"/>
          <w:u w:color="383739"/>
        </w:rPr>
        <w:t>against</w:t>
      </w:r>
      <w:r>
        <w:rPr>
          <w:rStyle w:val="None"/>
          <w:color w:val="383739"/>
          <w:u w:color="383739"/>
        </w:rPr>
        <w:t xml:space="preserve"> </w:t>
      </w:r>
      <w:r>
        <w:rPr>
          <w:rStyle w:val="None"/>
          <w:i/>
          <w:iCs/>
          <w:color w:val="383739"/>
          <w:u w:color="383739"/>
          <w:lang w:val="it-IT"/>
        </w:rPr>
        <w:t>Roma</w:t>
      </w:r>
      <w:r>
        <w:rPr>
          <w:rStyle w:val="None"/>
          <w:color w:val="383739"/>
          <w:u w:color="383739"/>
        </w:rPr>
        <w:t xml:space="preserve"> </w:t>
      </w:r>
      <w:r>
        <w:rPr>
          <w:rStyle w:val="None"/>
          <w:i/>
          <w:iCs/>
          <w:color w:val="383739"/>
          <w:u w:color="383739"/>
        </w:rPr>
        <w:t>in</w:t>
      </w:r>
      <w:r>
        <w:rPr>
          <w:rStyle w:val="None"/>
          <w:color w:val="383739"/>
          <w:u w:color="383739"/>
        </w:rPr>
        <w:t xml:space="preserve"> </w:t>
      </w:r>
      <w:r>
        <w:rPr>
          <w:rStyle w:val="None"/>
          <w:i/>
          <w:iCs/>
          <w:color w:val="383739"/>
          <w:u w:color="383739"/>
          <w:lang w:val="it-IT"/>
        </w:rPr>
        <w:t>Europe.</w:t>
      </w:r>
      <w:r>
        <w:rPr>
          <w:rStyle w:val="None"/>
          <w:color w:val="383739"/>
          <w:u w:color="383739"/>
        </w:rPr>
        <w:t xml:space="preserve"> </w:t>
      </w:r>
      <w:r>
        <w:rPr>
          <w:rStyle w:val="None"/>
          <w:i/>
          <w:iCs/>
          <w:color w:val="383739"/>
          <w:u w:color="383739"/>
        </w:rPr>
        <w:t>Adopted</w:t>
      </w:r>
      <w:r>
        <w:rPr>
          <w:rStyle w:val="None"/>
          <w:color w:val="383739"/>
          <w:u w:color="383739"/>
        </w:rPr>
        <w:t xml:space="preserve"> </w:t>
      </w:r>
      <w:r>
        <w:rPr>
          <w:rStyle w:val="None"/>
          <w:i/>
          <w:iCs/>
          <w:color w:val="383739"/>
          <w:u w:color="383739"/>
        </w:rPr>
        <w:t>on</w:t>
      </w:r>
      <w:r>
        <w:rPr>
          <w:rStyle w:val="None"/>
          <w:color w:val="383739"/>
          <w:u w:color="383739"/>
        </w:rPr>
        <w:t xml:space="preserve"> </w:t>
      </w:r>
      <w:r>
        <w:rPr>
          <w:rStyle w:val="None"/>
          <w:i/>
          <w:iCs/>
          <w:color w:val="383739"/>
          <w:u w:color="383739"/>
        </w:rPr>
        <w:t>1</w:t>
      </w:r>
      <w:r>
        <w:rPr>
          <w:rStyle w:val="None"/>
          <w:color w:val="383739"/>
          <w:u w:color="383739"/>
        </w:rPr>
        <w:t xml:space="preserve"> </w:t>
      </w:r>
      <w:r>
        <w:rPr>
          <w:rStyle w:val="None"/>
          <w:i/>
          <w:iCs/>
          <w:color w:val="383739"/>
          <w:u w:color="383739"/>
        </w:rPr>
        <w:t>February</w:t>
      </w:r>
      <w:r>
        <w:rPr>
          <w:rStyle w:val="None"/>
          <w:color w:val="383739"/>
          <w:u w:color="383739"/>
        </w:rPr>
        <w:t xml:space="preserve"> </w:t>
      </w:r>
      <w:r>
        <w:rPr>
          <w:rStyle w:val="None"/>
          <w:i/>
          <w:iCs/>
          <w:color w:val="383739"/>
          <w:u w:color="383739"/>
        </w:rPr>
        <w:t>2012.</w:t>
      </w:r>
      <w:r>
        <w:rPr>
          <w:rStyle w:val="None"/>
          <w:color w:val="383739"/>
          <w:u w:color="383739"/>
        </w:rPr>
        <w:t xml:space="preserve"> Strasbourg, 2012.</w:t>
      </w:r>
    </w:p>
    <w:p w14:paraId="7003CFDA" w14:textId="77777777" w:rsidR="0011420F" w:rsidRDefault="00000000">
      <w:pPr>
        <w:pStyle w:val="Body"/>
        <w:spacing w:before="61"/>
        <w:ind w:left="1" w:right="700"/>
        <w:jc w:val="both"/>
      </w:pPr>
      <w:r>
        <w:rPr>
          <w:rStyle w:val="None"/>
          <w:vertAlign w:val="superscript"/>
        </w:rPr>
        <w:t>42</w:t>
      </w:r>
      <w:r>
        <w:rPr>
          <w:rStyle w:val="None"/>
        </w:rPr>
        <w:t xml:space="preserve"> </w:t>
      </w:r>
      <w:r>
        <w:rPr>
          <w:rStyle w:val="None"/>
          <w:color w:val="383739"/>
          <w:u w:color="383739"/>
        </w:rPr>
        <w:t xml:space="preserve">COUNCIL OF </w:t>
      </w:r>
      <w:r>
        <w:rPr>
          <w:rStyle w:val="None"/>
          <w:color w:val="383739"/>
          <w:u w:color="383739"/>
          <w:lang w:val="de-DE"/>
        </w:rPr>
        <w:t>EUROPE:</w:t>
      </w:r>
      <w:r>
        <w:rPr>
          <w:rStyle w:val="None"/>
          <w:color w:val="383739"/>
          <w:u w:color="383739"/>
        </w:rPr>
        <w:t xml:space="preserve"> </w:t>
      </w:r>
      <w:r>
        <w:rPr>
          <w:rStyle w:val="None"/>
          <w:i/>
          <w:iCs/>
        </w:rPr>
        <w:t>Council</w:t>
      </w:r>
      <w:r>
        <w:rPr>
          <w:rStyle w:val="None"/>
        </w:rPr>
        <w:t xml:space="preserve"> </w:t>
      </w:r>
      <w:r>
        <w:rPr>
          <w:rStyle w:val="None"/>
          <w:i/>
          <w:iCs/>
        </w:rPr>
        <w:t>of</w:t>
      </w:r>
      <w:r>
        <w:rPr>
          <w:rStyle w:val="None"/>
        </w:rPr>
        <w:t xml:space="preserve"> </w:t>
      </w:r>
      <w:r>
        <w:rPr>
          <w:rStyle w:val="None"/>
          <w:i/>
          <w:iCs/>
        </w:rPr>
        <w:t>Europe</w:t>
      </w:r>
      <w:r>
        <w:rPr>
          <w:rStyle w:val="None"/>
        </w:rPr>
        <w:t xml:space="preserve"> </w:t>
      </w:r>
      <w:r>
        <w:rPr>
          <w:rStyle w:val="None"/>
          <w:i/>
          <w:iCs/>
          <w:lang w:val="it-IT"/>
        </w:rPr>
        <w:t>Strategic</w:t>
      </w:r>
      <w:r>
        <w:rPr>
          <w:rStyle w:val="None"/>
        </w:rPr>
        <w:t xml:space="preserve"> </w:t>
      </w:r>
      <w:r>
        <w:rPr>
          <w:rStyle w:val="None"/>
          <w:i/>
          <w:iCs/>
          <w:lang w:val="fr-FR"/>
        </w:rPr>
        <w:t>Action</w:t>
      </w:r>
      <w:r>
        <w:rPr>
          <w:rStyle w:val="None"/>
        </w:rPr>
        <w:t xml:space="preserve"> </w:t>
      </w:r>
      <w:r>
        <w:rPr>
          <w:rStyle w:val="None"/>
          <w:i/>
          <w:iCs/>
        </w:rPr>
        <w:t>Plan</w:t>
      </w:r>
      <w:r>
        <w:rPr>
          <w:rStyle w:val="None"/>
        </w:rPr>
        <w:t xml:space="preserve"> </w:t>
      </w:r>
      <w:r>
        <w:rPr>
          <w:rStyle w:val="None"/>
          <w:i/>
          <w:iCs/>
        </w:rPr>
        <w:t>for</w:t>
      </w:r>
      <w:r>
        <w:rPr>
          <w:rStyle w:val="None"/>
        </w:rPr>
        <w:t xml:space="preserve"> </w:t>
      </w:r>
      <w:r>
        <w:rPr>
          <w:rStyle w:val="None"/>
          <w:i/>
          <w:iCs/>
          <w:lang w:val="it-IT"/>
        </w:rPr>
        <w:t>Roma</w:t>
      </w:r>
      <w:r>
        <w:rPr>
          <w:rStyle w:val="None"/>
        </w:rPr>
        <w:t xml:space="preserve"> </w:t>
      </w:r>
      <w:r>
        <w:rPr>
          <w:rStyle w:val="None"/>
          <w:i/>
          <w:iCs/>
        </w:rPr>
        <w:t>and</w:t>
      </w:r>
      <w:r>
        <w:rPr>
          <w:rStyle w:val="None"/>
        </w:rPr>
        <w:t xml:space="preserve"> </w:t>
      </w:r>
      <w:r>
        <w:rPr>
          <w:rStyle w:val="None"/>
          <w:i/>
          <w:iCs/>
          <w:lang w:val="fr-FR"/>
        </w:rPr>
        <w:t>Traveller</w:t>
      </w:r>
      <w:r>
        <w:rPr>
          <w:rStyle w:val="None"/>
        </w:rPr>
        <w:t xml:space="preserve"> </w:t>
      </w:r>
      <w:r>
        <w:rPr>
          <w:rStyle w:val="None"/>
          <w:i/>
          <w:iCs/>
          <w:lang w:val="es-ES_tradnl"/>
        </w:rPr>
        <w:t>Inclusion</w:t>
      </w:r>
      <w:r>
        <w:rPr>
          <w:rStyle w:val="None"/>
        </w:rPr>
        <w:t xml:space="preserve"> </w:t>
      </w:r>
      <w:r>
        <w:rPr>
          <w:rStyle w:val="None"/>
          <w:i/>
          <w:iCs/>
        </w:rPr>
        <w:t>(2020-2025)</w:t>
      </w:r>
      <w:r>
        <w:rPr>
          <w:rStyle w:val="None"/>
          <w:i/>
          <w:iCs/>
          <w:color w:val="383739"/>
          <w:u w:color="383739"/>
        </w:rPr>
        <w:t>.</w:t>
      </w:r>
      <w:r>
        <w:rPr>
          <w:rStyle w:val="None"/>
          <w:color w:val="383739"/>
          <w:u w:color="383739"/>
        </w:rPr>
        <w:t xml:space="preserve"> Strasbourg, 2020.</w:t>
      </w:r>
    </w:p>
    <w:p w14:paraId="5D49CCCA" w14:textId="77777777" w:rsidR="0011420F" w:rsidRDefault="00000000">
      <w:pPr>
        <w:pStyle w:val="Body"/>
        <w:spacing w:before="60"/>
      </w:pPr>
      <w:r>
        <w:rPr>
          <w:rStyle w:val="None"/>
          <w:vertAlign w:val="superscript"/>
        </w:rPr>
        <w:t>43</w:t>
      </w:r>
      <w:r>
        <w:rPr>
          <w:rStyle w:val="None"/>
          <w:spacing w:val="-1"/>
        </w:rPr>
        <w:t xml:space="preserve"> </w:t>
      </w:r>
      <w:r>
        <w:rPr>
          <w:rStyle w:val="None"/>
          <w:color w:val="383739"/>
          <w:u w:color="383739"/>
        </w:rPr>
        <w:t>EUROPEAN</w:t>
      </w:r>
      <w:r>
        <w:rPr>
          <w:rStyle w:val="None"/>
          <w:color w:val="383739"/>
          <w:spacing w:val="-1"/>
          <w:u w:color="383739"/>
        </w:rPr>
        <w:t xml:space="preserve"> </w:t>
      </w:r>
      <w:r>
        <w:rPr>
          <w:rStyle w:val="None"/>
          <w:color w:val="383739"/>
          <w:u w:color="383739"/>
        </w:rPr>
        <w:t>COMMISSION:</w:t>
      </w:r>
      <w:r>
        <w:rPr>
          <w:rStyle w:val="None"/>
          <w:color w:val="383739"/>
          <w:spacing w:val="-1"/>
          <w:u w:color="383739"/>
        </w:rPr>
        <w:t xml:space="preserve"> </w:t>
      </w:r>
      <w:r>
        <w:rPr>
          <w:rStyle w:val="None"/>
          <w:i/>
          <w:iCs/>
        </w:rPr>
        <w:t>EU</w:t>
      </w:r>
      <w:r>
        <w:rPr>
          <w:rStyle w:val="None"/>
          <w:spacing w:val="-1"/>
        </w:rPr>
        <w:t xml:space="preserve"> </w:t>
      </w:r>
      <w:r>
        <w:rPr>
          <w:rStyle w:val="None"/>
          <w:i/>
          <w:iCs/>
          <w:lang w:val="it-IT"/>
        </w:rPr>
        <w:t>Roma</w:t>
      </w:r>
      <w:r>
        <w:rPr>
          <w:rStyle w:val="None"/>
          <w:spacing w:val="-1"/>
        </w:rPr>
        <w:t xml:space="preserve"> </w:t>
      </w:r>
      <w:r>
        <w:rPr>
          <w:rStyle w:val="None"/>
          <w:i/>
          <w:iCs/>
          <w:lang w:val="it-IT"/>
        </w:rPr>
        <w:t>Strategic</w:t>
      </w:r>
      <w:r>
        <w:rPr>
          <w:rStyle w:val="None"/>
          <w:spacing w:val="-1"/>
        </w:rPr>
        <w:t xml:space="preserve"> </w:t>
      </w:r>
      <w:r>
        <w:rPr>
          <w:rStyle w:val="None"/>
          <w:i/>
          <w:iCs/>
        </w:rPr>
        <w:t>Framework</w:t>
      </w:r>
      <w:r>
        <w:rPr>
          <w:rStyle w:val="None"/>
          <w:spacing w:val="-1"/>
        </w:rPr>
        <w:t xml:space="preserve"> </w:t>
      </w:r>
      <w:r>
        <w:rPr>
          <w:rStyle w:val="None"/>
          <w:i/>
          <w:iCs/>
        </w:rPr>
        <w:t>for</w:t>
      </w:r>
      <w:r>
        <w:rPr>
          <w:rStyle w:val="None"/>
          <w:spacing w:val="-1"/>
        </w:rPr>
        <w:t xml:space="preserve"> </w:t>
      </w:r>
      <w:r>
        <w:rPr>
          <w:rStyle w:val="None"/>
          <w:i/>
          <w:iCs/>
        </w:rPr>
        <w:t>Equality,</w:t>
      </w:r>
      <w:r>
        <w:rPr>
          <w:rStyle w:val="None"/>
          <w:spacing w:val="-1"/>
        </w:rPr>
        <w:t xml:space="preserve"> </w:t>
      </w:r>
      <w:r>
        <w:rPr>
          <w:rStyle w:val="None"/>
          <w:i/>
          <w:iCs/>
          <w:lang w:val="es-ES_tradnl"/>
        </w:rPr>
        <w:t>Inclusion</w:t>
      </w:r>
      <w:r>
        <w:rPr>
          <w:rStyle w:val="None"/>
          <w:spacing w:val="-1"/>
        </w:rPr>
        <w:t xml:space="preserve"> </w:t>
      </w:r>
      <w:r>
        <w:rPr>
          <w:rStyle w:val="None"/>
          <w:i/>
          <w:iCs/>
        </w:rPr>
        <w:t>and</w:t>
      </w:r>
      <w:r>
        <w:rPr>
          <w:rStyle w:val="None"/>
        </w:rPr>
        <w:t xml:space="preserve"> </w:t>
      </w:r>
      <w:r>
        <w:rPr>
          <w:rStyle w:val="None"/>
          <w:i/>
          <w:iCs/>
          <w:lang w:val="fr-FR"/>
        </w:rPr>
        <w:t>Participation</w:t>
      </w:r>
      <w:r>
        <w:rPr>
          <w:rStyle w:val="None"/>
        </w:rPr>
        <w:t xml:space="preserve"> </w:t>
      </w:r>
      <w:r>
        <w:rPr>
          <w:rStyle w:val="None"/>
          <w:i/>
          <w:iCs/>
        </w:rPr>
        <w:t>2020-2030.</w:t>
      </w:r>
      <w:r>
        <w:rPr>
          <w:rStyle w:val="None"/>
        </w:rPr>
        <w:t xml:space="preserve"> Brussels, 2021</w:t>
      </w:r>
      <w:r>
        <w:rPr>
          <w:rStyle w:val="None"/>
          <w:color w:val="383739"/>
          <w:u w:color="383739"/>
        </w:rPr>
        <w:t>.</w:t>
      </w:r>
    </w:p>
    <w:p w14:paraId="73423F1E" w14:textId="77777777" w:rsidR="0011420F" w:rsidRDefault="00000000">
      <w:pPr>
        <w:pStyle w:val="Body"/>
        <w:spacing w:before="60"/>
        <w:ind w:right="700"/>
        <w:jc w:val="both"/>
      </w:pPr>
      <w:r>
        <w:rPr>
          <w:rStyle w:val="None"/>
          <w:vertAlign w:val="superscript"/>
        </w:rPr>
        <w:t>44</w:t>
      </w:r>
      <w:r>
        <w:rPr>
          <w:rStyle w:val="None"/>
          <w:lang w:val="it-IT"/>
        </w:rPr>
        <w:t xml:space="preserve"> NOVOSELSKY, Valery: Roma in Israel. In: MARSH, Adrian </w:t>
      </w:r>
      <w:r>
        <w:rPr>
          <w:rStyle w:val="None"/>
        </w:rPr>
        <w:t xml:space="preserve">– </w:t>
      </w:r>
      <w:r>
        <w:rPr>
          <w:rStyle w:val="None"/>
          <w:lang w:val="de-DE"/>
        </w:rPr>
        <w:t>STRAND, Elin (eds</w:t>
      </w:r>
      <w:r>
        <w:rPr>
          <w:rStyle w:val="None"/>
          <w:i/>
          <w:iCs/>
        </w:rPr>
        <w:t>.</w:t>
      </w:r>
      <w:r>
        <w:rPr>
          <w:rStyle w:val="None"/>
        </w:rPr>
        <w:t xml:space="preserve">) </w:t>
      </w:r>
      <w:r>
        <w:rPr>
          <w:rStyle w:val="None"/>
          <w:i/>
          <w:iCs/>
          <w:lang w:val="nl-NL"/>
        </w:rPr>
        <w:t>Gypsies</w:t>
      </w:r>
      <w:r>
        <w:rPr>
          <w:rStyle w:val="None"/>
        </w:rPr>
        <w:t xml:space="preserve"> </w:t>
      </w:r>
      <w:r>
        <w:rPr>
          <w:rStyle w:val="None"/>
          <w:i/>
          <w:iCs/>
        </w:rPr>
        <w:t>and</w:t>
      </w:r>
      <w:r>
        <w:rPr>
          <w:rStyle w:val="None"/>
        </w:rPr>
        <w:t xml:space="preserve"> </w:t>
      </w:r>
      <w:r>
        <w:rPr>
          <w:rStyle w:val="None"/>
          <w:i/>
          <w:iCs/>
        </w:rPr>
        <w:t>the</w:t>
      </w:r>
      <w:r>
        <w:rPr>
          <w:rStyle w:val="None"/>
        </w:rPr>
        <w:t xml:space="preserve"> </w:t>
      </w:r>
      <w:r>
        <w:rPr>
          <w:rStyle w:val="None"/>
          <w:i/>
          <w:iCs/>
          <w:lang w:val="de-DE"/>
        </w:rPr>
        <w:t>Problem</w:t>
      </w:r>
      <w:r>
        <w:rPr>
          <w:rStyle w:val="None"/>
        </w:rPr>
        <w:t xml:space="preserve"> </w:t>
      </w:r>
      <w:r>
        <w:rPr>
          <w:rStyle w:val="None"/>
          <w:i/>
          <w:iCs/>
        </w:rPr>
        <w:t>of</w:t>
      </w:r>
      <w:r>
        <w:rPr>
          <w:rStyle w:val="None"/>
        </w:rPr>
        <w:t xml:space="preserve"> </w:t>
      </w:r>
      <w:r>
        <w:rPr>
          <w:rStyle w:val="None"/>
          <w:i/>
          <w:iCs/>
          <w:lang w:val="nl-NL"/>
        </w:rPr>
        <w:t>Identities:</w:t>
      </w:r>
      <w:r>
        <w:rPr>
          <w:rStyle w:val="None"/>
        </w:rPr>
        <w:t xml:space="preserve"> </w:t>
      </w:r>
      <w:r>
        <w:rPr>
          <w:rStyle w:val="None"/>
          <w:i/>
          <w:iCs/>
        </w:rPr>
        <w:t>Contextual,</w:t>
      </w:r>
      <w:r>
        <w:rPr>
          <w:rStyle w:val="None"/>
        </w:rPr>
        <w:t xml:space="preserve"> </w:t>
      </w:r>
      <w:r>
        <w:rPr>
          <w:rStyle w:val="None"/>
          <w:i/>
          <w:iCs/>
        </w:rPr>
        <w:t>Constructed</w:t>
      </w:r>
      <w:r>
        <w:rPr>
          <w:rStyle w:val="None"/>
        </w:rPr>
        <w:t xml:space="preserve"> </w:t>
      </w:r>
      <w:r>
        <w:rPr>
          <w:rStyle w:val="None"/>
          <w:i/>
          <w:iCs/>
        </w:rPr>
        <w:t>and</w:t>
      </w:r>
      <w:r>
        <w:rPr>
          <w:rStyle w:val="None"/>
        </w:rPr>
        <w:t xml:space="preserve"> </w:t>
      </w:r>
      <w:r>
        <w:rPr>
          <w:rStyle w:val="None"/>
          <w:i/>
          <w:iCs/>
        </w:rPr>
        <w:t>Contested</w:t>
      </w:r>
      <w:r>
        <w:rPr>
          <w:rStyle w:val="None"/>
        </w:rPr>
        <w:t xml:space="preserve"> </w:t>
      </w:r>
      <w:r>
        <w:rPr>
          <w:rStyle w:val="None"/>
          <w:i/>
          <w:iCs/>
          <w:lang w:val="fr-FR"/>
        </w:rPr>
        <w:t>(Transactions)</w:t>
      </w:r>
      <w:r>
        <w:rPr>
          <w:rStyle w:val="None"/>
        </w:rPr>
        <w:t xml:space="preserve">; MINORITY RIGHTS GROUP </w:t>
      </w:r>
      <w:r>
        <w:rPr>
          <w:rStyle w:val="None"/>
          <w:lang w:val="de-DE"/>
        </w:rPr>
        <w:t>INTERNATIONAL:</w:t>
      </w:r>
      <w:r>
        <w:rPr>
          <w:rStyle w:val="None"/>
        </w:rPr>
        <w:t xml:space="preserve"> </w:t>
      </w:r>
      <w:r>
        <w:rPr>
          <w:rStyle w:val="None"/>
          <w:i/>
          <w:iCs/>
        </w:rPr>
        <w:t>From</w:t>
      </w:r>
      <w:r>
        <w:rPr>
          <w:rStyle w:val="None"/>
        </w:rPr>
        <w:t xml:space="preserve"> </w:t>
      </w:r>
      <w:r>
        <w:rPr>
          <w:rStyle w:val="None"/>
          <w:i/>
          <w:iCs/>
          <w:lang w:val="es-ES_tradnl"/>
        </w:rPr>
        <w:t>Crisis</w:t>
      </w:r>
      <w:r>
        <w:rPr>
          <w:rStyle w:val="None"/>
        </w:rPr>
        <w:t xml:space="preserve"> </w:t>
      </w:r>
      <w:r>
        <w:rPr>
          <w:rStyle w:val="None"/>
          <w:i/>
          <w:iCs/>
        </w:rPr>
        <w:t>to</w:t>
      </w:r>
      <w:r>
        <w:rPr>
          <w:rStyle w:val="None"/>
        </w:rPr>
        <w:t xml:space="preserve"> </w:t>
      </w:r>
      <w:r>
        <w:rPr>
          <w:rStyle w:val="None"/>
          <w:i/>
          <w:iCs/>
          <w:lang w:val="de-DE"/>
        </w:rPr>
        <w:t>Catastrophe:</w:t>
      </w:r>
      <w:r>
        <w:rPr>
          <w:rStyle w:val="None"/>
        </w:rPr>
        <w:t xml:space="preserve"> </w:t>
      </w:r>
      <w:r>
        <w:rPr>
          <w:rStyle w:val="None"/>
          <w:i/>
          <w:iCs/>
        </w:rPr>
        <w:t>The</w:t>
      </w:r>
      <w:r>
        <w:rPr>
          <w:rStyle w:val="None"/>
        </w:rPr>
        <w:t xml:space="preserve"> </w:t>
      </w:r>
      <w:r>
        <w:rPr>
          <w:rStyle w:val="None"/>
          <w:i/>
          <w:iCs/>
        </w:rPr>
        <w:t>Situation</w:t>
      </w:r>
      <w:r>
        <w:rPr>
          <w:rStyle w:val="None"/>
        </w:rPr>
        <w:t xml:space="preserve"> </w:t>
      </w:r>
      <w:r>
        <w:rPr>
          <w:rStyle w:val="None"/>
          <w:i/>
          <w:iCs/>
        </w:rPr>
        <w:t>of</w:t>
      </w:r>
      <w:r>
        <w:rPr>
          <w:rStyle w:val="None"/>
        </w:rPr>
        <w:t xml:space="preserve"> </w:t>
      </w:r>
      <w:r>
        <w:rPr>
          <w:rStyle w:val="None"/>
          <w:i/>
          <w:iCs/>
        </w:rPr>
        <w:t>Minorities</w:t>
      </w:r>
      <w:r>
        <w:rPr>
          <w:rStyle w:val="None"/>
        </w:rPr>
        <w:t xml:space="preserve"> </w:t>
      </w:r>
      <w:r>
        <w:rPr>
          <w:rStyle w:val="None"/>
          <w:i/>
          <w:iCs/>
        </w:rPr>
        <w:t>in</w:t>
      </w:r>
      <w:r>
        <w:rPr>
          <w:rStyle w:val="None"/>
        </w:rPr>
        <w:t xml:space="preserve"> </w:t>
      </w:r>
      <w:r>
        <w:rPr>
          <w:rStyle w:val="None"/>
          <w:i/>
          <w:iCs/>
          <w:lang w:val="pt-PT"/>
        </w:rPr>
        <w:t>Iraq.</w:t>
      </w:r>
      <w:r>
        <w:rPr>
          <w:rStyle w:val="None"/>
        </w:rPr>
        <w:t xml:space="preserve"> </w:t>
      </w:r>
      <w:r>
        <w:rPr>
          <w:rStyle w:val="None"/>
          <w:lang w:val="it-IT"/>
        </w:rPr>
        <w:t>London, Minority Rights Group 2014.</w:t>
      </w:r>
    </w:p>
    <w:p w14:paraId="4F7C44A7" w14:textId="77777777" w:rsidR="0011420F" w:rsidRDefault="0011420F">
      <w:pPr>
        <w:pStyle w:val="Body"/>
        <w:jc w:val="both"/>
        <w:sectPr w:rsidR="0011420F">
          <w:headerReference w:type="even" r:id="rId50"/>
          <w:headerReference w:type="default" r:id="rId51"/>
          <w:pgSz w:w="11900" w:h="16840"/>
          <w:pgMar w:top="1660" w:right="708" w:bottom="960" w:left="1417" w:header="0" w:footer="0" w:gutter="0"/>
          <w:cols w:space="720"/>
        </w:sectPr>
      </w:pPr>
    </w:p>
    <w:p w14:paraId="6D62A3F1" w14:textId="77777777" w:rsidR="0011420F" w:rsidRDefault="00000000">
      <w:pPr>
        <w:pStyle w:val="BodyText"/>
        <w:spacing w:before="88" w:line="360" w:lineRule="auto"/>
        <w:ind w:left="1" w:right="704"/>
        <w:jc w:val="both"/>
      </w:pPr>
      <w:r>
        <w:rPr>
          <w:rStyle w:val="None"/>
        </w:rPr>
        <w:lastRenderedPageBreak/>
        <w:t>accept. On the second place, the fact that political terminology is accepted unconditionally by many representatives of academic circles raises unpleasant thoughts about the ‘policy – academia’ relationship in the modern world</w:t>
      </w:r>
      <w:r>
        <w:rPr>
          <w:rStyle w:val="None"/>
          <w:color w:val="383739"/>
          <w:u w:color="383739"/>
          <w:vertAlign w:val="superscript"/>
        </w:rPr>
        <w:t>45</w:t>
      </w:r>
      <w:r>
        <w:rPr>
          <w:rStyle w:val="None"/>
          <w:color w:val="383739"/>
          <w:u w:color="383739"/>
        </w:rPr>
        <w:t>.</w:t>
      </w:r>
    </w:p>
    <w:p w14:paraId="7C383641" w14:textId="77777777" w:rsidR="0011420F" w:rsidRDefault="00000000">
      <w:pPr>
        <w:pStyle w:val="BodyText"/>
        <w:spacing w:line="360" w:lineRule="auto"/>
        <w:ind w:right="700" w:firstLine="568"/>
        <w:jc w:val="both"/>
      </w:pPr>
      <w:r>
        <w:rPr>
          <w:rStyle w:val="None"/>
        </w:rPr>
        <w:t>From this point of view, it is entirely unjustified for us to use the designation 'Roma' in academic texts to refer to the Dom communities in the Middle East and North Africa</w:t>
      </w:r>
      <w:r>
        <w:rPr>
          <w:rStyle w:val="None"/>
          <w:color w:val="383739"/>
          <w:u w:color="383739"/>
          <w:vertAlign w:val="superscript"/>
        </w:rPr>
        <w:t>46</w:t>
      </w:r>
      <w:r>
        <w:rPr>
          <w:rStyle w:val="None"/>
          <w:color w:val="383739"/>
          <w:u w:color="383739"/>
        </w:rPr>
        <w:t xml:space="preserve">. This </w:t>
      </w:r>
      <w:r>
        <w:rPr>
          <w:rStyle w:val="None"/>
        </w:rPr>
        <w:t>approach, in practice, completely fits into the spirit of the so-called Orientalism</w:t>
      </w:r>
      <w:r>
        <w:rPr>
          <w:rStyle w:val="None"/>
          <w:vertAlign w:val="superscript"/>
        </w:rPr>
        <w:t>47</w:t>
      </w:r>
      <w:r>
        <w:rPr>
          <w:rStyle w:val="None"/>
        </w:rPr>
        <w:t>, when communities defined by their surrounding population as “Gypsies” are given the name ‘Roma’ without</w:t>
      </w:r>
      <w:r>
        <w:rPr>
          <w:rStyle w:val="None"/>
          <w:spacing w:val="-1"/>
        </w:rPr>
        <w:t xml:space="preserve"> </w:t>
      </w:r>
      <w:r>
        <w:rPr>
          <w:rStyle w:val="None"/>
        </w:rPr>
        <w:t>taking</w:t>
      </w:r>
      <w:r>
        <w:rPr>
          <w:rStyle w:val="None"/>
          <w:spacing w:val="-1"/>
        </w:rPr>
        <w:t xml:space="preserve"> </w:t>
      </w:r>
      <w:r>
        <w:rPr>
          <w:rStyle w:val="None"/>
        </w:rPr>
        <w:t>into</w:t>
      </w:r>
      <w:r>
        <w:rPr>
          <w:rStyle w:val="None"/>
          <w:spacing w:val="-1"/>
        </w:rPr>
        <w:t xml:space="preserve"> </w:t>
      </w:r>
      <w:r>
        <w:rPr>
          <w:rStyle w:val="None"/>
        </w:rPr>
        <w:t>account</w:t>
      </w:r>
      <w:r>
        <w:rPr>
          <w:rStyle w:val="None"/>
          <w:spacing w:val="-1"/>
        </w:rPr>
        <w:t xml:space="preserve"> </w:t>
      </w:r>
      <w:r>
        <w:rPr>
          <w:rStyle w:val="None"/>
        </w:rPr>
        <w:t>their</w:t>
      </w:r>
      <w:r>
        <w:rPr>
          <w:rStyle w:val="None"/>
          <w:spacing w:val="-1"/>
        </w:rPr>
        <w:t xml:space="preserve"> </w:t>
      </w:r>
      <w:r>
        <w:rPr>
          <w:rStyle w:val="None"/>
        </w:rPr>
        <w:t>self-identification</w:t>
      </w:r>
      <w:r>
        <w:rPr>
          <w:rStyle w:val="None"/>
          <w:spacing w:val="-1"/>
        </w:rPr>
        <w:t xml:space="preserve"> </w:t>
      </w:r>
      <w:r>
        <w:rPr>
          <w:rStyle w:val="None"/>
        </w:rPr>
        <w:t>and</w:t>
      </w:r>
      <w:r>
        <w:rPr>
          <w:rStyle w:val="None"/>
          <w:spacing w:val="-1"/>
        </w:rPr>
        <w:t xml:space="preserve"> </w:t>
      </w:r>
      <w:r>
        <w:rPr>
          <w:rStyle w:val="None"/>
        </w:rPr>
        <w:t>their</w:t>
      </w:r>
      <w:r>
        <w:rPr>
          <w:rStyle w:val="None"/>
          <w:spacing w:val="-1"/>
        </w:rPr>
        <w:t xml:space="preserve"> </w:t>
      </w:r>
      <w:r>
        <w:rPr>
          <w:rStyle w:val="None"/>
        </w:rPr>
        <w:t>attitude</w:t>
      </w:r>
      <w:r>
        <w:rPr>
          <w:rStyle w:val="None"/>
          <w:spacing w:val="-1"/>
        </w:rPr>
        <w:t xml:space="preserve"> </w:t>
      </w:r>
      <w:r>
        <w:rPr>
          <w:rStyle w:val="None"/>
        </w:rPr>
        <w:t>towards</w:t>
      </w:r>
      <w:r>
        <w:rPr>
          <w:rStyle w:val="None"/>
          <w:spacing w:val="-1"/>
        </w:rPr>
        <w:t xml:space="preserve"> </w:t>
      </w:r>
      <w:r>
        <w:rPr>
          <w:rStyle w:val="None"/>
        </w:rPr>
        <w:t>this</w:t>
      </w:r>
      <w:r>
        <w:rPr>
          <w:rStyle w:val="None"/>
          <w:spacing w:val="-1"/>
        </w:rPr>
        <w:t xml:space="preserve"> </w:t>
      </w:r>
      <w:r>
        <w:rPr>
          <w:rStyle w:val="None"/>
        </w:rPr>
        <w:t>appellation</w:t>
      </w:r>
    </w:p>
    <w:p w14:paraId="1386566C" w14:textId="77777777" w:rsidR="0011420F" w:rsidRDefault="00000000">
      <w:pPr>
        <w:pStyle w:val="BodyText"/>
        <w:spacing w:line="360" w:lineRule="auto"/>
        <w:ind w:right="701"/>
        <w:jc w:val="both"/>
      </w:pPr>
      <w:r>
        <w:rPr>
          <w:rStyle w:val="None"/>
          <w:position w:val="16"/>
          <w:sz w:val="16"/>
          <w:szCs w:val="16"/>
        </w:rPr>
        <w:t>48</w:t>
      </w:r>
      <w:r>
        <w:rPr>
          <w:rStyle w:val="None"/>
        </w:rPr>
        <w:t>. In the case of the Dom communities, it can be said that in general they categorically reject their identification with Roma and the replacement of their public name. The only representative of the Dom communities in the Middle East writing in English to date, Ms. Amoun Sleem, not only never uses the term ‘Roma’ as a name for her community in her texts (instead, in addition to Dom, she also often uses ‘Gypsies’), but in all her public appearances (including in a conversation with us) she has always categorically emphasized that the Dom communities are not Roma, and do not wish to be referred to in this way. The same is the attitude of both Dom communities living in Azerbaijan (and Georgia), and perhaps it is precisely this fear, that by accepting to be defined as Roma, they will lose their identity as a separate community, that is the most important factor that makes them reject any attempts to associate them with Roma in any form.</w:t>
      </w:r>
    </w:p>
    <w:p w14:paraId="23AE3BFC" w14:textId="77777777" w:rsidR="0011420F" w:rsidRDefault="00000000">
      <w:pPr>
        <w:pStyle w:val="Heading"/>
        <w:spacing w:before="236"/>
      </w:pPr>
      <w:r>
        <w:rPr>
          <w:rStyle w:val="None"/>
          <w:lang w:val="it-IT"/>
        </w:rPr>
        <w:t>Conclusion</w:t>
      </w:r>
    </w:p>
    <w:p w14:paraId="6E4008B6" w14:textId="77777777" w:rsidR="0011420F" w:rsidRDefault="00000000">
      <w:pPr>
        <w:pStyle w:val="BodyText"/>
        <w:spacing w:before="240" w:line="360" w:lineRule="auto"/>
        <w:ind w:right="701"/>
      </w:pPr>
      <w:r>
        <w:rPr>
          <w:rStyle w:val="None"/>
          <w:color w:val="1F1E1D"/>
          <w:u w:color="1F1E1D"/>
        </w:rPr>
        <w:t>The lack of sufficient and verified information makes it impossible to create an overall picture of Dom coomunities in Middle East and North Africa in general, including its distribution, internal segmentation, ethnic culture, etc., and we can hardly speak about any common characteristics and specifics. We cannot be sure whether and how the Dom communities from</w:t>
      </w:r>
    </w:p>
    <w:p w14:paraId="299B29FA" w14:textId="77777777" w:rsidR="0011420F" w:rsidRDefault="00000000">
      <w:pPr>
        <w:pStyle w:val="BodyText"/>
        <w:spacing w:before="106"/>
        <w:rPr>
          <w:rStyle w:val="None"/>
          <w:sz w:val="20"/>
          <w:szCs w:val="20"/>
        </w:rPr>
      </w:pPr>
      <w:r>
        <w:rPr>
          <w:rStyle w:val="None"/>
          <w:noProof/>
          <w:sz w:val="20"/>
          <w:szCs w:val="20"/>
        </w:rPr>
        <mc:AlternateContent>
          <mc:Choice Requires="wps">
            <w:drawing>
              <wp:anchor distT="0" distB="0" distL="0" distR="0" simplePos="0" relativeHeight="251672576" behindDoc="0" locked="0" layoutInCell="1" allowOverlap="1" wp14:anchorId="0FDE2649" wp14:editId="586F8A7F">
                <wp:simplePos x="0" y="0"/>
                <wp:positionH relativeFrom="page">
                  <wp:posOffset>900430</wp:posOffset>
                </wp:positionH>
                <wp:positionV relativeFrom="line">
                  <wp:posOffset>226123</wp:posOffset>
                </wp:positionV>
                <wp:extent cx="1828800" cy="12700"/>
                <wp:effectExtent l="0" t="0" r="0" b="0"/>
                <wp:wrapTopAndBottom distT="0" distB="0"/>
                <wp:docPr id="1073741938" name="officeArt object" descr="Graphic 24"/>
                <wp:cNvGraphicFramePr/>
                <a:graphic xmlns:a="http://schemas.openxmlformats.org/drawingml/2006/main">
                  <a:graphicData uri="http://schemas.microsoft.com/office/word/2010/wordprocessingShape">
                    <wps:wsp>
                      <wps:cNvSpPr/>
                      <wps:spPr>
                        <a:xfrm>
                          <a:off x="0" y="0"/>
                          <a:ext cx="1828800" cy="12700"/>
                        </a:xfrm>
                        <a:prstGeom prst="rect">
                          <a:avLst/>
                        </a:prstGeom>
                        <a:solidFill>
                          <a:srgbClr val="000000"/>
                        </a:solidFill>
                        <a:ln w="12700" cap="flat">
                          <a:noFill/>
                          <a:miter lim="400000"/>
                        </a:ln>
                        <a:effectLst/>
                      </wps:spPr>
                      <wps:bodyPr/>
                    </wps:wsp>
                  </a:graphicData>
                </a:graphic>
              </wp:anchor>
            </w:drawing>
          </mc:Choice>
          <mc:Fallback>
            <w:pict>
              <v:rect id="_x0000_s1040" style="visibility:visible;position:absolute;margin-left:70.9pt;margin-top:17.8pt;width:144.0pt;height:1.0pt;z-index:251672576;mso-position-horizontal:absolute;mso-position-horizontal-relative:page;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page"/>
              </v:rect>
            </w:pict>
          </mc:Fallback>
        </mc:AlternateContent>
      </w:r>
    </w:p>
    <w:p w14:paraId="40A61909" w14:textId="77777777" w:rsidR="0011420F" w:rsidRDefault="00000000">
      <w:pPr>
        <w:pStyle w:val="Body"/>
        <w:spacing w:before="102"/>
        <w:ind w:left="1"/>
        <w:jc w:val="both"/>
      </w:pPr>
      <w:r>
        <w:rPr>
          <w:rStyle w:val="None"/>
          <w:vertAlign w:val="superscript"/>
        </w:rPr>
        <w:t>45</w:t>
      </w:r>
      <w:r>
        <w:rPr>
          <w:rStyle w:val="None"/>
        </w:rPr>
        <w:t xml:space="preserve"> </w:t>
      </w:r>
      <w:r>
        <w:rPr>
          <w:rStyle w:val="None"/>
          <w:lang w:val="de-DE"/>
        </w:rPr>
        <w:t>MARUSHIAKOVA,</w:t>
      </w:r>
      <w:r>
        <w:rPr>
          <w:rStyle w:val="None"/>
        </w:rPr>
        <w:t xml:space="preserve"> </w:t>
      </w:r>
      <w:r>
        <w:rPr>
          <w:rStyle w:val="None"/>
          <w:lang w:val="es-ES_tradnl"/>
        </w:rPr>
        <w:t>Elena</w:t>
      </w:r>
      <w:r>
        <w:rPr>
          <w:rStyle w:val="None"/>
        </w:rPr>
        <w:t xml:space="preserve"> – POPOV, </w:t>
      </w:r>
      <w:r>
        <w:rPr>
          <w:rStyle w:val="None"/>
          <w:lang w:val="de-DE"/>
        </w:rPr>
        <w:t>Vesselin:</w:t>
      </w:r>
      <w:r>
        <w:rPr>
          <w:rStyle w:val="None"/>
        </w:rPr>
        <w:t xml:space="preserve"> </w:t>
      </w:r>
      <w:r>
        <w:rPr>
          <w:rStyle w:val="None"/>
          <w:lang w:val="it-IT"/>
        </w:rPr>
        <w:t>Roma</w:t>
      </w:r>
      <w:r>
        <w:rPr>
          <w:rStyle w:val="None"/>
        </w:rPr>
        <w:t xml:space="preserve"> Labelling: Policy and </w:t>
      </w:r>
      <w:r>
        <w:rPr>
          <w:rStyle w:val="None"/>
          <w:lang w:val="pt-PT"/>
        </w:rPr>
        <w:t>Academia.</w:t>
      </w:r>
    </w:p>
    <w:p w14:paraId="3F1B5778" w14:textId="77777777" w:rsidR="0011420F" w:rsidRDefault="00000000">
      <w:pPr>
        <w:pStyle w:val="Body"/>
        <w:spacing w:before="59"/>
        <w:ind w:right="698"/>
        <w:jc w:val="both"/>
        <w:rPr>
          <w:rStyle w:val="None"/>
          <w:i/>
          <w:iCs/>
        </w:rPr>
      </w:pPr>
      <w:r>
        <w:rPr>
          <w:rStyle w:val="None"/>
          <w:vertAlign w:val="superscript"/>
        </w:rPr>
        <w:t>46</w:t>
      </w:r>
      <w:r>
        <w:rPr>
          <w:rStyle w:val="None"/>
          <w:lang w:val="de-DE"/>
        </w:rPr>
        <w:t xml:space="preserve"> EDGCUMBE, Sarah: </w:t>
      </w:r>
      <w:r>
        <w:rPr>
          <w:rStyle w:val="None"/>
          <w:rtl/>
          <w:lang w:val="ar-SA"/>
        </w:rPr>
        <w:t>“</w:t>
      </w:r>
      <w:r>
        <w:rPr>
          <w:rStyle w:val="None"/>
          <w:lang w:val="de-DE"/>
        </w:rPr>
        <w:t>We</w:t>
      </w:r>
      <w:r>
        <w:rPr>
          <w:rStyle w:val="None"/>
          <w:rtl/>
        </w:rPr>
        <w:t>’</w:t>
      </w:r>
      <w:r>
        <w:rPr>
          <w:rStyle w:val="None"/>
          <w:lang w:val="pt-PT"/>
        </w:rPr>
        <w:t>re Real Iraqis</w:t>
      </w:r>
      <w:r>
        <w:rPr>
          <w:rStyle w:val="None"/>
        </w:rPr>
        <w:t xml:space="preserve">”: Securing Roma Rights and Integration in Post-conflict Iraq. </w:t>
      </w:r>
      <w:r>
        <w:rPr>
          <w:rStyle w:val="None"/>
          <w:lang w:val="de-DE"/>
        </w:rPr>
        <w:t>In:</w:t>
      </w:r>
      <w:r>
        <w:rPr>
          <w:rStyle w:val="None"/>
        </w:rPr>
        <w:t xml:space="preserve"> </w:t>
      </w:r>
      <w:r>
        <w:rPr>
          <w:rStyle w:val="None"/>
          <w:i/>
          <w:iCs/>
          <w:lang w:val="de-DE"/>
        </w:rPr>
        <w:t>MERI</w:t>
      </w:r>
      <w:r>
        <w:rPr>
          <w:rStyle w:val="None"/>
        </w:rPr>
        <w:t xml:space="preserve"> </w:t>
      </w:r>
      <w:r>
        <w:rPr>
          <w:rStyle w:val="None"/>
          <w:i/>
          <w:iCs/>
        </w:rPr>
        <w:t>(Middle</w:t>
      </w:r>
      <w:r>
        <w:rPr>
          <w:rStyle w:val="None"/>
        </w:rPr>
        <w:t xml:space="preserve"> </w:t>
      </w:r>
      <w:r>
        <w:rPr>
          <w:rStyle w:val="None"/>
          <w:i/>
          <w:iCs/>
        </w:rPr>
        <w:t>East</w:t>
      </w:r>
      <w:r>
        <w:rPr>
          <w:rStyle w:val="None"/>
        </w:rPr>
        <w:t xml:space="preserve"> </w:t>
      </w:r>
      <w:r>
        <w:rPr>
          <w:rStyle w:val="None"/>
          <w:i/>
          <w:iCs/>
        </w:rPr>
        <w:t>Research</w:t>
      </w:r>
      <w:r>
        <w:rPr>
          <w:rStyle w:val="None"/>
        </w:rPr>
        <w:t xml:space="preserve"> </w:t>
      </w:r>
      <w:r>
        <w:rPr>
          <w:rStyle w:val="None"/>
          <w:i/>
          <w:iCs/>
          <w:lang w:val="pt-PT"/>
        </w:rPr>
        <w:t>Institute)</w:t>
      </w:r>
      <w:r>
        <w:rPr>
          <w:rStyle w:val="None"/>
        </w:rPr>
        <w:t xml:space="preserve"> </w:t>
      </w:r>
      <w:r>
        <w:rPr>
          <w:rStyle w:val="None"/>
          <w:lang w:val="da-DK"/>
        </w:rPr>
        <w:t>IV,</w:t>
      </w:r>
      <w:r>
        <w:rPr>
          <w:rStyle w:val="None"/>
        </w:rPr>
        <w:t xml:space="preserve"> </w:t>
      </w:r>
      <w:r>
        <w:rPr>
          <w:rStyle w:val="None"/>
          <w:lang w:val="it-IT"/>
        </w:rPr>
        <w:t>No.</w:t>
      </w:r>
      <w:r>
        <w:rPr>
          <w:rStyle w:val="None"/>
        </w:rPr>
        <w:t xml:space="preserve"> 40 (2020), p. 1-13; </w:t>
      </w:r>
      <w:r>
        <w:rPr>
          <w:rStyle w:val="None"/>
          <w:lang w:val="pt-PT"/>
        </w:rPr>
        <w:t>EDGCUMBE,</w:t>
      </w:r>
      <w:r>
        <w:rPr>
          <w:rStyle w:val="None"/>
        </w:rPr>
        <w:t xml:space="preserve"> </w:t>
      </w:r>
      <w:r>
        <w:rPr>
          <w:rStyle w:val="None"/>
          <w:lang w:val="da-DK"/>
        </w:rPr>
        <w:t>Sarah:</w:t>
      </w:r>
      <w:r>
        <w:rPr>
          <w:rStyle w:val="None"/>
        </w:rPr>
        <w:t xml:space="preserve"> Roma in Iraq and Syria: On the Margins of IDP Protection. In: </w:t>
      </w:r>
      <w:r>
        <w:rPr>
          <w:rStyle w:val="None"/>
          <w:i/>
          <w:iCs/>
        </w:rPr>
        <w:t>Researching</w:t>
      </w:r>
      <w:r>
        <w:rPr>
          <w:rStyle w:val="None"/>
        </w:rPr>
        <w:t xml:space="preserve"> </w:t>
      </w:r>
      <w:r>
        <w:rPr>
          <w:rStyle w:val="None"/>
          <w:i/>
          <w:iCs/>
          <w:lang w:val="pt-PT"/>
        </w:rPr>
        <w:t>Internal</w:t>
      </w:r>
      <w:r>
        <w:rPr>
          <w:rStyle w:val="None"/>
        </w:rPr>
        <w:t xml:space="preserve"> </w:t>
      </w:r>
      <w:r>
        <w:rPr>
          <w:rStyle w:val="None"/>
          <w:i/>
          <w:iCs/>
        </w:rPr>
        <w:t>Displacement</w:t>
      </w:r>
      <w:r>
        <w:rPr>
          <w:rStyle w:val="None"/>
        </w:rPr>
        <w:t xml:space="preserve">. </w:t>
      </w:r>
      <w:r>
        <w:rPr>
          <w:rStyle w:val="None"/>
          <w:i/>
          <w:iCs/>
        </w:rPr>
        <w:t>Working</w:t>
      </w:r>
      <w:r>
        <w:rPr>
          <w:rStyle w:val="None"/>
        </w:rPr>
        <w:t xml:space="preserve"> </w:t>
      </w:r>
      <w:r>
        <w:rPr>
          <w:rStyle w:val="None"/>
          <w:i/>
          <w:iCs/>
          <w:lang w:val="it-IT"/>
        </w:rPr>
        <w:t>Paper</w:t>
      </w:r>
      <w:r>
        <w:rPr>
          <w:rStyle w:val="None"/>
        </w:rPr>
        <w:t xml:space="preserve">, </w:t>
      </w:r>
      <w:r>
        <w:rPr>
          <w:rStyle w:val="None"/>
          <w:lang w:val="it-IT"/>
        </w:rPr>
        <w:t>No.</w:t>
      </w:r>
      <w:r>
        <w:rPr>
          <w:rStyle w:val="None"/>
        </w:rPr>
        <w:t xml:space="preserve"> 9 (2021), p. 1-24; </w:t>
      </w:r>
      <w:r>
        <w:rPr>
          <w:rStyle w:val="None"/>
          <w:color w:val="1F1E1D"/>
          <w:u w:color="1F1E1D"/>
          <w:lang w:val="de-DE"/>
        </w:rPr>
        <w:t>RICHARDSON,</w:t>
      </w:r>
      <w:r>
        <w:rPr>
          <w:rStyle w:val="None"/>
          <w:color w:val="1F1E1D"/>
          <w:u w:color="1F1E1D"/>
        </w:rPr>
        <w:t xml:space="preserve"> </w:t>
      </w:r>
      <w:r>
        <w:rPr>
          <w:rStyle w:val="None"/>
          <w:color w:val="1F1E1D"/>
          <w:u w:color="1F1E1D"/>
          <w:lang w:val="sv-SE"/>
        </w:rPr>
        <w:t>Kristina:</w:t>
      </w:r>
      <w:r>
        <w:rPr>
          <w:rStyle w:val="None"/>
          <w:color w:val="1F1E1D"/>
          <w:u w:color="1F1E1D"/>
        </w:rPr>
        <w:t xml:space="preserve"> </w:t>
      </w:r>
      <w:r>
        <w:rPr>
          <w:rStyle w:val="None"/>
          <w:i/>
          <w:iCs/>
          <w:color w:val="1F1E1D"/>
          <w:u w:color="1F1E1D"/>
          <w:lang w:val="it-IT"/>
        </w:rPr>
        <w:t>Roma</w:t>
      </w:r>
      <w:r>
        <w:rPr>
          <w:rStyle w:val="None"/>
          <w:color w:val="1F1E1D"/>
          <w:u w:color="1F1E1D"/>
        </w:rPr>
        <w:t xml:space="preserve"> </w:t>
      </w:r>
      <w:r>
        <w:rPr>
          <w:rStyle w:val="None"/>
          <w:i/>
          <w:iCs/>
          <w:color w:val="1F1E1D"/>
          <w:u w:color="1F1E1D"/>
        </w:rPr>
        <w:t>in</w:t>
      </w:r>
      <w:r>
        <w:rPr>
          <w:rStyle w:val="None"/>
          <w:color w:val="1F1E1D"/>
          <w:u w:color="1F1E1D"/>
        </w:rPr>
        <w:t xml:space="preserve"> </w:t>
      </w:r>
      <w:r>
        <w:rPr>
          <w:rStyle w:val="None"/>
          <w:i/>
          <w:iCs/>
          <w:color w:val="1F1E1D"/>
          <w:u w:color="1F1E1D"/>
        </w:rPr>
        <w:t>the</w:t>
      </w:r>
      <w:r>
        <w:rPr>
          <w:rStyle w:val="None"/>
          <w:color w:val="1F1E1D"/>
          <w:u w:color="1F1E1D"/>
        </w:rPr>
        <w:t xml:space="preserve"> </w:t>
      </w:r>
      <w:r>
        <w:rPr>
          <w:rStyle w:val="None"/>
          <w:i/>
          <w:iCs/>
          <w:color w:val="1F1E1D"/>
          <w:u w:color="1F1E1D"/>
        </w:rPr>
        <w:t>Medieval</w:t>
      </w:r>
      <w:r>
        <w:rPr>
          <w:rStyle w:val="None"/>
          <w:color w:val="1F1E1D"/>
          <w:u w:color="1F1E1D"/>
        </w:rPr>
        <w:t xml:space="preserve"> </w:t>
      </w:r>
      <w:r>
        <w:rPr>
          <w:rStyle w:val="None"/>
          <w:i/>
          <w:iCs/>
          <w:color w:val="1F1E1D"/>
          <w:u w:color="1F1E1D"/>
          <w:lang w:val="it-IT"/>
        </w:rPr>
        <w:t>Islamic</w:t>
      </w:r>
      <w:r>
        <w:rPr>
          <w:rStyle w:val="None"/>
          <w:color w:val="1F1E1D"/>
          <w:u w:color="1F1E1D"/>
        </w:rPr>
        <w:t xml:space="preserve"> </w:t>
      </w:r>
      <w:r>
        <w:rPr>
          <w:rStyle w:val="None"/>
          <w:i/>
          <w:iCs/>
          <w:color w:val="1F1E1D"/>
          <w:u w:color="1F1E1D"/>
        </w:rPr>
        <w:t>World:</w:t>
      </w:r>
      <w:r>
        <w:rPr>
          <w:rStyle w:val="None"/>
          <w:color w:val="1F1E1D"/>
          <w:u w:color="1F1E1D"/>
        </w:rPr>
        <w:t xml:space="preserve"> </w:t>
      </w:r>
      <w:r>
        <w:rPr>
          <w:rStyle w:val="None"/>
          <w:i/>
          <w:iCs/>
          <w:color w:val="1F1E1D"/>
          <w:u w:color="1F1E1D"/>
        </w:rPr>
        <w:t>Literacy,</w:t>
      </w:r>
      <w:r>
        <w:rPr>
          <w:rStyle w:val="None"/>
          <w:color w:val="1F1E1D"/>
          <w:u w:color="1F1E1D"/>
        </w:rPr>
        <w:t xml:space="preserve"> </w:t>
      </w:r>
      <w:r>
        <w:rPr>
          <w:rStyle w:val="None"/>
          <w:i/>
          <w:iCs/>
          <w:color w:val="1F1E1D"/>
          <w:u w:color="1F1E1D"/>
          <w:lang w:val="it-IT"/>
        </w:rPr>
        <w:t>Culture,</w:t>
      </w:r>
      <w:r>
        <w:rPr>
          <w:rStyle w:val="None"/>
          <w:color w:val="1F1E1D"/>
          <w:u w:color="1F1E1D"/>
        </w:rPr>
        <w:t xml:space="preserve"> </w:t>
      </w:r>
      <w:r>
        <w:rPr>
          <w:rStyle w:val="None"/>
          <w:i/>
          <w:iCs/>
          <w:color w:val="1F1E1D"/>
          <w:u w:color="1F1E1D"/>
        </w:rPr>
        <w:t>and</w:t>
      </w:r>
      <w:r>
        <w:rPr>
          <w:rStyle w:val="None"/>
          <w:color w:val="1F1E1D"/>
          <w:u w:color="1F1E1D"/>
        </w:rPr>
        <w:t xml:space="preserve"> </w:t>
      </w:r>
      <w:r>
        <w:rPr>
          <w:rStyle w:val="None"/>
          <w:i/>
          <w:iCs/>
          <w:color w:val="1F1E1D"/>
          <w:u w:color="1F1E1D"/>
          <w:lang w:val="fr-FR"/>
        </w:rPr>
        <w:t>Migration</w:t>
      </w:r>
      <w:r>
        <w:rPr>
          <w:rStyle w:val="None"/>
        </w:rPr>
        <w:t xml:space="preserve">; </w:t>
      </w:r>
      <w:r>
        <w:rPr>
          <w:rStyle w:val="None"/>
          <w:lang w:val="es-ES_tradnl"/>
        </w:rPr>
        <w:t>ROY,</w:t>
      </w:r>
      <w:r>
        <w:rPr>
          <w:rStyle w:val="None"/>
        </w:rPr>
        <w:t xml:space="preserve"> Arpan: </w:t>
      </w:r>
      <w:r>
        <w:rPr>
          <w:rStyle w:val="None"/>
          <w:i/>
          <w:iCs/>
          <w:lang w:val="fr-FR"/>
        </w:rPr>
        <w:t>Relative</w:t>
      </w:r>
      <w:r>
        <w:rPr>
          <w:rStyle w:val="None"/>
        </w:rPr>
        <w:t xml:space="preserve"> </w:t>
      </w:r>
      <w:r>
        <w:rPr>
          <w:rStyle w:val="None"/>
          <w:i/>
          <w:iCs/>
          <w:lang w:val="de-DE"/>
        </w:rPr>
        <w:t>Strangers:</w:t>
      </w:r>
      <w:r>
        <w:rPr>
          <w:rStyle w:val="None"/>
        </w:rPr>
        <w:t xml:space="preserve"> </w:t>
      </w:r>
      <w:r>
        <w:rPr>
          <w:rStyle w:val="None"/>
          <w:i/>
          <w:iCs/>
          <w:lang w:val="it-IT"/>
        </w:rPr>
        <w:t>Romani</w:t>
      </w:r>
      <w:r>
        <w:rPr>
          <w:rStyle w:val="None"/>
        </w:rPr>
        <w:t xml:space="preserve"> </w:t>
      </w:r>
      <w:r>
        <w:rPr>
          <w:rStyle w:val="None"/>
          <w:i/>
          <w:iCs/>
        </w:rPr>
        <w:t>Kinship</w:t>
      </w:r>
      <w:r>
        <w:rPr>
          <w:rStyle w:val="None"/>
        </w:rPr>
        <w:t xml:space="preserve"> </w:t>
      </w:r>
      <w:r>
        <w:rPr>
          <w:rStyle w:val="None"/>
          <w:i/>
          <w:iCs/>
        </w:rPr>
        <w:t>and</w:t>
      </w:r>
      <w:r>
        <w:rPr>
          <w:rStyle w:val="None"/>
        </w:rPr>
        <w:t xml:space="preserve"> </w:t>
      </w:r>
      <w:r>
        <w:rPr>
          <w:rStyle w:val="None"/>
          <w:i/>
          <w:iCs/>
          <w:lang w:val="pt-PT"/>
        </w:rPr>
        <w:t>Palestinian</w:t>
      </w:r>
      <w:r>
        <w:rPr>
          <w:rStyle w:val="None"/>
        </w:rPr>
        <w:t xml:space="preserve"> </w:t>
      </w:r>
      <w:r>
        <w:rPr>
          <w:rStyle w:val="None"/>
          <w:i/>
          <w:iCs/>
          <w:lang w:val="it-IT"/>
        </w:rPr>
        <w:t>Difference.</w:t>
      </w:r>
    </w:p>
    <w:p w14:paraId="16F77156" w14:textId="77777777" w:rsidR="0011420F" w:rsidRDefault="00000000">
      <w:pPr>
        <w:pStyle w:val="Body"/>
        <w:spacing w:before="59" w:line="242" w:lineRule="auto"/>
        <w:ind w:left="1" w:right="700"/>
        <w:jc w:val="both"/>
      </w:pPr>
      <w:r>
        <w:rPr>
          <w:rStyle w:val="None"/>
          <w:vertAlign w:val="superscript"/>
        </w:rPr>
        <w:t>47</w:t>
      </w:r>
      <w:r>
        <w:rPr>
          <w:rStyle w:val="None"/>
        </w:rPr>
        <w:t xml:space="preserve"> SAID, Edward: </w:t>
      </w:r>
      <w:r>
        <w:rPr>
          <w:rStyle w:val="None"/>
          <w:i/>
          <w:iCs/>
          <w:lang w:val="fr-FR"/>
        </w:rPr>
        <w:t>Orientalism</w:t>
      </w:r>
      <w:r>
        <w:rPr>
          <w:rStyle w:val="None"/>
        </w:rPr>
        <w:t xml:space="preserve">. New York, Pantheon 1978; SAID, Edward: </w:t>
      </w:r>
      <w:r>
        <w:rPr>
          <w:rStyle w:val="None"/>
          <w:i/>
          <w:iCs/>
          <w:lang w:val="fr-FR"/>
        </w:rPr>
        <w:t>Orientalism:</w:t>
      </w:r>
      <w:r>
        <w:rPr>
          <w:rStyle w:val="None"/>
        </w:rPr>
        <w:t xml:space="preserve"> </w:t>
      </w:r>
      <w:r>
        <w:rPr>
          <w:rStyle w:val="None"/>
          <w:i/>
          <w:iCs/>
          <w:lang w:val="de-DE"/>
        </w:rPr>
        <w:t>Western</w:t>
      </w:r>
      <w:r>
        <w:rPr>
          <w:rStyle w:val="None"/>
        </w:rPr>
        <w:t xml:space="preserve"> </w:t>
      </w:r>
      <w:r>
        <w:rPr>
          <w:rStyle w:val="None"/>
          <w:i/>
          <w:iCs/>
          <w:lang w:val="fr-FR"/>
        </w:rPr>
        <w:t>Conceptions</w:t>
      </w:r>
      <w:r>
        <w:rPr>
          <w:rStyle w:val="None"/>
        </w:rPr>
        <w:t xml:space="preserve"> </w:t>
      </w:r>
      <w:r>
        <w:rPr>
          <w:rStyle w:val="None"/>
          <w:i/>
          <w:iCs/>
        </w:rPr>
        <w:t>of</w:t>
      </w:r>
      <w:r>
        <w:rPr>
          <w:rStyle w:val="None"/>
        </w:rPr>
        <w:t xml:space="preserve"> </w:t>
      </w:r>
      <w:r>
        <w:rPr>
          <w:rStyle w:val="None"/>
          <w:i/>
          <w:iCs/>
        </w:rPr>
        <w:t>the</w:t>
      </w:r>
      <w:r>
        <w:rPr>
          <w:rStyle w:val="None"/>
        </w:rPr>
        <w:t xml:space="preserve"> </w:t>
      </w:r>
      <w:r>
        <w:rPr>
          <w:rStyle w:val="None"/>
          <w:i/>
          <w:iCs/>
          <w:lang w:val="fr-FR"/>
        </w:rPr>
        <w:t>Orient</w:t>
      </w:r>
      <w:r>
        <w:rPr>
          <w:rStyle w:val="None"/>
        </w:rPr>
        <w:t>. Harmondsworth, Penguin 1995.</w:t>
      </w:r>
    </w:p>
    <w:p w14:paraId="2DC3A272" w14:textId="77777777" w:rsidR="0011420F" w:rsidRDefault="00000000">
      <w:pPr>
        <w:pStyle w:val="Body"/>
        <w:spacing w:before="55"/>
        <w:ind w:left="1" w:right="699"/>
        <w:jc w:val="both"/>
      </w:pPr>
      <w:r>
        <w:rPr>
          <w:rStyle w:val="None"/>
          <w:vertAlign w:val="superscript"/>
        </w:rPr>
        <w:t>48</w:t>
      </w:r>
      <w:r>
        <w:rPr>
          <w:rStyle w:val="None"/>
        </w:rPr>
        <w:t xml:space="preserve"> </w:t>
      </w:r>
      <w:r>
        <w:rPr>
          <w:rStyle w:val="None"/>
          <w:lang w:val="de-DE"/>
        </w:rPr>
        <w:t>MARUSHIAKOVA,</w:t>
      </w:r>
      <w:r>
        <w:rPr>
          <w:rStyle w:val="None"/>
        </w:rPr>
        <w:t xml:space="preserve"> </w:t>
      </w:r>
      <w:r>
        <w:rPr>
          <w:rStyle w:val="None"/>
          <w:lang w:val="es-ES_tradnl"/>
        </w:rPr>
        <w:t>Elena</w:t>
      </w:r>
      <w:r>
        <w:rPr>
          <w:rStyle w:val="None"/>
        </w:rPr>
        <w:t xml:space="preserve"> – POPOV, </w:t>
      </w:r>
      <w:r>
        <w:rPr>
          <w:rStyle w:val="None"/>
          <w:lang w:val="de-DE"/>
        </w:rPr>
        <w:t>Vesselin:</w:t>
      </w:r>
      <w:r>
        <w:rPr>
          <w:rStyle w:val="None"/>
        </w:rPr>
        <w:t xml:space="preserve"> </w:t>
      </w:r>
      <w:r>
        <w:rPr>
          <w:rStyle w:val="None"/>
          <w:color w:val="383739"/>
          <w:u w:color="383739"/>
          <w:lang w:val="fr-FR"/>
        </w:rPr>
        <w:t>Orientalism</w:t>
      </w:r>
      <w:r>
        <w:rPr>
          <w:rStyle w:val="None"/>
          <w:color w:val="383739"/>
          <w:u w:color="383739"/>
        </w:rPr>
        <w:t xml:space="preserve"> in </w:t>
      </w:r>
      <w:r>
        <w:rPr>
          <w:rStyle w:val="None"/>
          <w:color w:val="383739"/>
          <w:u w:color="383739"/>
          <w:lang w:val="it-IT"/>
        </w:rPr>
        <w:t>Romani</w:t>
      </w:r>
      <w:r>
        <w:rPr>
          <w:rStyle w:val="None"/>
          <w:color w:val="383739"/>
          <w:u w:color="383739"/>
        </w:rPr>
        <w:t xml:space="preserve"> </w:t>
      </w:r>
      <w:r>
        <w:rPr>
          <w:rStyle w:val="None"/>
          <w:color w:val="383739"/>
          <w:u w:color="383739"/>
          <w:lang w:val="de-DE"/>
        </w:rPr>
        <w:t>Studies:</w:t>
      </w:r>
      <w:r>
        <w:rPr>
          <w:rStyle w:val="None"/>
          <w:color w:val="383739"/>
          <w:u w:color="383739"/>
        </w:rPr>
        <w:t xml:space="preserve"> The </w:t>
      </w:r>
      <w:r>
        <w:rPr>
          <w:rStyle w:val="None"/>
          <w:color w:val="383739"/>
          <w:u w:color="383739"/>
          <w:lang w:val="it-IT"/>
        </w:rPr>
        <w:t>Case</w:t>
      </w:r>
      <w:r>
        <w:rPr>
          <w:rStyle w:val="None"/>
          <w:color w:val="383739"/>
          <w:u w:color="383739"/>
        </w:rPr>
        <w:t xml:space="preserve"> of Eastern Europe. In: KYUCHUKOV, Hristo – </w:t>
      </w:r>
      <w:r>
        <w:rPr>
          <w:rStyle w:val="None"/>
          <w:color w:val="383739"/>
          <w:u w:color="383739"/>
          <w:lang w:val="pt-PT"/>
        </w:rPr>
        <w:t xml:space="preserve">NEW, William (eds.) </w:t>
      </w:r>
      <w:r>
        <w:rPr>
          <w:rStyle w:val="None"/>
          <w:i/>
          <w:iCs/>
          <w:color w:val="383739"/>
          <w:u w:color="383739"/>
        </w:rPr>
        <w:t>Language</w:t>
      </w:r>
      <w:r>
        <w:rPr>
          <w:rStyle w:val="None"/>
          <w:color w:val="383739"/>
          <w:u w:color="383739"/>
        </w:rPr>
        <w:t xml:space="preserve"> </w:t>
      </w:r>
      <w:r>
        <w:rPr>
          <w:rStyle w:val="None"/>
          <w:i/>
          <w:iCs/>
          <w:color w:val="383739"/>
          <w:u w:color="383739"/>
        </w:rPr>
        <w:t>of</w:t>
      </w:r>
      <w:r>
        <w:rPr>
          <w:rStyle w:val="None"/>
          <w:color w:val="383739"/>
          <w:u w:color="383739"/>
        </w:rPr>
        <w:t xml:space="preserve"> </w:t>
      </w:r>
      <w:r>
        <w:rPr>
          <w:rStyle w:val="None"/>
          <w:i/>
          <w:iCs/>
          <w:color w:val="383739"/>
          <w:u w:color="383739"/>
        </w:rPr>
        <w:t>Resistance:</w:t>
      </w:r>
      <w:r>
        <w:rPr>
          <w:rStyle w:val="None"/>
          <w:color w:val="383739"/>
          <w:u w:color="383739"/>
        </w:rPr>
        <w:t xml:space="preserve"> </w:t>
      </w:r>
      <w:r>
        <w:rPr>
          <w:rStyle w:val="None"/>
          <w:i/>
          <w:iCs/>
          <w:color w:val="383739"/>
          <w:u w:color="383739"/>
        </w:rPr>
        <w:t>Ian</w:t>
      </w:r>
      <w:r>
        <w:rPr>
          <w:rStyle w:val="None"/>
          <w:color w:val="383739"/>
          <w:u w:color="383739"/>
        </w:rPr>
        <w:t xml:space="preserve"> </w:t>
      </w:r>
      <w:r>
        <w:rPr>
          <w:rStyle w:val="None"/>
          <w:i/>
          <w:iCs/>
          <w:color w:val="383739"/>
          <w:u w:color="383739"/>
          <w:lang w:val="it-IT"/>
        </w:rPr>
        <w:t>Hancock</w:t>
      </w:r>
      <w:r>
        <w:rPr>
          <w:rStyle w:val="None"/>
          <w:i/>
          <w:iCs/>
          <w:color w:val="383739"/>
          <w:u w:color="383739"/>
          <w:rtl/>
        </w:rPr>
        <w:t>’</w:t>
      </w:r>
      <w:r>
        <w:rPr>
          <w:rStyle w:val="None"/>
          <w:i/>
          <w:iCs/>
          <w:color w:val="383739"/>
          <w:u w:color="383739"/>
        </w:rPr>
        <w:t>s</w:t>
      </w:r>
      <w:r>
        <w:rPr>
          <w:rStyle w:val="None"/>
          <w:color w:val="383739"/>
          <w:u w:color="383739"/>
        </w:rPr>
        <w:t xml:space="preserve"> </w:t>
      </w:r>
      <w:r>
        <w:rPr>
          <w:rStyle w:val="None"/>
          <w:i/>
          <w:iCs/>
          <w:color w:val="383739"/>
          <w:u w:color="383739"/>
          <w:lang w:val="fr-FR"/>
        </w:rPr>
        <w:t>Contribution</w:t>
      </w:r>
      <w:r>
        <w:rPr>
          <w:rStyle w:val="None"/>
          <w:color w:val="383739"/>
          <w:u w:color="383739"/>
        </w:rPr>
        <w:t xml:space="preserve"> </w:t>
      </w:r>
      <w:r>
        <w:rPr>
          <w:rStyle w:val="None"/>
          <w:i/>
          <w:iCs/>
          <w:color w:val="383739"/>
          <w:u w:color="383739"/>
        </w:rPr>
        <w:t>to</w:t>
      </w:r>
      <w:r>
        <w:rPr>
          <w:rStyle w:val="None"/>
          <w:color w:val="383739"/>
          <w:u w:color="383739"/>
        </w:rPr>
        <w:t xml:space="preserve"> </w:t>
      </w:r>
      <w:r>
        <w:rPr>
          <w:rStyle w:val="None"/>
          <w:i/>
          <w:iCs/>
          <w:color w:val="383739"/>
          <w:u w:color="383739"/>
          <w:lang w:val="it-IT"/>
        </w:rPr>
        <w:t>Romani</w:t>
      </w:r>
      <w:r>
        <w:rPr>
          <w:rStyle w:val="None"/>
          <w:color w:val="383739"/>
          <w:u w:color="383739"/>
        </w:rPr>
        <w:t xml:space="preserve"> </w:t>
      </w:r>
      <w:r>
        <w:rPr>
          <w:rStyle w:val="None"/>
          <w:i/>
          <w:iCs/>
          <w:color w:val="383739"/>
          <w:u w:color="383739"/>
        </w:rPr>
        <w:t>Studies.</w:t>
      </w:r>
      <w:r>
        <w:rPr>
          <w:rStyle w:val="None"/>
          <w:color w:val="383739"/>
          <w:u w:color="383739"/>
        </w:rPr>
        <w:t xml:space="preserve"> Munich, Lincom Academic Publishers </w:t>
      </w:r>
      <w:r>
        <w:rPr>
          <w:rStyle w:val="None"/>
        </w:rPr>
        <w:t xml:space="preserve">2017, p. </w:t>
      </w:r>
      <w:r>
        <w:rPr>
          <w:rStyle w:val="None"/>
          <w:color w:val="383739"/>
          <w:u w:color="383739"/>
        </w:rPr>
        <w:t>187-237.</w:t>
      </w:r>
    </w:p>
    <w:p w14:paraId="453BBDB7" w14:textId="77777777" w:rsidR="0011420F" w:rsidRDefault="0011420F">
      <w:pPr>
        <w:pStyle w:val="Body"/>
        <w:sectPr w:rsidR="0011420F">
          <w:headerReference w:type="even" r:id="rId52"/>
          <w:headerReference w:type="default" r:id="rId53"/>
          <w:pgSz w:w="11900" w:h="16840"/>
          <w:pgMar w:top="1660" w:right="708" w:bottom="960" w:left="1417" w:header="0" w:footer="0" w:gutter="0"/>
          <w:cols w:space="720"/>
        </w:sectPr>
      </w:pPr>
    </w:p>
    <w:p w14:paraId="1FE9E834" w14:textId="77777777" w:rsidR="0011420F" w:rsidRDefault="00000000">
      <w:pPr>
        <w:pStyle w:val="BodyText"/>
        <w:spacing w:before="88" w:line="360" w:lineRule="auto"/>
        <w:ind w:right="701"/>
        <w:jc w:val="both"/>
      </w:pPr>
      <w:r>
        <w:rPr>
          <w:rStyle w:val="None"/>
        </w:rPr>
        <w:lastRenderedPageBreak/>
        <w:t>anthropology, an example of people who master “the art of resistance” and “the art of not being governed”</w:t>
      </w:r>
      <w:r>
        <w:rPr>
          <w:rStyle w:val="None"/>
          <w:vertAlign w:val="superscript"/>
        </w:rPr>
        <w:t>51</w:t>
      </w:r>
      <w:r>
        <w:rPr>
          <w:rStyle w:val="None"/>
        </w:rPr>
        <w:t>. On the contrary, they are a constituent (albeit ethnically distinct) structure of the societies in which they live, i.e. part of the respective civil nation, in the countries in which they live, and possess (in addition to ethnic identity as a community)</w:t>
      </w:r>
      <w:r>
        <w:rPr>
          <w:rStyle w:val="None"/>
          <w:vertAlign w:val="superscript"/>
        </w:rPr>
        <w:t>52</w:t>
      </w:r>
      <w:r>
        <w:rPr>
          <w:rStyle w:val="None"/>
        </w:rPr>
        <w:t xml:space="preserve"> also the corresponding civic national identity </w:t>
      </w:r>
      <w:r>
        <w:rPr>
          <w:rStyle w:val="None"/>
          <w:vertAlign w:val="superscript"/>
        </w:rPr>
        <w:t>53</w:t>
      </w:r>
      <w:r>
        <w:rPr>
          <w:rStyle w:val="None"/>
        </w:rPr>
        <w:t>. It is true that the countries in the region are relatively "new" civil nations (although some of them are heirs to ancient empires), and the processes of nation-building in them have not yet been fully completed, but this does not negate the general direction of development, and accordingly the presence of the Dom communities as an integral part of these processes.</w:t>
      </w:r>
    </w:p>
    <w:p w14:paraId="6B7DDABF" w14:textId="77777777" w:rsidR="0011420F" w:rsidRDefault="00000000">
      <w:pPr>
        <w:pStyle w:val="BodyText"/>
        <w:spacing w:before="1" w:line="360" w:lineRule="auto"/>
        <w:ind w:left="1" w:right="701" w:firstLine="679"/>
        <w:jc w:val="both"/>
      </w:pPr>
      <w:r>
        <w:rPr>
          <w:rStyle w:val="None"/>
        </w:rPr>
        <w:t>This explains why the process of building a consolidated transborder Dom meta- community, which would include the individual Dom communities living in different countries of the Middle East and North Africa region, remains uncertain. Regarding the dreams of Roma activists from Europe to build a global Roma nation</w:t>
      </w:r>
      <w:r>
        <w:rPr>
          <w:rStyle w:val="None"/>
          <w:vertAlign w:val="superscript"/>
        </w:rPr>
        <w:t>54</w:t>
      </w:r>
      <w:r>
        <w:rPr>
          <w:rStyle w:val="None"/>
        </w:rPr>
        <w:t>, at least for now, there are no signs from the Dom communities throughout the region (including the Dom communities in Azerbaijan) of any aspirations to actively engage as part of this process.</w:t>
      </w:r>
    </w:p>
    <w:p w14:paraId="563DB2A5" w14:textId="77777777" w:rsidR="0011420F" w:rsidRDefault="0011420F">
      <w:pPr>
        <w:pStyle w:val="BodyText"/>
        <w:rPr>
          <w:rStyle w:val="None"/>
          <w:sz w:val="20"/>
          <w:szCs w:val="20"/>
        </w:rPr>
      </w:pPr>
    </w:p>
    <w:p w14:paraId="17FB34F1" w14:textId="77777777" w:rsidR="0011420F" w:rsidRDefault="0011420F">
      <w:pPr>
        <w:pStyle w:val="BodyText"/>
        <w:rPr>
          <w:rStyle w:val="None"/>
          <w:sz w:val="20"/>
          <w:szCs w:val="20"/>
        </w:rPr>
      </w:pPr>
    </w:p>
    <w:p w14:paraId="1B2AC297" w14:textId="77777777" w:rsidR="0011420F" w:rsidRDefault="0011420F">
      <w:pPr>
        <w:pStyle w:val="BodyText"/>
        <w:rPr>
          <w:rStyle w:val="None"/>
          <w:sz w:val="20"/>
          <w:szCs w:val="20"/>
        </w:rPr>
      </w:pPr>
    </w:p>
    <w:p w14:paraId="5277E7CE" w14:textId="77777777" w:rsidR="0011420F" w:rsidRDefault="0011420F">
      <w:pPr>
        <w:pStyle w:val="BodyText"/>
        <w:rPr>
          <w:rStyle w:val="None"/>
          <w:sz w:val="20"/>
          <w:szCs w:val="20"/>
        </w:rPr>
      </w:pPr>
    </w:p>
    <w:p w14:paraId="5D04B894" w14:textId="77777777" w:rsidR="0011420F" w:rsidRDefault="0011420F">
      <w:pPr>
        <w:pStyle w:val="BodyText"/>
        <w:rPr>
          <w:rStyle w:val="None"/>
          <w:sz w:val="20"/>
          <w:szCs w:val="20"/>
        </w:rPr>
      </w:pPr>
    </w:p>
    <w:p w14:paraId="1929F171" w14:textId="77777777" w:rsidR="0011420F" w:rsidRDefault="0011420F">
      <w:pPr>
        <w:pStyle w:val="BodyText"/>
        <w:rPr>
          <w:rStyle w:val="None"/>
          <w:sz w:val="20"/>
          <w:szCs w:val="20"/>
        </w:rPr>
      </w:pPr>
    </w:p>
    <w:p w14:paraId="79203033" w14:textId="77777777" w:rsidR="0011420F" w:rsidRDefault="0011420F">
      <w:pPr>
        <w:pStyle w:val="BodyText"/>
        <w:rPr>
          <w:rStyle w:val="None"/>
          <w:sz w:val="20"/>
          <w:szCs w:val="20"/>
        </w:rPr>
      </w:pPr>
    </w:p>
    <w:p w14:paraId="62E5FE8D" w14:textId="77777777" w:rsidR="0011420F" w:rsidRDefault="0011420F">
      <w:pPr>
        <w:pStyle w:val="BodyText"/>
        <w:rPr>
          <w:rStyle w:val="None"/>
          <w:sz w:val="20"/>
          <w:szCs w:val="20"/>
        </w:rPr>
      </w:pPr>
    </w:p>
    <w:p w14:paraId="2C6341F6" w14:textId="77777777" w:rsidR="0011420F" w:rsidRDefault="0011420F">
      <w:pPr>
        <w:pStyle w:val="BodyText"/>
        <w:rPr>
          <w:rStyle w:val="None"/>
          <w:sz w:val="20"/>
          <w:szCs w:val="20"/>
        </w:rPr>
      </w:pPr>
    </w:p>
    <w:p w14:paraId="76E652EE" w14:textId="77777777" w:rsidR="0011420F" w:rsidRDefault="0011420F">
      <w:pPr>
        <w:pStyle w:val="BodyText"/>
        <w:rPr>
          <w:rStyle w:val="None"/>
          <w:sz w:val="20"/>
          <w:szCs w:val="20"/>
        </w:rPr>
      </w:pPr>
    </w:p>
    <w:p w14:paraId="7D08691F" w14:textId="77777777" w:rsidR="0011420F" w:rsidRDefault="0011420F">
      <w:pPr>
        <w:pStyle w:val="BodyText"/>
        <w:rPr>
          <w:rStyle w:val="None"/>
          <w:sz w:val="20"/>
          <w:szCs w:val="20"/>
        </w:rPr>
      </w:pPr>
    </w:p>
    <w:p w14:paraId="46B5C36C" w14:textId="77777777" w:rsidR="0011420F" w:rsidRDefault="0011420F">
      <w:pPr>
        <w:pStyle w:val="BodyText"/>
        <w:rPr>
          <w:rStyle w:val="None"/>
          <w:sz w:val="20"/>
          <w:szCs w:val="20"/>
        </w:rPr>
      </w:pPr>
    </w:p>
    <w:p w14:paraId="4616D522" w14:textId="77777777" w:rsidR="0011420F" w:rsidRDefault="0011420F">
      <w:pPr>
        <w:pStyle w:val="BodyText"/>
        <w:rPr>
          <w:rStyle w:val="None"/>
          <w:sz w:val="20"/>
          <w:szCs w:val="20"/>
        </w:rPr>
      </w:pPr>
    </w:p>
    <w:p w14:paraId="74FB5D74" w14:textId="77777777" w:rsidR="0011420F" w:rsidRDefault="0011420F">
      <w:pPr>
        <w:pStyle w:val="BodyText"/>
        <w:rPr>
          <w:rStyle w:val="None"/>
          <w:sz w:val="20"/>
          <w:szCs w:val="20"/>
        </w:rPr>
      </w:pPr>
    </w:p>
    <w:p w14:paraId="6A3D1EC1" w14:textId="77777777" w:rsidR="0011420F" w:rsidRDefault="0011420F">
      <w:pPr>
        <w:pStyle w:val="BodyText"/>
        <w:rPr>
          <w:rStyle w:val="None"/>
          <w:sz w:val="20"/>
          <w:szCs w:val="20"/>
        </w:rPr>
      </w:pPr>
    </w:p>
    <w:p w14:paraId="45D1B671" w14:textId="77777777" w:rsidR="0011420F" w:rsidRDefault="0011420F">
      <w:pPr>
        <w:pStyle w:val="BodyText"/>
        <w:rPr>
          <w:rStyle w:val="None"/>
          <w:sz w:val="20"/>
          <w:szCs w:val="20"/>
        </w:rPr>
      </w:pPr>
    </w:p>
    <w:p w14:paraId="1950EF36" w14:textId="77777777" w:rsidR="0011420F" w:rsidRDefault="0011420F">
      <w:pPr>
        <w:pStyle w:val="BodyText"/>
        <w:rPr>
          <w:rStyle w:val="None"/>
          <w:sz w:val="20"/>
          <w:szCs w:val="20"/>
        </w:rPr>
      </w:pPr>
    </w:p>
    <w:p w14:paraId="50F59C25" w14:textId="77777777" w:rsidR="0011420F" w:rsidRDefault="00000000">
      <w:pPr>
        <w:pStyle w:val="BodyText"/>
        <w:spacing w:before="58"/>
        <w:rPr>
          <w:rStyle w:val="None"/>
          <w:sz w:val="20"/>
          <w:szCs w:val="20"/>
        </w:rPr>
      </w:pPr>
      <w:r>
        <w:rPr>
          <w:rStyle w:val="None"/>
          <w:noProof/>
          <w:sz w:val="20"/>
          <w:szCs w:val="20"/>
        </w:rPr>
        <mc:AlternateContent>
          <mc:Choice Requires="wps">
            <w:drawing>
              <wp:anchor distT="0" distB="0" distL="0" distR="0" simplePos="0" relativeHeight="251673600" behindDoc="0" locked="0" layoutInCell="1" allowOverlap="1" wp14:anchorId="4A210B05" wp14:editId="70B09355">
                <wp:simplePos x="0" y="0"/>
                <wp:positionH relativeFrom="page">
                  <wp:posOffset>900430</wp:posOffset>
                </wp:positionH>
                <wp:positionV relativeFrom="line">
                  <wp:posOffset>195857</wp:posOffset>
                </wp:positionV>
                <wp:extent cx="1828800" cy="12700"/>
                <wp:effectExtent l="0" t="0" r="0" b="0"/>
                <wp:wrapTopAndBottom distT="0" distB="0"/>
                <wp:docPr id="1073741944" name="officeArt object" descr="Graphic 26"/>
                <wp:cNvGraphicFramePr/>
                <a:graphic xmlns:a="http://schemas.openxmlformats.org/drawingml/2006/main">
                  <a:graphicData uri="http://schemas.microsoft.com/office/word/2010/wordprocessingShape">
                    <wps:wsp>
                      <wps:cNvSpPr/>
                      <wps:spPr>
                        <a:xfrm>
                          <a:off x="0" y="0"/>
                          <a:ext cx="1828800" cy="12700"/>
                        </a:xfrm>
                        <a:prstGeom prst="rect">
                          <a:avLst/>
                        </a:prstGeom>
                        <a:solidFill>
                          <a:srgbClr val="000000"/>
                        </a:solidFill>
                        <a:ln w="12700" cap="flat">
                          <a:noFill/>
                          <a:miter lim="400000"/>
                        </a:ln>
                        <a:effectLst/>
                      </wps:spPr>
                      <wps:bodyPr/>
                    </wps:wsp>
                  </a:graphicData>
                </a:graphic>
              </wp:anchor>
            </w:drawing>
          </mc:Choice>
          <mc:Fallback>
            <w:pict>
              <v:rect id="_x0000_s1041" style="visibility:visible;position:absolute;margin-left:70.9pt;margin-top:15.4pt;width:144.0pt;height:1.0pt;z-index:251673600;mso-position-horizontal:absolute;mso-position-horizontal-relative:page;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page"/>
              </v:rect>
            </w:pict>
          </mc:Fallback>
        </mc:AlternateContent>
      </w:r>
    </w:p>
    <w:p w14:paraId="797413C0" w14:textId="77777777" w:rsidR="0011420F" w:rsidRDefault="00000000">
      <w:pPr>
        <w:pStyle w:val="Body"/>
        <w:spacing w:before="100"/>
        <w:ind w:left="1"/>
        <w:rPr>
          <w:rStyle w:val="None"/>
          <w:i/>
          <w:iCs/>
        </w:rPr>
      </w:pPr>
      <w:r>
        <w:rPr>
          <w:rStyle w:val="None"/>
          <w:vertAlign w:val="superscript"/>
        </w:rPr>
        <w:t>51</w:t>
      </w:r>
      <w:r>
        <w:rPr>
          <w:rStyle w:val="None"/>
        </w:rPr>
        <w:t xml:space="preserve"> SCOTT, James </w:t>
      </w:r>
      <w:r>
        <w:rPr>
          <w:rStyle w:val="None"/>
          <w:lang w:val="it-IT"/>
        </w:rPr>
        <w:t>C.:</w:t>
      </w:r>
      <w:r>
        <w:rPr>
          <w:rStyle w:val="None"/>
        </w:rPr>
        <w:t xml:space="preserve"> </w:t>
      </w:r>
      <w:r>
        <w:rPr>
          <w:rStyle w:val="None"/>
          <w:i/>
          <w:iCs/>
        </w:rPr>
        <w:t>The</w:t>
      </w:r>
      <w:r>
        <w:rPr>
          <w:rStyle w:val="None"/>
        </w:rPr>
        <w:t xml:space="preserve"> </w:t>
      </w:r>
      <w:r>
        <w:rPr>
          <w:rStyle w:val="None"/>
          <w:i/>
          <w:iCs/>
          <w:lang w:val="de-DE"/>
        </w:rPr>
        <w:t>Art</w:t>
      </w:r>
      <w:r>
        <w:rPr>
          <w:rStyle w:val="None"/>
        </w:rPr>
        <w:t xml:space="preserve"> </w:t>
      </w:r>
      <w:r>
        <w:rPr>
          <w:rStyle w:val="None"/>
          <w:i/>
          <w:iCs/>
        </w:rPr>
        <w:t>of</w:t>
      </w:r>
      <w:r>
        <w:rPr>
          <w:rStyle w:val="None"/>
        </w:rPr>
        <w:t xml:space="preserve"> </w:t>
      </w:r>
      <w:r>
        <w:rPr>
          <w:rStyle w:val="None"/>
          <w:i/>
          <w:iCs/>
        </w:rPr>
        <w:t>Not</w:t>
      </w:r>
      <w:r>
        <w:rPr>
          <w:rStyle w:val="None"/>
        </w:rPr>
        <w:t xml:space="preserve"> </w:t>
      </w:r>
      <w:r>
        <w:rPr>
          <w:rStyle w:val="None"/>
          <w:i/>
          <w:iCs/>
          <w:lang w:val="de-DE"/>
        </w:rPr>
        <w:t>Being</w:t>
      </w:r>
      <w:r>
        <w:rPr>
          <w:rStyle w:val="None"/>
        </w:rPr>
        <w:t xml:space="preserve"> </w:t>
      </w:r>
      <w:r>
        <w:rPr>
          <w:rStyle w:val="None"/>
          <w:i/>
          <w:iCs/>
        </w:rPr>
        <w:t>Governed:</w:t>
      </w:r>
      <w:r>
        <w:rPr>
          <w:rStyle w:val="None"/>
        </w:rPr>
        <w:t xml:space="preserve"> </w:t>
      </w:r>
      <w:r>
        <w:rPr>
          <w:rStyle w:val="None"/>
          <w:i/>
          <w:iCs/>
        </w:rPr>
        <w:t>An</w:t>
      </w:r>
      <w:r>
        <w:rPr>
          <w:rStyle w:val="None"/>
        </w:rPr>
        <w:t xml:space="preserve"> </w:t>
      </w:r>
      <w:r>
        <w:rPr>
          <w:rStyle w:val="None"/>
          <w:i/>
          <w:iCs/>
          <w:lang w:val="it-IT"/>
        </w:rPr>
        <w:t>Anarchist</w:t>
      </w:r>
      <w:r>
        <w:rPr>
          <w:rStyle w:val="None"/>
        </w:rPr>
        <w:t xml:space="preserve"> </w:t>
      </w:r>
      <w:r>
        <w:rPr>
          <w:rStyle w:val="None"/>
          <w:i/>
          <w:iCs/>
        </w:rPr>
        <w:t>History</w:t>
      </w:r>
      <w:r>
        <w:rPr>
          <w:rStyle w:val="None"/>
        </w:rPr>
        <w:t xml:space="preserve"> </w:t>
      </w:r>
      <w:r>
        <w:rPr>
          <w:rStyle w:val="None"/>
          <w:i/>
          <w:iCs/>
        </w:rPr>
        <w:t>of</w:t>
      </w:r>
      <w:r>
        <w:rPr>
          <w:rStyle w:val="None"/>
        </w:rPr>
        <w:t xml:space="preserve"> </w:t>
      </w:r>
      <w:r>
        <w:rPr>
          <w:rStyle w:val="None"/>
          <w:i/>
          <w:iCs/>
          <w:lang w:val="sv-SE"/>
        </w:rPr>
        <w:t>Upland</w:t>
      </w:r>
      <w:r>
        <w:rPr>
          <w:rStyle w:val="None"/>
        </w:rPr>
        <w:t xml:space="preserve"> </w:t>
      </w:r>
      <w:r>
        <w:rPr>
          <w:rStyle w:val="None"/>
          <w:i/>
          <w:iCs/>
        </w:rPr>
        <w:t>Southeast</w:t>
      </w:r>
      <w:r>
        <w:rPr>
          <w:rStyle w:val="None"/>
        </w:rPr>
        <w:t xml:space="preserve"> </w:t>
      </w:r>
      <w:r>
        <w:rPr>
          <w:rStyle w:val="None"/>
          <w:i/>
          <w:iCs/>
          <w:lang w:val="it-IT"/>
        </w:rPr>
        <w:t>Asia.</w:t>
      </w:r>
    </w:p>
    <w:p w14:paraId="7526A48F" w14:textId="77777777" w:rsidR="0011420F" w:rsidRDefault="00000000">
      <w:pPr>
        <w:pStyle w:val="Body"/>
        <w:spacing w:before="1"/>
      </w:pPr>
      <w:r>
        <w:rPr>
          <w:rStyle w:val="None"/>
        </w:rPr>
        <w:t xml:space="preserve">New Haven &amp; </w:t>
      </w:r>
      <w:r>
        <w:rPr>
          <w:rStyle w:val="None"/>
          <w:lang w:val="it-IT"/>
        </w:rPr>
        <w:t>London,</w:t>
      </w:r>
      <w:r>
        <w:rPr>
          <w:rStyle w:val="None"/>
        </w:rPr>
        <w:t xml:space="preserve"> Yale University </w:t>
      </w:r>
      <w:r>
        <w:rPr>
          <w:rStyle w:val="None"/>
          <w:lang w:val="de-DE"/>
        </w:rPr>
        <w:t>Press</w:t>
      </w:r>
      <w:r>
        <w:rPr>
          <w:rStyle w:val="None"/>
        </w:rPr>
        <w:t xml:space="preserve"> 2009.</w:t>
      </w:r>
    </w:p>
    <w:p w14:paraId="6683ECDF" w14:textId="77777777" w:rsidR="0011420F" w:rsidRDefault="00000000">
      <w:pPr>
        <w:pStyle w:val="Body"/>
        <w:spacing w:before="59"/>
        <w:ind w:left="1" w:right="701"/>
      </w:pPr>
      <w:r>
        <w:rPr>
          <w:rStyle w:val="None"/>
          <w:vertAlign w:val="superscript"/>
        </w:rPr>
        <w:t>52</w:t>
      </w:r>
      <w:r>
        <w:rPr>
          <w:rStyle w:val="None"/>
        </w:rPr>
        <w:t xml:space="preserve"> WILLIAMS, G. A.: Dom of the Middle East: An Overview. In: </w:t>
      </w:r>
      <w:r>
        <w:rPr>
          <w:rStyle w:val="None"/>
          <w:i/>
          <w:iCs/>
        </w:rPr>
        <w:t>KURI</w:t>
      </w:r>
      <w:r>
        <w:rPr>
          <w:rStyle w:val="None"/>
        </w:rPr>
        <w:t xml:space="preserve"> </w:t>
      </w:r>
      <w:r>
        <w:rPr>
          <w:rStyle w:val="None"/>
          <w:i/>
          <w:iCs/>
          <w:lang w:val="fr-FR"/>
        </w:rPr>
        <w:t>Journal</w:t>
      </w:r>
      <w:r>
        <w:rPr>
          <w:rStyle w:val="None"/>
          <w:lang w:val="de-DE"/>
        </w:rPr>
        <w:t xml:space="preserve"> I, No. 1 (2000), p. 1- 6; WILLIAMS, Allen: Dom Ethnic Identity. In: </w:t>
      </w:r>
      <w:r>
        <w:rPr>
          <w:rStyle w:val="None"/>
          <w:i/>
          <w:iCs/>
        </w:rPr>
        <w:t>KURI</w:t>
      </w:r>
      <w:r>
        <w:rPr>
          <w:rStyle w:val="None"/>
        </w:rPr>
        <w:t xml:space="preserve"> </w:t>
      </w:r>
      <w:r>
        <w:rPr>
          <w:rStyle w:val="None"/>
          <w:i/>
          <w:iCs/>
          <w:lang w:val="fr-FR"/>
        </w:rPr>
        <w:t>Journal</w:t>
      </w:r>
      <w:r>
        <w:rPr>
          <w:rStyle w:val="None"/>
        </w:rPr>
        <w:t xml:space="preserve"> II, No. 3 (2005), p. 1-6.</w:t>
      </w:r>
    </w:p>
    <w:p w14:paraId="6E2308A4" w14:textId="77777777" w:rsidR="0011420F" w:rsidRDefault="00000000">
      <w:pPr>
        <w:pStyle w:val="Body"/>
        <w:spacing w:before="60"/>
        <w:ind w:right="700"/>
        <w:jc w:val="both"/>
      </w:pPr>
      <w:r>
        <w:rPr>
          <w:rStyle w:val="None"/>
          <w:vertAlign w:val="superscript"/>
        </w:rPr>
        <w:t>53</w:t>
      </w:r>
      <w:r>
        <w:rPr>
          <w:rStyle w:val="None"/>
          <w:lang w:val="de-DE"/>
        </w:rPr>
        <w:t xml:space="preserve"> MARUSHIAKOVA, Elena </w:t>
      </w:r>
      <w:r>
        <w:rPr>
          <w:rStyle w:val="None"/>
        </w:rPr>
        <w:t xml:space="preserve">– POPOV, Vesselin: Who are Roma? In: MARUSHIAKOVA, Elena – POPOV </w:t>
      </w:r>
      <w:r>
        <w:rPr>
          <w:rStyle w:val="None"/>
          <w:lang w:val="pt-PT"/>
        </w:rPr>
        <w:t>(eds.)</w:t>
      </w:r>
      <w:r>
        <w:rPr>
          <w:rStyle w:val="None"/>
        </w:rPr>
        <w:t xml:space="preserve"> </w:t>
      </w:r>
      <w:r>
        <w:rPr>
          <w:rStyle w:val="None"/>
          <w:i/>
          <w:iCs/>
          <w:lang w:val="it-IT"/>
        </w:rPr>
        <w:t>Roma</w:t>
      </w:r>
      <w:r>
        <w:rPr>
          <w:rStyle w:val="None"/>
        </w:rPr>
        <w:t xml:space="preserve"> </w:t>
      </w:r>
      <w:r>
        <w:rPr>
          <w:rStyle w:val="None"/>
          <w:i/>
          <w:iCs/>
          <w:lang w:val="it-IT"/>
        </w:rPr>
        <w:t>Culture:</w:t>
      </w:r>
      <w:r>
        <w:rPr>
          <w:rStyle w:val="None"/>
        </w:rPr>
        <w:t xml:space="preserve"> </w:t>
      </w:r>
      <w:r>
        <w:rPr>
          <w:rStyle w:val="None"/>
          <w:i/>
          <w:iCs/>
        </w:rPr>
        <w:t>Myths</w:t>
      </w:r>
      <w:r>
        <w:rPr>
          <w:rStyle w:val="None"/>
        </w:rPr>
        <w:t xml:space="preserve"> </w:t>
      </w:r>
      <w:r>
        <w:rPr>
          <w:rStyle w:val="None"/>
          <w:i/>
          <w:iCs/>
        </w:rPr>
        <w:t>and</w:t>
      </w:r>
      <w:r>
        <w:rPr>
          <w:rStyle w:val="None"/>
        </w:rPr>
        <w:t xml:space="preserve"> </w:t>
      </w:r>
      <w:r>
        <w:rPr>
          <w:rStyle w:val="None"/>
          <w:i/>
          <w:iCs/>
        </w:rPr>
        <w:t>Realities.</w:t>
      </w:r>
      <w:r>
        <w:rPr>
          <w:rStyle w:val="None"/>
        </w:rPr>
        <w:t xml:space="preserve"> Mü</w:t>
      </w:r>
      <w:r>
        <w:rPr>
          <w:rStyle w:val="None"/>
          <w:lang w:val="de-DE"/>
        </w:rPr>
        <w:t>nchen,</w:t>
      </w:r>
      <w:r>
        <w:rPr>
          <w:rStyle w:val="None"/>
        </w:rPr>
        <w:t xml:space="preserve"> </w:t>
      </w:r>
      <w:r>
        <w:rPr>
          <w:rStyle w:val="None"/>
          <w:lang w:val="it-IT"/>
        </w:rPr>
        <w:t>Lincom</w:t>
      </w:r>
      <w:r>
        <w:rPr>
          <w:rStyle w:val="None"/>
        </w:rPr>
        <w:t xml:space="preserve"> </w:t>
      </w:r>
      <w:r>
        <w:rPr>
          <w:rStyle w:val="None"/>
          <w:lang w:val="it-IT"/>
        </w:rPr>
        <w:t>Academic</w:t>
      </w:r>
      <w:r>
        <w:rPr>
          <w:rStyle w:val="None"/>
        </w:rPr>
        <w:t xml:space="preserve"> Publishers 2016, p. 7- 34.</w:t>
      </w:r>
    </w:p>
    <w:p w14:paraId="510F6F6B" w14:textId="77777777" w:rsidR="0011420F" w:rsidRDefault="00000000">
      <w:pPr>
        <w:pStyle w:val="Body"/>
        <w:spacing w:before="59"/>
        <w:ind w:right="699"/>
        <w:jc w:val="both"/>
      </w:pPr>
      <w:r>
        <w:rPr>
          <w:rStyle w:val="None"/>
          <w:vertAlign w:val="superscript"/>
        </w:rPr>
        <w:t>54</w:t>
      </w:r>
      <w:r>
        <w:rPr>
          <w:rStyle w:val="None"/>
          <w:lang w:val="de-DE"/>
        </w:rPr>
        <w:t xml:space="preserve"> MARUSHIAKOVA, Elena </w:t>
      </w:r>
      <w:r>
        <w:rPr>
          <w:rStyle w:val="None"/>
        </w:rPr>
        <w:t xml:space="preserve">– </w:t>
      </w:r>
      <w:r>
        <w:rPr>
          <w:rStyle w:val="None"/>
          <w:lang w:val="it-IT"/>
        </w:rPr>
        <w:t xml:space="preserve">POPOV, Vesselin: The Roma </w:t>
      </w:r>
      <w:r>
        <w:rPr>
          <w:rStyle w:val="None"/>
        </w:rPr>
        <w:t xml:space="preserve">– a Nation without a State? Historical Background and Contemporary Tendencies. In: BURSZTA, Wojciech J. – </w:t>
      </w:r>
      <w:r>
        <w:rPr>
          <w:rStyle w:val="None"/>
          <w:lang w:val="de-DE"/>
        </w:rPr>
        <w:t>WOJCIECHOWSKI, Sebastian</w:t>
      </w:r>
      <w:r>
        <w:rPr>
          <w:rStyle w:val="None"/>
        </w:rPr>
        <w:t xml:space="preserve"> – Kamusella, Tomasz </w:t>
      </w:r>
      <w:r>
        <w:rPr>
          <w:rStyle w:val="None"/>
          <w:lang w:val="pt-PT"/>
        </w:rPr>
        <w:t>(eds.)</w:t>
      </w:r>
      <w:r>
        <w:rPr>
          <w:rStyle w:val="None"/>
        </w:rPr>
        <w:t xml:space="preserve"> </w:t>
      </w:r>
      <w:r>
        <w:rPr>
          <w:rStyle w:val="None"/>
          <w:i/>
          <w:iCs/>
          <w:lang w:val="de-DE"/>
        </w:rPr>
        <w:t>Nationalismus</w:t>
      </w:r>
      <w:r>
        <w:rPr>
          <w:rStyle w:val="None"/>
        </w:rPr>
        <w:t xml:space="preserve"> </w:t>
      </w:r>
      <w:r>
        <w:rPr>
          <w:rStyle w:val="None"/>
          <w:i/>
          <w:iCs/>
        </w:rPr>
        <w:t>Across</w:t>
      </w:r>
      <w:r>
        <w:rPr>
          <w:rStyle w:val="None"/>
        </w:rPr>
        <w:t xml:space="preserve"> </w:t>
      </w:r>
      <w:r>
        <w:rPr>
          <w:rStyle w:val="None"/>
          <w:i/>
          <w:iCs/>
        </w:rPr>
        <w:t>the</w:t>
      </w:r>
      <w:r>
        <w:rPr>
          <w:rStyle w:val="None"/>
        </w:rPr>
        <w:t xml:space="preserve"> </w:t>
      </w:r>
      <w:r>
        <w:rPr>
          <w:rStyle w:val="None"/>
          <w:i/>
          <w:iCs/>
        </w:rPr>
        <w:t>Globe:</w:t>
      </w:r>
      <w:r>
        <w:rPr>
          <w:rStyle w:val="None"/>
        </w:rPr>
        <w:t xml:space="preserve"> </w:t>
      </w:r>
      <w:r>
        <w:rPr>
          <w:rStyle w:val="None"/>
          <w:i/>
          <w:iCs/>
        </w:rPr>
        <w:t>An</w:t>
      </w:r>
      <w:r>
        <w:rPr>
          <w:rStyle w:val="None"/>
        </w:rPr>
        <w:t xml:space="preserve"> </w:t>
      </w:r>
      <w:r>
        <w:rPr>
          <w:rStyle w:val="None"/>
          <w:i/>
          <w:iCs/>
          <w:lang w:val="nl-NL"/>
        </w:rPr>
        <w:t>Overview</w:t>
      </w:r>
      <w:r>
        <w:rPr>
          <w:rStyle w:val="None"/>
        </w:rPr>
        <w:t xml:space="preserve"> </w:t>
      </w:r>
      <w:r>
        <w:rPr>
          <w:rStyle w:val="None"/>
          <w:i/>
          <w:iCs/>
        </w:rPr>
        <w:t>of</w:t>
      </w:r>
      <w:r>
        <w:rPr>
          <w:rStyle w:val="None"/>
        </w:rPr>
        <w:t xml:space="preserve"> </w:t>
      </w:r>
      <w:r>
        <w:rPr>
          <w:rStyle w:val="None"/>
          <w:i/>
          <w:iCs/>
        </w:rPr>
        <w:t>the</w:t>
      </w:r>
      <w:r>
        <w:rPr>
          <w:rStyle w:val="None"/>
        </w:rPr>
        <w:t xml:space="preserve"> </w:t>
      </w:r>
      <w:r>
        <w:rPr>
          <w:rStyle w:val="None"/>
          <w:i/>
          <w:iCs/>
          <w:lang w:val="fr-FR"/>
        </w:rPr>
        <w:t>Nationalism</w:t>
      </w:r>
      <w:r>
        <w:rPr>
          <w:rStyle w:val="None"/>
        </w:rPr>
        <w:t xml:space="preserve"> </w:t>
      </w:r>
      <w:r>
        <w:rPr>
          <w:rStyle w:val="None"/>
          <w:i/>
          <w:iCs/>
        </w:rPr>
        <w:t>of</w:t>
      </w:r>
      <w:r>
        <w:rPr>
          <w:rStyle w:val="None"/>
        </w:rPr>
        <w:t xml:space="preserve"> </w:t>
      </w:r>
      <w:r>
        <w:rPr>
          <w:rStyle w:val="None"/>
          <w:i/>
          <w:iCs/>
        </w:rPr>
        <w:t>State-endowed</w:t>
      </w:r>
      <w:r>
        <w:rPr>
          <w:rStyle w:val="None"/>
        </w:rPr>
        <w:t xml:space="preserve"> </w:t>
      </w:r>
      <w:r>
        <w:rPr>
          <w:rStyle w:val="None"/>
          <w:i/>
          <w:iCs/>
        </w:rPr>
        <w:t>and</w:t>
      </w:r>
      <w:r>
        <w:rPr>
          <w:rStyle w:val="None"/>
        </w:rPr>
        <w:t xml:space="preserve"> </w:t>
      </w:r>
      <w:r>
        <w:rPr>
          <w:rStyle w:val="None"/>
          <w:i/>
          <w:iCs/>
        </w:rPr>
        <w:t>Stateless</w:t>
      </w:r>
      <w:r>
        <w:rPr>
          <w:rStyle w:val="None"/>
        </w:rPr>
        <w:t xml:space="preserve"> </w:t>
      </w:r>
      <w:r>
        <w:rPr>
          <w:rStyle w:val="None"/>
          <w:i/>
          <w:iCs/>
          <w:lang w:val="fr-FR"/>
        </w:rPr>
        <w:t>Nations</w:t>
      </w:r>
      <w:r>
        <w:rPr>
          <w:rStyle w:val="None"/>
        </w:rPr>
        <w:t>. Poznan, School of Humanities and Journalism 2005, p. 433- 455.</w:t>
      </w:r>
    </w:p>
    <w:sectPr w:rsidR="0011420F">
      <w:headerReference w:type="even" r:id="rId54"/>
      <w:headerReference w:type="default" r:id="rId55"/>
      <w:pgSz w:w="11900" w:h="16840"/>
      <w:pgMar w:top="1660" w:right="708" w:bottom="960" w:left="1417"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6DBE7" w14:textId="77777777" w:rsidR="0035316B" w:rsidRDefault="0035316B">
      <w:r>
        <w:separator/>
      </w:r>
    </w:p>
  </w:endnote>
  <w:endnote w:type="continuationSeparator" w:id="0">
    <w:p w14:paraId="107B0AF0" w14:textId="77777777" w:rsidR="0035316B" w:rsidRDefault="003531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7F54E" w14:textId="77777777" w:rsidR="0011420F" w:rsidRDefault="0011420F">
    <w:pPr>
      <w:pStyle w:val="BodyText"/>
      <w:spacing w:line="2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B7E01" w14:textId="77777777" w:rsidR="0011420F" w:rsidRDefault="0011420F">
    <w:pPr>
      <w:pStyle w:val="BodyText"/>
      <w:spacing w:line="2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57CF3" w14:textId="77777777" w:rsidR="0011420F" w:rsidRDefault="0011420F">
    <w:pPr>
      <w:pStyle w:val="BodyText"/>
      <w:spacing w:line="24"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DB9D4" w14:textId="77777777" w:rsidR="0011420F" w:rsidRDefault="0011420F">
    <w:pPr>
      <w:pStyle w:val="BodyText"/>
      <w:spacing w:line="24"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195CF" w14:textId="77777777" w:rsidR="0011420F" w:rsidRDefault="0011420F">
    <w:pPr>
      <w:pStyle w:val="BodyText"/>
      <w:spacing w:line="24" w:lineRule="auto"/>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327CF" w14:textId="77777777" w:rsidR="0011420F" w:rsidRDefault="0011420F">
    <w:pPr>
      <w:pStyle w:val="BodyText"/>
      <w:spacing w:line="2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002F5" w14:textId="77777777" w:rsidR="0035316B" w:rsidRDefault="0035316B">
      <w:r>
        <w:separator/>
      </w:r>
    </w:p>
  </w:footnote>
  <w:footnote w:type="continuationSeparator" w:id="0">
    <w:p w14:paraId="67108A53" w14:textId="77777777" w:rsidR="0035316B" w:rsidRDefault="003531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8961B" w14:textId="77777777" w:rsidR="0011420F" w:rsidRDefault="00000000">
    <w:pPr>
      <w:pStyle w:val="HeaderFooter"/>
    </w:pPr>
    <w:r>
      <w:rPr>
        <w:noProof/>
      </w:rPr>
      <mc:AlternateContent>
        <mc:Choice Requires="wps">
          <w:drawing>
            <wp:anchor distT="152400" distB="152400" distL="152400" distR="152400" simplePos="0" relativeHeight="251606016" behindDoc="1" locked="0" layoutInCell="1" allowOverlap="1" wp14:anchorId="3B1B6CA0" wp14:editId="26231429">
              <wp:simplePos x="0" y="0"/>
              <wp:positionH relativeFrom="page">
                <wp:posOffset>3690620</wp:posOffset>
              </wp:positionH>
              <wp:positionV relativeFrom="page">
                <wp:posOffset>10059748</wp:posOffset>
              </wp:positionV>
              <wp:extent cx="177800" cy="194311"/>
              <wp:effectExtent l="0" t="0" r="0" b="0"/>
              <wp:wrapNone/>
              <wp:docPr id="1073741826" name="officeArt object" descr="Textbox 2"/>
              <wp:cNvGraphicFramePr/>
              <a:graphic xmlns:a="http://schemas.openxmlformats.org/drawingml/2006/main">
                <a:graphicData uri="http://schemas.microsoft.com/office/word/2010/wordprocessingShape">
                  <wps:wsp>
                    <wps:cNvSpPr txBox="1"/>
                    <wps:spPr>
                      <a:xfrm>
                        <a:off x="0" y="0"/>
                        <a:ext cx="177800" cy="194311"/>
                      </a:xfrm>
                      <a:prstGeom prst="rect">
                        <a:avLst/>
                      </a:prstGeom>
                      <a:noFill/>
                      <a:ln w="12700" cap="flat">
                        <a:noFill/>
                        <a:miter lim="400000"/>
                      </a:ln>
                      <a:effectLst/>
                    </wps:spPr>
                    <wps:txbx>
                      <w:txbxContent>
                        <w:p w14:paraId="220A169F" w14:textId="77777777" w:rsidR="0011420F" w:rsidRDefault="00000000">
                          <w:pPr>
                            <w:pStyle w:val="BodyText"/>
                            <w:spacing w:before="10"/>
                            <w:ind w:left="20"/>
                          </w:pPr>
                          <w:r>
                            <w:fldChar w:fldCharType="begin"/>
                          </w:r>
                          <w:r>
                            <w:instrText xml:space="preserve"> PAGE </w:instrText>
                          </w:r>
                          <w:r>
                            <w:fldChar w:fldCharType="separate"/>
                          </w:r>
                          <w:r>
                            <w:t>1</w:t>
                          </w:r>
                          <w:r>
                            <w:fldChar w:fldCharType="end"/>
                          </w:r>
                        </w:p>
                      </w:txbxContent>
                    </wps:txbx>
                    <wps:bodyPr wrap="square" lIns="0" tIns="0" rIns="0" bIns="0" numCol="1" anchor="t">
                      <a:noAutofit/>
                    </wps:bodyPr>
                  </wps:wsp>
                </a:graphicData>
              </a:graphic>
            </wp:anchor>
          </w:drawing>
        </mc:Choice>
        <mc:Fallback>
          <w:pict>
            <v:shapetype w14:anchorId="3B1B6CA0" id="_x0000_t202" coordsize="21600,21600" o:spt="202" path="m,l,21600r21600,l21600,xe">
              <v:stroke joinstyle="miter"/>
              <v:path gradientshapeok="t" o:connecttype="rect"/>
            </v:shapetype>
            <v:shape id="officeArt object" o:spid="_x0000_s1026" type="#_x0000_t202" alt="Textbox 2" style="position:absolute;margin-left:290.6pt;margin-top:792.1pt;width:14pt;height:15.3pt;z-index:-25171046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" filled="f" stroked="f" strokeweight="1pt">
              <v:stroke miterlimit="4"/>
              <v:textbox inset="0,0,0,0">
                <w:txbxContent>
                  <w:p w14:paraId="220A169F" w14:textId="77777777" w:rsidR="0011420F" w:rsidRDefault="00000000">
                    <w:pPr>
                      <w:pStyle w:val="BodyText"/>
                      <w:spacing w:before="10"/>
                      <w:ind w:left="20"/>
                    </w:pPr>
                    <w:r>
                      <w:fldChar w:fldCharType="begin"/>
                    </w:r>
                    <w:r>
                      <w:instrText xml:space="preserve"> PAGE </w:instrText>
                    </w:r>
                    <w:r>
                      <w:fldChar w:fldCharType="separate"/>
                    </w:r>
                    <w:r>
                      <w:t>1</w:t>
                    </w:r>
                    <w: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6D89F" w14:textId="77777777" w:rsidR="0011420F" w:rsidRDefault="00000000">
    <w:pPr>
      <w:pStyle w:val="HeaderFooter"/>
    </w:pPr>
    <w:r>
      <w:rPr>
        <w:noProof/>
      </w:rPr>
      <mc:AlternateContent>
        <mc:Choice Requires="wps">
          <w:drawing>
            <wp:anchor distT="152400" distB="152400" distL="152400" distR="152400" simplePos="0" relativeHeight="251604992" behindDoc="1" locked="0" layoutInCell="1" allowOverlap="1" wp14:anchorId="2AC94129" wp14:editId="05D59AB0">
              <wp:simplePos x="0" y="0"/>
              <wp:positionH relativeFrom="page">
                <wp:posOffset>3703325</wp:posOffset>
              </wp:positionH>
              <wp:positionV relativeFrom="page">
                <wp:posOffset>10059754</wp:posOffset>
              </wp:positionV>
              <wp:extent cx="165100" cy="194311"/>
              <wp:effectExtent l="0" t="0" r="0" b="0"/>
              <wp:wrapNone/>
              <wp:docPr id="1073741825" name="officeArt object" descr="Textbox 1"/>
              <wp:cNvGraphicFramePr/>
              <a:graphic xmlns:a="http://schemas.openxmlformats.org/drawingml/2006/main">
                <a:graphicData uri="http://schemas.microsoft.com/office/word/2010/wordprocessingShape">
                  <wps:wsp>
                    <wps:cNvSpPr txBox="1"/>
                    <wps:spPr>
                      <a:xfrm>
                        <a:off x="0" y="0"/>
                        <a:ext cx="165100" cy="194311"/>
                      </a:xfrm>
                      <a:prstGeom prst="rect">
                        <a:avLst/>
                      </a:prstGeom>
                      <a:noFill/>
                      <a:ln w="12700" cap="flat">
                        <a:noFill/>
                        <a:miter lim="400000"/>
                      </a:ln>
                      <a:effectLst/>
                    </wps:spPr>
                    <wps:txbx>
                      <w:txbxContent>
                        <w:p w14:paraId="44B013E7" w14:textId="77777777" w:rsidR="0011420F" w:rsidRDefault="00000000">
                          <w:pPr>
                            <w:pStyle w:val="BodyText"/>
                            <w:spacing w:before="10"/>
                            <w:ind w:left="60"/>
                          </w:pPr>
                          <w:r>
                            <w:fldChar w:fldCharType="begin"/>
                          </w:r>
                          <w:r>
                            <w:instrText xml:space="preserve"> PAGE </w:instrText>
                          </w:r>
                          <w:r>
                            <w:fldChar w:fldCharType="separate"/>
                          </w:r>
                          <w:r>
                            <w:t>1</w:t>
                          </w:r>
                          <w:r>
                            <w:fldChar w:fldCharType="end"/>
                          </w:r>
                        </w:p>
                      </w:txbxContent>
                    </wps:txbx>
                    <wps:bodyPr wrap="square" lIns="0" tIns="0" rIns="0" bIns="0" numCol="1" anchor="t">
                      <a:noAutofit/>
                    </wps:bodyPr>
                  </wps:wsp>
                </a:graphicData>
              </a:graphic>
            </wp:anchor>
          </w:drawing>
        </mc:Choice>
        <mc:Fallback>
          <w:pict>
            <v:shapetype w14:anchorId="2AC94129" id="_x0000_t202" coordsize="21600,21600" o:spt="202" path="m,l,21600r21600,l21600,xe">
              <v:stroke joinstyle="miter"/>
              <v:path gradientshapeok="t" o:connecttype="rect"/>
            </v:shapetype>
            <v:shape id="_x0000_s1027" type="#_x0000_t202" alt="Textbox 1" style="position:absolute;margin-left:291.6pt;margin-top:792.1pt;width:13pt;height:15.3pt;z-index:-251711488;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" filled="f" stroked="f" strokeweight="1pt">
              <v:stroke miterlimit="4"/>
              <v:textbox inset="0,0,0,0">
                <w:txbxContent>
                  <w:p w14:paraId="44B013E7" w14:textId="77777777" w:rsidR="0011420F" w:rsidRDefault="00000000">
                    <w:pPr>
                      <w:pStyle w:val="BodyText"/>
                      <w:spacing w:before="10"/>
                      <w:ind w:left="60"/>
                    </w:pPr>
                    <w:r>
                      <w:fldChar w:fldCharType="begin"/>
                    </w:r>
                    <w:r>
                      <w:instrText xml:space="preserve"> PAGE </w:instrText>
                    </w:r>
                    <w:r>
                      <w:fldChar w:fldCharType="separate"/>
                    </w:r>
                    <w:r>
                      <w:t>1</w:t>
                    </w:r>
                    <w: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ED855" w14:textId="77777777" w:rsidR="0011420F" w:rsidRDefault="00000000">
    <w:pPr>
      <w:pStyle w:val="BodyText"/>
      <w:spacing w:line="24" w:lineRule="auto"/>
    </w:pPr>
    <w:r>
      <w:rPr>
        <w:noProof/>
      </w:rPr>
      <w:drawing>
        <wp:anchor distT="152400" distB="152400" distL="152400" distR="152400" simplePos="0" relativeHeight="251608064" behindDoc="1" locked="0" layoutInCell="1" allowOverlap="1" wp14:anchorId="6E9C0EC7" wp14:editId="73EFD503">
          <wp:simplePos x="0" y="0"/>
          <wp:positionH relativeFrom="page">
            <wp:posOffset>5881651</wp:posOffset>
          </wp:positionH>
          <wp:positionV relativeFrom="page">
            <wp:posOffset>461081</wp:posOffset>
          </wp:positionV>
          <wp:extent cx="713253" cy="342791"/>
          <wp:effectExtent l="0" t="0" r="0" b="0"/>
          <wp:wrapNone/>
          <wp:docPr id="1073741830" name="officeArt object" descr="Image 3"/>
          <wp:cNvGraphicFramePr/>
          <a:graphic xmlns:a="http://schemas.openxmlformats.org/drawingml/2006/main">
            <a:graphicData uri="http://schemas.openxmlformats.org/drawingml/2006/picture">
              <pic:pic xmlns:pic="http://schemas.openxmlformats.org/drawingml/2006/picture">
                <pic:nvPicPr>
                  <pic:cNvPr id="1073741830" name="Image 3" descr="Image 3"/>
                  <pic:cNvPicPr>
                    <a:picLocks noChangeAspect="1"/>
                  </pic:cNvPicPr>
                </pic:nvPicPr>
                <pic:blipFill>
                  <a:blip r:embed="rId1"/>
                  <a:stretch>
                    <a:fillRect/>
                  </a:stretch>
                </pic:blipFill>
                <pic:spPr>
                  <a:xfrm>
                    <a:off x="0" y="0"/>
                    <a:ext cx="713253" cy="342791"/>
                  </a:xfrm>
                  <a:prstGeom prst="rect">
                    <a:avLst/>
                  </a:prstGeom>
                  <a:ln w="12700" cap="flat">
                    <a:noFill/>
                    <a:miter lim="400000"/>
                  </a:ln>
                  <a:effectLst/>
                </pic:spPr>
              </pic:pic>
            </a:graphicData>
          </a:graphic>
        </wp:anchor>
      </w:drawing>
    </w:r>
    <w:r>
      <w:rPr>
        <w:noProof/>
      </w:rPr>
      <mc:AlternateContent>
        <mc:Choice Requires="wps">
          <w:drawing>
            <wp:anchor distT="152400" distB="152400" distL="152400" distR="152400" simplePos="0" relativeHeight="251649024" behindDoc="1" locked="0" layoutInCell="1" allowOverlap="1" wp14:anchorId="52CBC382" wp14:editId="6E182FF6">
              <wp:simplePos x="0" y="0"/>
              <wp:positionH relativeFrom="page">
                <wp:posOffset>881380</wp:posOffset>
              </wp:positionH>
              <wp:positionV relativeFrom="page">
                <wp:posOffset>841374</wp:posOffset>
              </wp:positionV>
              <wp:extent cx="5797550" cy="12700"/>
              <wp:effectExtent l="0" t="0" r="0" b="0"/>
              <wp:wrapNone/>
              <wp:docPr id="1073741831" name="officeArt object" descr="Graphic 4"/>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047" style="visibility:visible;position:absolute;margin-left:69.4pt;margin-top:66.2pt;width:456.5pt;height:1.0pt;z-index:-251657216;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689984" behindDoc="1" locked="0" layoutInCell="1" allowOverlap="1" wp14:anchorId="30F4D320" wp14:editId="3B543589">
              <wp:simplePos x="0" y="0"/>
              <wp:positionH relativeFrom="page">
                <wp:posOffset>887730</wp:posOffset>
              </wp:positionH>
              <wp:positionV relativeFrom="page">
                <wp:posOffset>703044</wp:posOffset>
              </wp:positionV>
              <wp:extent cx="1536700" cy="139065"/>
              <wp:effectExtent l="0" t="0" r="0" b="0"/>
              <wp:wrapNone/>
              <wp:docPr id="1073741832" name="officeArt object" descr="Textbox 5"/>
              <wp:cNvGraphicFramePr/>
              <a:graphic xmlns:a="http://schemas.openxmlformats.org/drawingml/2006/main">
                <a:graphicData uri="http://schemas.microsoft.com/office/word/2010/wordprocessingShape">
                  <wps:wsp>
                    <wps:cNvSpPr txBox="1"/>
                    <wps:spPr>
                      <a:xfrm>
                        <a:off x="0" y="0"/>
                        <a:ext cx="1536700" cy="139065"/>
                      </a:xfrm>
                      <a:prstGeom prst="rect">
                        <a:avLst/>
                      </a:prstGeom>
                      <a:noFill/>
                      <a:ln w="12700" cap="flat">
                        <a:noFill/>
                        <a:miter lim="400000"/>
                      </a:ln>
                      <a:effectLst/>
                    </wps:spPr>
                    <wps:txbx>
                      <w:txbxContent>
                        <w:p w14:paraId="435F8ACD" w14:textId="77777777" w:rsidR="0011420F" w:rsidRDefault="00000000">
                          <w:pPr>
                            <w:pStyle w:val="Body"/>
                            <w:spacing w:before="14"/>
                            <w:ind w:left="20"/>
                          </w:pPr>
                          <w:r>
                            <w:rPr>
                              <w:rStyle w:val="None"/>
                              <w:rFonts w:ascii="Arial" w:hAnsi="Arial"/>
                              <w:sz w:val="16"/>
                              <w:szCs w:val="16"/>
                            </w:rPr>
                            <w:t>Kulturní</w:t>
                          </w:r>
                          <w:r>
                            <w:rPr>
                              <w:rStyle w:val="None"/>
                              <w:spacing w:val="-1"/>
                              <w:sz w:val="16"/>
                              <w:szCs w:val="16"/>
                            </w:rPr>
                            <w:t xml:space="preserve"> </w:t>
                          </w:r>
                          <w:r>
                            <w:rPr>
                              <w:rStyle w:val="None"/>
                              <w:rFonts w:ascii="Arial" w:hAnsi="Arial"/>
                              <w:sz w:val="16"/>
                              <w:szCs w:val="16"/>
                              <w:lang w:val="fr-FR"/>
                            </w:rPr>
                            <w:t>studia</w:t>
                          </w:r>
                          <w:r>
                            <w:rPr>
                              <w:rStyle w:val="None"/>
                              <w:spacing w:val="2"/>
                              <w:sz w:val="16"/>
                              <w:szCs w:val="16"/>
                            </w:rPr>
                            <w:t xml:space="preserve"> </w:t>
                          </w:r>
                          <w:r>
                            <w:rPr>
                              <w:rStyle w:val="None"/>
                              <w:rFonts w:ascii="Arial" w:hAnsi="Arial"/>
                              <w:sz w:val="16"/>
                              <w:szCs w:val="16"/>
                            </w:rPr>
                            <w:t>•</w:t>
                          </w:r>
                          <w:r>
                            <w:rPr>
                              <w:rStyle w:val="None"/>
                              <w:spacing w:val="1"/>
                              <w:sz w:val="16"/>
                              <w:szCs w:val="16"/>
                            </w:rPr>
                            <w:t xml:space="preserve"> </w:t>
                          </w:r>
                          <w:r>
                            <w:rPr>
                              <w:rStyle w:val="None"/>
                              <w:rFonts w:ascii="Arial" w:hAnsi="Arial"/>
                              <w:sz w:val="16"/>
                              <w:szCs w:val="16"/>
                            </w:rPr>
                            <w:t>(24)</w:t>
                          </w:r>
                          <w:r>
                            <w:rPr>
                              <w:rStyle w:val="None"/>
                              <w:sz w:val="16"/>
                              <w:szCs w:val="16"/>
                            </w:rPr>
                            <w:t xml:space="preserve"> </w:t>
                          </w:r>
                          <w:r>
                            <w:rPr>
                              <w:rStyle w:val="None"/>
                              <w:rFonts w:ascii="Arial" w:hAnsi="Arial"/>
                              <w:spacing w:val="-2"/>
                              <w:sz w:val="16"/>
                              <w:szCs w:val="16"/>
                            </w:rPr>
                            <w:t>1/2025</w:t>
                          </w:r>
                        </w:p>
                      </w:txbxContent>
                    </wps:txbx>
                    <wps:bodyPr wrap="square" lIns="0" tIns="0" rIns="0" bIns="0" numCol="1" anchor="t">
                      <a:noAutofit/>
                    </wps:bodyPr>
                  </wps:wsp>
                </a:graphicData>
              </a:graphic>
            </wp:anchor>
          </w:drawing>
        </mc:Choice>
        <mc:Fallback>
          <w:pict>
            <v:shapetype w14:anchorId="30F4D320" id="_x0000_t202" coordsize="21600,21600" o:spt="202" path="m,l,21600r21600,l21600,xe">
              <v:stroke joinstyle="miter"/>
              <v:path gradientshapeok="t" o:connecttype="rect"/>
            </v:shapetype>
            <v:shape id="_x0000_s1028" type="#_x0000_t202" alt="Textbox 5" style="position:absolute;margin-left:69.9pt;margin-top:55.35pt;width:121pt;height:10.95pt;z-index:-25162649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" filled="f" stroked="f" strokeweight="1pt">
              <v:stroke miterlimit="4"/>
              <v:textbox inset="0,0,0,0">
                <w:txbxContent>
                  <w:p w14:paraId="435F8ACD" w14:textId="77777777" w:rsidR="0011420F" w:rsidRDefault="00000000">
                    <w:pPr>
                      <w:pStyle w:val="Body"/>
                      <w:spacing w:before="14"/>
                      <w:ind w:left="20"/>
                    </w:pPr>
                    <w:r>
                      <w:rPr>
                        <w:rStyle w:val="None"/>
                        <w:rFonts w:ascii="Arial" w:hAnsi="Arial"/>
                        <w:sz w:val="16"/>
                        <w:szCs w:val="16"/>
                      </w:rPr>
                      <w:t>Kulturní</w:t>
                    </w:r>
                    <w:r>
                      <w:rPr>
                        <w:rStyle w:val="None"/>
                        <w:spacing w:val="-1"/>
                        <w:sz w:val="16"/>
                        <w:szCs w:val="16"/>
                      </w:rPr>
                      <w:t xml:space="preserve"> </w:t>
                    </w:r>
                    <w:r>
                      <w:rPr>
                        <w:rStyle w:val="None"/>
                        <w:rFonts w:ascii="Arial" w:hAnsi="Arial"/>
                        <w:sz w:val="16"/>
                        <w:szCs w:val="16"/>
                        <w:lang w:val="fr-FR"/>
                      </w:rPr>
                      <w:t>studia</w:t>
                    </w:r>
                    <w:r>
                      <w:rPr>
                        <w:rStyle w:val="None"/>
                        <w:spacing w:val="2"/>
                        <w:sz w:val="16"/>
                        <w:szCs w:val="16"/>
                      </w:rPr>
                      <w:t xml:space="preserve"> </w:t>
                    </w:r>
                    <w:r>
                      <w:rPr>
                        <w:rStyle w:val="None"/>
                        <w:rFonts w:ascii="Arial" w:hAnsi="Arial"/>
                        <w:sz w:val="16"/>
                        <w:szCs w:val="16"/>
                      </w:rPr>
                      <w:t>•</w:t>
                    </w:r>
                    <w:r>
                      <w:rPr>
                        <w:rStyle w:val="None"/>
                        <w:spacing w:val="1"/>
                        <w:sz w:val="16"/>
                        <w:szCs w:val="16"/>
                      </w:rPr>
                      <w:t xml:space="preserve"> </w:t>
                    </w:r>
                    <w:r>
                      <w:rPr>
                        <w:rStyle w:val="None"/>
                        <w:rFonts w:ascii="Arial" w:hAnsi="Arial"/>
                        <w:sz w:val="16"/>
                        <w:szCs w:val="16"/>
                      </w:rPr>
                      <w:t>(24)</w:t>
                    </w:r>
                    <w:r>
                      <w:rPr>
                        <w:rStyle w:val="None"/>
                        <w:sz w:val="16"/>
                        <w:szCs w:val="16"/>
                      </w:rPr>
                      <w:t xml:space="preserve"> </w:t>
                    </w:r>
                    <w:r>
                      <w:rPr>
                        <w:rStyle w:val="None"/>
                        <w:rFonts w:ascii="Arial" w:hAnsi="Arial"/>
                        <w:spacing w:val="-2"/>
                        <w:sz w:val="16"/>
                        <w:szCs w:val="16"/>
                      </w:rPr>
                      <w:t>1/2025</w:t>
                    </w:r>
                  </w:p>
                </w:txbxContent>
              </v:textbox>
              <w10:wrap anchorx="page" anchory="page"/>
            </v:shape>
          </w:pict>
        </mc:Fallback>
      </mc:AlternateContent>
    </w:r>
    <w:r>
      <w:rPr>
        <w:noProof/>
      </w:rPr>
      <mc:AlternateContent>
        <mc:Choice Requires="wps">
          <w:drawing>
            <wp:anchor distT="152400" distB="152400" distL="152400" distR="152400" simplePos="0" relativeHeight="251710464" behindDoc="1" locked="0" layoutInCell="1" allowOverlap="1" wp14:anchorId="2896AA7A" wp14:editId="3716DEC4">
              <wp:simplePos x="0" y="0"/>
              <wp:positionH relativeFrom="page">
                <wp:posOffset>3690620</wp:posOffset>
              </wp:positionH>
              <wp:positionV relativeFrom="page">
                <wp:posOffset>10059748</wp:posOffset>
              </wp:positionV>
              <wp:extent cx="177800" cy="194311"/>
              <wp:effectExtent l="0" t="0" r="0" b="0"/>
              <wp:wrapNone/>
              <wp:docPr id="1073741833" name="officeArt object" descr="Textbox 2"/>
              <wp:cNvGraphicFramePr/>
              <a:graphic xmlns:a="http://schemas.openxmlformats.org/drawingml/2006/main">
                <a:graphicData uri="http://schemas.microsoft.com/office/word/2010/wordprocessingShape">
                  <wps:wsp>
                    <wps:cNvSpPr txBox="1"/>
                    <wps:spPr>
                      <a:xfrm>
                        <a:off x="0" y="0"/>
                        <a:ext cx="177800" cy="194311"/>
                      </a:xfrm>
                      <a:prstGeom prst="rect">
                        <a:avLst/>
                      </a:prstGeom>
                      <a:noFill/>
                      <a:ln w="12700" cap="flat">
                        <a:noFill/>
                        <a:miter lim="400000"/>
                      </a:ln>
                      <a:effectLst/>
                    </wps:spPr>
                    <wps:txbx>
                      <w:txbxContent>
                        <w:p w14:paraId="582A7F77"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w14:anchorId="2896AA7A" id="_x0000_s1029" type="#_x0000_t202" alt="Textbox 2" style="position:absolute;margin-left:290.6pt;margin-top:792.1pt;width:14pt;height:15.3pt;z-index:-25160601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" filled="f" stroked="f" strokeweight="1pt">
              <v:stroke miterlimit="4"/>
              <v:textbox inset="0,0,0,0">
                <w:txbxContent>
                  <w:p w14:paraId="582A7F77"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EE735" w14:textId="77777777" w:rsidR="0011420F" w:rsidRDefault="00000000">
    <w:pPr>
      <w:pStyle w:val="BodyText"/>
      <w:spacing w:line="24" w:lineRule="auto"/>
    </w:pPr>
    <w:r>
      <w:rPr>
        <w:noProof/>
      </w:rPr>
      <mc:AlternateContent>
        <mc:Choice Requires="wps">
          <w:drawing>
            <wp:anchor distT="152400" distB="152400" distL="152400" distR="152400" simplePos="0" relativeHeight="251607040" behindDoc="1" locked="0" layoutInCell="1" allowOverlap="1" wp14:anchorId="036CD3E2" wp14:editId="01092DF1">
              <wp:simplePos x="0" y="0"/>
              <wp:positionH relativeFrom="page">
                <wp:posOffset>881380</wp:posOffset>
              </wp:positionH>
              <wp:positionV relativeFrom="page">
                <wp:posOffset>873124</wp:posOffset>
              </wp:positionV>
              <wp:extent cx="5797550" cy="12700"/>
              <wp:effectExtent l="0" t="0" r="0" b="0"/>
              <wp:wrapNone/>
              <wp:docPr id="1073741827" name="officeArt object" descr="Graphic 6"/>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044" style="visibility:visible;position:absolute;margin-left:69.4pt;margin-top:68.7pt;width:456.5pt;height:1.0pt;z-index:-251658240;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648000" behindDoc="1" locked="0" layoutInCell="1" allowOverlap="1" wp14:anchorId="583429CD" wp14:editId="6434809A">
              <wp:simplePos x="0" y="0"/>
              <wp:positionH relativeFrom="page">
                <wp:posOffset>1630682</wp:posOffset>
              </wp:positionH>
              <wp:positionV relativeFrom="page">
                <wp:posOffset>734794</wp:posOffset>
              </wp:positionV>
              <wp:extent cx="5041900" cy="139065"/>
              <wp:effectExtent l="0" t="0" r="0" b="0"/>
              <wp:wrapNone/>
              <wp:docPr id="1073741828" name="officeArt object" descr="Textbox 7"/>
              <wp:cNvGraphicFramePr/>
              <a:graphic xmlns:a="http://schemas.openxmlformats.org/drawingml/2006/main">
                <a:graphicData uri="http://schemas.microsoft.com/office/word/2010/wordprocessingShape">
                  <wps:wsp>
                    <wps:cNvSpPr txBox="1"/>
                    <wps:spPr>
                      <a:xfrm>
                        <a:off x="0" y="0"/>
                        <a:ext cx="5041900" cy="139065"/>
                      </a:xfrm>
                      <a:prstGeom prst="rect">
                        <a:avLst/>
                      </a:prstGeom>
                      <a:noFill/>
                      <a:ln w="12700" cap="flat">
                        <a:noFill/>
                        <a:miter lim="400000"/>
                      </a:ln>
                      <a:effectLst/>
                    </wps:spPr>
                    <wps:txbx>
                      <w:txbxContent>
                        <w:p w14:paraId="7DF7F401" w14:textId="77777777" w:rsidR="0011420F" w:rsidRDefault="00000000">
                          <w:pPr>
                            <w:pStyle w:val="Body"/>
                            <w:spacing w:before="14"/>
                            <w:ind w:left="20"/>
                          </w:pPr>
                          <w:r>
                            <w:rPr>
                              <w:rStyle w:val="None"/>
                              <w:rFonts w:ascii="Arial" w:hAnsi="Arial"/>
                              <w:sz w:val="16"/>
                              <w:szCs w:val="16"/>
                            </w:rPr>
                            <w:t>Dom/Garachi</w:t>
                          </w:r>
                          <w:r>
                            <w:rPr>
                              <w:rStyle w:val="None"/>
                              <w:spacing w:val="-2"/>
                              <w:sz w:val="16"/>
                              <w:szCs w:val="16"/>
                            </w:rPr>
                            <w:t xml:space="preserve"> </w:t>
                          </w:r>
                          <w:r>
                            <w:rPr>
                              <w:rStyle w:val="None"/>
                              <w:rFonts w:ascii="Arial" w:hAnsi="Arial"/>
                              <w:sz w:val="16"/>
                              <w:szCs w:val="16"/>
                            </w:rPr>
                            <w:t>in</w:t>
                          </w:r>
                          <w:r>
                            <w:rPr>
                              <w:rStyle w:val="None"/>
                              <w:sz w:val="16"/>
                              <w:szCs w:val="16"/>
                            </w:rPr>
                            <w:t xml:space="preserve"> </w:t>
                          </w:r>
                          <w:r>
                            <w:rPr>
                              <w:rStyle w:val="None"/>
                              <w:rFonts w:ascii="Arial" w:hAnsi="Arial"/>
                              <w:sz w:val="16"/>
                              <w:szCs w:val="16"/>
                            </w:rPr>
                            <w:t>Azerbaijan</w:t>
                          </w:r>
                          <w:r>
                            <w:rPr>
                              <w:rStyle w:val="None"/>
                              <w:sz w:val="16"/>
                              <w:szCs w:val="16"/>
                            </w:rPr>
                            <w:t xml:space="preserve"> </w:t>
                          </w:r>
                          <w:r>
                            <w:rPr>
                              <w:rStyle w:val="None"/>
                              <w:rFonts w:ascii="Arial" w:hAnsi="Arial"/>
                              <w:sz w:val="16"/>
                              <w:szCs w:val="16"/>
                            </w:rPr>
                            <w:t>among</w:t>
                          </w:r>
                          <w:r>
                            <w:rPr>
                              <w:rStyle w:val="None"/>
                              <w:spacing w:val="-1"/>
                              <w:sz w:val="16"/>
                              <w:szCs w:val="16"/>
                            </w:rPr>
                            <w:t xml:space="preserve"> </w:t>
                          </w:r>
                          <w:r>
                            <w:rPr>
                              <w:rStyle w:val="None"/>
                              <w:rFonts w:ascii="Arial" w:hAnsi="Arial"/>
                              <w:sz w:val="16"/>
                              <w:szCs w:val="16"/>
                            </w:rPr>
                            <w:t>the</w:t>
                          </w:r>
                          <w:r>
                            <w:rPr>
                              <w:rStyle w:val="None"/>
                              <w:sz w:val="16"/>
                              <w:szCs w:val="16"/>
                            </w:rPr>
                            <w:t xml:space="preserve"> </w:t>
                          </w:r>
                          <w:r>
                            <w:rPr>
                              <w:rStyle w:val="None"/>
                              <w:rFonts w:ascii="Arial" w:hAnsi="Arial"/>
                              <w:sz w:val="16"/>
                              <w:szCs w:val="16"/>
                            </w:rPr>
                            <w:t>Dom</w:t>
                          </w:r>
                          <w:r>
                            <w:rPr>
                              <w:rStyle w:val="None"/>
                              <w:spacing w:val="-1"/>
                              <w:sz w:val="16"/>
                              <w:szCs w:val="16"/>
                            </w:rPr>
                            <w:t xml:space="preserve"> </w:t>
                          </w:r>
                          <w:r>
                            <w:rPr>
                              <w:rStyle w:val="None"/>
                              <w:rFonts w:ascii="Arial" w:hAnsi="Arial"/>
                              <w:sz w:val="16"/>
                              <w:szCs w:val="16"/>
                            </w:rPr>
                            <w:t>Communities</w:t>
                          </w:r>
                          <w:r>
                            <w:rPr>
                              <w:rStyle w:val="None"/>
                              <w:spacing w:val="-2"/>
                              <w:sz w:val="16"/>
                              <w:szCs w:val="16"/>
                            </w:rPr>
                            <w:t xml:space="preserve"> </w:t>
                          </w:r>
                          <w:r>
                            <w:rPr>
                              <w:rStyle w:val="None"/>
                              <w:rFonts w:ascii="Arial" w:hAnsi="Arial"/>
                              <w:sz w:val="16"/>
                              <w:szCs w:val="16"/>
                            </w:rPr>
                            <w:t>in</w:t>
                          </w:r>
                          <w:r>
                            <w:rPr>
                              <w:rStyle w:val="None"/>
                              <w:spacing w:val="-1"/>
                              <w:sz w:val="16"/>
                              <w:szCs w:val="16"/>
                            </w:rPr>
                            <w:t xml:space="preserve"> </w:t>
                          </w:r>
                          <w:r>
                            <w:rPr>
                              <w:rStyle w:val="None"/>
                              <w:rFonts w:ascii="Arial" w:hAnsi="Arial"/>
                              <w:sz w:val="16"/>
                              <w:szCs w:val="16"/>
                            </w:rPr>
                            <w:t>the</w:t>
                          </w:r>
                          <w:r>
                            <w:rPr>
                              <w:rStyle w:val="None"/>
                              <w:sz w:val="16"/>
                              <w:szCs w:val="16"/>
                            </w:rPr>
                            <w:t xml:space="preserve"> </w:t>
                          </w:r>
                          <w:r>
                            <w:rPr>
                              <w:rStyle w:val="None"/>
                              <w:rFonts w:ascii="Arial" w:hAnsi="Arial"/>
                              <w:sz w:val="16"/>
                              <w:szCs w:val="16"/>
                            </w:rPr>
                            <w:t>Middle</w:t>
                          </w:r>
                          <w:r>
                            <w:rPr>
                              <w:rStyle w:val="None"/>
                              <w:spacing w:val="-2"/>
                              <w:sz w:val="16"/>
                              <w:szCs w:val="16"/>
                            </w:rPr>
                            <w:t xml:space="preserve"> </w:t>
                          </w:r>
                          <w:r>
                            <w:rPr>
                              <w:rStyle w:val="None"/>
                              <w:rFonts w:ascii="Arial" w:hAnsi="Arial"/>
                              <w:sz w:val="16"/>
                              <w:szCs w:val="16"/>
                            </w:rPr>
                            <w:t>East</w:t>
                          </w:r>
                          <w:r>
                            <w:rPr>
                              <w:rStyle w:val="None"/>
                              <w:spacing w:val="-3"/>
                              <w:sz w:val="16"/>
                              <w:szCs w:val="16"/>
                            </w:rPr>
                            <w:t xml:space="preserve"> </w:t>
                          </w:r>
                          <w:r>
                            <w:rPr>
                              <w:rStyle w:val="None"/>
                              <w:rFonts w:ascii="Arial" w:hAnsi="Arial"/>
                              <w:sz w:val="16"/>
                              <w:szCs w:val="16"/>
                            </w:rPr>
                            <w:t>and</w:t>
                          </w:r>
                          <w:r>
                            <w:rPr>
                              <w:rStyle w:val="None"/>
                              <w:sz w:val="16"/>
                              <w:szCs w:val="16"/>
                            </w:rPr>
                            <w:t xml:space="preserve"> </w:t>
                          </w:r>
                          <w:r>
                            <w:rPr>
                              <w:rStyle w:val="None"/>
                              <w:rFonts w:ascii="Arial" w:hAnsi="Arial"/>
                              <w:sz w:val="16"/>
                              <w:szCs w:val="16"/>
                            </w:rPr>
                            <w:t>North</w:t>
                          </w:r>
                          <w:r>
                            <w:rPr>
                              <w:rStyle w:val="None"/>
                              <w:spacing w:val="-1"/>
                              <w:sz w:val="16"/>
                              <w:szCs w:val="16"/>
                            </w:rPr>
                            <w:t xml:space="preserve"> </w:t>
                          </w:r>
                          <w:r>
                            <w:rPr>
                              <w:rStyle w:val="None"/>
                              <w:rFonts w:ascii="Arial" w:hAnsi="Arial"/>
                              <w:spacing w:val="-2"/>
                              <w:sz w:val="16"/>
                              <w:szCs w:val="16"/>
                              <w:lang w:val="pt-PT"/>
                            </w:rPr>
                            <w:t>Africa</w:t>
                          </w:r>
                        </w:p>
                      </w:txbxContent>
                    </wps:txbx>
                    <wps:bodyPr wrap="square" lIns="0" tIns="0" rIns="0" bIns="0" numCol="1" anchor="t">
                      <a:noAutofit/>
                    </wps:bodyPr>
                  </wps:wsp>
                </a:graphicData>
              </a:graphic>
            </wp:anchor>
          </w:drawing>
        </mc:Choice>
        <mc:Fallback>
          <w:pict>
            <v:shapetype w14:anchorId="583429CD" id="_x0000_t202" coordsize="21600,21600" o:spt="202" path="m,l,21600r21600,l21600,xe">
              <v:stroke joinstyle="miter"/>
              <v:path gradientshapeok="t" o:connecttype="rect"/>
            </v:shapetype>
            <v:shape id="_x0000_s1030" type="#_x0000_t202" alt="Textbox 7" style="position:absolute;margin-left:128.4pt;margin-top:57.85pt;width:397pt;height:10.95pt;z-index:-251668480;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" filled="f" stroked="f" strokeweight="1pt">
              <v:stroke miterlimit="4"/>
              <v:textbox inset="0,0,0,0">
                <w:txbxContent>
                  <w:p w14:paraId="7DF7F401" w14:textId="77777777" w:rsidR="0011420F" w:rsidRDefault="00000000">
                    <w:pPr>
                      <w:pStyle w:val="Body"/>
                      <w:spacing w:before="14"/>
                      <w:ind w:left="20"/>
                    </w:pPr>
                    <w:r>
                      <w:rPr>
                        <w:rStyle w:val="None"/>
                        <w:rFonts w:ascii="Arial" w:hAnsi="Arial"/>
                        <w:sz w:val="16"/>
                        <w:szCs w:val="16"/>
                      </w:rPr>
                      <w:t>Dom/Garachi</w:t>
                    </w:r>
                    <w:r>
                      <w:rPr>
                        <w:rStyle w:val="None"/>
                        <w:spacing w:val="-2"/>
                        <w:sz w:val="16"/>
                        <w:szCs w:val="16"/>
                      </w:rPr>
                      <w:t xml:space="preserve"> </w:t>
                    </w:r>
                    <w:r>
                      <w:rPr>
                        <w:rStyle w:val="None"/>
                        <w:rFonts w:ascii="Arial" w:hAnsi="Arial"/>
                        <w:sz w:val="16"/>
                        <w:szCs w:val="16"/>
                      </w:rPr>
                      <w:t>in</w:t>
                    </w:r>
                    <w:r>
                      <w:rPr>
                        <w:rStyle w:val="None"/>
                        <w:sz w:val="16"/>
                        <w:szCs w:val="16"/>
                      </w:rPr>
                      <w:t xml:space="preserve"> </w:t>
                    </w:r>
                    <w:r>
                      <w:rPr>
                        <w:rStyle w:val="None"/>
                        <w:rFonts w:ascii="Arial" w:hAnsi="Arial"/>
                        <w:sz w:val="16"/>
                        <w:szCs w:val="16"/>
                      </w:rPr>
                      <w:t>Azerbaijan</w:t>
                    </w:r>
                    <w:r>
                      <w:rPr>
                        <w:rStyle w:val="None"/>
                        <w:sz w:val="16"/>
                        <w:szCs w:val="16"/>
                      </w:rPr>
                      <w:t xml:space="preserve"> </w:t>
                    </w:r>
                    <w:r>
                      <w:rPr>
                        <w:rStyle w:val="None"/>
                        <w:rFonts w:ascii="Arial" w:hAnsi="Arial"/>
                        <w:sz w:val="16"/>
                        <w:szCs w:val="16"/>
                      </w:rPr>
                      <w:t>among</w:t>
                    </w:r>
                    <w:r>
                      <w:rPr>
                        <w:rStyle w:val="None"/>
                        <w:spacing w:val="-1"/>
                        <w:sz w:val="16"/>
                        <w:szCs w:val="16"/>
                      </w:rPr>
                      <w:t xml:space="preserve"> </w:t>
                    </w:r>
                    <w:r>
                      <w:rPr>
                        <w:rStyle w:val="None"/>
                        <w:rFonts w:ascii="Arial" w:hAnsi="Arial"/>
                        <w:sz w:val="16"/>
                        <w:szCs w:val="16"/>
                      </w:rPr>
                      <w:t>the</w:t>
                    </w:r>
                    <w:r>
                      <w:rPr>
                        <w:rStyle w:val="None"/>
                        <w:sz w:val="16"/>
                        <w:szCs w:val="16"/>
                      </w:rPr>
                      <w:t xml:space="preserve"> </w:t>
                    </w:r>
                    <w:r>
                      <w:rPr>
                        <w:rStyle w:val="None"/>
                        <w:rFonts w:ascii="Arial" w:hAnsi="Arial"/>
                        <w:sz w:val="16"/>
                        <w:szCs w:val="16"/>
                      </w:rPr>
                      <w:t>Dom</w:t>
                    </w:r>
                    <w:r>
                      <w:rPr>
                        <w:rStyle w:val="None"/>
                        <w:spacing w:val="-1"/>
                        <w:sz w:val="16"/>
                        <w:szCs w:val="16"/>
                      </w:rPr>
                      <w:t xml:space="preserve"> </w:t>
                    </w:r>
                    <w:r>
                      <w:rPr>
                        <w:rStyle w:val="None"/>
                        <w:rFonts w:ascii="Arial" w:hAnsi="Arial"/>
                        <w:sz w:val="16"/>
                        <w:szCs w:val="16"/>
                      </w:rPr>
                      <w:t>Communities</w:t>
                    </w:r>
                    <w:r>
                      <w:rPr>
                        <w:rStyle w:val="None"/>
                        <w:spacing w:val="-2"/>
                        <w:sz w:val="16"/>
                        <w:szCs w:val="16"/>
                      </w:rPr>
                      <w:t xml:space="preserve"> </w:t>
                    </w:r>
                    <w:r>
                      <w:rPr>
                        <w:rStyle w:val="None"/>
                        <w:rFonts w:ascii="Arial" w:hAnsi="Arial"/>
                        <w:sz w:val="16"/>
                        <w:szCs w:val="16"/>
                      </w:rPr>
                      <w:t>in</w:t>
                    </w:r>
                    <w:r>
                      <w:rPr>
                        <w:rStyle w:val="None"/>
                        <w:spacing w:val="-1"/>
                        <w:sz w:val="16"/>
                        <w:szCs w:val="16"/>
                      </w:rPr>
                      <w:t xml:space="preserve"> </w:t>
                    </w:r>
                    <w:r>
                      <w:rPr>
                        <w:rStyle w:val="None"/>
                        <w:rFonts w:ascii="Arial" w:hAnsi="Arial"/>
                        <w:sz w:val="16"/>
                        <w:szCs w:val="16"/>
                      </w:rPr>
                      <w:t>the</w:t>
                    </w:r>
                    <w:r>
                      <w:rPr>
                        <w:rStyle w:val="None"/>
                        <w:sz w:val="16"/>
                        <w:szCs w:val="16"/>
                      </w:rPr>
                      <w:t xml:space="preserve"> </w:t>
                    </w:r>
                    <w:r>
                      <w:rPr>
                        <w:rStyle w:val="None"/>
                        <w:rFonts w:ascii="Arial" w:hAnsi="Arial"/>
                        <w:sz w:val="16"/>
                        <w:szCs w:val="16"/>
                      </w:rPr>
                      <w:t>Middle</w:t>
                    </w:r>
                    <w:r>
                      <w:rPr>
                        <w:rStyle w:val="None"/>
                        <w:spacing w:val="-2"/>
                        <w:sz w:val="16"/>
                        <w:szCs w:val="16"/>
                      </w:rPr>
                      <w:t xml:space="preserve"> </w:t>
                    </w:r>
                    <w:r>
                      <w:rPr>
                        <w:rStyle w:val="None"/>
                        <w:rFonts w:ascii="Arial" w:hAnsi="Arial"/>
                        <w:sz w:val="16"/>
                        <w:szCs w:val="16"/>
                      </w:rPr>
                      <w:t>East</w:t>
                    </w:r>
                    <w:r>
                      <w:rPr>
                        <w:rStyle w:val="None"/>
                        <w:spacing w:val="-3"/>
                        <w:sz w:val="16"/>
                        <w:szCs w:val="16"/>
                      </w:rPr>
                      <w:t xml:space="preserve"> </w:t>
                    </w:r>
                    <w:r>
                      <w:rPr>
                        <w:rStyle w:val="None"/>
                        <w:rFonts w:ascii="Arial" w:hAnsi="Arial"/>
                        <w:sz w:val="16"/>
                        <w:szCs w:val="16"/>
                      </w:rPr>
                      <w:t>and</w:t>
                    </w:r>
                    <w:r>
                      <w:rPr>
                        <w:rStyle w:val="None"/>
                        <w:sz w:val="16"/>
                        <w:szCs w:val="16"/>
                      </w:rPr>
                      <w:t xml:space="preserve"> </w:t>
                    </w:r>
                    <w:r>
                      <w:rPr>
                        <w:rStyle w:val="None"/>
                        <w:rFonts w:ascii="Arial" w:hAnsi="Arial"/>
                        <w:sz w:val="16"/>
                        <w:szCs w:val="16"/>
                      </w:rPr>
                      <w:t>North</w:t>
                    </w:r>
                    <w:r>
                      <w:rPr>
                        <w:rStyle w:val="None"/>
                        <w:spacing w:val="-1"/>
                        <w:sz w:val="16"/>
                        <w:szCs w:val="16"/>
                      </w:rPr>
                      <w:t xml:space="preserve"> </w:t>
                    </w:r>
                    <w:r>
                      <w:rPr>
                        <w:rStyle w:val="None"/>
                        <w:rFonts w:ascii="Arial" w:hAnsi="Arial"/>
                        <w:spacing w:val="-2"/>
                        <w:sz w:val="16"/>
                        <w:szCs w:val="16"/>
                        <w:lang w:val="pt-PT"/>
                      </w:rPr>
                      <w:t>Africa</w:t>
                    </w:r>
                  </w:p>
                </w:txbxContent>
              </v:textbox>
              <w10:wrap anchorx="page" anchory="page"/>
            </v:shape>
          </w:pict>
        </mc:Fallback>
      </mc:AlternateContent>
    </w:r>
    <w:r>
      <w:rPr>
        <w:noProof/>
      </w:rPr>
      <mc:AlternateContent>
        <mc:Choice Requires="wps">
          <w:drawing>
            <wp:anchor distT="152400" distB="152400" distL="152400" distR="152400" simplePos="0" relativeHeight="251688960" behindDoc="1" locked="0" layoutInCell="1" allowOverlap="1" wp14:anchorId="4D368529" wp14:editId="3F9F6158">
              <wp:simplePos x="0" y="0"/>
              <wp:positionH relativeFrom="page">
                <wp:posOffset>3703325</wp:posOffset>
              </wp:positionH>
              <wp:positionV relativeFrom="page">
                <wp:posOffset>10059754</wp:posOffset>
              </wp:positionV>
              <wp:extent cx="165100" cy="194311"/>
              <wp:effectExtent l="0" t="0" r="0" b="0"/>
              <wp:wrapNone/>
              <wp:docPr id="1073741829" name="officeArt object" descr="Textbox 1"/>
              <wp:cNvGraphicFramePr/>
              <a:graphic xmlns:a="http://schemas.openxmlformats.org/drawingml/2006/main">
                <a:graphicData uri="http://schemas.microsoft.com/office/word/2010/wordprocessingShape">
                  <wps:wsp>
                    <wps:cNvSpPr txBox="1"/>
                    <wps:spPr>
                      <a:xfrm>
                        <a:off x="0" y="0"/>
                        <a:ext cx="165100" cy="194311"/>
                      </a:xfrm>
                      <a:prstGeom prst="rect">
                        <a:avLst/>
                      </a:prstGeom>
                      <a:noFill/>
                      <a:ln w="12700" cap="flat">
                        <a:noFill/>
                        <a:miter lim="400000"/>
                      </a:ln>
                      <a:effectLst/>
                    </wps:spPr>
                    <wps:txbx>
                      <w:txbxContent>
                        <w:p w14:paraId="64127D6C"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w14:anchorId="4D368529" id="_x0000_s1031" type="#_x0000_t202" alt="Textbox 1" style="position:absolute;margin-left:291.6pt;margin-top:792.1pt;width:13pt;height:15.3pt;z-index:-251627520;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" filled="f" stroked="f" strokeweight="1pt">
              <v:stroke miterlimit="4"/>
              <v:textbox inset="0,0,0,0">
                <w:txbxContent>
                  <w:p w14:paraId="64127D6C"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29B1A" w14:textId="77777777" w:rsidR="0011420F" w:rsidRDefault="00000000">
    <w:pPr>
      <w:pStyle w:val="BodyText"/>
      <w:spacing w:line="24" w:lineRule="auto"/>
    </w:pPr>
    <w:r>
      <w:rPr>
        <w:noProof/>
      </w:rPr>
      <w:drawing>
        <wp:anchor distT="152400" distB="152400" distL="152400" distR="152400" simplePos="0" relativeHeight="251610112" behindDoc="1" locked="0" layoutInCell="1" allowOverlap="1" wp14:anchorId="60663293" wp14:editId="4BAF27CA">
          <wp:simplePos x="0" y="0"/>
          <wp:positionH relativeFrom="page">
            <wp:posOffset>5881651</wp:posOffset>
          </wp:positionH>
          <wp:positionV relativeFrom="page">
            <wp:posOffset>461081</wp:posOffset>
          </wp:positionV>
          <wp:extent cx="713253" cy="342791"/>
          <wp:effectExtent l="0" t="0" r="0" b="0"/>
          <wp:wrapNone/>
          <wp:docPr id="1073741836" name="officeArt object" descr="Image 3"/>
          <wp:cNvGraphicFramePr/>
          <a:graphic xmlns:a="http://schemas.openxmlformats.org/drawingml/2006/main">
            <a:graphicData uri="http://schemas.openxmlformats.org/drawingml/2006/picture">
              <pic:pic xmlns:pic="http://schemas.openxmlformats.org/drawingml/2006/picture">
                <pic:nvPicPr>
                  <pic:cNvPr id="1073741836" name="Image 3" descr="Image 3"/>
                  <pic:cNvPicPr>
                    <a:picLocks noChangeAspect="1"/>
                  </pic:cNvPicPr>
                </pic:nvPicPr>
                <pic:blipFill>
                  <a:blip r:embed="rId1"/>
                  <a:stretch>
                    <a:fillRect/>
                  </a:stretch>
                </pic:blipFill>
                <pic:spPr>
                  <a:xfrm>
                    <a:off x="0" y="0"/>
                    <a:ext cx="713253" cy="342791"/>
                  </a:xfrm>
                  <a:prstGeom prst="rect">
                    <a:avLst/>
                  </a:prstGeom>
                  <a:ln w="12700" cap="flat">
                    <a:noFill/>
                    <a:miter lim="400000"/>
                  </a:ln>
                  <a:effectLst/>
                </pic:spPr>
              </pic:pic>
            </a:graphicData>
          </a:graphic>
        </wp:anchor>
      </w:drawing>
    </w:r>
    <w:r>
      <w:rPr>
        <w:noProof/>
      </w:rPr>
      <mc:AlternateContent>
        <mc:Choice Requires="wps">
          <w:drawing>
            <wp:anchor distT="152400" distB="152400" distL="152400" distR="152400" simplePos="0" relativeHeight="251651072" behindDoc="1" locked="0" layoutInCell="1" allowOverlap="1" wp14:anchorId="199649ED" wp14:editId="359EBEE6">
              <wp:simplePos x="0" y="0"/>
              <wp:positionH relativeFrom="page">
                <wp:posOffset>881380</wp:posOffset>
              </wp:positionH>
              <wp:positionV relativeFrom="page">
                <wp:posOffset>841374</wp:posOffset>
              </wp:positionV>
              <wp:extent cx="5797550" cy="12700"/>
              <wp:effectExtent l="0" t="0" r="0" b="0"/>
              <wp:wrapNone/>
              <wp:docPr id="1073741837" name="officeArt object" descr="Graphic 4"/>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052" style="visibility:visible;position:absolute;margin-left:69.4pt;margin-top:66.2pt;width:456.5pt;height:1.0pt;z-index:-251657216;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691008" behindDoc="1" locked="0" layoutInCell="1" allowOverlap="1" wp14:anchorId="260E4111" wp14:editId="0BE2F5E8">
              <wp:simplePos x="0" y="0"/>
              <wp:positionH relativeFrom="page">
                <wp:posOffset>3703320</wp:posOffset>
              </wp:positionH>
              <wp:positionV relativeFrom="page">
                <wp:posOffset>10059748</wp:posOffset>
              </wp:positionV>
              <wp:extent cx="165100" cy="194311"/>
              <wp:effectExtent l="0" t="0" r="0" b="0"/>
              <wp:wrapNone/>
              <wp:docPr id="1073741838" name="officeArt object" descr="Textbox 9"/>
              <wp:cNvGraphicFramePr/>
              <a:graphic xmlns:a="http://schemas.openxmlformats.org/drawingml/2006/main">
                <a:graphicData uri="http://schemas.microsoft.com/office/word/2010/wordprocessingShape">
                  <wps:wsp>
                    <wps:cNvSpPr txBox="1"/>
                    <wps:spPr>
                      <a:xfrm>
                        <a:off x="0" y="0"/>
                        <a:ext cx="165100" cy="194311"/>
                      </a:xfrm>
                      <a:prstGeom prst="rect">
                        <a:avLst/>
                      </a:prstGeom>
                      <a:noFill/>
                      <a:ln w="12700" cap="flat">
                        <a:noFill/>
                        <a:miter lim="400000"/>
                      </a:ln>
                      <a:effectLst/>
                    </wps:spPr>
                    <wps:txbx>
                      <w:txbxContent>
                        <w:p w14:paraId="508173FF"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260E4111" id="_x0000_t202" coordsize="21600,21600" o:spt="202" path="m,l,21600r21600,l21600,xe">
              <v:stroke joinstyle="miter"/>
              <v:path gradientshapeok="t" o:connecttype="rect"/>
            </v:shapetype>
            <v:shape id="_x0000_s1032" type="#_x0000_t202" alt="Textbox 9" style="position:absolute;margin-left:291.6pt;margin-top:792.1pt;width:13pt;height:15.3pt;z-index:-25162547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" filled="f" stroked="f" strokeweight="1pt">
              <v:stroke miterlimit="4"/>
              <v:textbox inset="0,0,0,0">
                <w:txbxContent>
                  <w:p w14:paraId="508173FF"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C1E9A" w14:textId="77777777" w:rsidR="0011420F" w:rsidRDefault="00000000">
    <w:pPr>
      <w:pStyle w:val="BodyText"/>
      <w:spacing w:line="24" w:lineRule="auto"/>
    </w:pPr>
    <w:r>
      <w:rPr>
        <w:noProof/>
      </w:rPr>
      <mc:AlternateContent>
        <mc:Choice Requires="wps">
          <w:drawing>
            <wp:anchor distT="152400" distB="152400" distL="152400" distR="152400" simplePos="0" relativeHeight="251609088" behindDoc="1" locked="0" layoutInCell="1" allowOverlap="1" wp14:anchorId="1D0078C2" wp14:editId="36257C26">
              <wp:simplePos x="0" y="0"/>
              <wp:positionH relativeFrom="page">
                <wp:posOffset>881380</wp:posOffset>
              </wp:positionH>
              <wp:positionV relativeFrom="page">
                <wp:posOffset>873124</wp:posOffset>
              </wp:positionV>
              <wp:extent cx="5797550" cy="12700"/>
              <wp:effectExtent l="0" t="0" r="0" b="0"/>
              <wp:wrapNone/>
              <wp:docPr id="1073741834" name="officeArt object" descr="Graphic 6"/>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050" style="visibility:visible;position:absolute;margin-left:69.4pt;margin-top:68.7pt;width:456.5pt;height:1.0pt;z-index:-251658240;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650048" behindDoc="1" locked="0" layoutInCell="1" allowOverlap="1" wp14:anchorId="57189731" wp14:editId="656D2763">
              <wp:simplePos x="0" y="0"/>
              <wp:positionH relativeFrom="page">
                <wp:posOffset>3690620</wp:posOffset>
              </wp:positionH>
              <wp:positionV relativeFrom="page">
                <wp:posOffset>10059748</wp:posOffset>
              </wp:positionV>
              <wp:extent cx="177800" cy="194311"/>
              <wp:effectExtent l="0" t="0" r="0" b="0"/>
              <wp:wrapNone/>
              <wp:docPr id="1073741835" name="officeArt object" descr="Textbox 8"/>
              <wp:cNvGraphicFramePr/>
              <a:graphic xmlns:a="http://schemas.openxmlformats.org/drawingml/2006/main">
                <a:graphicData uri="http://schemas.microsoft.com/office/word/2010/wordprocessingShape">
                  <wps:wsp>
                    <wps:cNvSpPr txBox="1"/>
                    <wps:spPr>
                      <a:xfrm>
                        <a:off x="0" y="0"/>
                        <a:ext cx="177800" cy="194311"/>
                      </a:xfrm>
                      <a:prstGeom prst="rect">
                        <a:avLst/>
                      </a:prstGeom>
                      <a:noFill/>
                      <a:ln w="12700" cap="flat">
                        <a:noFill/>
                        <a:miter lim="400000"/>
                      </a:ln>
                      <a:effectLst/>
                    </wps:spPr>
                    <wps:txbx>
                      <w:txbxContent>
                        <w:p w14:paraId="5D35EF60"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57189731" id="_x0000_t202" coordsize="21600,21600" o:spt="202" path="m,l,21600r21600,l21600,xe">
              <v:stroke joinstyle="miter"/>
              <v:path gradientshapeok="t" o:connecttype="rect"/>
            </v:shapetype>
            <v:shape id="_x0000_s1033" type="#_x0000_t202" alt="Textbox 8" style="position:absolute;margin-left:290.6pt;margin-top:792.1pt;width:14pt;height:15.3pt;z-index:-25166643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" filled="f" stroked="f" strokeweight="1pt">
              <v:stroke miterlimit="4"/>
              <v:textbox inset="0,0,0,0">
                <w:txbxContent>
                  <w:p w14:paraId="5D35EF60"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58883" w14:textId="77777777" w:rsidR="0011420F" w:rsidRDefault="00000000">
    <w:pPr>
      <w:pStyle w:val="HeaderFooter"/>
    </w:pPr>
    <w:r>
      <w:rPr>
        <w:noProof/>
      </w:rPr>
      <w:drawing>
        <wp:anchor distT="152400" distB="152400" distL="152400" distR="152400" simplePos="0" relativeHeight="251612160" behindDoc="1" locked="0" layoutInCell="1" allowOverlap="1" wp14:anchorId="278CF315" wp14:editId="6556389B">
          <wp:simplePos x="0" y="0"/>
          <wp:positionH relativeFrom="page">
            <wp:posOffset>5881651</wp:posOffset>
          </wp:positionH>
          <wp:positionV relativeFrom="page">
            <wp:posOffset>461081</wp:posOffset>
          </wp:positionV>
          <wp:extent cx="713253" cy="342791"/>
          <wp:effectExtent l="0" t="0" r="0" b="0"/>
          <wp:wrapNone/>
          <wp:docPr id="1073741842" name="officeArt object" descr="Image 3"/>
          <wp:cNvGraphicFramePr/>
          <a:graphic xmlns:a="http://schemas.openxmlformats.org/drawingml/2006/main">
            <a:graphicData uri="http://schemas.openxmlformats.org/drawingml/2006/picture">
              <pic:pic xmlns:pic="http://schemas.openxmlformats.org/drawingml/2006/picture">
                <pic:nvPicPr>
                  <pic:cNvPr id="1073741842" name="Image 3" descr="Image 3"/>
                  <pic:cNvPicPr>
                    <a:picLocks noChangeAspect="1"/>
                  </pic:cNvPicPr>
                </pic:nvPicPr>
                <pic:blipFill>
                  <a:blip r:embed="rId1"/>
                  <a:stretch>
                    <a:fillRect/>
                  </a:stretch>
                </pic:blipFill>
                <pic:spPr>
                  <a:xfrm>
                    <a:off x="0" y="0"/>
                    <a:ext cx="713253" cy="342791"/>
                  </a:xfrm>
                  <a:prstGeom prst="rect">
                    <a:avLst/>
                  </a:prstGeom>
                  <a:ln w="12700" cap="flat">
                    <a:noFill/>
                    <a:miter lim="400000"/>
                  </a:ln>
                  <a:effectLst/>
                </pic:spPr>
              </pic:pic>
            </a:graphicData>
          </a:graphic>
        </wp:anchor>
      </w:drawing>
    </w:r>
    <w:r>
      <w:rPr>
        <w:noProof/>
      </w:rPr>
      <mc:AlternateContent>
        <mc:Choice Requires="wps">
          <w:drawing>
            <wp:anchor distT="152400" distB="152400" distL="152400" distR="152400" simplePos="0" relativeHeight="251653120" behindDoc="1" locked="0" layoutInCell="1" allowOverlap="1" wp14:anchorId="37C67331" wp14:editId="533DF352">
              <wp:simplePos x="0" y="0"/>
              <wp:positionH relativeFrom="page">
                <wp:posOffset>881380</wp:posOffset>
              </wp:positionH>
              <wp:positionV relativeFrom="page">
                <wp:posOffset>841374</wp:posOffset>
              </wp:positionV>
              <wp:extent cx="5797550" cy="12700"/>
              <wp:effectExtent l="0" t="0" r="0" b="0"/>
              <wp:wrapNone/>
              <wp:docPr id="1073741843" name="officeArt object" descr="Graphic 4"/>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056" style="visibility:visible;position:absolute;margin-left:69.4pt;margin-top:66.2pt;width:456.5pt;height:1.0pt;z-index:-251657216;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692032" behindDoc="1" locked="0" layoutInCell="1" allowOverlap="1" wp14:anchorId="0AAC6670" wp14:editId="12E27B68">
              <wp:simplePos x="0" y="0"/>
              <wp:positionH relativeFrom="page">
                <wp:posOffset>3703320</wp:posOffset>
              </wp:positionH>
              <wp:positionV relativeFrom="page">
                <wp:posOffset>10059748</wp:posOffset>
              </wp:positionV>
              <wp:extent cx="165100" cy="194311"/>
              <wp:effectExtent l="0" t="0" r="0" b="0"/>
              <wp:wrapNone/>
              <wp:docPr id="1073741844" name="officeArt object" descr="Textbox 9"/>
              <wp:cNvGraphicFramePr/>
              <a:graphic xmlns:a="http://schemas.openxmlformats.org/drawingml/2006/main">
                <a:graphicData uri="http://schemas.microsoft.com/office/word/2010/wordprocessingShape">
                  <wps:wsp>
                    <wps:cNvSpPr txBox="1"/>
                    <wps:spPr>
                      <a:xfrm>
                        <a:off x="0" y="0"/>
                        <a:ext cx="165100" cy="194311"/>
                      </a:xfrm>
                      <a:prstGeom prst="rect">
                        <a:avLst/>
                      </a:prstGeom>
                      <a:noFill/>
                      <a:ln w="12700" cap="flat">
                        <a:noFill/>
                        <a:miter lim="400000"/>
                      </a:ln>
                      <a:effectLst/>
                    </wps:spPr>
                    <wps:txbx>
                      <w:txbxContent>
                        <w:p w14:paraId="1036257C"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0AAC6670" id="_x0000_t202" coordsize="21600,21600" o:spt="202" path="m,l,21600r21600,l21600,xe">
              <v:stroke joinstyle="miter"/>
              <v:path gradientshapeok="t" o:connecttype="rect"/>
            </v:shapetype>
            <v:shape id="_x0000_s1034" type="#_x0000_t202" alt="Textbox 9" style="position:absolute;margin-left:291.6pt;margin-top:792.1pt;width:13pt;height:15.3pt;z-index:-251624448;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" filled="f" stroked="f" strokeweight="1pt">
              <v:stroke miterlimit="4"/>
              <v:textbox inset="0,0,0,0">
                <w:txbxContent>
                  <w:p w14:paraId="1036257C"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6DC8B" w14:textId="77777777" w:rsidR="0011420F" w:rsidRDefault="00000000">
    <w:pPr>
      <w:pStyle w:val="HeaderFooter"/>
    </w:pPr>
    <w:r>
      <w:rPr>
        <w:noProof/>
      </w:rPr>
      <mc:AlternateContent>
        <mc:Choice Requires="wps">
          <w:drawing>
            <wp:anchor distT="152400" distB="152400" distL="152400" distR="152400" simplePos="0" relativeHeight="251611136" behindDoc="1" locked="0" layoutInCell="1" allowOverlap="1" wp14:anchorId="15A4F869" wp14:editId="74DA8D63">
              <wp:simplePos x="0" y="0"/>
              <wp:positionH relativeFrom="page">
                <wp:posOffset>881380</wp:posOffset>
              </wp:positionH>
              <wp:positionV relativeFrom="page">
                <wp:posOffset>873124</wp:posOffset>
              </wp:positionV>
              <wp:extent cx="5797550" cy="12700"/>
              <wp:effectExtent l="0" t="0" r="0" b="0"/>
              <wp:wrapNone/>
              <wp:docPr id="1073741840" name="officeArt object" descr="Graphic 6"/>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054" style="visibility:visible;position:absolute;margin-left:69.4pt;margin-top:68.7pt;width:456.5pt;height:1.0pt;z-index:-251658240;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652096" behindDoc="1" locked="0" layoutInCell="1" allowOverlap="1" wp14:anchorId="7F6F0679" wp14:editId="6158455E">
              <wp:simplePos x="0" y="0"/>
              <wp:positionH relativeFrom="page">
                <wp:posOffset>3690620</wp:posOffset>
              </wp:positionH>
              <wp:positionV relativeFrom="page">
                <wp:posOffset>10059748</wp:posOffset>
              </wp:positionV>
              <wp:extent cx="177800" cy="194311"/>
              <wp:effectExtent l="0" t="0" r="0" b="0"/>
              <wp:wrapNone/>
              <wp:docPr id="1073741841" name="officeArt object" descr="Textbox 8"/>
              <wp:cNvGraphicFramePr/>
              <a:graphic xmlns:a="http://schemas.openxmlformats.org/drawingml/2006/main">
                <a:graphicData uri="http://schemas.microsoft.com/office/word/2010/wordprocessingShape">
                  <wps:wsp>
                    <wps:cNvSpPr txBox="1"/>
                    <wps:spPr>
                      <a:xfrm>
                        <a:off x="0" y="0"/>
                        <a:ext cx="177800" cy="194311"/>
                      </a:xfrm>
                      <a:prstGeom prst="rect">
                        <a:avLst/>
                      </a:prstGeom>
                      <a:noFill/>
                      <a:ln w="12700" cap="flat">
                        <a:noFill/>
                        <a:miter lim="400000"/>
                      </a:ln>
                      <a:effectLst/>
                    </wps:spPr>
                    <wps:txbx>
                      <w:txbxContent>
                        <w:p w14:paraId="279B9DB7"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7F6F0679" id="_x0000_t202" coordsize="21600,21600" o:spt="202" path="m,l,21600r21600,l21600,xe">
              <v:stroke joinstyle="miter"/>
              <v:path gradientshapeok="t" o:connecttype="rect"/>
            </v:shapetype>
            <v:shape id="_x0000_s1035" type="#_x0000_t202" alt="Textbox 8" style="position:absolute;margin-left:290.6pt;margin-top:792.1pt;width:14pt;height:15.3pt;z-index:-25166438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" filled="f" stroked="f" strokeweight="1pt">
              <v:stroke miterlimit="4"/>
              <v:textbox inset="0,0,0,0">
                <w:txbxContent>
                  <w:p w14:paraId="279B9DB7"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CBB9C" w14:textId="77777777" w:rsidR="0011420F" w:rsidRDefault="00000000">
    <w:pPr>
      <w:pStyle w:val="HeaderFooter"/>
    </w:pPr>
    <w:r>
      <w:rPr>
        <w:noProof/>
      </w:rPr>
      <w:drawing>
        <wp:anchor distT="152400" distB="152400" distL="152400" distR="152400" simplePos="0" relativeHeight="251614208" behindDoc="1" locked="0" layoutInCell="1" allowOverlap="1" wp14:anchorId="126A1944" wp14:editId="0B5811AF">
          <wp:simplePos x="0" y="0"/>
          <wp:positionH relativeFrom="page">
            <wp:posOffset>5881651</wp:posOffset>
          </wp:positionH>
          <wp:positionV relativeFrom="page">
            <wp:posOffset>461081</wp:posOffset>
          </wp:positionV>
          <wp:extent cx="713253" cy="342791"/>
          <wp:effectExtent l="0" t="0" r="0" b="0"/>
          <wp:wrapNone/>
          <wp:docPr id="1073741848" name="officeArt object" descr="Image 3"/>
          <wp:cNvGraphicFramePr/>
          <a:graphic xmlns:a="http://schemas.openxmlformats.org/drawingml/2006/main">
            <a:graphicData uri="http://schemas.openxmlformats.org/drawingml/2006/picture">
              <pic:pic xmlns:pic="http://schemas.openxmlformats.org/drawingml/2006/picture">
                <pic:nvPicPr>
                  <pic:cNvPr id="1073741848" name="Image 3" descr="Image 3"/>
                  <pic:cNvPicPr>
                    <a:picLocks noChangeAspect="1"/>
                  </pic:cNvPicPr>
                </pic:nvPicPr>
                <pic:blipFill>
                  <a:blip r:embed="rId1"/>
                  <a:stretch>
                    <a:fillRect/>
                  </a:stretch>
                </pic:blipFill>
                <pic:spPr>
                  <a:xfrm>
                    <a:off x="0" y="0"/>
                    <a:ext cx="713253" cy="342791"/>
                  </a:xfrm>
                  <a:prstGeom prst="rect">
                    <a:avLst/>
                  </a:prstGeom>
                  <a:ln w="12700" cap="flat">
                    <a:noFill/>
                    <a:miter lim="400000"/>
                  </a:ln>
                  <a:effectLst/>
                </pic:spPr>
              </pic:pic>
            </a:graphicData>
          </a:graphic>
        </wp:anchor>
      </w:drawing>
    </w:r>
    <w:r>
      <w:rPr>
        <w:noProof/>
      </w:rPr>
      <mc:AlternateContent>
        <mc:Choice Requires="wps">
          <w:drawing>
            <wp:anchor distT="152400" distB="152400" distL="152400" distR="152400" simplePos="0" relativeHeight="251655168" behindDoc="1" locked="0" layoutInCell="1" allowOverlap="1" wp14:anchorId="4CAB2118" wp14:editId="5C216A3D">
              <wp:simplePos x="0" y="0"/>
              <wp:positionH relativeFrom="page">
                <wp:posOffset>881380</wp:posOffset>
              </wp:positionH>
              <wp:positionV relativeFrom="page">
                <wp:posOffset>841374</wp:posOffset>
              </wp:positionV>
              <wp:extent cx="5797550" cy="12700"/>
              <wp:effectExtent l="0" t="0" r="0" b="0"/>
              <wp:wrapNone/>
              <wp:docPr id="1073741849" name="officeArt object" descr="Graphic 4"/>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060" style="visibility:visible;position:absolute;margin-left:69.4pt;margin-top:66.2pt;width:456.5pt;height:1.0pt;z-index:-251657216;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693056" behindDoc="1" locked="0" layoutInCell="1" allowOverlap="1" wp14:anchorId="08F57BCF" wp14:editId="4C9B58EA">
              <wp:simplePos x="0" y="0"/>
              <wp:positionH relativeFrom="page">
                <wp:posOffset>3703320</wp:posOffset>
              </wp:positionH>
              <wp:positionV relativeFrom="page">
                <wp:posOffset>10059748</wp:posOffset>
              </wp:positionV>
              <wp:extent cx="165100" cy="194311"/>
              <wp:effectExtent l="0" t="0" r="0" b="0"/>
              <wp:wrapNone/>
              <wp:docPr id="1073741850" name="officeArt object" descr="Textbox 9"/>
              <wp:cNvGraphicFramePr/>
              <a:graphic xmlns:a="http://schemas.openxmlformats.org/drawingml/2006/main">
                <a:graphicData uri="http://schemas.microsoft.com/office/word/2010/wordprocessingShape">
                  <wps:wsp>
                    <wps:cNvSpPr txBox="1"/>
                    <wps:spPr>
                      <a:xfrm>
                        <a:off x="0" y="0"/>
                        <a:ext cx="165100" cy="194311"/>
                      </a:xfrm>
                      <a:prstGeom prst="rect">
                        <a:avLst/>
                      </a:prstGeom>
                      <a:noFill/>
                      <a:ln w="12700" cap="flat">
                        <a:noFill/>
                        <a:miter lim="400000"/>
                      </a:ln>
                      <a:effectLst/>
                    </wps:spPr>
                    <wps:txbx>
                      <w:txbxContent>
                        <w:p w14:paraId="3AAD1693"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08F57BCF" id="_x0000_t202" coordsize="21600,21600" o:spt="202" path="m,l,21600r21600,l21600,xe">
              <v:stroke joinstyle="miter"/>
              <v:path gradientshapeok="t" o:connecttype="rect"/>
            </v:shapetype>
            <v:shape id="_x0000_s1036" type="#_x0000_t202" alt="Textbox 9" style="position:absolute;margin-left:291.6pt;margin-top:792.1pt;width:13pt;height:15.3pt;z-index:-25162342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" filled="f" stroked="f" strokeweight="1pt">
              <v:stroke miterlimit="4"/>
              <v:textbox inset="0,0,0,0">
                <w:txbxContent>
                  <w:p w14:paraId="3AAD1693"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64ED7" w14:textId="77777777" w:rsidR="0011420F" w:rsidRDefault="00000000">
    <w:pPr>
      <w:pStyle w:val="HeaderFooter"/>
    </w:pPr>
    <w:r>
      <w:rPr>
        <w:noProof/>
      </w:rPr>
      <mc:AlternateContent>
        <mc:Choice Requires="wps">
          <w:drawing>
            <wp:anchor distT="152400" distB="152400" distL="152400" distR="152400" simplePos="0" relativeHeight="251613184" behindDoc="1" locked="0" layoutInCell="1" allowOverlap="1" wp14:anchorId="7EAEE2FE" wp14:editId="16473040">
              <wp:simplePos x="0" y="0"/>
              <wp:positionH relativeFrom="page">
                <wp:posOffset>881380</wp:posOffset>
              </wp:positionH>
              <wp:positionV relativeFrom="page">
                <wp:posOffset>873124</wp:posOffset>
              </wp:positionV>
              <wp:extent cx="5797550" cy="12700"/>
              <wp:effectExtent l="0" t="0" r="0" b="0"/>
              <wp:wrapNone/>
              <wp:docPr id="1073741846" name="officeArt object" descr="Graphic 6"/>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058" style="visibility:visible;position:absolute;margin-left:69.4pt;margin-top:68.7pt;width:456.5pt;height:1.0pt;z-index:-251658240;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654144" behindDoc="1" locked="0" layoutInCell="1" allowOverlap="1" wp14:anchorId="4412B209" wp14:editId="1C44D23F">
              <wp:simplePos x="0" y="0"/>
              <wp:positionH relativeFrom="page">
                <wp:posOffset>3690620</wp:posOffset>
              </wp:positionH>
              <wp:positionV relativeFrom="page">
                <wp:posOffset>10059748</wp:posOffset>
              </wp:positionV>
              <wp:extent cx="177800" cy="194311"/>
              <wp:effectExtent l="0" t="0" r="0" b="0"/>
              <wp:wrapNone/>
              <wp:docPr id="1073741847" name="officeArt object" descr="Textbox 8"/>
              <wp:cNvGraphicFramePr/>
              <a:graphic xmlns:a="http://schemas.openxmlformats.org/drawingml/2006/main">
                <a:graphicData uri="http://schemas.microsoft.com/office/word/2010/wordprocessingShape">
                  <wps:wsp>
                    <wps:cNvSpPr txBox="1"/>
                    <wps:spPr>
                      <a:xfrm>
                        <a:off x="0" y="0"/>
                        <a:ext cx="177800" cy="194311"/>
                      </a:xfrm>
                      <a:prstGeom prst="rect">
                        <a:avLst/>
                      </a:prstGeom>
                      <a:noFill/>
                      <a:ln w="12700" cap="flat">
                        <a:noFill/>
                        <a:miter lim="400000"/>
                      </a:ln>
                      <a:effectLst/>
                    </wps:spPr>
                    <wps:txbx>
                      <w:txbxContent>
                        <w:p w14:paraId="69A3141B"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4412B209" id="_x0000_t202" coordsize="21600,21600" o:spt="202" path="m,l,21600r21600,l21600,xe">
              <v:stroke joinstyle="miter"/>
              <v:path gradientshapeok="t" o:connecttype="rect"/>
            </v:shapetype>
            <v:shape id="_x0000_s1037" type="#_x0000_t202" alt="Textbox 8" style="position:absolute;margin-left:290.6pt;margin-top:792.1pt;width:14pt;height:15.3pt;z-index:-25166233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" filled="f" stroked="f" strokeweight="1pt">
              <v:stroke miterlimit="4"/>
              <v:textbox inset="0,0,0,0">
                <w:txbxContent>
                  <w:p w14:paraId="69A3141B"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72D97" w14:textId="77777777" w:rsidR="0011420F" w:rsidRDefault="00000000">
    <w:pPr>
      <w:pStyle w:val="HeaderFooter"/>
    </w:pPr>
    <w:r>
      <w:rPr>
        <w:noProof/>
      </w:rPr>
      <w:drawing>
        <wp:anchor distT="152400" distB="152400" distL="152400" distR="152400" simplePos="0" relativeHeight="251616256" behindDoc="1" locked="0" layoutInCell="1" allowOverlap="1" wp14:anchorId="17427F99" wp14:editId="6D25D9B6">
          <wp:simplePos x="0" y="0"/>
          <wp:positionH relativeFrom="page">
            <wp:posOffset>5881651</wp:posOffset>
          </wp:positionH>
          <wp:positionV relativeFrom="page">
            <wp:posOffset>461081</wp:posOffset>
          </wp:positionV>
          <wp:extent cx="713253" cy="342791"/>
          <wp:effectExtent l="0" t="0" r="0" b="0"/>
          <wp:wrapNone/>
          <wp:docPr id="1073741854" name="officeArt object" descr="Image 3"/>
          <wp:cNvGraphicFramePr/>
          <a:graphic xmlns:a="http://schemas.openxmlformats.org/drawingml/2006/main">
            <a:graphicData uri="http://schemas.openxmlformats.org/drawingml/2006/picture">
              <pic:pic xmlns:pic="http://schemas.openxmlformats.org/drawingml/2006/picture">
                <pic:nvPicPr>
                  <pic:cNvPr id="1073741854" name="Image 3" descr="Image 3"/>
                  <pic:cNvPicPr>
                    <a:picLocks noChangeAspect="1"/>
                  </pic:cNvPicPr>
                </pic:nvPicPr>
                <pic:blipFill>
                  <a:blip r:embed="rId1"/>
                  <a:stretch>
                    <a:fillRect/>
                  </a:stretch>
                </pic:blipFill>
                <pic:spPr>
                  <a:xfrm>
                    <a:off x="0" y="0"/>
                    <a:ext cx="713253" cy="342791"/>
                  </a:xfrm>
                  <a:prstGeom prst="rect">
                    <a:avLst/>
                  </a:prstGeom>
                  <a:ln w="12700" cap="flat">
                    <a:noFill/>
                    <a:miter lim="400000"/>
                  </a:ln>
                  <a:effectLst/>
                </pic:spPr>
              </pic:pic>
            </a:graphicData>
          </a:graphic>
        </wp:anchor>
      </w:drawing>
    </w:r>
    <w:r>
      <w:rPr>
        <w:noProof/>
      </w:rPr>
      <mc:AlternateContent>
        <mc:Choice Requires="wps">
          <w:drawing>
            <wp:anchor distT="152400" distB="152400" distL="152400" distR="152400" simplePos="0" relativeHeight="251657216" behindDoc="1" locked="0" layoutInCell="1" allowOverlap="1" wp14:anchorId="601DFFBF" wp14:editId="79E91A20">
              <wp:simplePos x="0" y="0"/>
              <wp:positionH relativeFrom="page">
                <wp:posOffset>881380</wp:posOffset>
              </wp:positionH>
              <wp:positionV relativeFrom="page">
                <wp:posOffset>841374</wp:posOffset>
              </wp:positionV>
              <wp:extent cx="5797550" cy="12700"/>
              <wp:effectExtent l="0" t="0" r="0" b="0"/>
              <wp:wrapNone/>
              <wp:docPr id="1073741855" name="officeArt object" descr="Graphic 4"/>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064" style="visibility:visible;position:absolute;margin-left:69.4pt;margin-top:66.2pt;width:456.5pt;height:1.0pt;z-index:-251657216;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694080" behindDoc="1" locked="0" layoutInCell="1" allowOverlap="1" wp14:anchorId="7E9C325C" wp14:editId="4944F379">
              <wp:simplePos x="0" y="0"/>
              <wp:positionH relativeFrom="page">
                <wp:posOffset>3703320</wp:posOffset>
              </wp:positionH>
              <wp:positionV relativeFrom="page">
                <wp:posOffset>10059748</wp:posOffset>
              </wp:positionV>
              <wp:extent cx="165100" cy="194311"/>
              <wp:effectExtent l="0" t="0" r="0" b="0"/>
              <wp:wrapNone/>
              <wp:docPr id="1073741856" name="officeArt object" descr="Textbox 9"/>
              <wp:cNvGraphicFramePr/>
              <a:graphic xmlns:a="http://schemas.openxmlformats.org/drawingml/2006/main">
                <a:graphicData uri="http://schemas.microsoft.com/office/word/2010/wordprocessingShape">
                  <wps:wsp>
                    <wps:cNvSpPr txBox="1"/>
                    <wps:spPr>
                      <a:xfrm>
                        <a:off x="0" y="0"/>
                        <a:ext cx="165100" cy="194311"/>
                      </a:xfrm>
                      <a:prstGeom prst="rect">
                        <a:avLst/>
                      </a:prstGeom>
                      <a:noFill/>
                      <a:ln w="12700" cap="flat">
                        <a:noFill/>
                        <a:miter lim="400000"/>
                      </a:ln>
                      <a:effectLst/>
                    </wps:spPr>
                    <wps:txbx>
                      <w:txbxContent>
                        <w:p w14:paraId="1D959318"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7E9C325C" id="_x0000_t202" coordsize="21600,21600" o:spt="202" path="m,l,21600r21600,l21600,xe">
              <v:stroke joinstyle="miter"/>
              <v:path gradientshapeok="t" o:connecttype="rect"/>
            </v:shapetype>
            <v:shape id="_x0000_s1038" type="#_x0000_t202" alt="Textbox 9" style="position:absolute;margin-left:291.6pt;margin-top:792.1pt;width:13pt;height:15.3pt;z-index:-251622400;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" filled="f" stroked="f" strokeweight="1pt">
              <v:stroke miterlimit="4"/>
              <v:textbox inset="0,0,0,0">
                <w:txbxContent>
                  <w:p w14:paraId="1D959318"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44CC3" w14:textId="77777777" w:rsidR="0011420F" w:rsidRDefault="00000000">
    <w:pPr>
      <w:pStyle w:val="HeaderFooter"/>
    </w:pPr>
    <w:r>
      <w:rPr>
        <w:noProof/>
      </w:rPr>
      <mc:AlternateContent>
        <mc:Choice Requires="wps">
          <w:drawing>
            <wp:anchor distT="152400" distB="152400" distL="152400" distR="152400" simplePos="0" relativeHeight="251615232" behindDoc="1" locked="0" layoutInCell="1" allowOverlap="1" wp14:anchorId="753D5321" wp14:editId="4CAB0196">
              <wp:simplePos x="0" y="0"/>
              <wp:positionH relativeFrom="page">
                <wp:posOffset>881380</wp:posOffset>
              </wp:positionH>
              <wp:positionV relativeFrom="page">
                <wp:posOffset>873124</wp:posOffset>
              </wp:positionV>
              <wp:extent cx="5797550" cy="12700"/>
              <wp:effectExtent l="0" t="0" r="0" b="0"/>
              <wp:wrapNone/>
              <wp:docPr id="1073741852" name="officeArt object" descr="Graphic 6"/>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062" style="visibility:visible;position:absolute;margin-left:69.4pt;margin-top:68.7pt;width:456.5pt;height:1.0pt;z-index:-251658240;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656192" behindDoc="1" locked="0" layoutInCell="1" allowOverlap="1" wp14:anchorId="5768C736" wp14:editId="69AF35C9">
              <wp:simplePos x="0" y="0"/>
              <wp:positionH relativeFrom="page">
                <wp:posOffset>3690620</wp:posOffset>
              </wp:positionH>
              <wp:positionV relativeFrom="page">
                <wp:posOffset>10059748</wp:posOffset>
              </wp:positionV>
              <wp:extent cx="177800" cy="194311"/>
              <wp:effectExtent l="0" t="0" r="0" b="0"/>
              <wp:wrapNone/>
              <wp:docPr id="1073741853" name="officeArt object" descr="Textbox 8"/>
              <wp:cNvGraphicFramePr/>
              <a:graphic xmlns:a="http://schemas.openxmlformats.org/drawingml/2006/main">
                <a:graphicData uri="http://schemas.microsoft.com/office/word/2010/wordprocessingShape">
                  <wps:wsp>
                    <wps:cNvSpPr txBox="1"/>
                    <wps:spPr>
                      <a:xfrm>
                        <a:off x="0" y="0"/>
                        <a:ext cx="177800" cy="194311"/>
                      </a:xfrm>
                      <a:prstGeom prst="rect">
                        <a:avLst/>
                      </a:prstGeom>
                      <a:noFill/>
                      <a:ln w="12700" cap="flat">
                        <a:noFill/>
                        <a:miter lim="400000"/>
                      </a:ln>
                      <a:effectLst/>
                    </wps:spPr>
                    <wps:txbx>
                      <w:txbxContent>
                        <w:p w14:paraId="6660C0D1"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5768C736" id="_x0000_t202" coordsize="21600,21600" o:spt="202" path="m,l,21600r21600,l21600,xe">
              <v:stroke joinstyle="miter"/>
              <v:path gradientshapeok="t" o:connecttype="rect"/>
            </v:shapetype>
            <v:shape id="_x0000_s1039" type="#_x0000_t202" alt="Textbox 8" style="position:absolute;margin-left:290.6pt;margin-top:792.1pt;width:14pt;height:15.3pt;z-index:-251660288;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" filled="f" stroked="f" strokeweight="1pt">
              <v:stroke miterlimit="4"/>
              <v:textbox inset="0,0,0,0">
                <w:txbxContent>
                  <w:p w14:paraId="6660C0D1"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9F4AE" w14:textId="77777777" w:rsidR="0011420F" w:rsidRDefault="00000000">
    <w:pPr>
      <w:pStyle w:val="HeaderFooter"/>
    </w:pPr>
    <w:r>
      <w:rPr>
        <w:noProof/>
      </w:rPr>
      <w:drawing>
        <wp:anchor distT="152400" distB="152400" distL="152400" distR="152400" simplePos="0" relativeHeight="251618304" behindDoc="1" locked="0" layoutInCell="1" allowOverlap="1" wp14:anchorId="01AF51B1" wp14:editId="3DDD9578">
          <wp:simplePos x="0" y="0"/>
          <wp:positionH relativeFrom="page">
            <wp:posOffset>5881651</wp:posOffset>
          </wp:positionH>
          <wp:positionV relativeFrom="page">
            <wp:posOffset>461081</wp:posOffset>
          </wp:positionV>
          <wp:extent cx="713253" cy="342791"/>
          <wp:effectExtent l="0" t="0" r="0" b="0"/>
          <wp:wrapNone/>
          <wp:docPr id="1073741860" name="officeArt object" descr="Image 3"/>
          <wp:cNvGraphicFramePr/>
          <a:graphic xmlns:a="http://schemas.openxmlformats.org/drawingml/2006/main">
            <a:graphicData uri="http://schemas.openxmlformats.org/drawingml/2006/picture">
              <pic:pic xmlns:pic="http://schemas.openxmlformats.org/drawingml/2006/picture">
                <pic:nvPicPr>
                  <pic:cNvPr id="1073741860" name="Image 3" descr="Image 3"/>
                  <pic:cNvPicPr>
                    <a:picLocks noChangeAspect="1"/>
                  </pic:cNvPicPr>
                </pic:nvPicPr>
                <pic:blipFill>
                  <a:blip r:embed="rId1"/>
                  <a:stretch>
                    <a:fillRect/>
                  </a:stretch>
                </pic:blipFill>
                <pic:spPr>
                  <a:xfrm>
                    <a:off x="0" y="0"/>
                    <a:ext cx="713253" cy="342791"/>
                  </a:xfrm>
                  <a:prstGeom prst="rect">
                    <a:avLst/>
                  </a:prstGeom>
                  <a:ln w="12700" cap="flat">
                    <a:noFill/>
                    <a:miter lim="400000"/>
                  </a:ln>
                  <a:effectLst/>
                </pic:spPr>
              </pic:pic>
            </a:graphicData>
          </a:graphic>
        </wp:anchor>
      </w:drawing>
    </w:r>
    <w:r>
      <w:rPr>
        <w:noProof/>
      </w:rPr>
      <mc:AlternateContent>
        <mc:Choice Requires="wps">
          <w:drawing>
            <wp:anchor distT="152400" distB="152400" distL="152400" distR="152400" simplePos="0" relativeHeight="251659264" behindDoc="1" locked="0" layoutInCell="1" allowOverlap="1" wp14:anchorId="78BBEFD7" wp14:editId="5CECF461">
              <wp:simplePos x="0" y="0"/>
              <wp:positionH relativeFrom="page">
                <wp:posOffset>881380</wp:posOffset>
              </wp:positionH>
              <wp:positionV relativeFrom="page">
                <wp:posOffset>841374</wp:posOffset>
              </wp:positionV>
              <wp:extent cx="5797550" cy="12700"/>
              <wp:effectExtent l="0" t="0" r="0" b="0"/>
              <wp:wrapNone/>
              <wp:docPr id="1073741861" name="officeArt object" descr="Graphic 4"/>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068" style="visibility:visible;position:absolute;margin-left:69.4pt;margin-top:66.2pt;width:456.5pt;height:1.0pt;z-index:-251657216;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695104" behindDoc="1" locked="0" layoutInCell="1" allowOverlap="1" wp14:anchorId="09680F06" wp14:editId="78150E3A">
              <wp:simplePos x="0" y="0"/>
              <wp:positionH relativeFrom="page">
                <wp:posOffset>3703320</wp:posOffset>
              </wp:positionH>
              <wp:positionV relativeFrom="page">
                <wp:posOffset>10059748</wp:posOffset>
              </wp:positionV>
              <wp:extent cx="165100" cy="194311"/>
              <wp:effectExtent l="0" t="0" r="0" b="0"/>
              <wp:wrapNone/>
              <wp:docPr id="1073741862" name="officeArt object" descr="Textbox 9"/>
              <wp:cNvGraphicFramePr/>
              <a:graphic xmlns:a="http://schemas.openxmlformats.org/drawingml/2006/main">
                <a:graphicData uri="http://schemas.microsoft.com/office/word/2010/wordprocessingShape">
                  <wps:wsp>
                    <wps:cNvSpPr txBox="1"/>
                    <wps:spPr>
                      <a:xfrm>
                        <a:off x="0" y="0"/>
                        <a:ext cx="165100" cy="194311"/>
                      </a:xfrm>
                      <a:prstGeom prst="rect">
                        <a:avLst/>
                      </a:prstGeom>
                      <a:noFill/>
                      <a:ln w="12700" cap="flat">
                        <a:noFill/>
                        <a:miter lim="400000"/>
                      </a:ln>
                      <a:effectLst/>
                    </wps:spPr>
                    <wps:txbx>
                      <w:txbxContent>
                        <w:p w14:paraId="3FCDFF7C"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09680F06" id="_x0000_t202" coordsize="21600,21600" o:spt="202" path="m,l,21600r21600,l21600,xe">
              <v:stroke joinstyle="miter"/>
              <v:path gradientshapeok="t" o:connecttype="rect"/>
            </v:shapetype>
            <v:shape id="_x0000_s1040" type="#_x0000_t202" alt="Textbox 9" style="position:absolute;margin-left:291.6pt;margin-top:792.1pt;width:13pt;height:15.3pt;z-index:-25162137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" filled="f" stroked="f" strokeweight="1pt">
              <v:stroke miterlimit="4"/>
              <v:textbox inset="0,0,0,0">
                <w:txbxContent>
                  <w:p w14:paraId="3FCDFF7C"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ABAE8" w14:textId="77777777" w:rsidR="0011420F" w:rsidRDefault="00000000">
    <w:pPr>
      <w:pStyle w:val="HeaderFooter"/>
    </w:pPr>
    <w:r>
      <w:rPr>
        <w:noProof/>
      </w:rPr>
      <mc:AlternateContent>
        <mc:Choice Requires="wps">
          <w:drawing>
            <wp:anchor distT="152400" distB="152400" distL="152400" distR="152400" simplePos="0" relativeHeight="251617280" behindDoc="1" locked="0" layoutInCell="1" allowOverlap="1" wp14:anchorId="5ACFB7FC" wp14:editId="6DD2348E">
              <wp:simplePos x="0" y="0"/>
              <wp:positionH relativeFrom="page">
                <wp:posOffset>881380</wp:posOffset>
              </wp:positionH>
              <wp:positionV relativeFrom="page">
                <wp:posOffset>873124</wp:posOffset>
              </wp:positionV>
              <wp:extent cx="5797550" cy="12700"/>
              <wp:effectExtent l="0" t="0" r="0" b="0"/>
              <wp:wrapNone/>
              <wp:docPr id="1073741858" name="officeArt object" descr="Graphic 6"/>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066" style="visibility:visible;position:absolute;margin-left:69.4pt;margin-top:68.7pt;width:456.5pt;height:1.0pt;z-index:-251658240;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658240" behindDoc="1" locked="0" layoutInCell="1" allowOverlap="1" wp14:anchorId="34372F03" wp14:editId="4413507E">
              <wp:simplePos x="0" y="0"/>
              <wp:positionH relativeFrom="page">
                <wp:posOffset>3690620</wp:posOffset>
              </wp:positionH>
              <wp:positionV relativeFrom="page">
                <wp:posOffset>10059748</wp:posOffset>
              </wp:positionV>
              <wp:extent cx="177800" cy="194311"/>
              <wp:effectExtent l="0" t="0" r="0" b="0"/>
              <wp:wrapNone/>
              <wp:docPr id="1073741859" name="officeArt object" descr="Textbox 8"/>
              <wp:cNvGraphicFramePr/>
              <a:graphic xmlns:a="http://schemas.openxmlformats.org/drawingml/2006/main">
                <a:graphicData uri="http://schemas.microsoft.com/office/word/2010/wordprocessingShape">
                  <wps:wsp>
                    <wps:cNvSpPr txBox="1"/>
                    <wps:spPr>
                      <a:xfrm>
                        <a:off x="0" y="0"/>
                        <a:ext cx="177800" cy="194311"/>
                      </a:xfrm>
                      <a:prstGeom prst="rect">
                        <a:avLst/>
                      </a:prstGeom>
                      <a:noFill/>
                      <a:ln w="12700" cap="flat">
                        <a:noFill/>
                        <a:miter lim="400000"/>
                      </a:ln>
                      <a:effectLst/>
                    </wps:spPr>
                    <wps:txbx>
                      <w:txbxContent>
                        <w:p w14:paraId="331F35BB"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34372F03" id="_x0000_t202" coordsize="21600,21600" o:spt="202" path="m,l,21600r21600,l21600,xe">
              <v:stroke joinstyle="miter"/>
              <v:path gradientshapeok="t" o:connecttype="rect"/>
            </v:shapetype>
            <v:shape id="_x0000_s1041" type="#_x0000_t202" alt="Textbox 8" style="position:absolute;margin-left:290.6pt;margin-top:792.1pt;width:14pt;height:15.3pt;z-index:-251658240;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" filled="f" stroked="f" strokeweight="1pt">
              <v:stroke miterlimit="4"/>
              <v:textbox inset="0,0,0,0">
                <w:txbxContent>
                  <w:p w14:paraId="331F35BB"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4A7C5" w14:textId="77777777" w:rsidR="0011420F" w:rsidRDefault="00000000">
    <w:pPr>
      <w:pStyle w:val="HeaderFooter"/>
    </w:pPr>
    <w:r>
      <w:rPr>
        <w:noProof/>
      </w:rPr>
      <w:drawing>
        <wp:anchor distT="152400" distB="152400" distL="152400" distR="152400" simplePos="0" relativeHeight="251620352" behindDoc="1" locked="0" layoutInCell="1" allowOverlap="1" wp14:anchorId="3403D9C6" wp14:editId="12C65F44">
          <wp:simplePos x="0" y="0"/>
          <wp:positionH relativeFrom="page">
            <wp:posOffset>5881651</wp:posOffset>
          </wp:positionH>
          <wp:positionV relativeFrom="page">
            <wp:posOffset>461081</wp:posOffset>
          </wp:positionV>
          <wp:extent cx="713253" cy="342791"/>
          <wp:effectExtent l="0" t="0" r="0" b="0"/>
          <wp:wrapNone/>
          <wp:docPr id="1073741866" name="officeArt object" descr="Image 3"/>
          <wp:cNvGraphicFramePr/>
          <a:graphic xmlns:a="http://schemas.openxmlformats.org/drawingml/2006/main">
            <a:graphicData uri="http://schemas.openxmlformats.org/drawingml/2006/picture">
              <pic:pic xmlns:pic="http://schemas.openxmlformats.org/drawingml/2006/picture">
                <pic:nvPicPr>
                  <pic:cNvPr id="1073741866" name="Image 3" descr="Image 3"/>
                  <pic:cNvPicPr>
                    <a:picLocks noChangeAspect="1"/>
                  </pic:cNvPicPr>
                </pic:nvPicPr>
                <pic:blipFill>
                  <a:blip r:embed="rId1"/>
                  <a:stretch>
                    <a:fillRect/>
                  </a:stretch>
                </pic:blipFill>
                <pic:spPr>
                  <a:xfrm>
                    <a:off x="0" y="0"/>
                    <a:ext cx="713253" cy="342791"/>
                  </a:xfrm>
                  <a:prstGeom prst="rect">
                    <a:avLst/>
                  </a:prstGeom>
                  <a:ln w="12700" cap="flat">
                    <a:noFill/>
                    <a:miter lim="400000"/>
                  </a:ln>
                  <a:effectLst/>
                </pic:spPr>
              </pic:pic>
            </a:graphicData>
          </a:graphic>
        </wp:anchor>
      </w:drawing>
    </w:r>
    <w:r>
      <w:rPr>
        <w:noProof/>
      </w:rPr>
      <mc:AlternateContent>
        <mc:Choice Requires="wps">
          <w:drawing>
            <wp:anchor distT="152400" distB="152400" distL="152400" distR="152400" simplePos="0" relativeHeight="251661312" behindDoc="1" locked="0" layoutInCell="1" allowOverlap="1" wp14:anchorId="5F41817A" wp14:editId="6F1113FD">
              <wp:simplePos x="0" y="0"/>
              <wp:positionH relativeFrom="page">
                <wp:posOffset>881380</wp:posOffset>
              </wp:positionH>
              <wp:positionV relativeFrom="page">
                <wp:posOffset>841374</wp:posOffset>
              </wp:positionV>
              <wp:extent cx="5797550" cy="12700"/>
              <wp:effectExtent l="0" t="0" r="0" b="0"/>
              <wp:wrapNone/>
              <wp:docPr id="1073741867" name="officeArt object" descr="Graphic 4"/>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072" style="visibility:visible;position:absolute;margin-left:69.4pt;margin-top:66.2pt;width:456.5pt;height:1.0pt;z-index:-251657216;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696128" behindDoc="1" locked="0" layoutInCell="1" allowOverlap="1" wp14:anchorId="7D38B59C" wp14:editId="039C26AC">
              <wp:simplePos x="0" y="0"/>
              <wp:positionH relativeFrom="page">
                <wp:posOffset>3703320</wp:posOffset>
              </wp:positionH>
              <wp:positionV relativeFrom="page">
                <wp:posOffset>10059748</wp:posOffset>
              </wp:positionV>
              <wp:extent cx="165100" cy="194311"/>
              <wp:effectExtent l="0" t="0" r="0" b="0"/>
              <wp:wrapNone/>
              <wp:docPr id="1073741868" name="officeArt object" descr="Textbox 9"/>
              <wp:cNvGraphicFramePr/>
              <a:graphic xmlns:a="http://schemas.openxmlformats.org/drawingml/2006/main">
                <a:graphicData uri="http://schemas.microsoft.com/office/word/2010/wordprocessingShape">
                  <wps:wsp>
                    <wps:cNvSpPr txBox="1"/>
                    <wps:spPr>
                      <a:xfrm>
                        <a:off x="0" y="0"/>
                        <a:ext cx="165100" cy="194311"/>
                      </a:xfrm>
                      <a:prstGeom prst="rect">
                        <a:avLst/>
                      </a:prstGeom>
                      <a:noFill/>
                      <a:ln w="12700" cap="flat">
                        <a:noFill/>
                        <a:miter lim="400000"/>
                      </a:ln>
                      <a:effectLst/>
                    </wps:spPr>
                    <wps:txbx>
                      <w:txbxContent>
                        <w:p w14:paraId="2E903AD3"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7D38B59C" id="_x0000_t202" coordsize="21600,21600" o:spt="202" path="m,l,21600r21600,l21600,xe">
              <v:stroke joinstyle="miter"/>
              <v:path gradientshapeok="t" o:connecttype="rect"/>
            </v:shapetype>
            <v:shape id="_x0000_s1042" type="#_x0000_t202" alt="Textbox 9" style="position:absolute;margin-left:291.6pt;margin-top:792.1pt;width:13pt;height:15.3pt;z-index:-25162035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" filled="f" stroked="f" strokeweight="1pt">
              <v:stroke miterlimit="4"/>
              <v:textbox inset="0,0,0,0">
                <w:txbxContent>
                  <w:p w14:paraId="2E903AD3"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2C4F1" w14:textId="77777777" w:rsidR="0011420F" w:rsidRDefault="00000000">
    <w:pPr>
      <w:pStyle w:val="HeaderFooter"/>
    </w:pPr>
    <w:r>
      <w:rPr>
        <w:noProof/>
      </w:rPr>
      <mc:AlternateContent>
        <mc:Choice Requires="wps">
          <w:drawing>
            <wp:anchor distT="152400" distB="152400" distL="152400" distR="152400" simplePos="0" relativeHeight="251619328" behindDoc="1" locked="0" layoutInCell="1" allowOverlap="1" wp14:anchorId="188457D9" wp14:editId="282ADEA0">
              <wp:simplePos x="0" y="0"/>
              <wp:positionH relativeFrom="page">
                <wp:posOffset>881380</wp:posOffset>
              </wp:positionH>
              <wp:positionV relativeFrom="page">
                <wp:posOffset>873124</wp:posOffset>
              </wp:positionV>
              <wp:extent cx="5797550" cy="12700"/>
              <wp:effectExtent l="0" t="0" r="0" b="0"/>
              <wp:wrapNone/>
              <wp:docPr id="1073741864" name="officeArt object" descr="Graphic 6"/>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070" style="visibility:visible;position:absolute;margin-left:69.4pt;margin-top:68.7pt;width:456.5pt;height:1.0pt;z-index:-251658240;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660288" behindDoc="1" locked="0" layoutInCell="1" allowOverlap="1" wp14:anchorId="0FAB5BD9" wp14:editId="3BEF3E64">
              <wp:simplePos x="0" y="0"/>
              <wp:positionH relativeFrom="page">
                <wp:posOffset>3690620</wp:posOffset>
              </wp:positionH>
              <wp:positionV relativeFrom="page">
                <wp:posOffset>10059748</wp:posOffset>
              </wp:positionV>
              <wp:extent cx="177800" cy="194311"/>
              <wp:effectExtent l="0" t="0" r="0" b="0"/>
              <wp:wrapNone/>
              <wp:docPr id="1073741865" name="officeArt object" descr="Textbox 8"/>
              <wp:cNvGraphicFramePr/>
              <a:graphic xmlns:a="http://schemas.openxmlformats.org/drawingml/2006/main">
                <a:graphicData uri="http://schemas.microsoft.com/office/word/2010/wordprocessingShape">
                  <wps:wsp>
                    <wps:cNvSpPr txBox="1"/>
                    <wps:spPr>
                      <a:xfrm>
                        <a:off x="0" y="0"/>
                        <a:ext cx="177800" cy="194311"/>
                      </a:xfrm>
                      <a:prstGeom prst="rect">
                        <a:avLst/>
                      </a:prstGeom>
                      <a:noFill/>
                      <a:ln w="12700" cap="flat">
                        <a:noFill/>
                        <a:miter lim="400000"/>
                      </a:ln>
                      <a:effectLst/>
                    </wps:spPr>
                    <wps:txbx>
                      <w:txbxContent>
                        <w:p w14:paraId="0FB17A59"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0FAB5BD9" id="_x0000_t202" coordsize="21600,21600" o:spt="202" path="m,l,21600r21600,l21600,xe">
              <v:stroke joinstyle="miter"/>
              <v:path gradientshapeok="t" o:connecttype="rect"/>
            </v:shapetype>
            <v:shape id="_x0000_s1043" type="#_x0000_t202" alt="Textbox 8" style="position:absolute;margin-left:290.6pt;margin-top:792.1pt;width:14pt;height:15.3pt;z-index:-25165619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" filled="f" stroked="f" strokeweight="1pt">
              <v:stroke miterlimit="4"/>
              <v:textbox inset="0,0,0,0">
                <w:txbxContent>
                  <w:p w14:paraId="0FB17A59"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F926F" w14:textId="77777777" w:rsidR="0011420F" w:rsidRDefault="00000000">
    <w:pPr>
      <w:pStyle w:val="HeaderFooter"/>
    </w:pPr>
    <w:r>
      <w:rPr>
        <w:noProof/>
      </w:rPr>
      <w:drawing>
        <wp:anchor distT="152400" distB="152400" distL="152400" distR="152400" simplePos="0" relativeHeight="251622400" behindDoc="1" locked="0" layoutInCell="1" allowOverlap="1" wp14:anchorId="643962C2" wp14:editId="088EA3EA">
          <wp:simplePos x="0" y="0"/>
          <wp:positionH relativeFrom="page">
            <wp:posOffset>5881651</wp:posOffset>
          </wp:positionH>
          <wp:positionV relativeFrom="page">
            <wp:posOffset>461081</wp:posOffset>
          </wp:positionV>
          <wp:extent cx="713253" cy="342791"/>
          <wp:effectExtent l="0" t="0" r="0" b="0"/>
          <wp:wrapNone/>
          <wp:docPr id="1073741872" name="officeArt object" descr="Image 3"/>
          <wp:cNvGraphicFramePr/>
          <a:graphic xmlns:a="http://schemas.openxmlformats.org/drawingml/2006/main">
            <a:graphicData uri="http://schemas.openxmlformats.org/drawingml/2006/picture">
              <pic:pic xmlns:pic="http://schemas.openxmlformats.org/drawingml/2006/picture">
                <pic:nvPicPr>
                  <pic:cNvPr id="1073741872" name="Image 3" descr="Image 3"/>
                  <pic:cNvPicPr>
                    <a:picLocks noChangeAspect="1"/>
                  </pic:cNvPicPr>
                </pic:nvPicPr>
                <pic:blipFill>
                  <a:blip r:embed="rId1"/>
                  <a:stretch>
                    <a:fillRect/>
                  </a:stretch>
                </pic:blipFill>
                <pic:spPr>
                  <a:xfrm>
                    <a:off x="0" y="0"/>
                    <a:ext cx="713253" cy="342791"/>
                  </a:xfrm>
                  <a:prstGeom prst="rect">
                    <a:avLst/>
                  </a:prstGeom>
                  <a:ln w="12700" cap="flat">
                    <a:noFill/>
                    <a:miter lim="400000"/>
                  </a:ln>
                  <a:effectLst/>
                </pic:spPr>
              </pic:pic>
            </a:graphicData>
          </a:graphic>
        </wp:anchor>
      </w:drawing>
    </w:r>
    <w:r>
      <w:rPr>
        <w:noProof/>
      </w:rPr>
      <mc:AlternateContent>
        <mc:Choice Requires="wps">
          <w:drawing>
            <wp:anchor distT="152400" distB="152400" distL="152400" distR="152400" simplePos="0" relativeHeight="251663360" behindDoc="1" locked="0" layoutInCell="1" allowOverlap="1" wp14:anchorId="63331003" wp14:editId="38FA3249">
              <wp:simplePos x="0" y="0"/>
              <wp:positionH relativeFrom="page">
                <wp:posOffset>881380</wp:posOffset>
              </wp:positionH>
              <wp:positionV relativeFrom="page">
                <wp:posOffset>841374</wp:posOffset>
              </wp:positionV>
              <wp:extent cx="5797550" cy="12700"/>
              <wp:effectExtent l="0" t="0" r="0" b="0"/>
              <wp:wrapNone/>
              <wp:docPr id="1073741873" name="officeArt object" descr="Graphic 4"/>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076" style="visibility:visible;position:absolute;margin-left:69.4pt;margin-top:66.2pt;width:456.5pt;height:1.0pt;z-index:-251657216;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697152" behindDoc="1" locked="0" layoutInCell="1" allowOverlap="1" wp14:anchorId="7167E346" wp14:editId="3986DC95">
              <wp:simplePos x="0" y="0"/>
              <wp:positionH relativeFrom="page">
                <wp:posOffset>3703320</wp:posOffset>
              </wp:positionH>
              <wp:positionV relativeFrom="page">
                <wp:posOffset>10059748</wp:posOffset>
              </wp:positionV>
              <wp:extent cx="165100" cy="194311"/>
              <wp:effectExtent l="0" t="0" r="0" b="0"/>
              <wp:wrapNone/>
              <wp:docPr id="1073741874" name="officeArt object" descr="Textbox 9"/>
              <wp:cNvGraphicFramePr/>
              <a:graphic xmlns:a="http://schemas.openxmlformats.org/drawingml/2006/main">
                <a:graphicData uri="http://schemas.microsoft.com/office/word/2010/wordprocessingShape">
                  <wps:wsp>
                    <wps:cNvSpPr txBox="1"/>
                    <wps:spPr>
                      <a:xfrm>
                        <a:off x="0" y="0"/>
                        <a:ext cx="165100" cy="194311"/>
                      </a:xfrm>
                      <a:prstGeom prst="rect">
                        <a:avLst/>
                      </a:prstGeom>
                      <a:noFill/>
                      <a:ln w="12700" cap="flat">
                        <a:noFill/>
                        <a:miter lim="400000"/>
                      </a:ln>
                      <a:effectLst/>
                    </wps:spPr>
                    <wps:txbx>
                      <w:txbxContent>
                        <w:p w14:paraId="1A1BA0CD"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7167E346" id="_x0000_t202" coordsize="21600,21600" o:spt="202" path="m,l,21600r21600,l21600,xe">
              <v:stroke joinstyle="miter"/>
              <v:path gradientshapeok="t" o:connecttype="rect"/>
            </v:shapetype>
            <v:shape id="_x0000_s1044" type="#_x0000_t202" alt="Textbox 9" style="position:absolute;margin-left:291.6pt;margin-top:792.1pt;width:13pt;height:15.3pt;z-index:-251619328;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" filled="f" stroked="f" strokeweight="1pt">
              <v:stroke miterlimit="4"/>
              <v:textbox inset="0,0,0,0">
                <w:txbxContent>
                  <w:p w14:paraId="1A1BA0CD"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12837" w14:textId="77777777" w:rsidR="0011420F" w:rsidRDefault="00000000">
    <w:pPr>
      <w:pStyle w:val="HeaderFooter"/>
    </w:pPr>
    <w:r>
      <w:rPr>
        <w:noProof/>
      </w:rPr>
      <mc:AlternateContent>
        <mc:Choice Requires="wps">
          <w:drawing>
            <wp:anchor distT="152400" distB="152400" distL="152400" distR="152400" simplePos="0" relativeHeight="251621376" behindDoc="1" locked="0" layoutInCell="1" allowOverlap="1" wp14:anchorId="05C9060A" wp14:editId="0BF9732B">
              <wp:simplePos x="0" y="0"/>
              <wp:positionH relativeFrom="page">
                <wp:posOffset>881380</wp:posOffset>
              </wp:positionH>
              <wp:positionV relativeFrom="page">
                <wp:posOffset>873124</wp:posOffset>
              </wp:positionV>
              <wp:extent cx="5797550" cy="12700"/>
              <wp:effectExtent l="0" t="0" r="0" b="0"/>
              <wp:wrapNone/>
              <wp:docPr id="1073741870" name="officeArt object" descr="Graphic 6"/>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074" style="visibility:visible;position:absolute;margin-left:69.4pt;margin-top:68.7pt;width:456.5pt;height:1.0pt;z-index:-251658240;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662336" behindDoc="1" locked="0" layoutInCell="1" allowOverlap="1" wp14:anchorId="7BC401AC" wp14:editId="29812782">
              <wp:simplePos x="0" y="0"/>
              <wp:positionH relativeFrom="page">
                <wp:posOffset>3690620</wp:posOffset>
              </wp:positionH>
              <wp:positionV relativeFrom="page">
                <wp:posOffset>10059748</wp:posOffset>
              </wp:positionV>
              <wp:extent cx="177800" cy="194311"/>
              <wp:effectExtent l="0" t="0" r="0" b="0"/>
              <wp:wrapNone/>
              <wp:docPr id="1073741871" name="officeArt object" descr="Textbox 8"/>
              <wp:cNvGraphicFramePr/>
              <a:graphic xmlns:a="http://schemas.openxmlformats.org/drawingml/2006/main">
                <a:graphicData uri="http://schemas.microsoft.com/office/word/2010/wordprocessingShape">
                  <wps:wsp>
                    <wps:cNvSpPr txBox="1"/>
                    <wps:spPr>
                      <a:xfrm>
                        <a:off x="0" y="0"/>
                        <a:ext cx="177800" cy="194311"/>
                      </a:xfrm>
                      <a:prstGeom prst="rect">
                        <a:avLst/>
                      </a:prstGeom>
                      <a:noFill/>
                      <a:ln w="12700" cap="flat">
                        <a:noFill/>
                        <a:miter lim="400000"/>
                      </a:ln>
                      <a:effectLst/>
                    </wps:spPr>
                    <wps:txbx>
                      <w:txbxContent>
                        <w:p w14:paraId="60A5FDCB"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7BC401AC" id="_x0000_t202" coordsize="21600,21600" o:spt="202" path="m,l,21600r21600,l21600,xe">
              <v:stroke joinstyle="miter"/>
              <v:path gradientshapeok="t" o:connecttype="rect"/>
            </v:shapetype>
            <v:shape id="_x0000_s1045" type="#_x0000_t202" alt="Textbox 8" style="position:absolute;margin-left:290.6pt;margin-top:792.1pt;width:14pt;height:15.3pt;z-index:-25165414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" filled="f" stroked="f" strokeweight="1pt">
              <v:stroke miterlimit="4"/>
              <v:textbox inset="0,0,0,0">
                <w:txbxContent>
                  <w:p w14:paraId="60A5FDCB"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63EAE" w14:textId="77777777" w:rsidR="0011420F" w:rsidRDefault="00000000">
    <w:pPr>
      <w:pStyle w:val="HeaderFooter"/>
    </w:pPr>
    <w:r>
      <w:rPr>
        <w:noProof/>
      </w:rPr>
      <w:drawing>
        <wp:anchor distT="152400" distB="152400" distL="152400" distR="152400" simplePos="0" relativeHeight="251624448" behindDoc="1" locked="0" layoutInCell="1" allowOverlap="1" wp14:anchorId="5AD58203" wp14:editId="4BE99A7C">
          <wp:simplePos x="0" y="0"/>
          <wp:positionH relativeFrom="page">
            <wp:posOffset>5881651</wp:posOffset>
          </wp:positionH>
          <wp:positionV relativeFrom="page">
            <wp:posOffset>461081</wp:posOffset>
          </wp:positionV>
          <wp:extent cx="713253" cy="342791"/>
          <wp:effectExtent l="0" t="0" r="0" b="0"/>
          <wp:wrapNone/>
          <wp:docPr id="1073741878" name="officeArt object" descr="Image 3"/>
          <wp:cNvGraphicFramePr/>
          <a:graphic xmlns:a="http://schemas.openxmlformats.org/drawingml/2006/main">
            <a:graphicData uri="http://schemas.openxmlformats.org/drawingml/2006/picture">
              <pic:pic xmlns:pic="http://schemas.openxmlformats.org/drawingml/2006/picture">
                <pic:nvPicPr>
                  <pic:cNvPr id="1073741878" name="Image 3" descr="Image 3"/>
                  <pic:cNvPicPr>
                    <a:picLocks noChangeAspect="1"/>
                  </pic:cNvPicPr>
                </pic:nvPicPr>
                <pic:blipFill>
                  <a:blip r:embed="rId1"/>
                  <a:stretch>
                    <a:fillRect/>
                  </a:stretch>
                </pic:blipFill>
                <pic:spPr>
                  <a:xfrm>
                    <a:off x="0" y="0"/>
                    <a:ext cx="713253" cy="342791"/>
                  </a:xfrm>
                  <a:prstGeom prst="rect">
                    <a:avLst/>
                  </a:prstGeom>
                  <a:ln w="12700" cap="flat">
                    <a:noFill/>
                    <a:miter lim="400000"/>
                  </a:ln>
                  <a:effectLst/>
                </pic:spPr>
              </pic:pic>
            </a:graphicData>
          </a:graphic>
        </wp:anchor>
      </w:drawing>
    </w:r>
    <w:r>
      <w:rPr>
        <w:noProof/>
      </w:rPr>
      <mc:AlternateContent>
        <mc:Choice Requires="wps">
          <w:drawing>
            <wp:anchor distT="152400" distB="152400" distL="152400" distR="152400" simplePos="0" relativeHeight="251665408" behindDoc="1" locked="0" layoutInCell="1" allowOverlap="1" wp14:anchorId="5BD86861" wp14:editId="18292935">
              <wp:simplePos x="0" y="0"/>
              <wp:positionH relativeFrom="page">
                <wp:posOffset>881380</wp:posOffset>
              </wp:positionH>
              <wp:positionV relativeFrom="page">
                <wp:posOffset>841374</wp:posOffset>
              </wp:positionV>
              <wp:extent cx="5797550" cy="12700"/>
              <wp:effectExtent l="0" t="0" r="0" b="0"/>
              <wp:wrapNone/>
              <wp:docPr id="1073741879" name="officeArt object" descr="Graphic 4"/>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080" style="visibility:visible;position:absolute;margin-left:69.4pt;margin-top:66.2pt;width:456.5pt;height:1.0pt;z-index:-251657216;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698176" behindDoc="1" locked="0" layoutInCell="1" allowOverlap="1" wp14:anchorId="7E1E932B" wp14:editId="7600CC4F">
              <wp:simplePos x="0" y="0"/>
              <wp:positionH relativeFrom="page">
                <wp:posOffset>3703320</wp:posOffset>
              </wp:positionH>
              <wp:positionV relativeFrom="page">
                <wp:posOffset>10059748</wp:posOffset>
              </wp:positionV>
              <wp:extent cx="165100" cy="194311"/>
              <wp:effectExtent l="0" t="0" r="0" b="0"/>
              <wp:wrapNone/>
              <wp:docPr id="1073741880" name="officeArt object" descr="Textbox 9"/>
              <wp:cNvGraphicFramePr/>
              <a:graphic xmlns:a="http://schemas.openxmlformats.org/drawingml/2006/main">
                <a:graphicData uri="http://schemas.microsoft.com/office/word/2010/wordprocessingShape">
                  <wps:wsp>
                    <wps:cNvSpPr txBox="1"/>
                    <wps:spPr>
                      <a:xfrm>
                        <a:off x="0" y="0"/>
                        <a:ext cx="165100" cy="194311"/>
                      </a:xfrm>
                      <a:prstGeom prst="rect">
                        <a:avLst/>
                      </a:prstGeom>
                      <a:noFill/>
                      <a:ln w="12700" cap="flat">
                        <a:noFill/>
                        <a:miter lim="400000"/>
                      </a:ln>
                      <a:effectLst/>
                    </wps:spPr>
                    <wps:txbx>
                      <w:txbxContent>
                        <w:p w14:paraId="634EABBB"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7E1E932B" id="_x0000_t202" coordsize="21600,21600" o:spt="202" path="m,l,21600r21600,l21600,xe">
              <v:stroke joinstyle="miter"/>
              <v:path gradientshapeok="t" o:connecttype="rect"/>
            </v:shapetype>
            <v:shape id="_x0000_s1046" type="#_x0000_t202" alt="Textbox 9" style="position:absolute;margin-left:291.6pt;margin-top:792.1pt;width:13pt;height:15.3pt;z-index:-25161830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" filled="f" stroked="f" strokeweight="1pt">
              <v:stroke miterlimit="4"/>
              <v:textbox inset="0,0,0,0">
                <w:txbxContent>
                  <w:p w14:paraId="634EABBB"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B7EEC" w14:textId="77777777" w:rsidR="0011420F" w:rsidRDefault="00000000">
    <w:pPr>
      <w:pStyle w:val="HeaderFooter"/>
    </w:pPr>
    <w:r>
      <w:rPr>
        <w:noProof/>
      </w:rPr>
      <mc:AlternateContent>
        <mc:Choice Requires="wps">
          <w:drawing>
            <wp:anchor distT="152400" distB="152400" distL="152400" distR="152400" simplePos="0" relativeHeight="251623424" behindDoc="1" locked="0" layoutInCell="1" allowOverlap="1" wp14:anchorId="17AADDED" wp14:editId="11107DE1">
              <wp:simplePos x="0" y="0"/>
              <wp:positionH relativeFrom="page">
                <wp:posOffset>881380</wp:posOffset>
              </wp:positionH>
              <wp:positionV relativeFrom="page">
                <wp:posOffset>873124</wp:posOffset>
              </wp:positionV>
              <wp:extent cx="5797550" cy="12700"/>
              <wp:effectExtent l="0" t="0" r="0" b="0"/>
              <wp:wrapNone/>
              <wp:docPr id="1073741876" name="officeArt object" descr="Graphic 6"/>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078" style="visibility:visible;position:absolute;margin-left:69.4pt;margin-top:68.7pt;width:456.5pt;height:1.0pt;z-index:-251658240;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664384" behindDoc="1" locked="0" layoutInCell="1" allowOverlap="1" wp14:anchorId="40B9DDBB" wp14:editId="357C233B">
              <wp:simplePos x="0" y="0"/>
              <wp:positionH relativeFrom="page">
                <wp:posOffset>3690620</wp:posOffset>
              </wp:positionH>
              <wp:positionV relativeFrom="page">
                <wp:posOffset>10059748</wp:posOffset>
              </wp:positionV>
              <wp:extent cx="177800" cy="194311"/>
              <wp:effectExtent l="0" t="0" r="0" b="0"/>
              <wp:wrapNone/>
              <wp:docPr id="1073741877" name="officeArt object" descr="Textbox 8"/>
              <wp:cNvGraphicFramePr/>
              <a:graphic xmlns:a="http://schemas.openxmlformats.org/drawingml/2006/main">
                <a:graphicData uri="http://schemas.microsoft.com/office/word/2010/wordprocessingShape">
                  <wps:wsp>
                    <wps:cNvSpPr txBox="1"/>
                    <wps:spPr>
                      <a:xfrm>
                        <a:off x="0" y="0"/>
                        <a:ext cx="177800" cy="194311"/>
                      </a:xfrm>
                      <a:prstGeom prst="rect">
                        <a:avLst/>
                      </a:prstGeom>
                      <a:noFill/>
                      <a:ln w="12700" cap="flat">
                        <a:noFill/>
                        <a:miter lim="400000"/>
                      </a:ln>
                      <a:effectLst/>
                    </wps:spPr>
                    <wps:txbx>
                      <w:txbxContent>
                        <w:p w14:paraId="323C28D8"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40B9DDBB" id="_x0000_t202" coordsize="21600,21600" o:spt="202" path="m,l,21600r21600,l21600,xe">
              <v:stroke joinstyle="miter"/>
              <v:path gradientshapeok="t" o:connecttype="rect"/>
            </v:shapetype>
            <v:shape id="_x0000_s1047" type="#_x0000_t202" alt="Textbox 8" style="position:absolute;margin-left:290.6pt;margin-top:792.1pt;width:14pt;height:15.3pt;z-index:-25165209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" filled="f" stroked="f" strokeweight="1pt">
              <v:stroke miterlimit="4"/>
              <v:textbox inset="0,0,0,0">
                <w:txbxContent>
                  <w:p w14:paraId="323C28D8"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0543D" w14:textId="77777777" w:rsidR="0011420F" w:rsidRDefault="00000000">
    <w:pPr>
      <w:pStyle w:val="HeaderFooter"/>
    </w:pPr>
    <w:r>
      <w:rPr>
        <w:noProof/>
      </w:rPr>
      <w:drawing>
        <wp:anchor distT="152400" distB="152400" distL="152400" distR="152400" simplePos="0" relativeHeight="251626496" behindDoc="1" locked="0" layoutInCell="1" allowOverlap="1" wp14:anchorId="76604F2B" wp14:editId="67CA226C">
          <wp:simplePos x="0" y="0"/>
          <wp:positionH relativeFrom="page">
            <wp:posOffset>5881651</wp:posOffset>
          </wp:positionH>
          <wp:positionV relativeFrom="page">
            <wp:posOffset>461081</wp:posOffset>
          </wp:positionV>
          <wp:extent cx="713253" cy="342791"/>
          <wp:effectExtent l="0" t="0" r="0" b="0"/>
          <wp:wrapNone/>
          <wp:docPr id="1073741883" name="officeArt object" descr="Image 3"/>
          <wp:cNvGraphicFramePr/>
          <a:graphic xmlns:a="http://schemas.openxmlformats.org/drawingml/2006/main">
            <a:graphicData uri="http://schemas.openxmlformats.org/drawingml/2006/picture">
              <pic:pic xmlns:pic="http://schemas.openxmlformats.org/drawingml/2006/picture">
                <pic:nvPicPr>
                  <pic:cNvPr id="1073741883" name="Image 3" descr="Image 3"/>
                  <pic:cNvPicPr>
                    <a:picLocks noChangeAspect="1"/>
                  </pic:cNvPicPr>
                </pic:nvPicPr>
                <pic:blipFill>
                  <a:blip r:embed="rId1"/>
                  <a:stretch>
                    <a:fillRect/>
                  </a:stretch>
                </pic:blipFill>
                <pic:spPr>
                  <a:xfrm>
                    <a:off x="0" y="0"/>
                    <a:ext cx="713253" cy="342791"/>
                  </a:xfrm>
                  <a:prstGeom prst="rect">
                    <a:avLst/>
                  </a:prstGeom>
                  <a:ln w="12700" cap="flat">
                    <a:noFill/>
                    <a:miter lim="400000"/>
                  </a:ln>
                  <a:effectLst/>
                </pic:spPr>
              </pic:pic>
            </a:graphicData>
          </a:graphic>
        </wp:anchor>
      </w:drawing>
    </w:r>
    <w:r>
      <w:rPr>
        <w:noProof/>
      </w:rPr>
      <mc:AlternateContent>
        <mc:Choice Requires="wps">
          <w:drawing>
            <wp:anchor distT="152400" distB="152400" distL="152400" distR="152400" simplePos="0" relativeHeight="251667456" behindDoc="1" locked="0" layoutInCell="1" allowOverlap="1" wp14:anchorId="50978889" wp14:editId="605DE0E9">
              <wp:simplePos x="0" y="0"/>
              <wp:positionH relativeFrom="page">
                <wp:posOffset>881380</wp:posOffset>
              </wp:positionH>
              <wp:positionV relativeFrom="page">
                <wp:posOffset>841374</wp:posOffset>
              </wp:positionV>
              <wp:extent cx="5797550" cy="12700"/>
              <wp:effectExtent l="0" t="0" r="0" b="0"/>
              <wp:wrapNone/>
              <wp:docPr id="1073741884" name="officeArt object" descr="Graphic 4"/>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084" style="visibility:visible;position:absolute;margin-left:69.4pt;margin-top:66.2pt;width:456.5pt;height:1.0pt;z-index:-251657216;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699200" behindDoc="1" locked="0" layoutInCell="1" allowOverlap="1" wp14:anchorId="0C8A2F20" wp14:editId="2C3EA85B">
              <wp:simplePos x="0" y="0"/>
              <wp:positionH relativeFrom="page">
                <wp:posOffset>3703320</wp:posOffset>
              </wp:positionH>
              <wp:positionV relativeFrom="page">
                <wp:posOffset>10059748</wp:posOffset>
              </wp:positionV>
              <wp:extent cx="165100" cy="194311"/>
              <wp:effectExtent l="0" t="0" r="0" b="0"/>
              <wp:wrapNone/>
              <wp:docPr id="1073741885" name="officeArt object" descr="Textbox 9"/>
              <wp:cNvGraphicFramePr/>
              <a:graphic xmlns:a="http://schemas.openxmlformats.org/drawingml/2006/main">
                <a:graphicData uri="http://schemas.microsoft.com/office/word/2010/wordprocessingShape">
                  <wps:wsp>
                    <wps:cNvSpPr txBox="1"/>
                    <wps:spPr>
                      <a:xfrm>
                        <a:off x="0" y="0"/>
                        <a:ext cx="165100" cy="194311"/>
                      </a:xfrm>
                      <a:prstGeom prst="rect">
                        <a:avLst/>
                      </a:prstGeom>
                      <a:noFill/>
                      <a:ln w="12700" cap="flat">
                        <a:noFill/>
                        <a:miter lim="400000"/>
                      </a:ln>
                      <a:effectLst/>
                    </wps:spPr>
                    <wps:txbx>
                      <w:txbxContent>
                        <w:p w14:paraId="46423693"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0C8A2F20" id="_x0000_t202" coordsize="21600,21600" o:spt="202" path="m,l,21600r21600,l21600,xe">
              <v:stroke joinstyle="miter"/>
              <v:path gradientshapeok="t" o:connecttype="rect"/>
            </v:shapetype>
            <v:shape id="_x0000_s1048" type="#_x0000_t202" alt="Textbox 9" style="position:absolute;margin-left:291.6pt;margin-top:792.1pt;width:13pt;height:15.3pt;z-index:-251617280;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" filled="f" stroked="f" strokeweight="1pt">
              <v:stroke miterlimit="4"/>
              <v:textbox inset="0,0,0,0">
                <w:txbxContent>
                  <w:p w14:paraId="46423693"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B8D2A" w14:textId="77777777" w:rsidR="0011420F" w:rsidRDefault="00000000">
    <w:pPr>
      <w:pStyle w:val="HeaderFooter"/>
    </w:pPr>
    <w:r>
      <w:rPr>
        <w:noProof/>
      </w:rPr>
      <mc:AlternateContent>
        <mc:Choice Requires="wps">
          <w:drawing>
            <wp:anchor distT="152400" distB="152400" distL="152400" distR="152400" simplePos="0" relativeHeight="251625472" behindDoc="1" locked="0" layoutInCell="1" allowOverlap="1" wp14:anchorId="7ACD7AB4" wp14:editId="37E94ED1">
              <wp:simplePos x="0" y="0"/>
              <wp:positionH relativeFrom="page">
                <wp:posOffset>881380</wp:posOffset>
              </wp:positionH>
              <wp:positionV relativeFrom="page">
                <wp:posOffset>873124</wp:posOffset>
              </wp:positionV>
              <wp:extent cx="5797550" cy="12700"/>
              <wp:effectExtent l="0" t="0" r="0" b="0"/>
              <wp:wrapNone/>
              <wp:docPr id="1073741881" name="officeArt object" descr="Graphic 6"/>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082" style="visibility:visible;position:absolute;margin-left:69.4pt;margin-top:68.7pt;width:456.5pt;height:1.0pt;z-index:-251658240;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666432" behindDoc="1" locked="0" layoutInCell="1" allowOverlap="1" wp14:anchorId="0C817255" wp14:editId="5D0BE884">
              <wp:simplePos x="0" y="0"/>
              <wp:positionH relativeFrom="page">
                <wp:posOffset>3690620</wp:posOffset>
              </wp:positionH>
              <wp:positionV relativeFrom="page">
                <wp:posOffset>10059748</wp:posOffset>
              </wp:positionV>
              <wp:extent cx="177800" cy="194311"/>
              <wp:effectExtent l="0" t="0" r="0" b="0"/>
              <wp:wrapNone/>
              <wp:docPr id="1073741882" name="officeArt object" descr="Textbox 8"/>
              <wp:cNvGraphicFramePr/>
              <a:graphic xmlns:a="http://schemas.openxmlformats.org/drawingml/2006/main">
                <a:graphicData uri="http://schemas.microsoft.com/office/word/2010/wordprocessingShape">
                  <wps:wsp>
                    <wps:cNvSpPr txBox="1"/>
                    <wps:spPr>
                      <a:xfrm>
                        <a:off x="0" y="0"/>
                        <a:ext cx="177800" cy="194311"/>
                      </a:xfrm>
                      <a:prstGeom prst="rect">
                        <a:avLst/>
                      </a:prstGeom>
                      <a:noFill/>
                      <a:ln w="12700" cap="flat">
                        <a:noFill/>
                        <a:miter lim="400000"/>
                      </a:ln>
                      <a:effectLst/>
                    </wps:spPr>
                    <wps:txbx>
                      <w:txbxContent>
                        <w:p w14:paraId="309E8FDF"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0C817255" id="_x0000_t202" coordsize="21600,21600" o:spt="202" path="m,l,21600r21600,l21600,xe">
              <v:stroke joinstyle="miter"/>
              <v:path gradientshapeok="t" o:connecttype="rect"/>
            </v:shapetype>
            <v:shape id="_x0000_s1049" type="#_x0000_t202" alt="Textbox 8" style="position:absolute;margin-left:290.6pt;margin-top:792.1pt;width:14pt;height:15.3pt;z-index:-251650048;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" filled="f" stroked="f" strokeweight="1pt">
              <v:stroke miterlimit="4"/>
              <v:textbox inset="0,0,0,0">
                <w:txbxContent>
                  <w:p w14:paraId="309E8FDF"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6A116" w14:textId="77777777" w:rsidR="0011420F" w:rsidRDefault="00000000">
    <w:pPr>
      <w:pStyle w:val="HeaderFooter"/>
    </w:pPr>
    <w:r>
      <w:rPr>
        <w:noProof/>
      </w:rPr>
      <w:drawing>
        <wp:anchor distT="152400" distB="152400" distL="152400" distR="152400" simplePos="0" relativeHeight="251628544" behindDoc="1" locked="0" layoutInCell="1" allowOverlap="1" wp14:anchorId="2CE3EE4A" wp14:editId="3F395AA9">
          <wp:simplePos x="0" y="0"/>
          <wp:positionH relativeFrom="page">
            <wp:posOffset>5881651</wp:posOffset>
          </wp:positionH>
          <wp:positionV relativeFrom="page">
            <wp:posOffset>461081</wp:posOffset>
          </wp:positionV>
          <wp:extent cx="713253" cy="342791"/>
          <wp:effectExtent l="0" t="0" r="0" b="0"/>
          <wp:wrapNone/>
          <wp:docPr id="1073741888" name="officeArt object" descr="Image 3"/>
          <wp:cNvGraphicFramePr/>
          <a:graphic xmlns:a="http://schemas.openxmlformats.org/drawingml/2006/main">
            <a:graphicData uri="http://schemas.openxmlformats.org/drawingml/2006/picture">
              <pic:pic xmlns:pic="http://schemas.openxmlformats.org/drawingml/2006/picture">
                <pic:nvPicPr>
                  <pic:cNvPr id="1073741888" name="Image 3" descr="Image 3"/>
                  <pic:cNvPicPr>
                    <a:picLocks noChangeAspect="1"/>
                  </pic:cNvPicPr>
                </pic:nvPicPr>
                <pic:blipFill>
                  <a:blip r:embed="rId1"/>
                  <a:stretch>
                    <a:fillRect/>
                  </a:stretch>
                </pic:blipFill>
                <pic:spPr>
                  <a:xfrm>
                    <a:off x="0" y="0"/>
                    <a:ext cx="713253" cy="342791"/>
                  </a:xfrm>
                  <a:prstGeom prst="rect">
                    <a:avLst/>
                  </a:prstGeom>
                  <a:ln w="12700" cap="flat">
                    <a:noFill/>
                    <a:miter lim="400000"/>
                  </a:ln>
                  <a:effectLst/>
                </pic:spPr>
              </pic:pic>
            </a:graphicData>
          </a:graphic>
        </wp:anchor>
      </w:drawing>
    </w:r>
    <w:r>
      <w:rPr>
        <w:noProof/>
      </w:rPr>
      <mc:AlternateContent>
        <mc:Choice Requires="wps">
          <w:drawing>
            <wp:anchor distT="152400" distB="152400" distL="152400" distR="152400" simplePos="0" relativeHeight="251669504" behindDoc="1" locked="0" layoutInCell="1" allowOverlap="1" wp14:anchorId="1657CDB4" wp14:editId="417B30BB">
              <wp:simplePos x="0" y="0"/>
              <wp:positionH relativeFrom="page">
                <wp:posOffset>881380</wp:posOffset>
              </wp:positionH>
              <wp:positionV relativeFrom="page">
                <wp:posOffset>841374</wp:posOffset>
              </wp:positionV>
              <wp:extent cx="5797550" cy="12700"/>
              <wp:effectExtent l="0" t="0" r="0" b="0"/>
              <wp:wrapNone/>
              <wp:docPr id="1073741889" name="officeArt object" descr="Graphic 4"/>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088" style="visibility:visible;position:absolute;margin-left:69.4pt;margin-top:66.2pt;width:456.5pt;height:1.0pt;z-index:-251657216;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700224" behindDoc="1" locked="0" layoutInCell="1" allowOverlap="1" wp14:anchorId="2E095492" wp14:editId="36FE2853">
              <wp:simplePos x="0" y="0"/>
              <wp:positionH relativeFrom="page">
                <wp:posOffset>3703320</wp:posOffset>
              </wp:positionH>
              <wp:positionV relativeFrom="page">
                <wp:posOffset>10059748</wp:posOffset>
              </wp:positionV>
              <wp:extent cx="165100" cy="194311"/>
              <wp:effectExtent l="0" t="0" r="0" b="0"/>
              <wp:wrapNone/>
              <wp:docPr id="1073741890" name="officeArt object" descr="Textbox 9"/>
              <wp:cNvGraphicFramePr/>
              <a:graphic xmlns:a="http://schemas.openxmlformats.org/drawingml/2006/main">
                <a:graphicData uri="http://schemas.microsoft.com/office/word/2010/wordprocessingShape">
                  <wps:wsp>
                    <wps:cNvSpPr txBox="1"/>
                    <wps:spPr>
                      <a:xfrm>
                        <a:off x="0" y="0"/>
                        <a:ext cx="165100" cy="194311"/>
                      </a:xfrm>
                      <a:prstGeom prst="rect">
                        <a:avLst/>
                      </a:prstGeom>
                      <a:noFill/>
                      <a:ln w="12700" cap="flat">
                        <a:noFill/>
                        <a:miter lim="400000"/>
                      </a:ln>
                      <a:effectLst/>
                    </wps:spPr>
                    <wps:txbx>
                      <w:txbxContent>
                        <w:p w14:paraId="5A985EF7"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2E095492" id="_x0000_t202" coordsize="21600,21600" o:spt="202" path="m,l,21600r21600,l21600,xe">
              <v:stroke joinstyle="miter"/>
              <v:path gradientshapeok="t" o:connecttype="rect"/>
            </v:shapetype>
            <v:shape id="_x0000_s1050" type="#_x0000_t202" alt="Textbox 9" style="position:absolute;margin-left:291.6pt;margin-top:792.1pt;width:13pt;height:15.3pt;z-index:-25161625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" filled="f" stroked="f" strokeweight="1pt">
              <v:stroke miterlimit="4"/>
              <v:textbox inset="0,0,0,0">
                <w:txbxContent>
                  <w:p w14:paraId="5A985EF7"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29E3C" w14:textId="77777777" w:rsidR="0011420F" w:rsidRDefault="00000000">
    <w:pPr>
      <w:pStyle w:val="HeaderFooter"/>
    </w:pPr>
    <w:r>
      <w:rPr>
        <w:noProof/>
      </w:rPr>
      <mc:AlternateContent>
        <mc:Choice Requires="wps">
          <w:drawing>
            <wp:anchor distT="152400" distB="152400" distL="152400" distR="152400" simplePos="0" relativeHeight="251627520" behindDoc="1" locked="0" layoutInCell="1" allowOverlap="1" wp14:anchorId="4F5DD656" wp14:editId="5DF48771">
              <wp:simplePos x="0" y="0"/>
              <wp:positionH relativeFrom="page">
                <wp:posOffset>881380</wp:posOffset>
              </wp:positionH>
              <wp:positionV relativeFrom="page">
                <wp:posOffset>873124</wp:posOffset>
              </wp:positionV>
              <wp:extent cx="5797550" cy="12700"/>
              <wp:effectExtent l="0" t="0" r="0" b="0"/>
              <wp:wrapNone/>
              <wp:docPr id="1073741886" name="officeArt object" descr="Graphic 6"/>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086" style="visibility:visible;position:absolute;margin-left:69.4pt;margin-top:68.7pt;width:456.5pt;height:1.0pt;z-index:-251658240;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668480" behindDoc="1" locked="0" layoutInCell="1" allowOverlap="1" wp14:anchorId="08FCF0F7" wp14:editId="6AB4F152">
              <wp:simplePos x="0" y="0"/>
              <wp:positionH relativeFrom="page">
                <wp:posOffset>3690620</wp:posOffset>
              </wp:positionH>
              <wp:positionV relativeFrom="page">
                <wp:posOffset>10059748</wp:posOffset>
              </wp:positionV>
              <wp:extent cx="177800" cy="194311"/>
              <wp:effectExtent l="0" t="0" r="0" b="0"/>
              <wp:wrapNone/>
              <wp:docPr id="1073741887" name="officeArt object" descr="Textbox 8"/>
              <wp:cNvGraphicFramePr/>
              <a:graphic xmlns:a="http://schemas.openxmlformats.org/drawingml/2006/main">
                <a:graphicData uri="http://schemas.microsoft.com/office/word/2010/wordprocessingShape">
                  <wps:wsp>
                    <wps:cNvSpPr txBox="1"/>
                    <wps:spPr>
                      <a:xfrm>
                        <a:off x="0" y="0"/>
                        <a:ext cx="177800" cy="194311"/>
                      </a:xfrm>
                      <a:prstGeom prst="rect">
                        <a:avLst/>
                      </a:prstGeom>
                      <a:noFill/>
                      <a:ln w="12700" cap="flat">
                        <a:noFill/>
                        <a:miter lim="400000"/>
                      </a:ln>
                      <a:effectLst/>
                    </wps:spPr>
                    <wps:txbx>
                      <w:txbxContent>
                        <w:p w14:paraId="7983C4E2"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08FCF0F7" id="_x0000_t202" coordsize="21600,21600" o:spt="202" path="m,l,21600r21600,l21600,xe">
              <v:stroke joinstyle="miter"/>
              <v:path gradientshapeok="t" o:connecttype="rect"/>
            </v:shapetype>
            <v:shape id="_x0000_s1051" type="#_x0000_t202" alt="Textbox 8" style="position:absolute;margin-left:290.6pt;margin-top:792.1pt;width:14pt;height:15.3pt;z-index:-251648000;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" filled="f" stroked="f" strokeweight="1pt">
              <v:stroke miterlimit="4"/>
              <v:textbox inset="0,0,0,0">
                <w:txbxContent>
                  <w:p w14:paraId="7983C4E2"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8E452" w14:textId="77777777" w:rsidR="0011420F" w:rsidRDefault="00000000">
    <w:pPr>
      <w:pStyle w:val="HeaderFooter"/>
    </w:pPr>
    <w:r>
      <w:rPr>
        <w:noProof/>
      </w:rPr>
      <w:drawing>
        <wp:anchor distT="152400" distB="152400" distL="152400" distR="152400" simplePos="0" relativeHeight="251630592" behindDoc="1" locked="0" layoutInCell="1" allowOverlap="1" wp14:anchorId="3A9ABC78" wp14:editId="5D3D0DBA">
          <wp:simplePos x="0" y="0"/>
          <wp:positionH relativeFrom="page">
            <wp:posOffset>5881651</wp:posOffset>
          </wp:positionH>
          <wp:positionV relativeFrom="page">
            <wp:posOffset>461081</wp:posOffset>
          </wp:positionV>
          <wp:extent cx="713253" cy="342791"/>
          <wp:effectExtent l="0" t="0" r="0" b="0"/>
          <wp:wrapNone/>
          <wp:docPr id="1073741894" name="officeArt object" descr="Image 3"/>
          <wp:cNvGraphicFramePr/>
          <a:graphic xmlns:a="http://schemas.openxmlformats.org/drawingml/2006/main">
            <a:graphicData uri="http://schemas.openxmlformats.org/drawingml/2006/picture">
              <pic:pic xmlns:pic="http://schemas.openxmlformats.org/drawingml/2006/picture">
                <pic:nvPicPr>
                  <pic:cNvPr id="1073741894" name="Image 3" descr="Image 3"/>
                  <pic:cNvPicPr>
                    <a:picLocks noChangeAspect="1"/>
                  </pic:cNvPicPr>
                </pic:nvPicPr>
                <pic:blipFill>
                  <a:blip r:embed="rId1"/>
                  <a:stretch>
                    <a:fillRect/>
                  </a:stretch>
                </pic:blipFill>
                <pic:spPr>
                  <a:xfrm>
                    <a:off x="0" y="0"/>
                    <a:ext cx="713253" cy="342791"/>
                  </a:xfrm>
                  <a:prstGeom prst="rect">
                    <a:avLst/>
                  </a:prstGeom>
                  <a:ln w="12700" cap="flat">
                    <a:noFill/>
                    <a:miter lim="400000"/>
                  </a:ln>
                  <a:effectLst/>
                </pic:spPr>
              </pic:pic>
            </a:graphicData>
          </a:graphic>
        </wp:anchor>
      </w:drawing>
    </w:r>
    <w:r>
      <w:rPr>
        <w:noProof/>
      </w:rPr>
      <mc:AlternateContent>
        <mc:Choice Requires="wps">
          <w:drawing>
            <wp:anchor distT="152400" distB="152400" distL="152400" distR="152400" simplePos="0" relativeHeight="251671552" behindDoc="1" locked="0" layoutInCell="1" allowOverlap="1" wp14:anchorId="0A447303" wp14:editId="7EFCF6C7">
              <wp:simplePos x="0" y="0"/>
              <wp:positionH relativeFrom="page">
                <wp:posOffset>881380</wp:posOffset>
              </wp:positionH>
              <wp:positionV relativeFrom="page">
                <wp:posOffset>841374</wp:posOffset>
              </wp:positionV>
              <wp:extent cx="5797550" cy="12700"/>
              <wp:effectExtent l="0" t="0" r="0" b="0"/>
              <wp:wrapNone/>
              <wp:docPr id="1073741895" name="officeArt object" descr="Graphic 4"/>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092" style="visibility:visible;position:absolute;margin-left:69.4pt;margin-top:66.2pt;width:456.5pt;height:1.0pt;z-index:-251657216;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701248" behindDoc="1" locked="0" layoutInCell="1" allowOverlap="1" wp14:anchorId="49943571" wp14:editId="55D30159">
              <wp:simplePos x="0" y="0"/>
              <wp:positionH relativeFrom="page">
                <wp:posOffset>3703320</wp:posOffset>
              </wp:positionH>
              <wp:positionV relativeFrom="page">
                <wp:posOffset>10059748</wp:posOffset>
              </wp:positionV>
              <wp:extent cx="165100" cy="194311"/>
              <wp:effectExtent l="0" t="0" r="0" b="0"/>
              <wp:wrapNone/>
              <wp:docPr id="1073741896" name="officeArt object" descr="Textbox 9"/>
              <wp:cNvGraphicFramePr/>
              <a:graphic xmlns:a="http://schemas.openxmlformats.org/drawingml/2006/main">
                <a:graphicData uri="http://schemas.microsoft.com/office/word/2010/wordprocessingShape">
                  <wps:wsp>
                    <wps:cNvSpPr txBox="1"/>
                    <wps:spPr>
                      <a:xfrm>
                        <a:off x="0" y="0"/>
                        <a:ext cx="165100" cy="194311"/>
                      </a:xfrm>
                      <a:prstGeom prst="rect">
                        <a:avLst/>
                      </a:prstGeom>
                      <a:noFill/>
                      <a:ln w="12700" cap="flat">
                        <a:noFill/>
                        <a:miter lim="400000"/>
                      </a:ln>
                      <a:effectLst/>
                    </wps:spPr>
                    <wps:txbx>
                      <w:txbxContent>
                        <w:p w14:paraId="5771DE3E"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49943571" id="_x0000_t202" coordsize="21600,21600" o:spt="202" path="m,l,21600r21600,l21600,xe">
              <v:stroke joinstyle="miter"/>
              <v:path gradientshapeok="t" o:connecttype="rect"/>
            </v:shapetype>
            <v:shape id="_x0000_s1052" type="#_x0000_t202" alt="Textbox 9" style="position:absolute;margin-left:291.6pt;margin-top:792.1pt;width:13pt;height:15.3pt;z-index:-25161523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" filled="f" stroked="f" strokeweight="1pt">
              <v:stroke miterlimit="4"/>
              <v:textbox inset="0,0,0,0">
                <w:txbxContent>
                  <w:p w14:paraId="5771DE3E"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CCF7D" w14:textId="77777777" w:rsidR="0011420F" w:rsidRDefault="00000000">
    <w:pPr>
      <w:pStyle w:val="HeaderFooter"/>
    </w:pPr>
    <w:r>
      <w:rPr>
        <w:noProof/>
      </w:rPr>
      <mc:AlternateContent>
        <mc:Choice Requires="wps">
          <w:drawing>
            <wp:anchor distT="152400" distB="152400" distL="152400" distR="152400" simplePos="0" relativeHeight="251629568" behindDoc="1" locked="0" layoutInCell="1" allowOverlap="1" wp14:anchorId="1AE7903F" wp14:editId="40957D5B">
              <wp:simplePos x="0" y="0"/>
              <wp:positionH relativeFrom="page">
                <wp:posOffset>881380</wp:posOffset>
              </wp:positionH>
              <wp:positionV relativeFrom="page">
                <wp:posOffset>873124</wp:posOffset>
              </wp:positionV>
              <wp:extent cx="5797550" cy="12700"/>
              <wp:effectExtent l="0" t="0" r="0" b="0"/>
              <wp:wrapNone/>
              <wp:docPr id="1073741892" name="officeArt object" descr="Graphic 6"/>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090" style="visibility:visible;position:absolute;margin-left:69.4pt;margin-top:68.7pt;width:456.5pt;height:1.0pt;z-index:-251658240;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670528" behindDoc="1" locked="0" layoutInCell="1" allowOverlap="1" wp14:anchorId="41F6D5F0" wp14:editId="357A35C6">
              <wp:simplePos x="0" y="0"/>
              <wp:positionH relativeFrom="page">
                <wp:posOffset>3690620</wp:posOffset>
              </wp:positionH>
              <wp:positionV relativeFrom="page">
                <wp:posOffset>10059748</wp:posOffset>
              </wp:positionV>
              <wp:extent cx="177800" cy="194311"/>
              <wp:effectExtent l="0" t="0" r="0" b="0"/>
              <wp:wrapNone/>
              <wp:docPr id="1073741893" name="officeArt object" descr="Textbox 8"/>
              <wp:cNvGraphicFramePr/>
              <a:graphic xmlns:a="http://schemas.openxmlformats.org/drawingml/2006/main">
                <a:graphicData uri="http://schemas.microsoft.com/office/word/2010/wordprocessingShape">
                  <wps:wsp>
                    <wps:cNvSpPr txBox="1"/>
                    <wps:spPr>
                      <a:xfrm>
                        <a:off x="0" y="0"/>
                        <a:ext cx="177800" cy="194311"/>
                      </a:xfrm>
                      <a:prstGeom prst="rect">
                        <a:avLst/>
                      </a:prstGeom>
                      <a:noFill/>
                      <a:ln w="12700" cap="flat">
                        <a:noFill/>
                        <a:miter lim="400000"/>
                      </a:ln>
                      <a:effectLst/>
                    </wps:spPr>
                    <wps:txbx>
                      <w:txbxContent>
                        <w:p w14:paraId="233E336A"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41F6D5F0" id="_x0000_t202" coordsize="21600,21600" o:spt="202" path="m,l,21600r21600,l21600,xe">
              <v:stroke joinstyle="miter"/>
              <v:path gradientshapeok="t" o:connecttype="rect"/>
            </v:shapetype>
            <v:shape id="_x0000_s1053" type="#_x0000_t202" alt="Textbox 8" style="position:absolute;margin-left:290.6pt;margin-top:792.1pt;width:14pt;height:15.3pt;z-index:-25164595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" filled="f" stroked="f" strokeweight="1pt">
              <v:stroke miterlimit="4"/>
              <v:textbox inset="0,0,0,0">
                <w:txbxContent>
                  <w:p w14:paraId="233E336A"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86946" w14:textId="77777777" w:rsidR="0011420F" w:rsidRDefault="00000000">
    <w:pPr>
      <w:pStyle w:val="HeaderFooter"/>
    </w:pPr>
    <w:r>
      <w:rPr>
        <w:noProof/>
      </w:rPr>
      <w:drawing>
        <wp:anchor distT="152400" distB="152400" distL="152400" distR="152400" simplePos="0" relativeHeight="251632640" behindDoc="1" locked="0" layoutInCell="1" allowOverlap="1" wp14:anchorId="2C6DC1C0" wp14:editId="09AEADE8">
          <wp:simplePos x="0" y="0"/>
          <wp:positionH relativeFrom="page">
            <wp:posOffset>5881651</wp:posOffset>
          </wp:positionH>
          <wp:positionV relativeFrom="page">
            <wp:posOffset>461081</wp:posOffset>
          </wp:positionV>
          <wp:extent cx="713253" cy="342791"/>
          <wp:effectExtent l="0" t="0" r="0" b="0"/>
          <wp:wrapNone/>
          <wp:docPr id="1073741899" name="officeArt object" descr="Image 3"/>
          <wp:cNvGraphicFramePr/>
          <a:graphic xmlns:a="http://schemas.openxmlformats.org/drawingml/2006/main">
            <a:graphicData uri="http://schemas.openxmlformats.org/drawingml/2006/picture">
              <pic:pic xmlns:pic="http://schemas.openxmlformats.org/drawingml/2006/picture">
                <pic:nvPicPr>
                  <pic:cNvPr id="1073741899" name="Image 3" descr="Image 3"/>
                  <pic:cNvPicPr>
                    <a:picLocks noChangeAspect="1"/>
                  </pic:cNvPicPr>
                </pic:nvPicPr>
                <pic:blipFill>
                  <a:blip r:embed="rId1"/>
                  <a:stretch>
                    <a:fillRect/>
                  </a:stretch>
                </pic:blipFill>
                <pic:spPr>
                  <a:xfrm>
                    <a:off x="0" y="0"/>
                    <a:ext cx="713253" cy="342791"/>
                  </a:xfrm>
                  <a:prstGeom prst="rect">
                    <a:avLst/>
                  </a:prstGeom>
                  <a:ln w="12700" cap="flat">
                    <a:noFill/>
                    <a:miter lim="400000"/>
                  </a:ln>
                  <a:effectLst/>
                </pic:spPr>
              </pic:pic>
            </a:graphicData>
          </a:graphic>
        </wp:anchor>
      </w:drawing>
    </w:r>
    <w:r>
      <w:rPr>
        <w:noProof/>
      </w:rPr>
      <mc:AlternateContent>
        <mc:Choice Requires="wps">
          <w:drawing>
            <wp:anchor distT="152400" distB="152400" distL="152400" distR="152400" simplePos="0" relativeHeight="251673600" behindDoc="1" locked="0" layoutInCell="1" allowOverlap="1" wp14:anchorId="0D5257E1" wp14:editId="2B0207DD">
              <wp:simplePos x="0" y="0"/>
              <wp:positionH relativeFrom="page">
                <wp:posOffset>881380</wp:posOffset>
              </wp:positionH>
              <wp:positionV relativeFrom="page">
                <wp:posOffset>841374</wp:posOffset>
              </wp:positionV>
              <wp:extent cx="5797550" cy="12700"/>
              <wp:effectExtent l="0" t="0" r="0" b="0"/>
              <wp:wrapNone/>
              <wp:docPr id="1073741900" name="officeArt object" descr="Graphic 4"/>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096" style="visibility:visible;position:absolute;margin-left:69.4pt;margin-top:66.2pt;width:456.5pt;height:1.0pt;z-index:-251657216;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702272" behindDoc="1" locked="0" layoutInCell="1" allowOverlap="1" wp14:anchorId="07F47AD0" wp14:editId="491822A7">
              <wp:simplePos x="0" y="0"/>
              <wp:positionH relativeFrom="page">
                <wp:posOffset>3703320</wp:posOffset>
              </wp:positionH>
              <wp:positionV relativeFrom="page">
                <wp:posOffset>10059748</wp:posOffset>
              </wp:positionV>
              <wp:extent cx="165100" cy="194311"/>
              <wp:effectExtent l="0" t="0" r="0" b="0"/>
              <wp:wrapNone/>
              <wp:docPr id="1073741901" name="officeArt object" descr="Textbox 9"/>
              <wp:cNvGraphicFramePr/>
              <a:graphic xmlns:a="http://schemas.openxmlformats.org/drawingml/2006/main">
                <a:graphicData uri="http://schemas.microsoft.com/office/word/2010/wordprocessingShape">
                  <wps:wsp>
                    <wps:cNvSpPr txBox="1"/>
                    <wps:spPr>
                      <a:xfrm>
                        <a:off x="0" y="0"/>
                        <a:ext cx="165100" cy="194311"/>
                      </a:xfrm>
                      <a:prstGeom prst="rect">
                        <a:avLst/>
                      </a:prstGeom>
                      <a:noFill/>
                      <a:ln w="12700" cap="flat">
                        <a:noFill/>
                        <a:miter lim="400000"/>
                      </a:ln>
                      <a:effectLst/>
                    </wps:spPr>
                    <wps:txbx>
                      <w:txbxContent>
                        <w:p w14:paraId="5CF2DD26"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07F47AD0" id="_x0000_t202" coordsize="21600,21600" o:spt="202" path="m,l,21600r21600,l21600,xe">
              <v:stroke joinstyle="miter"/>
              <v:path gradientshapeok="t" o:connecttype="rect"/>
            </v:shapetype>
            <v:shape id="_x0000_s1054" type="#_x0000_t202" alt="Textbox 9" style="position:absolute;margin-left:291.6pt;margin-top:792.1pt;width:13pt;height:15.3pt;z-index:-251614208;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" filled="f" stroked="f" strokeweight="1pt">
              <v:stroke miterlimit="4"/>
              <v:textbox inset="0,0,0,0">
                <w:txbxContent>
                  <w:p w14:paraId="5CF2DD26"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A6158" w14:textId="77777777" w:rsidR="0011420F" w:rsidRDefault="00000000">
    <w:pPr>
      <w:pStyle w:val="HeaderFooter"/>
    </w:pPr>
    <w:r>
      <w:rPr>
        <w:noProof/>
      </w:rPr>
      <mc:AlternateContent>
        <mc:Choice Requires="wps">
          <w:drawing>
            <wp:anchor distT="152400" distB="152400" distL="152400" distR="152400" simplePos="0" relativeHeight="251631616" behindDoc="1" locked="0" layoutInCell="1" allowOverlap="1" wp14:anchorId="3DF63723" wp14:editId="29AE04B8">
              <wp:simplePos x="0" y="0"/>
              <wp:positionH relativeFrom="page">
                <wp:posOffset>881380</wp:posOffset>
              </wp:positionH>
              <wp:positionV relativeFrom="page">
                <wp:posOffset>873124</wp:posOffset>
              </wp:positionV>
              <wp:extent cx="5797550" cy="12700"/>
              <wp:effectExtent l="0" t="0" r="0" b="0"/>
              <wp:wrapNone/>
              <wp:docPr id="1073741897" name="officeArt object" descr="Graphic 6"/>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094" style="visibility:visible;position:absolute;margin-left:69.4pt;margin-top:68.7pt;width:456.5pt;height:1.0pt;z-index:-251658240;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672576" behindDoc="1" locked="0" layoutInCell="1" allowOverlap="1" wp14:anchorId="13F7D9DE" wp14:editId="266DD704">
              <wp:simplePos x="0" y="0"/>
              <wp:positionH relativeFrom="page">
                <wp:posOffset>3690620</wp:posOffset>
              </wp:positionH>
              <wp:positionV relativeFrom="page">
                <wp:posOffset>10059748</wp:posOffset>
              </wp:positionV>
              <wp:extent cx="177800" cy="194311"/>
              <wp:effectExtent l="0" t="0" r="0" b="0"/>
              <wp:wrapNone/>
              <wp:docPr id="1073741898" name="officeArt object" descr="Textbox 8"/>
              <wp:cNvGraphicFramePr/>
              <a:graphic xmlns:a="http://schemas.openxmlformats.org/drawingml/2006/main">
                <a:graphicData uri="http://schemas.microsoft.com/office/word/2010/wordprocessingShape">
                  <wps:wsp>
                    <wps:cNvSpPr txBox="1"/>
                    <wps:spPr>
                      <a:xfrm>
                        <a:off x="0" y="0"/>
                        <a:ext cx="177800" cy="194311"/>
                      </a:xfrm>
                      <a:prstGeom prst="rect">
                        <a:avLst/>
                      </a:prstGeom>
                      <a:noFill/>
                      <a:ln w="12700" cap="flat">
                        <a:noFill/>
                        <a:miter lim="400000"/>
                      </a:ln>
                      <a:effectLst/>
                    </wps:spPr>
                    <wps:txbx>
                      <w:txbxContent>
                        <w:p w14:paraId="19C4E130"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13F7D9DE" id="_x0000_t202" coordsize="21600,21600" o:spt="202" path="m,l,21600r21600,l21600,xe">
              <v:stroke joinstyle="miter"/>
              <v:path gradientshapeok="t" o:connecttype="rect"/>
            </v:shapetype>
            <v:shape id="_x0000_s1055" type="#_x0000_t202" alt="Textbox 8" style="position:absolute;margin-left:290.6pt;margin-top:792.1pt;width:14pt;height:15.3pt;z-index:-25164390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" filled="f" stroked="f" strokeweight="1pt">
              <v:stroke miterlimit="4"/>
              <v:textbox inset="0,0,0,0">
                <w:txbxContent>
                  <w:p w14:paraId="19C4E130"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28F5D" w14:textId="77777777" w:rsidR="0011420F" w:rsidRDefault="00000000">
    <w:pPr>
      <w:pStyle w:val="HeaderFooter"/>
    </w:pPr>
    <w:r>
      <w:rPr>
        <w:noProof/>
      </w:rPr>
      <w:drawing>
        <wp:anchor distT="152400" distB="152400" distL="152400" distR="152400" simplePos="0" relativeHeight="251634688" behindDoc="1" locked="0" layoutInCell="1" allowOverlap="1" wp14:anchorId="5EDE8539" wp14:editId="19A9D492">
          <wp:simplePos x="0" y="0"/>
          <wp:positionH relativeFrom="page">
            <wp:posOffset>5881651</wp:posOffset>
          </wp:positionH>
          <wp:positionV relativeFrom="page">
            <wp:posOffset>461081</wp:posOffset>
          </wp:positionV>
          <wp:extent cx="713253" cy="342791"/>
          <wp:effectExtent l="0" t="0" r="0" b="0"/>
          <wp:wrapNone/>
          <wp:docPr id="1073741904" name="officeArt object" descr="Image 3"/>
          <wp:cNvGraphicFramePr/>
          <a:graphic xmlns:a="http://schemas.openxmlformats.org/drawingml/2006/main">
            <a:graphicData uri="http://schemas.openxmlformats.org/drawingml/2006/picture">
              <pic:pic xmlns:pic="http://schemas.openxmlformats.org/drawingml/2006/picture">
                <pic:nvPicPr>
                  <pic:cNvPr id="1073741904" name="Image 3" descr="Image 3"/>
                  <pic:cNvPicPr>
                    <a:picLocks noChangeAspect="1"/>
                  </pic:cNvPicPr>
                </pic:nvPicPr>
                <pic:blipFill>
                  <a:blip r:embed="rId1"/>
                  <a:stretch>
                    <a:fillRect/>
                  </a:stretch>
                </pic:blipFill>
                <pic:spPr>
                  <a:xfrm>
                    <a:off x="0" y="0"/>
                    <a:ext cx="713253" cy="342791"/>
                  </a:xfrm>
                  <a:prstGeom prst="rect">
                    <a:avLst/>
                  </a:prstGeom>
                  <a:ln w="12700" cap="flat">
                    <a:noFill/>
                    <a:miter lim="400000"/>
                  </a:ln>
                  <a:effectLst/>
                </pic:spPr>
              </pic:pic>
            </a:graphicData>
          </a:graphic>
        </wp:anchor>
      </w:drawing>
    </w:r>
    <w:r>
      <w:rPr>
        <w:noProof/>
      </w:rPr>
      <mc:AlternateContent>
        <mc:Choice Requires="wps">
          <w:drawing>
            <wp:anchor distT="152400" distB="152400" distL="152400" distR="152400" simplePos="0" relativeHeight="251675648" behindDoc="1" locked="0" layoutInCell="1" allowOverlap="1" wp14:anchorId="234C97FE" wp14:editId="4C6FB288">
              <wp:simplePos x="0" y="0"/>
              <wp:positionH relativeFrom="page">
                <wp:posOffset>881380</wp:posOffset>
              </wp:positionH>
              <wp:positionV relativeFrom="page">
                <wp:posOffset>841374</wp:posOffset>
              </wp:positionV>
              <wp:extent cx="5797550" cy="12700"/>
              <wp:effectExtent l="0" t="0" r="0" b="0"/>
              <wp:wrapNone/>
              <wp:docPr id="1073741905" name="officeArt object" descr="Graphic 4"/>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100" style="visibility:visible;position:absolute;margin-left:69.4pt;margin-top:66.2pt;width:456.5pt;height:1.0pt;z-index:-251657216;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703296" behindDoc="1" locked="0" layoutInCell="1" allowOverlap="1" wp14:anchorId="7420DB47" wp14:editId="2B8924C3">
              <wp:simplePos x="0" y="0"/>
              <wp:positionH relativeFrom="page">
                <wp:posOffset>3703320</wp:posOffset>
              </wp:positionH>
              <wp:positionV relativeFrom="page">
                <wp:posOffset>10059748</wp:posOffset>
              </wp:positionV>
              <wp:extent cx="165100" cy="194311"/>
              <wp:effectExtent l="0" t="0" r="0" b="0"/>
              <wp:wrapNone/>
              <wp:docPr id="1073741906" name="officeArt object" descr="Textbox 9"/>
              <wp:cNvGraphicFramePr/>
              <a:graphic xmlns:a="http://schemas.openxmlformats.org/drawingml/2006/main">
                <a:graphicData uri="http://schemas.microsoft.com/office/word/2010/wordprocessingShape">
                  <wps:wsp>
                    <wps:cNvSpPr txBox="1"/>
                    <wps:spPr>
                      <a:xfrm>
                        <a:off x="0" y="0"/>
                        <a:ext cx="165100" cy="194311"/>
                      </a:xfrm>
                      <a:prstGeom prst="rect">
                        <a:avLst/>
                      </a:prstGeom>
                      <a:noFill/>
                      <a:ln w="12700" cap="flat">
                        <a:noFill/>
                        <a:miter lim="400000"/>
                      </a:ln>
                      <a:effectLst/>
                    </wps:spPr>
                    <wps:txbx>
                      <w:txbxContent>
                        <w:p w14:paraId="6EA35A86"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7420DB47" id="_x0000_t202" coordsize="21600,21600" o:spt="202" path="m,l,21600r21600,l21600,xe">
              <v:stroke joinstyle="miter"/>
              <v:path gradientshapeok="t" o:connecttype="rect"/>
            </v:shapetype>
            <v:shape id="_x0000_s1056" type="#_x0000_t202" alt="Textbox 9" style="position:absolute;margin-left:291.6pt;margin-top:792.1pt;width:13pt;height:15.3pt;z-index:-25161318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" filled="f" stroked="f" strokeweight="1pt">
              <v:stroke miterlimit="4"/>
              <v:textbox inset="0,0,0,0">
                <w:txbxContent>
                  <w:p w14:paraId="6EA35A86"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1E0DA" w14:textId="77777777" w:rsidR="0011420F" w:rsidRDefault="00000000">
    <w:pPr>
      <w:pStyle w:val="HeaderFooter"/>
    </w:pPr>
    <w:r>
      <w:rPr>
        <w:noProof/>
      </w:rPr>
      <mc:AlternateContent>
        <mc:Choice Requires="wps">
          <w:drawing>
            <wp:anchor distT="152400" distB="152400" distL="152400" distR="152400" simplePos="0" relativeHeight="251633664" behindDoc="1" locked="0" layoutInCell="1" allowOverlap="1" wp14:anchorId="47540AF5" wp14:editId="7E3522BB">
              <wp:simplePos x="0" y="0"/>
              <wp:positionH relativeFrom="page">
                <wp:posOffset>881380</wp:posOffset>
              </wp:positionH>
              <wp:positionV relativeFrom="page">
                <wp:posOffset>873124</wp:posOffset>
              </wp:positionV>
              <wp:extent cx="5797550" cy="12700"/>
              <wp:effectExtent l="0" t="0" r="0" b="0"/>
              <wp:wrapNone/>
              <wp:docPr id="1073741902" name="officeArt object" descr="Graphic 6"/>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098" style="visibility:visible;position:absolute;margin-left:69.4pt;margin-top:68.7pt;width:456.5pt;height:1.0pt;z-index:-251658240;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674624" behindDoc="1" locked="0" layoutInCell="1" allowOverlap="1" wp14:anchorId="578255F2" wp14:editId="3E28020D">
              <wp:simplePos x="0" y="0"/>
              <wp:positionH relativeFrom="page">
                <wp:posOffset>3690620</wp:posOffset>
              </wp:positionH>
              <wp:positionV relativeFrom="page">
                <wp:posOffset>10059748</wp:posOffset>
              </wp:positionV>
              <wp:extent cx="177800" cy="194311"/>
              <wp:effectExtent l="0" t="0" r="0" b="0"/>
              <wp:wrapNone/>
              <wp:docPr id="1073741903" name="officeArt object" descr="Textbox 8"/>
              <wp:cNvGraphicFramePr/>
              <a:graphic xmlns:a="http://schemas.openxmlformats.org/drawingml/2006/main">
                <a:graphicData uri="http://schemas.microsoft.com/office/word/2010/wordprocessingShape">
                  <wps:wsp>
                    <wps:cNvSpPr txBox="1"/>
                    <wps:spPr>
                      <a:xfrm>
                        <a:off x="0" y="0"/>
                        <a:ext cx="177800" cy="194311"/>
                      </a:xfrm>
                      <a:prstGeom prst="rect">
                        <a:avLst/>
                      </a:prstGeom>
                      <a:noFill/>
                      <a:ln w="12700" cap="flat">
                        <a:noFill/>
                        <a:miter lim="400000"/>
                      </a:ln>
                      <a:effectLst/>
                    </wps:spPr>
                    <wps:txbx>
                      <w:txbxContent>
                        <w:p w14:paraId="5E1FDB4F"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578255F2" id="_x0000_t202" coordsize="21600,21600" o:spt="202" path="m,l,21600r21600,l21600,xe">
              <v:stroke joinstyle="miter"/>
              <v:path gradientshapeok="t" o:connecttype="rect"/>
            </v:shapetype>
            <v:shape id="_x0000_s1057" type="#_x0000_t202" alt="Textbox 8" style="position:absolute;margin-left:290.6pt;margin-top:792.1pt;width:14pt;height:15.3pt;z-index:-25164185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" filled="f" stroked="f" strokeweight="1pt">
              <v:stroke miterlimit="4"/>
              <v:textbox inset="0,0,0,0">
                <w:txbxContent>
                  <w:p w14:paraId="5E1FDB4F"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9FC89" w14:textId="77777777" w:rsidR="0011420F" w:rsidRDefault="00000000">
    <w:pPr>
      <w:pStyle w:val="HeaderFooter"/>
    </w:pPr>
    <w:r>
      <w:rPr>
        <w:noProof/>
      </w:rPr>
      <w:drawing>
        <wp:anchor distT="152400" distB="152400" distL="152400" distR="152400" simplePos="0" relativeHeight="251636736" behindDoc="1" locked="0" layoutInCell="1" allowOverlap="1" wp14:anchorId="1FE37E19" wp14:editId="75694298">
          <wp:simplePos x="0" y="0"/>
          <wp:positionH relativeFrom="page">
            <wp:posOffset>5881651</wp:posOffset>
          </wp:positionH>
          <wp:positionV relativeFrom="page">
            <wp:posOffset>461081</wp:posOffset>
          </wp:positionV>
          <wp:extent cx="713253" cy="342791"/>
          <wp:effectExtent l="0" t="0" r="0" b="0"/>
          <wp:wrapNone/>
          <wp:docPr id="1073741910" name="officeArt object" descr="Image 3"/>
          <wp:cNvGraphicFramePr/>
          <a:graphic xmlns:a="http://schemas.openxmlformats.org/drawingml/2006/main">
            <a:graphicData uri="http://schemas.openxmlformats.org/drawingml/2006/picture">
              <pic:pic xmlns:pic="http://schemas.openxmlformats.org/drawingml/2006/picture">
                <pic:nvPicPr>
                  <pic:cNvPr id="1073741910" name="Image 3" descr="Image 3"/>
                  <pic:cNvPicPr>
                    <a:picLocks noChangeAspect="1"/>
                  </pic:cNvPicPr>
                </pic:nvPicPr>
                <pic:blipFill>
                  <a:blip r:embed="rId1"/>
                  <a:stretch>
                    <a:fillRect/>
                  </a:stretch>
                </pic:blipFill>
                <pic:spPr>
                  <a:xfrm>
                    <a:off x="0" y="0"/>
                    <a:ext cx="713253" cy="342791"/>
                  </a:xfrm>
                  <a:prstGeom prst="rect">
                    <a:avLst/>
                  </a:prstGeom>
                  <a:ln w="12700" cap="flat">
                    <a:noFill/>
                    <a:miter lim="400000"/>
                  </a:ln>
                  <a:effectLst/>
                </pic:spPr>
              </pic:pic>
            </a:graphicData>
          </a:graphic>
        </wp:anchor>
      </w:drawing>
    </w:r>
    <w:r>
      <w:rPr>
        <w:noProof/>
      </w:rPr>
      <mc:AlternateContent>
        <mc:Choice Requires="wps">
          <w:drawing>
            <wp:anchor distT="152400" distB="152400" distL="152400" distR="152400" simplePos="0" relativeHeight="251677696" behindDoc="1" locked="0" layoutInCell="1" allowOverlap="1" wp14:anchorId="622CC64A" wp14:editId="6ABFF57F">
              <wp:simplePos x="0" y="0"/>
              <wp:positionH relativeFrom="page">
                <wp:posOffset>881380</wp:posOffset>
              </wp:positionH>
              <wp:positionV relativeFrom="page">
                <wp:posOffset>841374</wp:posOffset>
              </wp:positionV>
              <wp:extent cx="5797550" cy="12700"/>
              <wp:effectExtent l="0" t="0" r="0" b="0"/>
              <wp:wrapNone/>
              <wp:docPr id="1073741911" name="officeArt object" descr="Graphic 4"/>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104" style="visibility:visible;position:absolute;margin-left:69.4pt;margin-top:66.2pt;width:456.5pt;height:1.0pt;z-index:-251657216;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704320" behindDoc="1" locked="0" layoutInCell="1" allowOverlap="1" wp14:anchorId="613A0990" wp14:editId="0A8DBFE5">
              <wp:simplePos x="0" y="0"/>
              <wp:positionH relativeFrom="page">
                <wp:posOffset>3703320</wp:posOffset>
              </wp:positionH>
              <wp:positionV relativeFrom="page">
                <wp:posOffset>10059748</wp:posOffset>
              </wp:positionV>
              <wp:extent cx="165100" cy="194311"/>
              <wp:effectExtent l="0" t="0" r="0" b="0"/>
              <wp:wrapNone/>
              <wp:docPr id="1073741912" name="officeArt object" descr="Textbox 9"/>
              <wp:cNvGraphicFramePr/>
              <a:graphic xmlns:a="http://schemas.openxmlformats.org/drawingml/2006/main">
                <a:graphicData uri="http://schemas.microsoft.com/office/word/2010/wordprocessingShape">
                  <wps:wsp>
                    <wps:cNvSpPr txBox="1"/>
                    <wps:spPr>
                      <a:xfrm>
                        <a:off x="0" y="0"/>
                        <a:ext cx="165100" cy="194311"/>
                      </a:xfrm>
                      <a:prstGeom prst="rect">
                        <a:avLst/>
                      </a:prstGeom>
                      <a:noFill/>
                      <a:ln w="12700" cap="flat">
                        <a:noFill/>
                        <a:miter lim="400000"/>
                      </a:ln>
                      <a:effectLst/>
                    </wps:spPr>
                    <wps:txbx>
                      <w:txbxContent>
                        <w:p w14:paraId="7E8C43A9"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613A0990" id="_x0000_t202" coordsize="21600,21600" o:spt="202" path="m,l,21600r21600,l21600,xe">
              <v:stroke joinstyle="miter"/>
              <v:path gradientshapeok="t" o:connecttype="rect"/>
            </v:shapetype>
            <v:shape id="_x0000_s1058" type="#_x0000_t202" alt="Textbox 9" style="position:absolute;margin-left:291.6pt;margin-top:792.1pt;width:13pt;height:15.3pt;z-index:-251612160;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" filled="f" stroked="f" strokeweight="1pt">
              <v:stroke miterlimit="4"/>
              <v:textbox inset="0,0,0,0">
                <w:txbxContent>
                  <w:p w14:paraId="7E8C43A9"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3C9AD" w14:textId="77777777" w:rsidR="0011420F" w:rsidRDefault="00000000">
    <w:pPr>
      <w:pStyle w:val="HeaderFooter"/>
    </w:pPr>
    <w:r>
      <w:rPr>
        <w:noProof/>
      </w:rPr>
      <mc:AlternateContent>
        <mc:Choice Requires="wps">
          <w:drawing>
            <wp:anchor distT="152400" distB="152400" distL="152400" distR="152400" simplePos="0" relativeHeight="251635712" behindDoc="1" locked="0" layoutInCell="1" allowOverlap="1" wp14:anchorId="7B075ADA" wp14:editId="643552E8">
              <wp:simplePos x="0" y="0"/>
              <wp:positionH relativeFrom="page">
                <wp:posOffset>881380</wp:posOffset>
              </wp:positionH>
              <wp:positionV relativeFrom="page">
                <wp:posOffset>873124</wp:posOffset>
              </wp:positionV>
              <wp:extent cx="5797550" cy="12700"/>
              <wp:effectExtent l="0" t="0" r="0" b="0"/>
              <wp:wrapNone/>
              <wp:docPr id="1073741908" name="officeArt object" descr="Graphic 6"/>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102" style="visibility:visible;position:absolute;margin-left:69.4pt;margin-top:68.7pt;width:456.5pt;height:1.0pt;z-index:-251658240;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676672" behindDoc="1" locked="0" layoutInCell="1" allowOverlap="1" wp14:anchorId="6CBA75E8" wp14:editId="484A2723">
              <wp:simplePos x="0" y="0"/>
              <wp:positionH relativeFrom="page">
                <wp:posOffset>3690620</wp:posOffset>
              </wp:positionH>
              <wp:positionV relativeFrom="page">
                <wp:posOffset>10059748</wp:posOffset>
              </wp:positionV>
              <wp:extent cx="177800" cy="194311"/>
              <wp:effectExtent l="0" t="0" r="0" b="0"/>
              <wp:wrapNone/>
              <wp:docPr id="1073741909" name="officeArt object" descr="Textbox 8"/>
              <wp:cNvGraphicFramePr/>
              <a:graphic xmlns:a="http://schemas.openxmlformats.org/drawingml/2006/main">
                <a:graphicData uri="http://schemas.microsoft.com/office/word/2010/wordprocessingShape">
                  <wps:wsp>
                    <wps:cNvSpPr txBox="1"/>
                    <wps:spPr>
                      <a:xfrm>
                        <a:off x="0" y="0"/>
                        <a:ext cx="177800" cy="194311"/>
                      </a:xfrm>
                      <a:prstGeom prst="rect">
                        <a:avLst/>
                      </a:prstGeom>
                      <a:noFill/>
                      <a:ln w="12700" cap="flat">
                        <a:noFill/>
                        <a:miter lim="400000"/>
                      </a:ln>
                      <a:effectLst/>
                    </wps:spPr>
                    <wps:txbx>
                      <w:txbxContent>
                        <w:p w14:paraId="7D855658"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6CBA75E8" id="_x0000_t202" coordsize="21600,21600" o:spt="202" path="m,l,21600r21600,l21600,xe">
              <v:stroke joinstyle="miter"/>
              <v:path gradientshapeok="t" o:connecttype="rect"/>
            </v:shapetype>
            <v:shape id="_x0000_s1059" type="#_x0000_t202" alt="Textbox 8" style="position:absolute;margin-left:290.6pt;margin-top:792.1pt;width:14pt;height:15.3pt;z-index:-251639808;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" filled="f" stroked="f" strokeweight="1pt">
              <v:stroke miterlimit="4"/>
              <v:textbox inset="0,0,0,0">
                <w:txbxContent>
                  <w:p w14:paraId="7D855658"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5D4EB" w14:textId="77777777" w:rsidR="0011420F" w:rsidRDefault="00000000">
    <w:pPr>
      <w:pStyle w:val="HeaderFooter"/>
    </w:pPr>
    <w:r>
      <w:rPr>
        <w:noProof/>
      </w:rPr>
      <w:drawing>
        <wp:anchor distT="152400" distB="152400" distL="152400" distR="152400" simplePos="0" relativeHeight="251638784" behindDoc="1" locked="0" layoutInCell="1" allowOverlap="1" wp14:anchorId="5FCC4C18" wp14:editId="3B902184">
          <wp:simplePos x="0" y="0"/>
          <wp:positionH relativeFrom="page">
            <wp:posOffset>5881651</wp:posOffset>
          </wp:positionH>
          <wp:positionV relativeFrom="page">
            <wp:posOffset>461081</wp:posOffset>
          </wp:positionV>
          <wp:extent cx="713253" cy="342791"/>
          <wp:effectExtent l="0" t="0" r="0" b="0"/>
          <wp:wrapNone/>
          <wp:docPr id="1073741916" name="officeArt object" descr="Image 3"/>
          <wp:cNvGraphicFramePr/>
          <a:graphic xmlns:a="http://schemas.openxmlformats.org/drawingml/2006/main">
            <a:graphicData uri="http://schemas.openxmlformats.org/drawingml/2006/picture">
              <pic:pic xmlns:pic="http://schemas.openxmlformats.org/drawingml/2006/picture">
                <pic:nvPicPr>
                  <pic:cNvPr id="1073741916" name="Image 3" descr="Image 3"/>
                  <pic:cNvPicPr>
                    <a:picLocks noChangeAspect="1"/>
                  </pic:cNvPicPr>
                </pic:nvPicPr>
                <pic:blipFill>
                  <a:blip r:embed="rId1"/>
                  <a:stretch>
                    <a:fillRect/>
                  </a:stretch>
                </pic:blipFill>
                <pic:spPr>
                  <a:xfrm>
                    <a:off x="0" y="0"/>
                    <a:ext cx="713253" cy="342791"/>
                  </a:xfrm>
                  <a:prstGeom prst="rect">
                    <a:avLst/>
                  </a:prstGeom>
                  <a:ln w="12700" cap="flat">
                    <a:noFill/>
                    <a:miter lim="400000"/>
                  </a:ln>
                  <a:effectLst/>
                </pic:spPr>
              </pic:pic>
            </a:graphicData>
          </a:graphic>
        </wp:anchor>
      </w:drawing>
    </w:r>
    <w:r>
      <w:rPr>
        <w:noProof/>
      </w:rPr>
      <mc:AlternateContent>
        <mc:Choice Requires="wps">
          <w:drawing>
            <wp:anchor distT="152400" distB="152400" distL="152400" distR="152400" simplePos="0" relativeHeight="251679744" behindDoc="1" locked="0" layoutInCell="1" allowOverlap="1" wp14:anchorId="236294E7" wp14:editId="17F7347E">
              <wp:simplePos x="0" y="0"/>
              <wp:positionH relativeFrom="page">
                <wp:posOffset>881380</wp:posOffset>
              </wp:positionH>
              <wp:positionV relativeFrom="page">
                <wp:posOffset>841374</wp:posOffset>
              </wp:positionV>
              <wp:extent cx="5797550" cy="12700"/>
              <wp:effectExtent l="0" t="0" r="0" b="0"/>
              <wp:wrapNone/>
              <wp:docPr id="1073741917" name="officeArt object" descr="Graphic 4"/>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108" style="visibility:visible;position:absolute;margin-left:69.4pt;margin-top:66.2pt;width:456.5pt;height:1.0pt;z-index:-251657216;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705344" behindDoc="1" locked="0" layoutInCell="1" allowOverlap="1" wp14:anchorId="01A57FB2" wp14:editId="452092CD">
              <wp:simplePos x="0" y="0"/>
              <wp:positionH relativeFrom="page">
                <wp:posOffset>3703320</wp:posOffset>
              </wp:positionH>
              <wp:positionV relativeFrom="page">
                <wp:posOffset>10059748</wp:posOffset>
              </wp:positionV>
              <wp:extent cx="165100" cy="194311"/>
              <wp:effectExtent l="0" t="0" r="0" b="0"/>
              <wp:wrapNone/>
              <wp:docPr id="1073741918" name="officeArt object" descr="Textbox 9"/>
              <wp:cNvGraphicFramePr/>
              <a:graphic xmlns:a="http://schemas.openxmlformats.org/drawingml/2006/main">
                <a:graphicData uri="http://schemas.microsoft.com/office/word/2010/wordprocessingShape">
                  <wps:wsp>
                    <wps:cNvSpPr txBox="1"/>
                    <wps:spPr>
                      <a:xfrm>
                        <a:off x="0" y="0"/>
                        <a:ext cx="165100" cy="194311"/>
                      </a:xfrm>
                      <a:prstGeom prst="rect">
                        <a:avLst/>
                      </a:prstGeom>
                      <a:noFill/>
                      <a:ln w="12700" cap="flat">
                        <a:noFill/>
                        <a:miter lim="400000"/>
                      </a:ln>
                      <a:effectLst/>
                    </wps:spPr>
                    <wps:txbx>
                      <w:txbxContent>
                        <w:p w14:paraId="0CF8E3BC"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01A57FB2" id="_x0000_t202" coordsize="21600,21600" o:spt="202" path="m,l,21600r21600,l21600,xe">
              <v:stroke joinstyle="miter"/>
              <v:path gradientshapeok="t" o:connecttype="rect"/>
            </v:shapetype>
            <v:shape id="_x0000_s1060" type="#_x0000_t202" alt="Textbox 9" style="position:absolute;margin-left:291.6pt;margin-top:792.1pt;width:13pt;height:15.3pt;z-index:-25161113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" filled="f" stroked="f" strokeweight="1pt">
              <v:stroke miterlimit="4"/>
              <v:textbox inset="0,0,0,0">
                <w:txbxContent>
                  <w:p w14:paraId="0CF8E3BC"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A81F4" w14:textId="77777777" w:rsidR="0011420F" w:rsidRDefault="00000000">
    <w:pPr>
      <w:pStyle w:val="HeaderFooter"/>
    </w:pPr>
    <w:r>
      <w:rPr>
        <w:noProof/>
      </w:rPr>
      <mc:AlternateContent>
        <mc:Choice Requires="wps">
          <w:drawing>
            <wp:anchor distT="152400" distB="152400" distL="152400" distR="152400" simplePos="0" relativeHeight="251637760" behindDoc="1" locked="0" layoutInCell="1" allowOverlap="1" wp14:anchorId="0DAC92BA" wp14:editId="308596C1">
              <wp:simplePos x="0" y="0"/>
              <wp:positionH relativeFrom="page">
                <wp:posOffset>881380</wp:posOffset>
              </wp:positionH>
              <wp:positionV relativeFrom="page">
                <wp:posOffset>873124</wp:posOffset>
              </wp:positionV>
              <wp:extent cx="5797550" cy="12700"/>
              <wp:effectExtent l="0" t="0" r="0" b="0"/>
              <wp:wrapNone/>
              <wp:docPr id="1073741914" name="officeArt object" descr="Graphic 6"/>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106" style="visibility:visible;position:absolute;margin-left:69.4pt;margin-top:68.7pt;width:456.5pt;height:1.0pt;z-index:-251658240;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678720" behindDoc="1" locked="0" layoutInCell="1" allowOverlap="1" wp14:anchorId="0FF531E6" wp14:editId="4C87F87B">
              <wp:simplePos x="0" y="0"/>
              <wp:positionH relativeFrom="page">
                <wp:posOffset>3690620</wp:posOffset>
              </wp:positionH>
              <wp:positionV relativeFrom="page">
                <wp:posOffset>10059748</wp:posOffset>
              </wp:positionV>
              <wp:extent cx="177800" cy="194311"/>
              <wp:effectExtent l="0" t="0" r="0" b="0"/>
              <wp:wrapNone/>
              <wp:docPr id="1073741915" name="officeArt object" descr="Textbox 8"/>
              <wp:cNvGraphicFramePr/>
              <a:graphic xmlns:a="http://schemas.openxmlformats.org/drawingml/2006/main">
                <a:graphicData uri="http://schemas.microsoft.com/office/word/2010/wordprocessingShape">
                  <wps:wsp>
                    <wps:cNvSpPr txBox="1"/>
                    <wps:spPr>
                      <a:xfrm>
                        <a:off x="0" y="0"/>
                        <a:ext cx="177800" cy="194311"/>
                      </a:xfrm>
                      <a:prstGeom prst="rect">
                        <a:avLst/>
                      </a:prstGeom>
                      <a:noFill/>
                      <a:ln w="12700" cap="flat">
                        <a:noFill/>
                        <a:miter lim="400000"/>
                      </a:ln>
                      <a:effectLst/>
                    </wps:spPr>
                    <wps:txbx>
                      <w:txbxContent>
                        <w:p w14:paraId="10D0EC1F"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0FF531E6" id="_x0000_t202" coordsize="21600,21600" o:spt="202" path="m,l,21600r21600,l21600,xe">
              <v:stroke joinstyle="miter"/>
              <v:path gradientshapeok="t" o:connecttype="rect"/>
            </v:shapetype>
            <v:shape id="_x0000_s1061" type="#_x0000_t202" alt="Textbox 8" style="position:absolute;margin-left:290.6pt;margin-top:792.1pt;width:14pt;height:15.3pt;z-index:-251637760;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" filled="f" stroked="f" strokeweight="1pt">
              <v:stroke miterlimit="4"/>
              <v:textbox inset="0,0,0,0">
                <w:txbxContent>
                  <w:p w14:paraId="10D0EC1F"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2808C" w14:textId="77777777" w:rsidR="0011420F" w:rsidRDefault="00000000">
    <w:pPr>
      <w:pStyle w:val="HeaderFooter"/>
    </w:pPr>
    <w:r>
      <w:rPr>
        <w:noProof/>
      </w:rPr>
      <w:drawing>
        <wp:anchor distT="152400" distB="152400" distL="152400" distR="152400" simplePos="0" relativeHeight="251640832" behindDoc="1" locked="0" layoutInCell="1" allowOverlap="1" wp14:anchorId="17545BCE" wp14:editId="1A52AE80">
          <wp:simplePos x="0" y="0"/>
          <wp:positionH relativeFrom="page">
            <wp:posOffset>5881651</wp:posOffset>
          </wp:positionH>
          <wp:positionV relativeFrom="page">
            <wp:posOffset>461081</wp:posOffset>
          </wp:positionV>
          <wp:extent cx="713253" cy="342791"/>
          <wp:effectExtent l="0" t="0" r="0" b="0"/>
          <wp:wrapNone/>
          <wp:docPr id="1073741922" name="officeArt object" descr="Image 3"/>
          <wp:cNvGraphicFramePr/>
          <a:graphic xmlns:a="http://schemas.openxmlformats.org/drawingml/2006/main">
            <a:graphicData uri="http://schemas.openxmlformats.org/drawingml/2006/picture">
              <pic:pic xmlns:pic="http://schemas.openxmlformats.org/drawingml/2006/picture">
                <pic:nvPicPr>
                  <pic:cNvPr id="1073741922" name="Image 3" descr="Image 3"/>
                  <pic:cNvPicPr>
                    <a:picLocks noChangeAspect="1"/>
                  </pic:cNvPicPr>
                </pic:nvPicPr>
                <pic:blipFill>
                  <a:blip r:embed="rId1"/>
                  <a:stretch>
                    <a:fillRect/>
                  </a:stretch>
                </pic:blipFill>
                <pic:spPr>
                  <a:xfrm>
                    <a:off x="0" y="0"/>
                    <a:ext cx="713253" cy="342791"/>
                  </a:xfrm>
                  <a:prstGeom prst="rect">
                    <a:avLst/>
                  </a:prstGeom>
                  <a:ln w="12700" cap="flat">
                    <a:noFill/>
                    <a:miter lim="400000"/>
                  </a:ln>
                  <a:effectLst/>
                </pic:spPr>
              </pic:pic>
            </a:graphicData>
          </a:graphic>
        </wp:anchor>
      </w:drawing>
    </w:r>
    <w:r>
      <w:rPr>
        <w:noProof/>
      </w:rPr>
      <mc:AlternateContent>
        <mc:Choice Requires="wps">
          <w:drawing>
            <wp:anchor distT="152400" distB="152400" distL="152400" distR="152400" simplePos="0" relativeHeight="251681792" behindDoc="1" locked="0" layoutInCell="1" allowOverlap="1" wp14:anchorId="70FD34F8" wp14:editId="3CE61172">
              <wp:simplePos x="0" y="0"/>
              <wp:positionH relativeFrom="page">
                <wp:posOffset>881380</wp:posOffset>
              </wp:positionH>
              <wp:positionV relativeFrom="page">
                <wp:posOffset>841374</wp:posOffset>
              </wp:positionV>
              <wp:extent cx="5797550" cy="12700"/>
              <wp:effectExtent l="0" t="0" r="0" b="0"/>
              <wp:wrapNone/>
              <wp:docPr id="1073741923" name="officeArt object" descr="Graphic 4"/>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112" style="visibility:visible;position:absolute;margin-left:69.4pt;margin-top:66.2pt;width:456.5pt;height:1.0pt;z-index:-251657216;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706368" behindDoc="1" locked="0" layoutInCell="1" allowOverlap="1" wp14:anchorId="613805EC" wp14:editId="3D4821D3">
              <wp:simplePos x="0" y="0"/>
              <wp:positionH relativeFrom="page">
                <wp:posOffset>3703320</wp:posOffset>
              </wp:positionH>
              <wp:positionV relativeFrom="page">
                <wp:posOffset>10059748</wp:posOffset>
              </wp:positionV>
              <wp:extent cx="165100" cy="194311"/>
              <wp:effectExtent l="0" t="0" r="0" b="0"/>
              <wp:wrapNone/>
              <wp:docPr id="1073741924" name="officeArt object" descr="Textbox 9"/>
              <wp:cNvGraphicFramePr/>
              <a:graphic xmlns:a="http://schemas.openxmlformats.org/drawingml/2006/main">
                <a:graphicData uri="http://schemas.microsoft.com/office/word/2010/wordprocessingShape">
                  <wps:wsp>
                    <wps:cNvSpPr txBox="1"/>
                    <wps:spPr>
                      <a:xfrm>
                        <a:off x="0" y="0"/>
                        <a:ext cx="165100" cy="194311"/>
                      </a:xfrm>
                      <a:prstGeom prst="rect">
                        <a:avLst/>
                      </a:prstGeom>
                      <a:noFill/>
                      <a:ln w="12700" cap="flat">
                        <a:noFill/>
                        <a:miter lim="400000"/>
                      </a:ln>
                      <a:effectLst/>
                    </wps:spPr>
                    <wps:txbx>
                      <w:txbxContent>
                        <w:p w14:paraId="003EEA81"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613805EC" id="_x0000_t202" coordsize="21600,21600" o:spt="202" path="m,l,21600r21600,l21600,xe">
              <v:stroke joinstyle="miter"/>
              <v:path gradientshapeok="t" o:connecttype="rect"/>
            </v:shapetype>
            <v:shape id="_x0000_s1062" type="#_x0000_t202" alt="Textbox 9" style="position:absolute;margin-left:291.6pt;margin-top:792.1pt;width:13pt;height:15.3pt;z-index:-25161011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" filled="f" stroked="f" strokeweight="1pt">
              <v:stroke miterlimit="4"/>
              <v:textbox inset="0,0,0,0">
                <w:txbxContent>
                  <w:p w14:paraId="003EEA81"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E4C11" w14:textId="77777777" w:rsidR="0011420F" w:rsidRDefault="00000000">
    <w:pPr>
      <w:pStyle w:val="HeaderFooter"/>
    </w:pPr>
    <w:r>
      <w:rPr>
        <w:noProof/>
      </w:rPr>
      <mc:AlternateContent>
        <mc:Choice Requires="wps">
          <w:drawing>
            <wp:anchor distT="152400" distB="152400" distL="152400" distR="152400" simplePos="0" relativeHeight="251639808" behindDoc="1" locked="0" layoutInCell="1" allowOverlap="1" wp14:anchorId="1346757F" wp14:editId="11163473">
              <wp:simplePos x="0" y="0"/>
              <wp:positionH relativeFrom="page">
                <wp:posOffset>881380</wp:posOffset>
              </wp:positionH>
              <wp:positionV relativeFrom="page">
                <wp:posOffset>873124</wp:posOffset>
              </wp:positionV>
              <wp:extent cx="5797550" cy="12700"/>
              <wp:effectExtent l="0" t="0" r="0" b="0"/>
              <wp:wrapNone/>
              <wp:docPr id="1073741920" name="officeArt object" descr="Graphic 6"/>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110" style="visibility:visible;position:absolute;margin-left:69.4pt;margin-top:68.7pt;width:456.5pt;height:1.0pt;z-index:-251658240;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680768" behindDoc="1" locked="0" layoutInCell="1" allowOverlap="1" wp14:anchorId="1BE6D2CE" wp14:editId="0131F711">
              <wp:simplePos x="0" y="0"/>
              <wp:positionH relativeFrom="page">
                <wp:posOffset>3690620</wp:posOffset>
              </wp:positionH>
              <wp:positionV relativeFrom="page">
                <wp:posOffset>10059748</wp:posOffset>
              </wp:positionV>
              <wp:extent cx="177800" cy="194311"/>
              <wp:effectExtent l="0" t="0" r="0" b="0"/>
              <wp:wrapNone/>
              <wp:docPr id="1073741921" name="officeArt object" descr="Textbox 8"/>
              <wp:cNvGraphicFramePr/>
              <a:graphic xmlns:a="http://schemas.openxmlformats.org/drawingml/2006/main">
                <a:graphicData uri="http://schemas.microsoft.com/office/word/2010/wordprocessingShape">
                  <wps:wsp>
                    <wps:cNvSpPr txBox="1"/>
                    <wps:spPr>
                      <a:xfrm>
                        <a:off x="0" y="0"/>
                        <a:ext cx="177800" cy="194311"/>
                      </a:xfrm>
                      <a:prstGeom prst="rect">
                        <a:avLst/>
                      </a:prstGeom>
                      <a:noFill/>
                      <a:ln w="12700" cap="flat">
                        <a:noFill/>
                        <a:miter lim="400000"/>
                      </a:ln>
                      <a:effectLst/>
                    </wps:spPr>
                    <wps:txbx>
                      <w:txbxContent>
                        <w:p w14:paraId="597FF4AC"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1BE6D2CE" id="_x0000_t202" coordsize="21600,21600" o:spt="202" path="m,l,21600r21600,l21600,xe">
              <v:stroke joinstyle="miter"/>
              <v:path gradientshapeok="t" o:connecttype="rect"/>
            </v:shapetype>
            <v:shape id="_x0000_s1063" type="#_x0000_t202" alt="Textbox 8" style="position:absolute;margin-left:290.6pt;margin-top:792.1pt;width:14pt;height:15.3pt;z-index:-25163571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" filled="f" stroked="f" strokeweight="1pt">
              <v:stroke miterlimit="4"/>
              <v:textbox inset="0,0,0,0">
                <w:txbxContent>
                  <w:p w14:paraId="597FF4AC"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9B200" w14:textId="77777777" w:rsidR="0011420F" w:rsidRDefault="00000000">
    <w:pPr>
      <w:pStyle w:val="HeaderFooter"/>
    </w:pPr>
    <w:r>
      <w:rPr>
        <w:noProof/>
      </w:rPr>
      <w:drawing>
        <wp:anchor distT="152400" distB="152400" distL="152400" distR="152400" simplePos="0" relativeHeight="251642880" behindDoc="1" locked="0" layoutInCell="1" allowOverlap="1" wp14:anchorId="74DFEC90" wp14:editId="4D8342A7">
          <wp:simplePos x="0" y="0"/>
          <wp:positionH relativeFrom="page">
            <wp:posOffset>5881651</wp:posOffset>
          </wp:positionH>
          <wp:positionV relativeFrom="page">
            <wp:posOffset>461081</wp:posOffset>
          </wp:positionV>
          <wp:extent cx="713253" cy="342791"/>
          <wp:effectExtent l="0" t="0" r="0" b="0"/>
          <wp:wrapNone/>
          <wp:docPr id="1073741928" name="officeArt object" descr="Image 3"/>
          <wp:cNvGraphicFramePr/>
          <a:graphic xmlns:a="http://schemas.openxmlformats.org/drawingml/2006/main">
            <a:graphicData uri="http://schemas.openxmlformats.org/drawingml/2006/picture">
              <pic:pic xmlns:pic="http://schemas.openxmlformats.org/drawingml/2006/picture">
                <pic:nvPicPr>
                  <pic:cNvPr id="1073741928" name="Image 3" descr="Image 3"/>
                  <pic:cNvPicPr>
                    <a:picLocks noChangeAspect="1"/>
                  </pic:cNvPicPr>
                </pic:nvPicPr>
                <pic:blipFill>
                  <a:blip r:embed="rId1"/>
                  <a:stretch>
                    <a:fillRect/>
                  </a:stretch>
                </pic:blipFill>
                <pic:spPr>
                  <a:xfrm>
                    <a:off x="0" y="0"/>
                    <a:ext cx="713253" cy="342791"/>
                  </a:xfrm>
                  <a:prstGeom prst="rect">
                    <a:avLst/>
                  </a:prstGeom>
                  <a:ln w="12700" cap="flat">
                    <a:noFill/>
                    <a:miter lim="400000"/>
                  </a:ln>
                  <a:effectLst/>
                </pic:spPr>
              </pic:pic>
            </a:graphicData>
          </a:graphic>
        </wp:anchor>
      </w:drawing>
    </w:r>
    <w:r>
      <w:rPr>
        <w:noProof/>
      </w:rPr>
      <mc:AlternateContent>
        <mc:Choice Requires="wps">
          <w:drawing>
            <wp:anchor distT="152400" distB="152400" distL="152400" distR="152400" simplePos="0" relativeHeight="251683840" behindDoc="1" locked="0" layoutInCell="1" allowOverlap="1" wp14:anchorId="3FA0ED17" wp14:editId="1BB45ED4">
              <wp:simplePos x="0" y="0"/>
              <wp:positionH relativeFrom="page">
                <wp:posOffset>881380</wp:posOffset>
              </wp:positionH>
              <wp:positionV relativeFrom="page">
                <wp:posOffset>841374</wp:posOffset>
              </wp:positionV>
              <wp:extent cx="5797550" cy="12700"/>
              <wp:effectExtent l="0" t="0" r="0" b="0"/>
              <wp:wrapNone/>
              <wp:docPr id="1073741929" name="officeArt object" descr="Graphic 4"/>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116" style="visibility:visible;position:absolute;margin-left:69.4pt;margin-top:66.2pt;width:456.5pt;height:1.0pt;z-index:-251657216;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707392" behindDoc="1" locked="0" layoutInCell="1" allowOverlap="1" wp14:anchorId="71A6ABD3" wp14:editId="221AC26D">
              <wp:simplePos x="0" y="0"/>
              <wp:positionH relativeFrom="page">
                <wp:posOffset>3703320</wp:posOffset>
              </wp:positionH>
              <wp:positionV relativeFrom="page">
                <wp:posOffset>10059748</wp:posOffset>
              </wp:positionV>
              <wp:extent cx="165100" cy="194311"/>
              <wp:effectExtent l="0" t="0" r="0" b="0"/>
              <wp:wrapNone/>
              <wp:docPr id="1073741930" name="officeArt object" descr="Textbox 9"/>
              <wp:cNvGraphicFramePr/>
              <a:graphic xmlns:a="http://schemas.openxmlformats.org/drawingml/2006/main">
                <a:graphicData uri="http://schemas.microsoft.com/office/word/2010/wordprocessingShape">
                  <wps:wsp>
                    <wps:cNvSpPr txBox="1"/>
                    <wps:spPr>
                      <a:xfrm>
                        <a:off x="0" y="0"/>
                        <a:ext cx="165100" cy="194311"/>
                      </a:xfrm>
                      <a:prstGeom prst="rect">
                        <a:avLst/>
                      </a:prstGeom>
                      <a:noFill/>
                      <a:ln w="12700" cap="flat">
                        <a:noFill/>
                        <a:miter lim="400000"/>
                      </a:ln>
                      <a:effectLst/>
                    </wps:spPr>
                    <wps:txbx>
                      <w:txbxContent>
                        <w:p w14:paraId="20FD42A9"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71A6ABD3" id="_x0000_t202" coordsize="21600,21600" o:spt="202" path="m,l,21600r21600,l21600,xe">
              <v:stroke joinstyle="miter"/>
              <v:path gradientshapeok="t" o:connecttype="rect"/>
            </v:shapetype>
            <v:shape id="_x0000_s1064" type="#_x0000_t202" alt="Textbox 9" style="position:absolute;margin-left:291.6pt;margin-top:792.1pt;width:13pt;height:15.3pt;z-index:-251609088;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" filled="f" stroked="f" strokeweight="1pt">
              <v:stroke miterlimit="4"/>
              <v:textbox inset="0,0,0,0">
                <w:txbxContent>
                  <w:p w14:paraId="20FD42A9"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8AF52" w14:textId="77777777" w:rsidR="0011420F" w:rsidRDefault="00000000">
    <w:pPr>
      <w:pStyle w:val="HeaderFooter"/>
    </w:pPr>
    <w:r>
      <w:rPr>
        <w:noProof/>
      </w:rPr>
      <mc:AlternateContent>
        <mc:Choice Requires="wps">
          <w:drawing>
            <wp:anchor distT="152400" distB="152400" distL="152400" distR="152400" simplePos="0" relativeHeight="251641856" behindDoc="1" locked="0" layoutInCell="1" allowOverlap="1" wp14:anchorId="77A1A457" wp14:editId="0F2A8828">
              <wp:simplePos x="0" y="0"/>
              <wp:positionH relativeFrom="page">
                <wp:posOffset>881380</wp:posOffset>
              </wp:positionH>
              <wp:positionV relativeFrom="page">
                <wp:posOffset>873124</wp:posOffset>
              </wp:positionV>
              <wp:extent cx="5797550" cy="12700"/>
              <wp:effectExtent l="0" t="0" r="0" b="0"/>
              <wp:wrapNone/>
              <wp:docPr id="1073741926" name="officeArt object" descr="Graphic 6"/>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114" style="visibility:visible;position:absolute;margin-left:69.4pt;margin-top:68.7pt;width:456.5pt;height:1.0pt;z-index:-251658240;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682816" behindDoc="1" locked="0" layoutInCell="1" allowOverlap="1" wp14:anchorId="6DB6253E" wp14:editId="7FBFBCFF">
              <wp:simplePos x="0" y="0"/>
              <wp:positionH relativeFrom="page">
                <wp:posOffset>3690620</wp:posOffset>
              </wp:positionH>
              <wp:positionV relativeFrom="page">
                <wp:posOffset>10059748</wp:posOffset>
              </wp:positionV>
              <wp:extent cx="177800" cy="194311"/>
              <wp:effectExtent l="0" t="0" r="0" b="0"/>
              <wp:wrapNone/>
              <wp:docPr id="1073741927" name="officeArt object" descr="Textbox 8"/>
              <wp:cNvGraphicFramePr/>
              <a:graphic xmlns:a="http://schemas.openxmlformats.org/drawingml/2006/main">
                <a:graphicData uri="http://schemas.microsoft.com/office/word/2010/wordprocessingShape">
                  <wps:wsp>
                    <wps:cNvSpPr txBox="1"/>
                    <wps:spPr>
                      <a:xfrm>
                        <a:off x="0" y="0"/>
                        <a:ext cx="177800" cy="194311"/>
                      </a:xfrm>
                      <a:prstGeom prst="rect">
                        <a:avLst/>
                      </a:prstGeom>
                      <a:noFill/>
                      <a:ln w="12700" cap="flat">
                        <a:noFill/>
                        <a:miter lim="400000"/>
                      </a:ln>
                      <a:effectLst/>
                    </wps:spPr>
                    <wps:txbx>
                      <w:txbxContent>
                        <w:p w14:paraId="71175D26"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6DB6253E" id="_x0000_t202" coordsize="21600,21600" o:spt="202" path="m,l,21600r21600,l21600,xe">
              <v:stroke joinstyle="miter"/>
              <v:path gradientshapeok="t" o:connecttype="rect"/>
            </v:shapetype>
            <v:shape id="_x0000_s1065" type="#_x0000_t202" alt="Textbox 8" style="position:absolute;margin-left:290.6pt;margin-top:792.1pt;width:14pt;height:15.3pt;z-index:-25163366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" filled="f" stroked="f" strokeweight="1pt">
              <v:stroke miterlimit="4"/>
              <v:textbox inset="0,0,0,0">
                <w:txbxContent>
                  <w:p w14:paraId="71175D26"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9122D" w14:textId="77777777" w:rsidR="0011420F" w:rsidRDefault="00000000">
    <w:pPr>
      <w:pStyle w:val="HeaderFooter"/>
    </w:pPr>
    <w:r>
      <w:rPr>
        <w:noProof/>
      </w:rPr>
      <w:drawing>
        <wp:anchor distT="152400" distB="152400" distL="152400" distR="152400" simplePos="0" relativeHeight="251644928" behindDoc="1" locked="0" layoutInCell="1" allowOverlap="1" wp14:anchorId="79C27E0A" wp14:editId="356A4C21">
          <wp:simplePos x="0" y="0"/>
          <wp:positionH relativeFrom="page">
            <wp:posOffset>5881651</wp:posOffset>
          </wp:positionH>
          <wp:positionV relativeFrom="page">
            <wp:posOffset>461081</wp:posOffset>
          </wp:positionV>
          <wp:extent cx="713253" cy="342791"/>
          <wp:effectExtent l="0" t="0" r="0" b="0"/>
          <wp:wrapNone/>
          <wp:docPr id="1073741935" name="officeArt object" descr="Image 3"/>
          <wp:cNvGraphicFramePr/>
          <a:graphic xmlns:a="http://schemas.openxmlformats.org/drawingml/2006/main">
            <a:graphicData uri="http://schemas.openxmlformats.org/drawingml/2006/picture">
              <pic:pic xmlns:pic="http://schemas.openxmlformats.org/drawingml/2006/picture">
                <pic:nvPicPr>
                  <pic:cNvPr id="1073741935" name="Image 3" descr="Image 3"/>
                  <pic:cNvPicPr>
                    <a:picLocks noChangeAspect="1"/>
                  </pic:cNvPicPr>
                </pic:nvPicPr>
                <pic:blipFill>
                  <a:blip r:embed="rId1"/>
                  <a:stretch>
                    <a:fillRect/>
                  </a:stretch>
                </pic:blipFill>
                <pic:spPr>
                  <a:xfrm>
                    <a:off x="0" y="0"/>
                    <a:ext cx="713253" cy="342791"/>
                  </a:xfrm>
                  <a:prstGeom prst="rect">
                    <a:avLst/>
                  </a:prstGeom>
                  <a:ln w="12700" cap="flat">
                    <a:noFill/>
                    <a:miter lim="400000"/>
                  </a:ln>
                  <a:effectLst/>
                </pic:spPr>
              </pic:pic>
            </a:graphicData>
          </a:graphic>
        </wp:anchor>
      </w:drawing>
    </w:r>
    <w:r>
      <w:rPr>
        <w:noProof/>
      </w:rPr>
      <mc:AlternateContent>
        <mc:Choice Requires="wps">
          <w:drawing>
            <wp:anchor distT="152400" distB="152400" distL="152400" distR="152400" simplePos="0" relativeHeight="251685888" behindDoc="1" locked="0" layoutInCell="1" allowOverlap="1" wp14:anchorId="49F769A0" wp14:editId="339BFE96">
              <wp:simplePos x="0" y="0"/>
              <wp:positionH relativeFrom="page">
                <wp:posOffset>881380</wp:posOffset>
              </wp:positionH>
              <wp:positionV relativeFrom="page">
                <wp:posOffset>841374</wp:posOffset>
              </wp:positionV>
              <wp:extent cx="5797550" cy="12700"/>
              <wp:effectExtent l="0" t="0" r="0" b="0"/>
              <wp:wrapNone/>
              <wp:docPr id="1073741936" name="officeArt object" descr="Graphic 4"/>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120" style="visibility:visible;position:absolute;margin-left:69.4pt;margin-top:66.2pt;width:456.5pt;height:1.0pt;z-index:-251657216;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708416" behindDoc="1" locked="0" layoutInCell="1" allowOverlap="1" wp14:anchorId="028283B5" wp14:editId="6403679B">
              <wp:simplePos x="0" y="0"/>
              <wp:positionH relativeFrom="page">
                <wp:posOffset>3703320</wp:posOffset>
              </wp:positionH>
              <wp:positionV relativeFrom="page">
                <wp:posOffset>10059748</wp:posOffset>
              </wp:positionV>
              <wp:extent cx="165100" cy="194311"/>
              <wp:effectExtent l="0" t="0" r="0" b="0"/>
              <wp:wrapNone/>
              <wp:docPr id="1073741937" name="officeArt object" descr="Textbox 9"/>
              <wp:cNvGraphicFramePr/>
              <a:graphic xmlns:a="http://schemas.openxmlformats.org/drawingml/2006/main">
                <a:graphicData uri="http://schemas.microsoft.com/office/word/2010/wordprocessingShape">
                  <wps:wsp>
                    <wps:cNvSpPr txBox="1"/>
                    <wps:spPr>
                      <a:xfrm>
                        <a:off x="0" y="0"/>
                        <a:ext cx="165100" cy="194311"/>
                      </a:xfrm>
                      <a:prstGeom prst="rect">
                        <a:avLst/>
                      </a:prstGeom>
                      <a:noFill/>
                      <a:ln w="12700" cap="flat">
                        <a:noFill/>
                        <a:miter lim="400000"/>
                      </a:ln>
                      <a:effectLst/>
                    </wps:spPr>
                    <wps:txbx>
                      <w:txbxContent>
                        <w:p w14:paraId="73DDA15F"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028283B5" id="_x0000_t202" coordsize="21600,21600" o:spt="202" path="m,l,21600r21600,l21600,xe">
              <v:stroke joinstyle="miter"/>
              <v:path gradientshapeok="t" o:connecttype="rect"/>
            </v:shapetype>
            <v:shape id="_x0000_s1066" type="#_x0000_t202" alt="Textbox 9" style="position:absolute;margin-left:291.6pt;margin-top:792.1pt;width:13pt;height:15.3pt;z-index:-25160806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" filled="f" stroked="f" strokeweight="1pt">
              <v:stroke miterlimit="4"/>
              <v:textbox inset="0,0,0,0">
                <w:txbxContent>
                  <w:p w14:paraId="73DDA15F"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D2F6A" w14:textId="77777777" w:rsidR="0011420F" w:rsidRDefault="00000000">
    <w:pPr>
      <w:pStyle w:val="HeaderFooter"/>
    </w:pPr>
    <w:r>
      <w:rPr>
        <w:noProof/>
      </w:rPr>
      <mc:AlternateContent>
        <mc:Choice Requires="wps">
          <w:drawing>
            <wp:anchor distT="152400" distB="152400" distL="152400" distR="152400" simplePos="0" relativeHeight="251643904" behindDoc="1" locked="0" layoutInCell="1" allowOverlap="1" wp14:anchorId="71AA8FA2" wp14:editId="37552107">
              <wp:simplePos x="0" y="0"/>
              <wp:positionH relativeFrom="page">
                <wp:posOffset>881380</wp:posOffset>
              </wp:positionH>
              <wp:positionV relativeFrom="page">
                <wp:posOffset>873124</wp:posOffset>
              </wp:positionV>
              <wp:extent cx="5797550" cy="12700"/>
              <wp:effectExtent l="0" t="0" r="0" b="0"/>
              <wp:wrapNone/>
              <wp:docPr id="1073741933" name="officeArt object" descr="Graphic 6"/>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118" style="visibility:visible;position:absolute;margin-left:69.4pt;margin-top:68.7pt;width:456.5pt;height:1.0pt;z-index:-251658240;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684864" behindDoc="1" locked="0" layoutInCell="1" allowOverlap="1" wp14:anchorId="57E0E807" wp14:editId="6A323041">
              <wp:simplePos x="0" y="0"/>
              <wp:positionH relativeFrom="page">
                <wp:posOffset>3690620</wp:posOffset>
              </wp:positionH>
              <wp:positionV relativeFrom="page">
                <wp:posOffset>10059748</wp:posOffset>
              </wp:positionV>
              <wp:extent cx="177800" cy="194311"/>
              <wp:effectExtent l="0" t="0" r="0" b="0"/>
              <wp:wrapNone/>
              <wp:docPr id="1073741934" name="officeArt object" descr="Textbox 8"/>
              <wp:cNvGraphicFramePr/>
              <a:graphic xmlns:a="http://schemas.openxmlformats.org/drawingml/2006/main">
                <a:graphicData uri="http://schemas.microsoft.com/office/word/2010/wordprocessingShape">
                  <wps:wsp>
                    <wps:cNvSpPr txBox="1"/>
                    <wps:spPr>
                      <a:xfrm>
                        <a:off x="0" y="0"/>
                        <a:ext cx="177800" cy="194311"/>
                      </a:xfrm>
                      <a:prstGeom prst="rect">
                        <a:avLst/>
                      </a:prstGeom>
                      <a:noFill/>
                      <a:ln w="12700" cap="flat">
                        <a:noFill/>
                        <a:miter lim="400000"/>
                      </a:ln>
                      <a:effectLst/>
                    </wps:spPr>
                    <wps:txbx>
                      <w:txbxContent>
                        <w:p w14:paraId="4068E3A7"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57E0E807" id="_x0000_t202" coordsize="21600,21600" o:spt="202" path="m,l,21600r21600,l21600,xe">
              <v:stroke joinstyle="miter"/>
              <v:path gradientshapeok="t" o:connecttype="rect"/>
            </v:shapetype>
            <v:shape id="_x0000_s1067" type="#_x0000_t202" alt="Textbox 8" style="position:absolute;margin-left:290.6pt;margin-top:792.1pt;width:14pt;height:15.3pt;z-index:-25163161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" filled="f" stroked="f" strokeweight="1pt">
              <v:stroke miterlimit="4"/>
              <v:textbox inset="0,0,0,0">
                <w:txbxContent>
                  <w:p w14:paraId="4068E3A7"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487A9" w14:textId="77777777" w:rsidR="0011420F" w:rsidRDefault="00000000">
    <w:pPr>
      <w:pStyle w:val="HeaderFooter"/>
    </w:pPr>
    <w:r>
      <w:rPr>
        <w:noProof/>
      </w:rPr>
      <w:drawing>
        <wp:anchor distT="152400" distB="152400" distL="152400" distR="152400" simplePos="0" relativeHeight="251646976" behindDoc="1" locked="0" layoutInCell="1" allowOverlap="1" wp14:anchorId="2272140B" wp14:editId="0D77A917">
          <wp:simplePos x="0" y="0"/>
          <wp:positionH relativeFrom="page">
            <wp:posOffset>5881651</wp:posOffset>
          </wp:positionH>
          <wp:positionV relativeFrom="page">
            <wp:posOffset>461081</wp:posOffset>
          </wp:positionV>
          <wp:extent cx="713253" cy="342791"/>
          <wp:effectExtent l="0" t="0" r="0" b="0"/>
          <wp:wrapNone/>
          <wp:docPr id="1073741941" name="officeArt object" descr="Image 3"/>
          <wp:cNvGraphicFramePr/>
          <a:graphic xmlns:a="http://schemas.openxmlformats.org/drawingml/2006/main">
            <a:graphicData uri="http://schemas.openxmlformats.org/drawingml/2006/picture">
              <pic:pic xmlns:pic="http://schemas.openxmlformats.org/drawingml/2006/picture">
                <pic:nvPicPr>
                  <pic:cNvPr id="1073741941" name="Image 3" descr="Image 3"/>
                  <pic:cNvPicPr>
                    <a:picLocks noChangeAspect="1"/>
                  </pic:cNvPicPr>
                </pic:nvPicPr>
                <pic:blipFill>
                  <a:blip r:embed="rId1"/>
                  <a:stretch>
                    <a:fillRect/>
                  </a:stretch>
                </pic:blipFill>
                <pic:spPr>
                  <a:xfrm>
                    <a:off x="0" y="0"/>
                    <a:ext cx="713253" cy="342791"/>
                  </a:xfrm>
                  <a:prstGeom prst="rect">
                    <a:avLst/>
                  </a:prstGeom>
                  <a:ln w="12700" cap="flat">
                    <a:noFill/>
                    <a:miter lim="400000"/>
                  </a:ln>
                  <a:effectLst/>
                </pic:spPr>
              </pic:pic>
            </a:graphicData>
          </a:graphic>
        </wp:anchor>
      </w:drawing>
    </w:r>
    <w:r>
      <w:rPr>
        <w:noProof/>
      </w:rPr>
      <mc:AlternateContent>
        <mc:Choice Requires="wps">
          <w:drawing>
            <wp:anchor distT="152400" distB="152400" distL="152400" distR="152400" simplePos="0" relativeHeight="251687936" behindDoc="1" locked="0" layoutInCell="1" allowOverlap="1" wp14:anchorId="429E8895" wp14:editId="56EAA2EE">
              <wp:simplePos x="0" y="0"/>
              <wp:positionH relativeFrom="page">
                <wp:posOffset>881380</wp:posOffset>
              </wp:positionH>
              <wp:positionV relativeFrom="page">
                <wp:posOffset>841374</wp:posOffset>
              </wp:positionV>
              <wp:extent cx="5797550" cy="12700"/>
              <wp:effectExtent l="0" t="0" r="0" b="0"/>
              <wp:wrapNone/>
              <wp:docPr id="1073741942" name="officeArt object" descr="Graphic 4"/>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124" style="visibility:visible;position:absolute;margin-left:69.4pt;margin-top:66.2pt;width:456.5pt;height:1.0pt;z-index:-251657216;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709440" behindDoc="1" locked="0" layoutInCell="1" allowOverlap="1" wp14:anchorId="02796665" wp14:editId="0659F3AE">
              <wp:simplePos x="0" y="0"/>
              <wp:positionH relativeFrom="page">
                <wp:posOffset>3703320</wp:posOffset>
              </wp:positionH>
              <wp:positionV relativeFrom="page">
                <wp:posOffset>10059748</wp:posOffset>
              </wp:positionV>
              <wp:extent cx="165100" cy="194311"/>
              <wp:effectExtent l="0" t="0" r="0" b="0"/>
              <wp:wrapNone/>
              <wp:docPr id="1073741943" name="officeArt object" descr="Textbox 9"/>
              <wp:cNvGraphicFramePr/>
              <a:graphic xmlns:a="http://schemas.openxmlformats.org/drawingml/2006/main">
                <a:graphicData uri="http://schemas.microsoft.com/office/word/2010/wordprocessingShape">
                  <wps:wsp>
                    <wps:cNvSpPr txBox="1"/>
                    <wps:spPr>
                      <a:xfrm>
                        <a:off x="0" y="0"/>
                        <a:ext cx="165100" cy="194311"/>
                      </a:xfrm>
                      <a:prstGeom prst="rect">
                        <a:avLst/>
                      </a:prstGeom>
                      <a:noFill/>
                      <a:ln w="12700" cap="flat">
                        <a:noFill/>
                        <a:miter lim="400000"/>
                      </a:ln>
                      <a:effectLst/>
                    </wps:spPr>
                    <wps:txbx>
                      <w:txbxContent>
                        <w:p w14:paraId="25A4F3CA"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02796665" id="_x0000_t202" coordsize="21600,21600" o:spt="202" path="m,l,21600r21600,l21600,xe">
              <v:stroke joinstyle="miter"/>
              <v:path gradientshapeok="t" o:connecttype="rect"/>
            </v:shapetype>
            <v:shape id="_x0000_s1068" type="#_x0000_t202" alt="Textbox 9" style="position:absolute;margin-left:291.6pt;margin-top:792.1pt;width:13pt;height:15.3pt;z-index:-251607040;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" filled="f" stroked="f" strokeweight="1pt">
              <v:stroke miterlimit="4"/>
              <v:textbox inset="0,0,0,0">
                <w:txbxContent>
                  <w:p w14:paraId="25A4F3CA" w14:textId="77777777" w:rsidR="0011420F"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510B5" w14:textId="77777777" w:rsidR="0011420F" w:rsidRDefault="00000000">
    <w:pPr>
      <w:pStyle w:val="HeaderFooter"/>
    </w:pPr>
    <w:r>
      <w:rPr>
        <w:noProof/>
      </w:rPr>
      <mc:AlternateContent>
        <mc:Choice Requires="wps">
          <w:drawing>
            <wp:anchor distT="152400" distB="152400" distL="152400" distR="152400" simplePos="0" relativeHeight="251645952" behindDoc="1" locked="0" layoutInCell="1" allowOverlap="1" wp14:anchorId="43E61C86" wp14:editId="6DE12800">
              <wp:simplePos x="0" y="0"/>
              <wp:positionH relativeFrom="page">
                <wp:posOffset>881380</wp:posOffset>
              </wp:positionH>
              <wp:positionV relativeFrom="page">
                <wp:posOffset>873124</wp:posOffset>
              </wp:positionV>
              <wp:extent cx="5797550" cy="12700"/>
              <wp:effectExtent l="0" t="0" r="0" b="0"/>
              <wp:wrapNone/>
              <wp:docPr id="1073741939" name="officeArt object" descr="Graphic 6"/>
              <wp:cNvGraphicFramePr/>
              <a:graphic xmlns:a="http://schemas.openxmlformats.org/drawingml/2006/main">
                <a:graphicData uri="http://schemas.microsoft.com/office/word/2010/wordprocessingShape">
                  <wps:wsp>
                    <wps:cNvSpPr/>
                    <wps:spPr>
                      <a:xfrm>
                        <a:off x="0" y="0"/>
                        <a:ext cx="5797550" cy="12700"/>
                      </a:xfrm>
                      <a:prstGeom prst="rect">
                        <a:avLst/>
                      </a:prstGeom>
                      <a:solidFill>
                        <a:srgbClr val="000000"/>
                      </a:solidFill>
                      <a:ln w="12700" cap="flat">
                        <a:noFill/>
                        <a:miter lim="400000"/>
                      </a:ln>
                      <a:effectLst/>
                    </wps:spPr>
                    <wps:bodyPr/>
                  </wps:wsp>
                </a:graphicData>
              </a:graphic>
            </wp:anchor>
          </w:drawing>
        </mc:Choice>
        <mc:Fallback>
          <w:pict>
            <v:rect id="_x0000_s1122" style="visibility:visible;position:absolute;margin-left:69.4pt;margin-top:68.7pt;width:456.5pt;height:1.0pt;z-index:-251658240;mso-position-horizontal:absolute;mso-position-horizontal-relative:page;mso-position-vertical:absolute;mso-position-vertical-relative:page;mso-wrap-distance-left:12.0pt;mso-wrap-distance-top:12.0pt;mso-wrap-distance-right:12.0pt;mso-wrap-distance-bottom:12.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noProof/>
      </w:rPr>
      <mc:AlternateContent>
        <mc:Choice Requires="wps">
          <w:drawing>
            <wp:anchor distT="152400" distB="152400" distL="152400" distR="152400" simplePos="0" relativeHeight="251686912" behindDoc="1" locked="0" layoutInCell="1" allowOverlap="1" wp14:anchorId="71C86CB3" wp14:editId="30FF1407">
              <wp:simplePos x="0" y="0"/>
              <wp:positionH relativeFrom="page">
                <wp:posOffset>3690620</wp:posOffset>
              </wp:positionH>
              <wp:positionV relativeFrom="page">
                <wp:posOffset>10059748</wp:posOffset>
              </wp:positionV>
              <wp:extent cx="177800" cy="194311"/>
              <wp:effectExtent l="0" t="0" r="0" b="0"/>
              <wp:wrapNone/>
              <wp:docPr id="1073741940" name="officeArt object" descr="Textbox 8"/>
              <wp:cNvGraphicFramePr/>
              <a:graphic xmlns:a="http://schemas.openxmlformats.org/drawingml/2006/main">
                <a:graphicData uri="http://schemas.microsoft.com/office/word/2010/wordprocessingShape">
                  <wps:wsp>
                    <wps:cNvSpPr txBox="1"/>
                    <wps:spPr>
                      <a:xfrm>
                        <a:off x="0" y="0"/>
                        <a:ext cx="177800" cy="194311"/>
                      </a:xfrm>
                      <a:prstGeom prst="rect">
                        <a:avLst/>
                      </a:prstGeom>
                      <a:noFill/>
                      <a:ln w="12700" cap="flat">
                        <a:noFill/>
                        <a:miter lim="400000"/>
                      </a:ln>
                      <a:effectLst/>
                    </wps:spPr>
                    <wps:txbx>
                      <w:txbxContent>
                        <w:p w14:paraId="37B2C932"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type w14:anchorId="71C86CB3" id="_x0000_t202" coordsize="21600,21600" o:spt="202" path="m,l,21600r21600,l21600,xe">
              <v:stroke joinstyle="miter"/>
              <v:path gradientshapeok="t" o:connecttype="rect"/>
            </v:shapetype>
            <v:shape id="_x0000_s1069" type="#_x0000_t202" alt="Textbox 8" style="position:absolute;margin-left:290.6pt;margin-top:792.1pt;width:14pt;height:15.3pt;z-index:-251629568;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" filled="f" stroked="f" strokeweight="1pt">
              <v:stroke miterlimit="4"/>
              <v:textbox inset="0,0,0,0">
                <w:txbxContent>
                  <w:p w14:paraId="37B2C932" w14:textId="77777777" w:rsidR="0011420F"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20F"/>
    <w:rsid w:val="0011420F"/>
    <w:rsid w:val="001710F4"/>
    <w:rsid w:val="0035316B"/>
    <w:rsid w:val="00A0011C"/>
    <w:rsid w:val="00C4158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1059E580"/>
  <w15:docId w15:val="{9CF899F6-437F-BE4F-AE05-446F22F25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E"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2">
    <w:name w:val="heading 2"/>
    <w:uiPriority w:val="9"/>
    <w:unhideWhenUsed/>
    <w:qFormat/>
    <w:pPr>
      <w:widowControl w:val="0"/>
      <w:spacing w:before="120"/>
      <w:ind w:left="1"/>
      <w:jc w:val="both"/>
      <w:outlineLvl w:val="1"/>
    </w:pPr>
    <w:rPr>
      <w:rFonts w:cs="Arial Unicode MS"/>
      <w:b/>
      <w:bCs/>
      <w:color w:val="000000"/>
      <w:sz w:val="24"/>
      <w:szCs w:val="24"/>
      <w:u w:color="000000"/>
      <w:lang w:val="de-DE"/>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BodyText">
    <w:name w:val="Body Text"/>
    <w:pPr>
      <w:widowControl w:val="0"/>
    </w:pPr>
    <w:rPr>
      <w:rFonts w:cs="Arial Unicode MS"/>
      <w:color w:val="000000"/>
      <w:sz w:val="24"/>
      <w:szCs w:val="24"/>
      <w:u w:color="000000"/>
      <w:lang w:val="en-US"/>
    </w:rPr>
  </w:style>
  <w:style w:type="paragraph" w:styleId="Title">
    <w:name w:val="Title"/>
    <w:uiPriority w:val="10"/>
    <w:qFormat/>
    <w:pPr>
      <w:widowControl w:val="0"/>
      <w:spacing w:before="59"/>
      <w:ind w:left="2" w:right="705"/>
      <w:jc w:val="center"/>
    </w:pPr>
    <w:rPr>
      <w:rFonts w:cs="Arial Unicode MS"/>
      <w:b/>
      <w:bCs/>
      <w:color w:val="000000"/>
      <w:sz w:val="32"/>
      <w:szCs w:val="32"/>
      <w:u w:color="000000"/>
      <w:lang w:val="en-US"/>
      <w14:textOutline w14:w="0" w14:cap="flat" w14:cmpd="sng" w14:algn="ctr">
        <w14:noFill/>
        <w14:prstDash w14:val="solid"/>
        <w14:bevel/>
      </w14:textOutline>
    </w:rPr>
  </w:style>
  <w:style w:type="paragraph" w:customStyle="1" w:styleId="Body">
    <w:name w:val="Body"/>
    <w:pPr>
      <w:widowControl w:val="0"/>
    </w:pPr>
    <w:rPr>
      <w:rFonts w:cs="Arial Unicode MS"/>
      <w:color w:val="000000"/>
      <w:sz w:val="22"/>
      <w:szCs w:val="22"/>
      <w:u w:color="000000"/>
      <w:lang w:val="en-US"/>
      <w14:textOutline w14:w="0" w14:cap="flat" w14:cmpd="sng" w14:algn="ctr">
        <w14:noFill/>
        <w14:prstDash w14:val="solid"/>
        <w14:bevel/>
      </w14:textOutline>
    </w:rPr>
  </w:style>
  <w:style w:type="character" w:customStyle="1" w:styleId="None">
    <w:name w:val="None"/>
  </w:style>
  <w:style w:type="character" w:customStyle="1" w:styleId="Hyperlink0">
    <w:name w:val="Hyperlink.0"/>
    <w:basedOn w:val="None"/>
    <w:rPr>
      <w:spacing w:val="-1"/>
      <w:sz w:val="20"/>
      <w:szCs w:val="20"/>
    </w:rPr>
  </w:style>
  <w:style w:type="paragraph" w:customStyle="1" w:styleId="Heading">
    <w:name w:val="Heading"/>
    <w:pPr>
      <w:widowControl w:val="0"/>
      <w:spacing w:before="89"/>
      <w:ind w:left="1"/>
      <w:outlineLvl w:val="0"/>
    </w:pPr>
    <w:rPr>
      <w:rFonts w:cs="Arial Unicode MS"/>
      <w:b/>
      <w:bCs/>
      <w:color w:val="000000"/>
      <w:sz w:val="28"/>
      <w:szCs w:val="28"/>
      <w:u w:color="000000"/>
      <w:lang w:val="fr-FR"/>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5.xml"/><Relationship Id="rId26" Type="http://schemas.openxmlformats.org/officeDocument/2006/relationships/header" Target="header13.xml"/><Relationship Id="rId39" Type="http://schemas.openxmlformats.org/officeDocument/2006/relationships/header" Target="header26.xml"/><Relationship Id="rId21" Type="http://schemas.openxmlformats.org/officeDocument/2006/relationships/header" Target="header8.xml"/><Relationship Id="rId34" Type="http://schemas.openxmlformats.org/officeDocument/2006/relationships/header" Target="header21.xml"/><Relationship Id="rId42" Type="http://schemas.openxmlformats.org/officeDocument/2006/relationships/header" Target="header29.xml"/><Relationship Id="rId47" Type="http://schemas.openxmlformats.org/officeDocument/2006/relationships/header" Target="header34.xml"/><Relationship Id="rId50" Type="http://schemas.openxmlformats.org/officeDocument/2006/relationships/header" Target="header37.xml"/><Relationship Id="rId55" Type="http://schemas.openxmlformats.org/officeDocument/2006/relationships/header" Target="header42.xml"/><Relationship Id="rId7" Type="http://schemas.openxmlformats.org/officeDocument/2006/relationships/hyperlink" Target="mailto:studiiromani@yahoo.com" TargetMode="External"/><Relationship Id="rId2" Type="http://schemas.openxmlformats.org/officeDocument/2006/relationships/settings" Target="settings.xml"/><Relationship Id="rId16" Type="http://schemas.openxmlformats.org/officeDocument/2006/relationships/header" Target="header5.xml"/><Relationship Id="rId29" Type="http://schemas.openxmlformats.org/officeDocument/2006/relationships/header" Target="header16.xml"/><Relationship Id="rId11" Type="http://schemas.openxmlformats.org/officeDocument/2006/relationships/footer" Target="footer2.xml"/><Relationship Id="rId24" Type="http://schemas.openxmlformats.org/officeDocument/2006/relationships/header" Target="header11.xml"/><Relationship Id="rId32" Type="http://schemas.openxmlformats.org/officeDocument/2006/relationships/header" Target="header19.xml"/><Relationship Id="rId37" Type="http://schemas.openxmlformats.org/officeDocument/2006/relationships/header" Target="header24.xml"/><Relationship Id="rId40" Type="http://schemas.openxmlformats.org/officeDocument/2006/relationships/header" Target="header27.xml"/><Relationship Id="rId45" Type="http://schemas.openxmlformats.org/officeDocument/2006/relationships/header" Target="header32.xml"/><Relationship Id="rId53" Type="http://schemas.openxmlformats.org/officeDocument/2006/relationships/header" Target="header40.xml"/><Relationship Id="rId5" Type="http://schemas.openxmlformats.org/officeDocument/2006/relationships/endnotes" Target="endnotes.xml"/><Relationship Id="rId19" Type="http://schemas.openxmlformats.org/officeDocument/2006/relationships/footer" Target="footer6.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header" Target="header9.xml"/><Relationship Id="rId27" Type="http://schemas.openxmlformats.org/officeDocument/2006/relationships/header" Target="header14.xml"/><Relationship Id="rId30" Type="http://schemas.openxmlformats.org/officeDocument/2006/relationships/header" Target="header17.xml"/><Relationship Id="rId35" Type="http://schemas.openxmlformats.org/officeDocument/2006/relationships/header" Target="header22.xml"/><Relationship Id="rId43" Type="http://schemas.openxmlformats.org/officeDocument/2006/relationships/header" Target="header30.xml"/><Relationship Id="rId48" Type="http://schemas.openxmlformats.org/officeDocument/2006/relationships/header" Target="header35.xml"/><Relationship Id="rId56"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header" Target="header38.xml"/><Relationship Id="rId3" Type="http://schemas.openxmlformats.org/officeDocument/2006/relationships/webSettings" Target="webSetting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header" Target="header12.xml"/><Relationship Id="rId33" Type="http://schemas.openxmlformats.org/officeDocument/2006/relationships/header" Target="header20.xml"/><Relationship Id="rId38" Type="http://schemas.openxmlformats.org/officeDocument/2006/relationships/header" Target="header25.xml"/><Relationship Id="rId46" Type="http://schemas.openxmlformats.org/officeDocument/2006/relationships/header" Target="header33.xml"/><Relationship Id="rId20" Type="http://schemas.openxmlformats.org/officeDocument/2006/relationships/header" Target="header7.xml"/><Relationship Id="rId41" Type="http://schemas.openxmlformats.org/officeDocument/2006/relationships/header" Target="header28.xml"/><Relationship Id="rId54" Type="http://schemas.openxmlformats.org/officeDocument/2006/relationships/header" Target="header41.xml"/><Relationship Id="rId1" Type="http://schemas.openxmlformats.org/officeDocument/2006/relationships/styles" Target="styles.xml"/><Relationship Id="rId6" Type="http://schemas.openxmlformats.org/officeDocument/2006/relationships/hyperlink" Target="mailto:elena.marushiakova@savba.sk" TargetMode="External"/><Relationship Id="rId15" Type="http://schemas.openxmlformats.org/officeDocument/2006/relationships/footer" Target="footer4.xml"/><Relationship Id="rId23" Type="http://schemas.openxmlformats.org/officeDocument/2006/relationships/header" Target="header10.xml"/><Relationship Id="rId28" Type="http://schemas.openxmlformats.org/officeDocument/2006/relationships/header" Target="header15.xml"/><Relationship Id="rId36" Type="http://schemas.openxmlformats.org/officeDocument/2006/relationships/header" Target="header23.xml"/><Relationship Id="rId49" Type="http://schemas.openxmlformats.org/officeDocument/2006/relationships/header" Target="header36.xml"/><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header" Target="header18.xml"/><Relationship Id="rId44" Type="http://schemas.openxmlformats.org/officeDocument/2006/relationships/header" Target="header31.xml"/><Relationship Id="rId52" Type="http://schemas.openxmlformats.org/officeDocument/2006/relationships/header" Target="header39.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1" Type="http://schemas.openxmlformats.org/officeDocument/2006/relationships/image" Target="media/image1.png"/></Relationships>
</file>

<file path=word/_rels/header31.xml.rels><?xml version="1.0" encoding="UTF-8" standalone="yes"?>
<Relationships xmlns="http://schemas.openxmlformats.org/package/2006/relationships"><Relationship Id="rId1" Type="http://schemas.openxmlformats.org/officeDocument/2006/relationships/image" Target="media/image1.png"/></Relationships>
</file>

<file path=word/_rels/header33.xml.rels><?xml version="1.0" encoding="UTF-8" standalone="yes"?>
<Relationships xmlns="http://schemas.openxmlformats.org/package/2006/relationships"><Relationship Id="rId1" Type="http://schemas.openxmlformats.org/officeDocument/2006/relationships/image" Target="media/image1.png"/></Relationships>
</file>

<file path=word/_rels/header35.xml.rels><?xml version="1.0" encoding="UTF-8" standalone="yes"?>
<Relationships xmlns="http://schemas.openxmlformats.org/package/2006/relationships"><Relationship Id="rId1" Type="http://schemas.openxmlformats.org/officeDocument/2006/relationships/image" Target="media/image1.png"/></Relationships>
</file>

<file path=word/_rels/header37.xml.rels><?xml version="1.0" encoding="UTF-8" standalone="yes"?>
<Relationships xmlns="http://schemas.openxmlformats.org/package/2006/relationships"><Relationship Id="rId1" Type="http://schemas.openxmlformats.org/officeDocument/2006/relationships/image" Target="media/image1.png"/></Relationships>
</file>

<file path=word/_rels/header39.xml.rels><?xml version="1.0" encoding="UTF-8" standalone="yes"?>
<Relationships xmlns="http://schemas.openxmlformats.org/package/2006/relationships"><Relationship Id="rId1" Type="http://schemas.openxmlformats.org/officeDocument/2006/relationships/image" Target="media/image1.png"/></Relationships>
</file>

<file path=word/_rels/header4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Times New Roman"/>
        <a:ea typeface="Times New Roman"/>
        <a:cs typeface="Times New Roman"/>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9354</Words>
  <Characters>53319</Characters>
  <Application>Microsoft Office Word</Application>
  <DocSecurity>0</DocSecurity>
  <Lines>444</Lines>
  <Paragraphs>125</Paragraphs>
  <ScaleCrop>false</ScaleCrop>
  <Company/>
  <LinksUpToDate>false</LinksUpToDate>
  <CharactersWithSpaces>62548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mih bar</cp:lastModifiedBy>
  <cp:revision>3</cp:revision>
  <dcterms:created xsi:type="dcterms:W3CDTF">2025-11-07T21:03:00Z</dcterms:created>
  <dcterms:modified xsi:type="dcterms:W3CDTF">2025-11-07T21:03:00Z</dcterms:modified>
</cp:coreProperties>
</file>