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x^y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x^y with valid inputs;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valid inputs for the base (x) and exponent (y) and expects to calculate x^y.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valid numbers for both the base (x) and exponent (y).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base (x);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base number (e.g., 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base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base number (e.g., 2)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a valid exponent (y);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exponent number (e.g., 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exponent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exponent number (e.g., 3)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x^y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x^y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x^y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x^y calculation is performed, and the result (e.g., 8)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x^y button to calculate x^y with valid inputs,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