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8167" w14:textId="6D3C78FC" w:rsidR="00E54AA0" w:rsidRDefault="00E54AA0" w:rsidP="00E54AA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E54AA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WEEK1 ASSIGNMENT</w:t>
      </w:r>
    </w:p>
    <w:p w14:paraId="730FAF65" w14:textId="6C32C0C0" w:rsidR="00E54AA0" w:rsidRPr="00E54AA0" w:rsidRDefault="00E54AA0" w:rsidP="00E54AA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Principles and Patterens</w:t>
      </w:r>
    </w:p>
    <w:p w14:paraId="5A9D933E" w14:textId="20B1F674" w:rsidR="00617FC6" w:rsidRPr="00E54AA0" w:rsidRDefault="006039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4AA0">
        <w:rPr>
          <w:rFonts w:ascii="Times New Roman" w:hAnsi="Times New Roman" w:cs="Times New Roman"/>
          <w:b/>
          <w:bCs/>
          <w:sz w:val="32"/>
          <w:szCs w:val="32"/>
          <w:lang w:val="en-US"/>
        </w:rPr>
        <w:t>1.Implementing the Singleton Pattern:</w:t>
      </w:r>
    </w:p>
    <w:p w14:paraId="3158DD80" w14:textId="2F361B35" w:rsidR="006039E1" w:rsidRDefault="006039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39E1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</w:p>
    <w:p w14:paraId="4BD15430" w14:textId="38979BF1" w:rsidR="006039E1" w:rsidRDefault="006039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8AA9625" wp14:editId="177E68FE">
            <wp:extent cx="4856018" cy="2499248"/>
            <wp:effectExtent l="0" t="0" r="1905" b="0"/>
            <wp:docPr id="179148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82443" name="Picture 179148244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14" b="35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196" cy="2508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05E24" w14:textId="77777777" w:rsidR="006039E1" w:rsidRDefault="006039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BEF5D4" w14:textId="77777777" w:rsidR="006039E1" w:rsidRPr="00E54AA0" w:rsidRDefault="006039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4AA0">
        <w:rPr>
          <w:rFonts w:ascii="Times New Roman" w:hAnsi="Times New Roman" w:cs="Times New Roman"/>
          <w:b/>
          <w:bCs/>
          <w:sz w:val="32"/>
          <w:szCs w:val="32"/>
          <w:lang w:val="en-US"/>
        </w:rPr>
        <w:t>2.Implemeting the Factory Method Pattren</w:t>
      </w:r>
    </w:p>
    <w:p w14:paraId="4ADBF79F" w14:textId="2A533FA2" w:rsidR="006039E1" w:rsidRDefault="006039E1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</w:p>
    <w:p w14:paraId="2C3ACF5D" w14:textId="3CFEF411" w:rsidR="006039E1" w:rsidRDefault="006039E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BE61329" wp14:editId="75D2150C">
            <wp:extent cx="4841875" cy="2244436"/>
            <wp:effectExtent l="0" t="0" r="0" b="3810"/>
            <wp:docPr id="207446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6553" name="Picture 20744655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90" b="40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641" cy="225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F0A6D" w14:textId="77777777" w:rsidR="00E54AA0" w:rsidRDefault="00E54AA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12FE85" w14:textId="128AE2E0" w:rsidR="006039E1" w:rsidRDefault="00E54AA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Data Structures and algorithms</w:t>
      </w:r>
    </w:p>
    <w:p w14:paraId="4F0B030F" w14:textId="077A8DAA" w:rsidR="006039E1" w:rsidRPr="00E54AA0" w:rsidRDefault="006039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4AA0">
        <w:rPr>
          <w:rFonts w:ascii="Times New Roman" w:hAnsi="Times New Roman" w:cs="Times New Roman"/>
          <w:b/>
          <w:bCs/>
          <w:sz w:val="32"/>
          <w:szCs w:val="32"/>
          <w:lang w:val="en-US"/>
        </w:rPr>
        <w:t>3.E-Commerce Platform Search Function</w:t>
      </w:r>
    </w:p>
    <w:p w14:paraId="6CD89A37" w14:textId="77777777" w:rsidR="006039E1" w:rsidRPr="006039E1" w:rsidRDefault="006039E1" w:rsidP="00603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Why Data Structures and Algorithms are Essential for Handling Large Inventories</w:t>
      </w:r>
    </w:p>
    <w:p w14:paraId="4CA11D9A" w14:textId="1935BF8D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Managing a large inventory involves storing, searching, updating, and retrieving data efficiently. As the size of the inventory grows, performing these operations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39E1">
        <w:rPr>
          <w:rFonts w:ascii="Times New Roman" w:hAnsi="Times New Roman" w:cs="Times New Roman"/>
          <w:sz w:val="28"/>
          <w:szCs w:val="28"/>
          <w:lang w:val="en-US"/>
        </w:rPr>
        <w:t>quickly becomes critical for performance, scalability, and accuracy. Here's why data structures and algorithms are essential:</w:t>
      </w:r>
    </w:p>
    <w:p w14:paraId="0AD35FC4" w14:textId="77777777" w:rsidR="006039E1" w:rsidRPr="006039E1" w:rsidRDefault="006039E1" w:rsidP="00603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Efficient Storage and Retrieval</w:t>
      </w:r>
    </w:p>
    <w:p w14:paraId="6A0D9C1F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Large inventories require optimized storage formats to reduce memory use and allow fast access to data like product ID, name, price, quantity, etc.</w:t>
      </w:r>
    </w:p>
    <w:p w14:paraId="407A1B17" w14:textId="77777777" w:rsidR="006039E1" w:rsidRPr="006039E1" w:rsidRDefault="006039E1" w:rsidP="00603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b/>
          <w:bCs/>
          <w:sz w:val="28"/>
          <w:szCs w:val="28"/>
          <w:lang w:val="en-US"/>
        </w:rPr>
        <w:t>Fast Search Operations</w:t>
      </w:r>
    </w:p>
    <w:p w14:paraId="276E0970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Algorithms help in quickly locating items based on criteria (like product ID or name). Without proper algorithms, search time can become too slow.</w:t>
      </w:r>
    </w:p>
    <w:p w14:paraId="4279C90B" w14:textId="77777777" w:rsidR="006039E1" w:rsidRPr="006039E1" w:rsidRDefault="006039E1" w:rsidP="00603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 Updates</w:t>
      </w:r>
    </w:p>
    <w:p w14:paraId="55229385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Inventories change constantly—new items are added, stock is updated, or products are removed. Efficient data structures allow for quick insertions, deletions, and updates.</w:t>
      </w:r>
    </w:p>
    <w:p w14:paraId="6193E977" w14:textId="77777777" w:rsidR="006039E1" w:rsidRPr="006039E1" w:rsidRDefault="006039E1" w:rsidP="00603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Scalability</w:t>
      </w:r>
    </w:p>
    <w:p w14:paraId="02706B87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Good algorithms ensure that the system remains fast and responsive even as inventory grows from hundreds to millions of items.</w:t>
      </w:r>
    </w:p>
    <w:p w14:paraId="159D50CA" w14:textId="77777777" w:rsidR="006039E1" w:rsidRPr="006039E1" w:rsidRDefault="006039E1" w:rsidP="00603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b/>
          <w:bCs/>
          <w:sz w:val="28"/>
          <w:szCs w:val="28"/>
          <w:lang w:val="en-US"/>
        </w:rPr>
        <w:t>Decision-Making Support</w:t>
      </w:r>
    </w:p>
    <w:p w14:paraId="6D24F27B" w14:textId="3E0248C8" w:rsid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Algorithms like sorting and filtering help in making business decisions such as identifying low-stock items or the most sold products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C792B8" w14:textId="77777777" w:rsidR="006039E1" w:rsidRPr="006039E1" w:rsidRDefault="006039E1" w:rsidP="00603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Data Structures Suitable for Inventory Management</w:t>
      </w:r>
    </w:p>
    <w:p w14:paraId="29FAE201" w14:textId="7AAEABBA" w:rsidR="006039E1" w:rsidRPr="006039E1" w:rsidRDefault="006039E1" w:rsidP="00603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Arrays or Lists</w:t>
      </w:r>
    </w:p>
    <w:p w14:paraId="18BD1928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Use case: Small inventories or when fast iteration is needed.</w:t>
      </w:r>
    </w:p>
    <w:p w14:paraId="6798B93B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Limitation: Searching and deleting items is slow (O(n) time complexity).</w:t>
      </w:r>
    </w:p>
    <w:p w14:paraId="4BF5D7FC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Hash Tables (HashMaps in Java)</w:t>
      </w:r>
    </w:p>
    <w:p w14:paraId="0D76552A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Use case: Fast lookups by unique keys like product ID.</w:t>
      </w:r>
    </w:p>
    <w:p w14:paraId="1E138DF6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Advantage: Offers average-case O(1) time for insert, search, and delete.</w:t>
      </w:r>
    </w:p>
    <w:p w14:paraId="18238815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Example: HashMap&lt;ProductID, ProductDetails&gt;</w:t>
      </w:r>
    </w:p>
    <w:p w14:paraId="26284680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25712B" w14:textId="77777777" w:rsidR="006039E1" w:rsidRPr="006039E1" w:rsidRDefault="006039E1" w:rsidP="00603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Trees (Binary Search Tree, AVL Tree, B-Trees)</w:t>
      </w:r>
    </w:p>
    <w:p w14:paraId="628B27CD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Use case: Keeping items sorted by name, category, or stock.</w:t>
      </w:r>
    </w:p>
    <w:p w14:paraId="10D37D68" w14:textId="77777777" w:rsid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Advantage: Good for range queries and ordered traversal.</w:t>
      </w:r>
    </w:p>
    <w:p w14:paraId="6ADE5373" w14:textId="64223EE3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Example: B-Trees are used in databases for indexing large datasets.</w:t>
      </w:r>
    </w:p>
    <w:p w14:paraId="6ABD693E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Heaps (Priority Queues)</w:t>
      </w:r>
    </w:p>
    <w:p w14:paraId="398631C4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Use case: Quickly retrieving items with the highest or lowest stock.</w:t>
      </w:r>
    </w:p>
    <w:p w14:paraId="0845329B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Example: Max-heap for most stocked items, Min-heap for low-stock alerts.</w:t>
      </w:r>
    </w:p>
    <w:p w14:paraId="2D1D5D48" w14:textId="77777777" w:rsidR="006039E1" w:rsidRPr="006039E1" w:rsidRDefault="006039E1" w:rsidP="00603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Graphs</w:t>
      </w:r>
    </w:p>
    <w:p w14:paraId="6F621EF2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Use case: For managing inventory in a supply chain across multiple warehouses or locations.</w:t>
      </w:r>
    </w:p>
    <w:p w14:paraId="12EB0AE4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E1">
        <w:rPr>
          <w:rFonts w:ascii="Times New Roman" w:hAnsi="Times New Roman" w:cs="Times New Roman"/>
          <w:sz w:val="28"/>
          <w:szCs w:val="28"/>
          <w:lang w:val="en-US"/>
        </w:rPr>
        <w:t>Advantage: Can model complex relationships and dependencies.</w:t>
      </w:r>
    </w:p>
    <w:p w14:paraId="5E0D75BD" w14:textId="77777777" w:rsidR="006039E1" w:rsidRPr="006039E1" w:rsidRDefault="006039E1" w:rsidP="00603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7DB75" w14:textId="532CBB1A" w:rsidR="006039E1" w:rsidRDefault="006039E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</w:t>
      </w:r>
    </w:p>
    <w:p w14:paraId="491BF101" w14:textId="36347856" w:rsidR="006039E1" w:rsidRDefault="006039E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5F949FF" wp14:editId="4732757D">
            <wp:extent cx="5077691" cy="2153888"/>
            <wp:effectExtent l="0" t="0" r="0" b="0"/>
            <wp:docPr id="900639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39821" name="Picture 90063982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96" b="28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75" cy="216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758A5" w14:textId="77777777" w:rsidR="006039E1" w:rsidRDefault="006039E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4E97908" w14:textId="4563CB5A" w:rsidR="006039E1" w:rsidRDefault="006039E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4.Financial Forecasting</w:t>
      </w:r>
    </w:p>
    <w:p w14:paraId="368BE638" w14:textId="6F794E79" w:rsidR="00E54AA0" w:rsidRDefault="00E54AA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54AA0">
        <w:rPr>
          <w:rFonts w:ascii="Times New Roman" w:hAnsi="Times New Roman" w:cs="Times New Roman"/>
          <w:sz w:val="28"/>
          <w:szCs w:val="28"/>
          <w:lang w:val="en-US"/>
        </w:rPr>
        <w:t>Recursion is a programming technique where a function calls itself to solve a smaller part of the overall problem. This process continues until it reaches a base case, which stops further recursive calls</w:t>
      </w:r>
      <w:r w:rsidRPr="00E54AA0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74B993FB" w14:textId="77777777" w:rsidR="00E54AA0" w:rsidRPr="00E54AA0" w:rsidRDefault="00E54AA0" w:rsidP="00E54AA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54AA0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Recursion Simplifies Problems</w:t>
      </w:r>
    </w:p>
    <w:p w14:paraId="0E6EF135" w14:textId="77777777" w:rsidR="00E54AA0" w:rsidRPr="00E54AA0" w:rsidRDefault="00E54AA0" w:rsidP="00E54A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4AA0"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Breaks Down Complex Problems</w:t>
      </w:r>
    </w:p>
    <w:p w14:paraId="51283CD1" w14:textId="77777777" w:rsidR="00E54AA0" w:rsidRPr="00E54AA0" w:rsidRDefault="00E54AA0" w:rsidP="00E54A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AA0">
        <w:rPr>
          <w:rFonts w:ascii="Times New Roman" w:hAnsi="Times New Roman" w:cs="Times New Roman"/>
          <w:sz w:val="28"/>
          <w:szCs w:val="28"/>
          <w:lang w:val="en-US"/>
        </w:rPr>
        <w:lastRenderedPageBreak/>
        <w:t>Recursion breaks a large problem into smaller, manageable subproblems. This is useful in problems like tree traversal, backtracking, and divide-and-conquer algorithms.</w:t>
      </w:r>
    </w:p>
    <w:p w14:paraId="7959E6E9" w14:textId="77777777" w:rsidR="00E54AA0" w:rsidRDefault="00E54AA0" w:rsidP="00E54A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4AA0">
        <w:rPr>
          <w:rFonts w:ascii="Times New Roman" w:hAnsi="Times New Roman" w:cs="Times New Roman"/>
          <w:b/>
          <w:bCs/>
          <w:sz w:val="28"/>
          <w:szCs w:val="28"/>
          <w:lang w:val="en-US"/>
        </w:rPr>
        <w:t>Reduces Code Complexity</w:t>
      </w:r>
    </w:p>
    <w:p w14:paraId="7C0FAA42" w14:textId="5CCE81E4" w:rsidR="00E54AA0" w:rsidRPr="00E54AA0" w:rsidRDefault="00E54AA0" w:rsidP="00E54A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4AA0">
        <w:rPr>
          <w:rFonts w:ascii="Times New Roman" w:hAnsi="Times New Roman" w:cs="Times New Roman"/>
          <w:sz w:val="28"/>
          <w:szCs w:val="28"/>
          <w:lang w:val="en-US"/>
        </w:rPr>
        <w:t>Recursive solutions are often more concise and readable compared to iterative approaches.</w:t>
      </w:r>
    </w:p>
    <w:p w14:paraId="2750015B" w14:textId="77777777" w:rsidR="00E54AA0" w:rsidRPr="00E54AA0" w:rsidRDefault="00E54AA0" w:rsidP="00E54A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4AA0">
        <w:rPr>
          <w:rFonts w:ascii="Times New Roman" w:hAnsi="Times New Roman" w:cs="Times New Roman"/>
          <w:b/>
          <w:bCs/>
          <w:sz w:val="28"/>
          <w:szCs w:val="28"/>
          <w:lang w:val="en-US"/>
        </w:rPr>
        <w:t>Natural Fit for Recursive Structures</w:t>
      </w:r>
    </w:p>
    <w:p w14:paraId="2363EDB5" w14:textId="4350CA3D" w:rsidR="00E54AA0" w:rsidRDefault="00E54AA0" w:rsidP="00E54A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AA0">
        <w:rPr>
          <w:rFonts w:ascii="Times New Roman" w:hAnsi="Times New Roman" w:cs="Times New Roman"/>
          <w:sz w:val="28"/>
          <w:szCs w:val="28"/>
          <w:lang w:val="en-US"/>
        </w:rPr>
        <w:t>Structures like trees, graphs, and nested directories are naturally recursive and are easier to process recursively.</w:t>
      </w:r>
    </w:p>
    <w:p w14:paraId="55D7EF7B" w14:textId="68D3CED0" w:rsidR="00E54AA0" w:rsidRPr="00E54AA0" w:rsidRDefault="00E54AA0" w:rsidP="00E54A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4AA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7BE08138" w14:textId="607DC6D0" w:rsidR="006039E1" w:rsidRPr="006039E1" w:rsidRDefault="006039E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4410F93" wp14:editId="1C7ECAB0">
            <wp:extent cx="5731510" cy="2140527"/>
            <wp:effectExtent l="0" t="0" r="2540" b="0"/>
            <wp:docPr id="1512522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22011" name="Picture 151252201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39E1" w:rsidRPr="0060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E1"/>
    <w:rsid w:val="0048214A"/>
    <w:rsid w:val="00501B3C"/>
    <w:rsid w:val="006039E1"/>
    <w:rsid w:val="00617FC6"/>
    <w:rsid w:val="009450D1"/>
    <w:rsid w:val="00E5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5F8A"/>
  <w15:chartTrackingRefBased/>
  <w15:docId w15:val="{FCB5B04E-0160-4D81-8D0B-D65E63BF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9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9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9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9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9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 DANY SUVARNA BLESSY</dc:creator>
  <cp:keywords/>
  <dc:description/>
  <cp:lastModifiedBy>VEMURI DANY SUVARNA BLESSY</cp:lastModifiedBy>
  <cp:revision>1</cp:revision>
  <dcterms:created xsi:type="dcterms:W3CDTF">2025-06-20T15:21:00Z</dcterms:created>
  <dcterms:modified xsi:type="dcterms:W3CDTF">2025-06-20T15:36:00Z</dcterms:modified>
</cp:coreProperties>
</file>