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63C88" w14:textId="12B6254A" w:rsidR="00200652" w:rsidRPr="00200652" w:rsidRDefault="00200652" w:rsidP="00200652">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Pr="00200652">
        <w:rPr>
          <w:rFonts w:ascii="Times New Roman" w:eastAsia="Times New Roman" w:hAnsi="Times New Roman" w:cs="Times New Roman"/>
          <w:b/>
          <w:bCs/>
          <w:sz w:val="36"/>
          <w:szCs w:val="36"/>
        </w:rPr>
        <w:t xml:space="preserve"> TASK 3: Secure Coding Review</w:t>
      </w:r>
    </w:p>
    <w:p w14:paraId="603C1C94" w14:textId="77777777" w:rsidR="00200652" w:rsidRDefault="00200652" w:rsidP="00200652">
      <w:pPr>
        <w:spacing w:before="100" w:beforeAutospacing="1" w:after="100" w:afterAutospacing="1" w:line="240" w:lineRule="auto"/>
        <w:outlineLvl w:val="2"/>
        <w:rPr>
          <w:rFonts w:ascii="Times New Roman" w:eastAsia="Times New Roman" w:hAnsi="Times New Roman" w:cs="Times New Roman"/>
          <w:b/>
          <w:bCs/>
          <w:sz w:val="27"/>
          <w:szCs w:val="27"/>
        </w:rPr>
      </w:pPr>
    </w:p>
    <w:p w14:paraId="026CE216" w14:textId="6098C7F6" w:rsidR="00200652" w:rsidRPr="00200652" w:rsidRDefault="00200652" w:rsidP="00200652">
      <w:pPr>
        <w:spacing w:before="100" w:beforeAutospacing="1" w:after="100" w:afterAutospacing="1" w:line="240" w:lineRule="auto"/>
        <w:outlineLvl w:val="2"/>
        <w:rPr>
          <w:rFonts w:ascii="Times New Roman" w:eastAsia="Times New Roman" w:hAnsi="Times New Roman" w:cs="Times New Roman"/>
          <w:b/>
          <w:bCs/>
          <w:sz w:val="27"/>
          <w:szCs w:val="27"/>
        </w:rPr>
      </w:pPr>
      <w:r w:rsidRPr="00200652">
        <w:rPr>
          <w:rFonts w:ascii="Times New Roman" w:eastAsia="Times New Roman" w:hAnsi="Times New Roman" w:cs="Times New Roman"/>
          <w:b/>
          <w:bCs/>
          <w:sz w:val="27"/>
          <w:szCs w:val="27"/>
        </w:rPr>
        <w:t>1. Selected Programming Language and Application</w:t>
      </w:r>
    </w:p>
    <w:p w14:paraId="262A0DB5" w14:textId="77777777" w:rsidR="00200652" w:rsidRPr="00200652" w:rsidRDefault="00200652" w:rsidP="002006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b/>
          <w:bCs/>
          <w:sz w:val="24"/>
          <w:szCs w:val="24"/>
        </w:rPr>
        <w:t>Language:</w:t>
      </w:r>
      <w:r w:rsidRPr="00200652">
        <w:rPr>
          <w:rFonts w:ascii="Times New Roman" w:eastAsia="Times New Roman" w:hAnsi="Times New Roman" w:cs="Times New Roman"/>
          <w:sz w:val="24"/>
          <w:szCs w:val="24"/>
        </w:rPr>
        <w:t xml:space="preserve"> Python</w:t>
      </w:r>
    </w:p>
    <w:p w14:paraId="365C9693" w14:textId="77777777" w:rsidR="00200652" w:rsidRPr="00200652" w:rsidRDefault="00200652" w:rsidP="002006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b/>
          <w:bCs/>
          <w:sz w:val="24"/>
          <w:szCs w:val="24"/>
        </w:rPr>
        <w:t>Application:</w:t>
      </w:r>
      <w:r w:rsidRPr="00200652">
        <w:rPr>
          <w:rFonts w:ascii="Times New Roman" w:eastAsia="Times New Roman" w:hAnsi="Times New Roman" w:cs="Times New Roman"/>
          <w:sz w:val="24"/>
          <w:szCs w:val="24"/>
        </w:rPr>
        <w:t xml:space="preserve"> Simple web-based </w:t>
      </w:r>
      <w:r w:rsidRPr="00200652">
        <w:rPr>
          <w:rFonts w:ascii="Times New Roman" w:eastAsia="Times New Roman" w:hAnsi="Times New Roman" w:cs="Times New Roman"/>
          <w:b/>
          <w:bCs/>
          <w:sz w:val="24"/>
          <w:szCs w:val="24"/>
        </w:rPr>
        <w:t>User Login System</w:t>
      </w:r>
      <w:r w:rsidRPr="00200652">
        <w:rPr>
          <w:rFonts w:ascii="Times New Roman" w:eastAsia="Times New Roman" w:hAnsi="Times New Roman" w:cs="Times New Roman"/>
          <w:sz w:val="24"/>
          <w:szCs w:val="24"/>
        </w:rPr>
        <w:t xml:space="preserve"> using Flask</w:t>
      </w:r>
    </w:p>
    <w:p w14:paraId="19094A44" w14:textId="6EB5E794" w:rsidR="00200652" w:rsidRPr="00200652" w:rsidRDefault="00200652" w:rsidP="00200652">
      <w:pPr>
        <w:spacing w:after="0" w:line="240" w:lineRule="auto"/>
        <w:rPr>
          <w:rFonts w:ascii="Times New Roman" w:eastAsia="Times New Roman" w:hAnsi="Times New Roman" w:cs="Times New Roman"/>
          <w:sz w:val="24"/>
          <w:szCs w:val="24"/>
        </w:rPr>
      </w:pPr>
    </w:p>
    <w:p w14:paraId="1472C369" w14:textId="77777777" w:rsidR="00200652" w:rsidRPr="00200652" w:rsidRDefault="00200652" w:rsidP="00200652">
      <w:pPr>
        <w:spacing w:before="100" w:beforeAutospacing="1" w:after="100" w:afterAutospacing="1" w:line="240" w:lineRule="auto"/>
        <w:outlineLvl w:val="2"/>
        <w:rPr>
          <w:rFonts w:ascii="Times New Roman" w:eastAsia="Times New Roman" w:hAnsi="Times New Roman" w:cs="Times New Roman"/>
          <w:b/>
          <w:bCs/>
          <w:sz w:val="27"/>
          <w:szCs w:val="27"/>
        </w:rPr>
      </w:pPr>
      <w:r w:rsidRPr="00200652">
        <w:rPr>
          <w:rFonts w:ascii="Times New Roman" w:eastAsia="Times New Roman" w:hAnsi="Times New Roman" w:cs="Times New Roman"/>
          <w:b/>
          <w:bCs/>
          <w:sz w:val="27"/>
          <w:szCs w:val="27"/>
        </w:rPr>
        <w:t>2. Code Review to Identify Security Vulnerabilities</w:t>
      </w:r>
    </w:p>
    <w:p w14:paraId="11BF492C" w14:textId="77777777" w:rsidR="00200652" w:rsidRPr="00200652" w:rsidRDefault="00200652" w:rsidP="00200652">
      <w:p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sz w:val="24"/>
          <w:szCs w:val="24"/>
        </w:rPr>
        <w:t>The following common security issues were identified during manual code inspection:</w:t>
      </w:r>
    </w:p>
    <w:p w14:paraId="7266CF09" w14:textId="77777777" w:rsidR="00200652" w:rsidRPr="00200652" w:rsidRDefault="00200652" w:rsidP="002006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b/>
          <w:bCs/>
          <w:sz w:val="24"/>
          <w:szCs w:val="24"/>
        </w:rPr>
        <w:t>SQL Injection</w:t>
      </w:r>
    </w:p>
    <w:p w14:paraId="6D2172FE" w14:textId="77777777" w:rsidR="00200652" w:rsidRPr="00200652" w:rsidRDefault="00200652" w:rsidP="0020065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sz w:val="24"/>
          <w:szCs w:val="24"/>
        </w:rPr>
        <w:t>User input is directly used in SQL queries without sanitization.</w:t>
      </w:r>
    </w:p>
    <w:p w14:paraId="37457BAD" w14:textId="77777777" w:rsidR="00200652" w:rsidRPr="00200652" w:rsidRDefault="00200652" w:rsidP="002006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b/>
          <w:bCs/>
          <w:sz w:val="24"/>
          <w:szCs w:val="24"/>
        </w:rPr>
        <w:t>Plaintext Password Storage</w:t>
      </w:r>
    </w:p>
    <w:p w14:paraId="7FA669FF" w14:textId="77777777" w:rsidR="00200652" w:rsidRPr="00200652" w:rsidRDefault="00200652" w:rsidP="0020065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sz w:val="24"/>
          <w:szCs w:val="24"/>
        </w:rPr>
        <w:t>Passwords are stored without hashing.</w:t>
      </w:r>
    </w:p>
    <w:p w14:paraId="2E3D46C9" w14:textId="77777777" w:rsidR="00200652" w:rsidRPr="00200652" w:rsidRDefault="00200652" w:rsidP="002006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b/>
          <w:bCs/>
          <w:sz w:val="24"/>
          <w:szCs w:val="24"/>
        </w:rPr>
        <w:t>Lack of Input Validation</w:t>
      </w:r>
    </w:p>
    <w:p w14:paraId="7FD15D44" w14:textId="77777777" w:rsidR="00200652" w:rsidRPr="00200652" w:rsidRDefault="00200652" w:rsidP="0020065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sz w:val="24"/>
          <w:szCs w:val="24"/>
        </w:rPr>
        <w:t>No checks on username or password length and format.</w:t>
      </w:r>
    </w:p>
    <w:p w14:paraId="1DF3E826" w14:textId="77777777" w:rsidR="00200652" w:rsidRPr="00200652" w:rsidRDefault="00200652" w:rsidP="002006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b/>
          <w:bCs/>
          <w:sz w:val="24"/>
          <w:szCs w:val="24"/>
        </w:rPr>
        <w:t>Missing Authentication Controls</w:t>
      </w:r>
    </w:p>
    <w:p w14:paraId="311DC9C1" w14:textId="77777777" w:rsidR="00200652" w:rsidRPr="00200652" w:rsidRDefault="00200652" w:rsidP="0020065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sz w:val="24"/>
          <w:szCs w:val="24"/>
        </w:rPr>
        <w:t>No protection against brute-force login attempts.</w:t>
      </w:r>
    </w:p>
    <w:p w14:paraId="5ED1C3AF" w14:textId="77777777" w:rsidR="00200652" w:rsidRPr="00200652" w:rsidRDefault="00200652" w:rsidP="002006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b/>
          <w:bCs/>
          <w:sz w:val="24"/>
          <w:szCs w:val="24"/>
        </w:rPr>
        <w:t>Debug Mode Enabled</w:t>
      </w:r>
    </w:p>
    <w:p w14:paraId="304CF0DC" w14:textId="77777777" w:rsidR="00200652" w:rsidRPr="00200652" w:rsidRDefault="00200652" w:rsidP="0020065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sz w:val="24"/>
          <w:szCs w:val="24"/>
        </w:rPr>
        <w:t>Flask debug mode left on, exposing sensitive error details.</w:t>
      </w:r>
    </w:p>
    <w:p w14:paraId="12C0EB10" w14:textId="761CD8FD" w:rsidR="00200652" w:rsidRPr="00200652" w:rsidRDefault="00200652" w:rsidP="00200652">
      <w:pPr>
        <w:spacing w:after="0" w:line="240" w:lineRule="auto"/>
        <w:rPr>
          <w:rFonts w:ascii="Times New Roman" w:eastAsia="Times New Roman" w:hAnsi="Times New Roman" w:cs="Times New Roman"/>
          <w:sz w:val="24"/>
          <w:szCs w:val="24"/>
        </w:rPr>
      </w:pPr>
    </w:p>
    <w:p w14:paraId="0E066EB3" w14:textId="77777777" w:rsidR="00200652" w:rsidRPr="00200652" w:rsidRDefault="00200652" w:rsidP="00200652">
      <w:pPr>
        <w:spacing w:before="100" w:beforeAutospacing="1" w:after="100" w:afterAutospacing="1" w:line="240" w:lineRule="auto"/>
        <w:outlineLvl w:val="2"/>
        <w:rPr>
          <w:rFonts w:ascii="Times New Roman" w:eastAsia="Times New Roman" w:hAnsi="Times New Roman" w:cs="Times New Roman"/>
          <w:b/>
          <w:bCs/>
          <w:sz w:val="27"/>
          <w:szCs w:val="27"/>
        </w:rPr>
      </w:pPr>
      <w:r w:rsidRPr="00200652">
        <w:rPr>
          <w:rFonts w:ascii="Times New Roman" w:eastAsia="Times New Roman" w:hAnsi="Times New Roman" w:cs="Times New Roman"/>
          <w:b/>
          <w:bCs/>
          <w:sz w:val="27"/>
          <w:szCs w:val="27"/>
        </w:rPr>
        <w:t>3. Tools and Methods Used</w:t>
      </w:r>
    </w:p>
    <w:p w14:paraId="27D1911C" w14:textId="77777777" w:rsidR="00200652" w:rsidRPr="00200652" w:rsidRDefault="00200652" w:rsidP="002006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b/>
          <w:bCs/>
          <w:sz w:val="24"/>
          <w:szCs w:val="24"/>
        </w:rPr>
        <w:t>Manual Code Inspection</w:t>
      </w:r>
    </w:p>
    <w:p w14:paraId="2DB8AEF9" w14:textId="77777777" w:rsidR="00200652" w:rsidRPr="00200652" w:rsidRDefault="00200652" w:rsidP="002006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b/>
          <w:bCs/>
          <w:sz w:val="24"/>
          <w:szCs w:val="24"/>
        </w:rPr>
        <w:t>Static Analysis Concepts</w:t>
      </w:r>
      <w:r w:rsidRPr="00200652">
        <w:rPr>
          <w:rFonts w:ascii="Times New Roman" w:eastAsia="Times New Roman" w:hAnsi="Times New Roman" w:cs="Times New Roman"/>
          <w:sz w:val="24"/>
          <w:szCs w:val="24"/>
        </w:rPr>
        <w:t xml:space="preserve"> (e.g., what tools like Bandit would flag)</w:t>
      </w:r>
    </w:p>
    <w:p w14:paraId="211D4B18" w14:textId="77777777" w:rsidR="00200652" w:rsidRPr="00200652" w:rsidRDefault="00200652" w:rsidP="002006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b/>
          <w:bCs/>
          <w:sz w:val="24"/>
          <w:szCs w:val="24"/>
        </w:rPr>
        <w:t>OWASP Top 10</w:t>
      </w:r>
      <w:r w:rsidRPr="00200652">
        <w:rPr>
          <w:rFonts w:ascii="Times New Roman" w:eastAsia="Times New Roman" w:hAnsi="Times New Roman" w:cs="Times New Roman"/>
          <w:sz w:val="24"/>
          <w:szCs w:val="24"/>
        </w:rPr>
        <w:t xml:space="preserve"> guidelines for reference</w:t>
      </w:r>
    </w:p>
    <w:p w14:paraId="7BD699E1" w14:textId="275D7941" w:rsidR="00200652" w:rsidRPr="00200652" w:rsidRDefault="00200652" w:rsidP="00200652">
      <w:pPr>
        <w:spacing w:after="0" w:line="240" w:lineRule="auto"/>
        <w:rPr>
          <w:rFonts w:ascii="Times New Roman" w:eastAsia="Times New Roman" w:hAnsi="Times New Roman" w:cs="Times New Roman"/>
          <w:sz w:val="24"/>
          <w:szCs w:val="24"/>
        </w:rPr>
      </w:pPr>
    </w:p>
    <w:p w14:paraId="72DA357C" w14:textId="77777777" w:rsidR="00200652" w:rsidRPr="00200652" w:rsidRDefault="00200652" w:rsidP="00200652">
      <w:pPr>
        <w:spacing w:before="100" w:beforeAutospacing="1" w:after="100" w:afterAutospacing="1" w:line="240" w:lineRule="auto"/>
        <w:outlineLvl w:val="2"/>
        <w:rPr>
          <w:rFonts w:ascii="Times New Roman" w:eastAsia="Times New Roman" w:hAnsi="Times New Roman" w:cs="Times New Roman"/>
          <w:b/>
          <w:bCs/>
          <w:sz w:val="27"/>
          <w:szCs w:val="27"/>
        </w:rPr>
      </w:pPr>
      <w:r w:rsidRPr="00200652">
        <w:rPr>
          <w:rFonts w:ascii="Times New Roman" w:eastAsia="Times New Roman" w:hAnsi="Times New Roman" w:cs="Times New Roman"/>
          <w:b/>
          <w:bCs/>
          <w:sz w:val="27"/>
          <w:szCs w:val="27"/>
        </w:rPr>
        <w:t>4. Recommendations and Best Practices</w:t>
      </w:r>
    </w:p>
    <w:p w14:paraId="3842D3DA" w14:textId="77777777" w:rsidR="00200652" w:rsidRPr="00200652" w:rsidRDefault="00200652" w:rsidP="002006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sz w:val="24"/>
          <w:szCs w:val="24"/>
        </w:rPr>
        <w:t xml:space="preserve">Use </w:t>
      </w:r>
      <w:r w:rsidRPr="00200652">
        <w:rPr>
          <w:rFonts w:ascii="Times New Roman" w:eastAsia="Times New Roman" w:hAnsi="Times New Roman" w:cs="Times New Roman"/>
          <w:b/>
          <w:bCs/>
          <w:sz w:val="24"/>
          <w:szCs w:val="24"/>
        </w:rPr>
        <w:t>parameterized queries</w:t>
      </w:r>
      <w:r w:rsidRPr="00200652">
        <w:rPr>
          <w:rFonts w:ascii="Times New Roman" w:eastAsia="Times New Roman" w:hAnsi="Times New Roman" w:cs="Times New Roman"/>
          <w:sz w:val="24"/>
          <w:szCs w:val="24"/>
        </w:rPr>
        <w:t xml:space="preserve"> or ORM (e.g., </w:t>
      </w:r>
      <w:proofErr w:type="spellStart"/>
      <w:r w:rsidRPr="00200652">
        <w:rPr>
          <w:rFonts w:ascii="Times New Roman" w:eastAsia="Times New Roman" w:hAnsi="Times New Roman" w:cs="Times New Roman"/>
          <w:sz w:val="24"/>
          <w:szCs w:val="24"/>
        </w:rPr>
        <w:t>SQLAlchemy</w:t>
      </w:r>
      <w:proofErr w:type="spellEnd"/>
      <w:r w:rsidRPr="00200652">
        <w:rPr>
          <w:rFonts w:ascii="Times New Roman" w:eastAsia="Times New Roman" w:hAnsi="Times New Roman" w:cs="Times New Roman"/>
          <w:sz w:val="24"/>
          <w:szCs w:val="24"/>
        </w:rPr>
        <w:t>) to prevent SQL injection.</w:t>
      </w:r>
    </w:p>
    <w:p w14:paraId="76C62B22" w14:textId="77777777" w:rsidR="00200652" w:rsidRPr="00200652" w:rsidRDefault="00200652" w:rsidP="002006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sz w:val="24"/>
          <w:szCs w:val="24"/>
        </w:rPr>
        <w:t xml:space="preserve">Hash passwords using </w:t>
      </w:r>
      <w:proofErr w:type="spellStart"/>
      <w:r w:rsidRPr="00200652">
        <w:rPr>
          <w:rFonts w:ascii="Times New Roman" w:eastAsia="Times New Roman" w:hAnsi="Times New Roman" w:cs="Times New Roman"/>
          <w:b/>
          <w:bCs/>
          <w:sz w:val="24"/>
          <w:szCs w:val="24"/>
        </w:rPr>
        <w:t>bcrypt</w:t>
      </w:r>
      <w:proofErr w:type="spellEnd"/>
      <w:r w:rsidRPr="00200652">
        <w:rPr>
          <w:rFonts w:ascii="Times New Roman" w:eastAsia="Times New Roman" w:hAnsi="Times New Roman" w:cs="Times New Roman"/>
          <w:b/>
          <w:bCs/>
          <w:sz w:val="24"/>
          <w:szCs w:val="24"/>
        </w:rPr>
        <w:t xml:space="preserve"> or Argon2</w:t>
      </w:r>
      <w:r w:rsidRPr="00200652">
        <w:rPr>
          <w:rFonts w:ascii="Times New Roman" w:eastAsia="Times New Roman" w:hAnsi="Times New Roman" w:cs="Times New Roman"/>
          <w:sz w:val="24"/>
          <w:szCs w:val="24"/>
        </w:rPr>
        <w:t>.</w:t>
      </w:r>
    </w:p>
    <w:p w14:paraId="2B71A87F" w14:textId="77777777" w:rsidR="00200652" w:rsidRPr="00200652" w:rsidRDefault="00200652" w:rsidP="002006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sz w:val="24"/>
          <w:szCs w:val="24"/>
        </w:rPr>
        <w:t>Validate and sanitize all user inputs.</w:t>
      </w:r>
    </w:p>
    <w:p w14:paraId="4259CE67" w14:textId="77777777" w:rsidR="00200652" w:rsidRPr="00200652" w:rsidRDefault="00200652" w:rsidP="002006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sz w:val="24"/>
          <w:szCs w:val="24"/>
        </w:rPr>
        <w:t xml:space="preserve">Implement </w:t>
      </w:r>
      <w:r w:rsidRPr="00200652">
        <w:rPr>
          <w:rFonts w:ascii="Times New Roman" w:eastAsia="Times New Roman" w:hAnsi="Times New Roman" w:cs="Times New Roman"/>
          <w:b/>
          <w:bCs/>
          <w:sz w:val="24"/>
          <w:szCs w:val="24"/>
        </w:rPr>
        <w:t>rate limiting</w:t>
      </w:r>
      <w:r w:rsidRPr="00200652">
        <w:rPr>
          <w:rFonts w:ascii="Times New Roman" w:eastAsia="Times New Roman" w:hAnsi="Times New Roman" w:cs="Times New Roman"/>
          <w:sz w:val="24"/>
          <w:szCs w:val="24"/>
        </w:rPr>
        <w:t xml:space="preserve"> and account lockout mechanisms.</w:t>
      </w:r>
    </w:p>
    <w:p w14:paraId="0A501D16" w14:textId="77777777" w:rsidR="00200652" w:rsidRPr="00200652" w:rsidRDefault="00200652" w:rsidP="002006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sz w:val="24"/>
          <w:szCs w:val="24"/>
        </w:rPr>
        <w:t>Disable debug mode in production.</w:t>
      </w:r>
    </w:p>
    <w:p w14:paraId="3E789C66" w14:textId="77777777" w:rsidR="00200652" w:rsidRPr="00200652" w:rsidRDefault="00200652" w:rsidP="002006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sz w:val="24"/>
          <w:szCs w:val="24"/>
        </w:rPr>
        <w:t>Use HTTPS for secure data transmission.</w:t>
      </w:r>
    </w:p>
    <w:p w14:paraId="3414D2DE" w14:textId="77777777" w:rsidR="00200652" w:rsidRPr="00200652" w:rsidRDefault="00200652" w:rsidP="002006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sz w:val="24"/>
          <w:szCs w:val="24"/>
        </w:rPr>
        <w:t>Store sensitive data using environment variables.</w:t>
      </w:r>
    </w:p>
    <w:p w14:paraId="1DEA5203" w14:textId="118EA982" w:rsidR="00200652" w:rsidRPr="00200652" w:rsidRDefault="00200652" w:rsidP="00200652">
      <w:pPr>
        <w:spacing w:after="0" w:line="240" w:lineRule="auto"/>
        <w:rPr>
          <w:rFonts w:ascii="Times New Roman" w:eastAsia="Times New Roman" w:hAnsi="Times New Roman" w:cs="Times New Roman"/>
          <w:sz w:val="24"/>
          <w:szCs w:val="24"/>
        </w:rPr>
      </w:pPr>
    </w:p>
    <w:p w14:paraId="4158FBE1" w14:textId="77777777" w:rsidR="00200652" w:rsidRPr="00200652" w:rsidRDefault="00200652" w:rsidP="00200652">
      <w:pPr>
        <w:spacing w:before="100" w:beforeAutospacing="1" w:after="100" w:afterAutospacing="1" w:line="240" w:lineRule="auto"/>
        <w:outlineLvl w:val="2"/>
        <w:rPr>
          <w:rFonts w:ascii="Times New Roman" w:eastAsia="Times New Roman" w:hAnsi="Times New Roman" w:cs="Times New Roman"/>
          <w:b/>
          <w:bCs/>
          <w:sz w:val="27"/>
          <w:szCs w:val="27"/>
        </w:rPr>
      </w:pPr>
      <w:r w:rsidRPr="00200652">
        <w:rPr>
          <w:rFonts w:ascii="Times New Roman" w:eastAsia="Times New Roman" w:hAnsi="Times New Roman" w:cs="Times New Roman"/>
          <w:b/>
          <w:bCs/>
          <w:sz w:val="27"/>
          <w:szCs w:val="27"/>
        </w:rPr>
        <w:t>5. Remediation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3554"/>
      </w:tblGrid>
      <w:tr w:rsidR="00200652" w:rsidRPr="00200652" w14:paraId="1E61850D" w14:textId="77777777" w:rsidTr="00200652">
        <w:trPr>
          <w:tblHeader/>
          <w:tblCellSpacing w:w="15" w:type="dxa"/>
        </w:trPr>
        <w:tc>
          <w:tcPr>
            <w:tcW w:w="0" w:type="auto"/>
            <w:vAlign w:val="center"/>
            <w:hideMark/>
          </w:tcPr>
          <w:p w14:paraId="0DC3C8D3" w14:textId="77777777" w:rsidR="00200652" w:rsidRPr="00200652" w:rsidRDefault="00200652" w:rsidP="00200652">
            <w:pPr>
              <w:spacing w:after="0" w:line="240" w:lineRule="auto"/>
              <w:jc w:val="center"/>
              <w:rPr>
                <w:rFonts w:ascii="Times New Roman" w:eastAsia="Times New Roman" w:hAnsi="Times New Roman" w:cs="Times New Roman"/>
                <w:b/>
                <w:bCs/>
                <w:sz w:val="24"/>
                <w:szCs w:val="24"/>
              </w:rPr>
            </w:pPr>
            <w:r w:rsidRPr="00200652">
              <w:rPr>
                <w:rFonts w:ascii="Times New Roman" w:eastAsia="Times New Roman" w:hAnsi="Times New Roman" w:cs="Times New Roman"/>
                <w:b/>
                <w:bCs/>
                <w:sz w:val="24"/>
                <w:szCs w:val="24"/>
              </w:rPr>
              <w:t>Vulnerability</w:t>
            </w:r>
          </w:p>
        </w:tc>
        <w:tc>
          <w:tcPr>
            <w:tcW w:w="0" w:type="auto"/>
            <w:vAlign w:val="center"/>
            <w:hideMark/>
          </w:tcPr>
          <w:p w14:paraId="2AFBF137" w14:textId="04418505" w:rsidR="00200652" w:rsidRPr="00200652" w:rsidRDefault="00200652" w:rsidP="00200652">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200652">
              <w:rPr>
                <w:rFonts w:ascii="Times New Roman" w:eastAsia="Times New Roman" w:hAnsi="Times New Roman" w:cs="Times New Roman"/>
                <w:b/>
                <w:bCs/>
                <w:sz w:val="24"/>
                <w:szCs w:val="24"/>
              </w:rPr>
              <w:t>Remediation</w:t>
            </w:r>
          </w:p>
        </w:tc>
      </w:tr>
      <w:tr w:rsidR="00200652" w:rsidRPr="00200652" w14:paraId="718AADBA" w14:textId="77777777" w:rsidTr="00200652">
        <w:trPr>
          <w:tblCellSpacing w:w="15" w:type="dxa"/>
        </w:trPr>
        <w:tc>
          <w:tcPr>
            <w:tcW w:w="0" w:type="auto"/>
            <w:vAlign w:val="center"/>
            <w:hideMark/>
          </w:tcPr>
          <w:p w14:paraId="1E3A14CC" w14:textId="77777777" w:rsidR="00200652" w:rsidRPr="00200652" w:rsidRDefault="00200652" w:rsidP="00200652">
            <w:pPr>
              <w:spacing w:after="0"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sz w:val="24"/>
                <w:szCs w:val="24"/>
              </w:rPr>
              <w:t>SQL Injection</w:t>
            </w:r>
          </w:p>
        </w:tc>
        <w:tc>
          <w:tcPr>
            <w:tcW w:w="0" w:type="auto"/>
            <w:vAlign w:val="center"/>
            <w:hideMark/>
          </w:tcPr>
          <w:p w14:paraId="353C9E1E" w14:textId="5135AFB4" w:rsidR="00200652" w:rsidRPr="00200652" w:rsidRDefault="00200652" w:rsidP="0020065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00652">
              <w:rPr>
                <w:rFonts w:ascii="Times New Roman" w:eastAsia="Times New Roman" w:hAnsi="Times New Roman" w:cs="Times New Roman"/>
                <w:sz w:val="24"/>
                <w:szCs w:val="24"/>
              </w:rPr>
              <w:t>Use prepared statements</w:t>
            </w:r>
          </w:p>
        </w:tc>
      </w:tr>
      <w:tr w:rsidR="00200652" w:rsidRPr="00200652" w14:paraId="18055F36" w14:textId="77777777" w:rsidTr="00200652">
        <w:trPr>
          <w:tblCellSpacing w:w="15" w:type="dxa"/>
        </w:trPr>
        <w:tc>
          <w:tcPr>
            <w:tcW w:w="0" w:type="auto"/>
            <w:vAlign w:val="center"/>
            <w:hideMark/>
          </w:tcPr>
          <w:p w14:paraId="7037A7B0" w14:textId="31C015A6" w:rsidR="00200652" w:rsidRPr="00200652" w:rsidRDefault="00200652" w:rsidP="00200652">
            <w:pPr>
              <w:spacing w:after="0"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sz w:val="24"/>
                <w:szCs w:val="24"/>
              </w:rPr>
              <w:t>Plaintext passwords</w:t>
            </w:r>
            <w:r>
              <w:rPr>
                <w:rFonts w:ascii="Times New Roman" w:eastAsia="Times New Roman" w:hAnsi="Times New Roman" w:cs="Times New Roman"/>
                <w:sz w:val="24"/>
                <w:szCs w:val="24"/>
              </w:rPr>
              <w:t xml:space="preserve">   </w:t>
            </w:r>
          </w:p>
        </w:tc>
        <w:tc>
          <w:tcPr>
            <w:tcW w:w="0" w:type="auto"/>
            <w:vAlign w:val="center"/>
            <w:hideMark/>
          </w:tcPr>
          <w:p w14:paraId="2228F32A" w14:textId="180324D2" w:rsidR="00200652" w:rsidRPr="00200652" w:rsidRDefault="00200652" w:rsidP="0020065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00652">
              <w:rPr>
                <w:rFonts w:ascii="Times New Roman" w:eastAsia="Times New Roman" w:hAnsi="Times New Roman" w:cs="Times New Roman"/>
                <w:sz w:val="24"/>
                <w:szCs w:val="24"/>
              </w:rPr>
              <w:t>Hash passwords before storage</w:t>
            </w:r>
          </w:p>
        </w:tc>
      </w:tr>
      <w:tr w:rsidR="00200652" w:rsidRPr="00200652" w14:paraId="1810FD37" w14:textId="77777777" w:rsidTr="00200652">
        <w:trPr>
          <w:tblCellSpacing w:w="15" w:type="dxa"/>
        </w:trPr>
        <w:tc>
          <w:tcPr>
            <w:tcW w:w="0" w:type="auto"/>
            <w:vAlign w:val="center"/>
            <w:hideMark/>
          </w:tcPr>
          <w:p w14:paraId="21226300" w14:textId="77777777" w:rsidR="00200652" w:rsidRPr="00200652" w:rsidRDefault="00200652" w:rsidP="00200652">
            <w:pPr>
              <w:spacing w:after="0"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sz w:val="24"/>
                <w:szCs w:val="24"/>
              </w:rPr>
              <w:t>Input validation</w:t>
            </w:r>
          </w:p>
        </w:tc>
        <w:tc>
          <w:tcPr>
            <w:tcW w:w="0" w:type="auto"/>
            <w:vAlign w:val="center"/>
            <w:hideMark/>
          </w:tcPr>
          <w:p w14:paraId="3F3CBC4F" w14:textId="55D124F8" w:rsidR="00200652" w:rsidRPr="00200652" w:rsidRDefault="00200652" w:rsidP="0020065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00652">
              <w:rPr>
                <w:rFonts w:ascii="Times New Roman" w:eastAsia="Times New Roman" w:hAnsi="Times New Roman" w:cs="Times New Roman"/>
                <w:sz w:val="24"/>
                <w:szCs w:val="24"/>
              </w:rPr>
              <w:t>Enforce length and format checks</w:t>
            </w:r>
          </w:p>
        </w:tc>
      </w:tr>
      <w:tr w:rsidR="00200652" w:rsidRPr="00200652" w14:paraId="4F3ACC1F" w14:textId="77777777" w:rsidTr="00200652">
        <w:trPr>
          <w:tblCellSpacing w:w="15" w:type="dxa"/>
        </w:trPr>
        <w:tc>
          <w:tcPr>
            <w:tcW w:w="0" w:type="auto"/>
            <w:vAlign w:val="center"/>
            <w:hideMark/>
          </w:tcPr>
          <w:p w14:paraId="5ECEEAA4" w14:textId="77777777" w:rsidR="00200652" w:rsidRPr="00200652" w:rsidRDefault="00200652" w:rsidP="00200652">
            <w:pPr>
              <w:spacing w:after="0"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sz w:val="24"/>
                <w:szCs w:val="24"/>
              </w:rPr>
              <w:t>Debug mode</w:t>
            </w:r>
          </w:p>
        </w:tc>
        <w:tc>
          <w:tcPr>
            <w:tcW w:w="0" w:type="auto"/>
            <w:vAlign w:val="center"/>
            <w:hideMark/>
          </w:tcPr>
          <w:p w14:paraId="430C703E" w14:textId="7DB87851" w:rsidR="00200652" w:rsidRPr="00200652" w:rsidRDefault="00200652" w:rsidP="0020065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00652">
              <w:rPr>
                <w:rFonts w:ascii="Times New Roman" w:eastAsia="Times New Roman" w:hAnsi="Times New Roman" w:cs="Times New Roman"/>
                <w:sz w:val="24"/>
                <w:szCs w:val="24"/>
              </w:rPr>
              <w:t xml:space="preserve">Set </w:t>
            </w:r>
            <w:r w:rsidRPr="00200652">
              <w:rPr>
                <w:rFonts w:ascii="Courier New" w:eastAsia="Times New Roman" w:hAnsi="Courier New" w:cs="Courier New"/>
                <w:sz w:val="20"/>
                <w:szCs w:val="20"/>
              </w:rPr>
              <w:t>debug=False</w:t>
            </w:r>
            <w:r w:rsidRPr="00200652">
              <w:rPr>
                <w:rFonts w:ascii="Times New Roman" w:eastAsia="Times New Roman" w:hAnsi="Times New Roman" w:cs="Times New Roman"/>
                <w:sz w:val="24"/>
                <w:szCs w:val="24"/>
              </w:rPr>
              <w:t xml:space="preserve"> in production</w:t>
            </w:r>
          </w:p>
        </w:tc>
      </w:tr>
      <w:tr w:rsidR="00200652" w:rsidRPr="00200652" w14:paraId="5218931D" w14:textId="77777777" w:rsidTr="00200652">
        <w:trPr>
          <w:tblCellSpacing w:w="15" w:type="dxa"/>
        </w:trPr>
        <w:tc>
          <w:tcPr>
            <w:tcW w:w="0" w:type="auto"/>
            <w:vAlign w:val="center"/>
            <w:hideMark/>
          </w:tcPr>
          <w:p w14:paraId="1DB593AF" w14:textId="77777777" w:rsidR="00200652" w:rsidRPr="00200652" w:rsidRDefault="00200652" w:rsidP="00200652">
            <w:pPr>
              <w:spacing w:after="0"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sz w:val="24"/>
                <w:szCs w:val="24"/>
              </w:rPr>
              <w:t>Brute-force risk</w:t>
            </w:r>
          </w:p>
        </w:tc>
        <w:tc>
          <w:tcPr>
            <w:tcW w:w="0" w:type="auto"/>
            <w:vAlign w:val="center"/>
            <w:hideMark/>
          </w:tcPr>
          <w:p w14:paraId="59EF72EB" w14:textId="0F33FDAF" w:rsidR="00200652" w:rsidRPr="00200652" w:rsidRDefault="00200652" w:rsidP="0020065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00652">
              <w:rPr>
                <w:rFonts w:ascii="Times New Roman" w:eastAsia="Times New Roman" w:hAnsi="Times New Roman" w:cs="Times New Roman"/>
                <w:sz w:val="24"/>
                <w:szCs w:val="24"/>
              </w:rPr>
              <w:t>Add login attempt limits</w:t>
            </w:r>
          </w:p>
        </w:tc>
      </w:tr>
    </w:tbl>
    <w:p w14:paraId="13D08F09" w14:textId="2655A124" w:rsidR="00200652" w:rsidRPr="00200652" w:rsidRDefault="00200652" w:rsidP="00200652">
      <w:pPr>
        <w:spacing w:after="0" w:line="240" w:lineRule="auto"/>
        <w:rPr>
          <w:rFonts w:ascii="Times New Roman" w:eastAsia="Times New Roman" w:hAnsi="Times New Roman" w:cs="Times New Roman"/>
          <w:sz w:val="24"/>
          <w:szCs w:val="24"/>
        </w:rPr>
      </w:pPr>
    </w:p>
    <w:p w14:paraId="430C1B65" w14:textId="77777777" w:rsidR="00200652" w:rsidRPr="00200652" w:rsidRDefault="00200652" w:rsidP="00200652">
      <w:pPr>
        <w:spacing w:before="100" w:beforeAutospacing="1" w:after="100" w:afterAutospacing="1" w:line="240" w:lineRule="auto"/>
        <w:outlineLvl w:val="2"/>
        <w:rPr>
          <w:rFonts w:ascii="Times New Roman" w:eastAsia="Times New Roman" w:hAnsi="Times New Roman" w:cs="Times New Roman"/>
          <w:b/>
          <w:bCs/>
          <w:sz w:val="27"/>
          <w:szCs w:val="27"/>
        </w:rPr>
      </w:pPr>
      <w:r w:rsidRPr="00200652">
        <w:rPr>
          <w:rFonts w:ascii="Times New Roman" w:eastAsia="Times New Roman" w:hAnsi="Times New Roman" w:cs="Times New Roman"/>
          <w:b/>
          <w:bCs/>
          <w:sz w:val="27"/>
          <w:szCs w:val="27"/>
        </w:rPr>
        <w:t>6. Conclusion</w:t>
      </w:r>
    </w:p>
    <w:p w14:paraId="4283C456" w14:textId="77777777" w:rsidR="00200652" w:rsidRPr="00200652" w:rsidRDefault="00200652" w:rsidP="00200652">
      <w:pPr>
        <w:spacing w:before="100" w:beforeAutospacing="1" w:after="100" w:afterAutospacing="1" w:line="240" w:lineRule="auto"/>
        <w:rPr>
          <w:rFonts w:ascii="Times New Roman" w:eastAsia="Times New Roman" w:hAnsi="Times New Roman" w:cs="Times New Roman"/>
          <w:sz w:val="24"/>
          <w:szCs w:val="24"/>
        </w:rPr>
      </w:pPr>
      <w:r w:rsidRPr="00200652">
        <w:rPr>
          <w:rFonts w:ascii="Times New Roman" w:eastAsia="Times New Roman" w:hAnsi="Times New Roman" w:cs="Times New Roman"/>
          <w:sz w:val="24"/>
          <w:szCs w:val="24"/>
        </w:rPr>
        <w:t>This secure coding review identified critical vulnerabilities that could lead to data breaches if left unaddressed. By applying secure coding best practices and following OWASP guidelines, the application can be made significantly safer and more resilient against attacks.</w:t>
      </w:r>
    </w:p>
    <w:p w14:paraId="7FAC3C28" w14:textId="0750B21E" w:rsidR="00200652" w:rsidRDefault="00200652"/>
    <w:sectPr w:rsidR="002006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C30D9"/>
    <w:multiLevelType w:val="multilevel"/>
    <w:tmpl w:val="8976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7265B8"/>
    <w:multiLevelType w:val="multilevel"/>
    <w:tmpl w:val="31BC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8547C1"/>
    <w:multiLevelType w:val="multilevel"/>
    <w:tmpl w:val="EDB27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007ECD"/>
    <w:multiLevelType w:val="multilevel"/>
    <w:tmpl w:val="90F2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652"/>
    <w:rsid w:val="00200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DB1E3"/>
  <w15:chartTrackingRefBased/>
  <w15:docId w15:val="{414649F8-B728-431F-83D2-3FEEF7F90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006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006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065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0065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006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0652"/>
    <w:rPr>
      <w:b/>
      <w:bCs/>
    </w:rPr>
  </w:style>
  <w:style w:type="character" w:styleId="HTMLCode">
    <w:name w:val="HTML Code"/>
    <w:basedOn w:val="DefaultParagraphFont"/>
    <w:uiPriority w:val="99"/>
    <w:semiHidden/>
    <w:unhideWhenUsed/>
    <w:rsid w:val="002006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825808">
      <w:bodyDiv w:val="1"/>
      <w:marLeft w:val="0"/>
      <w:marRight w:val="0"/>
      <w:marTop w:val="0"/>
      <w:marBottom w:val="0"/>
      <w:divBdr>
        <w:top w:val="none" w:sz="0" w:space="0" w:color="auto"/>
        <w:left w:val="none" w:sz="0" w:space="0" w:color="auto"/>
        <w:bottom w:val="none" w:sz="0" w:space="0" w:color="auto"/>
        <w:right w:val="none" w:sz="0" w:space="0" w:color="auto"/>
      </w:divBdr>
      <w:divsChild>
        <w:div w:id="425660961">
          <w:marLeft w:val="0"/>
          <w:marRight w:val="0"/>
          <w:marTop w:val="0"/>
          <w:marBottom w:val="0"/>
          <w:divBdr>
            <w:top w:val="none" w:sz="0" w:space="0" w:color="auto"/>
            <w:left w:val="none" w:sz="0" w:space="0" w:color="auto"/>
            <w:bottom w:val="none" w:sz="0" w:space="0" w:color="auto"/>
            <w:right w:val="none" w:sz="0" w:space="0" w:color="auto"/>
          </w:divBdr>
          <w:divsChild>
            <w:div w:id="127771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270</Words>
  <Characters>1545</Characters>
  <Application>Microsoft Office Word</Application>
  <DocSecurity>0</DocSecurity>
  <Lines>12</Lines>
  <Paragraphs>3</Paragraphs>
  <ScaleCrop>false</ScaleCrop>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2025-12-30T13:14:00Z</dcterms:created>
  <dcterms:modified xsi:type="dcterms:W3CDTF">2025-12-30T13:17:00Z</dcterms:modified>
</cp:coreProperties>
</file>