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A00B5" w14:textId="07DDAD47" w:rsidR="00C4588D" w:rsidRPr="003F4080" w:rsidRDefault="00C4588D" w:rsidP="00C4588D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bookmarkStart w:id="0" w:name="_GoBack"/>
      <w:bookmarkEnd w:id="0"/>
      <w:r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UC4 – </w:t>
      </w:r>
      <w:r w:rsidRPr="003F4080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Especificar Competência Técnica</w:t>
      </w:r>
    </w:p>
    <w:p w14:paraId="2415104F" w14:textId="2AE4872C" w:rsidR="007E2231" w:rsidRDefault="006414D4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2A51D115" w14:textId="1044CB99" w:rsidR="00C4588D" w:rsidRPr="003F4080" w:rsidRDefault="00C4588D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PT"/>
        </w:rPr>
      </w:pPr>
      <w:r w:rsidRPr="003F4080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>O administrativo especifica uma competência técnica, indicando em sistema os dados necessários solicitados (um código único, uma descriçã</w:t>
      </w:r>
      <w:r w:rsidR="006414D4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>o breve e outra mais detalhada,</w:t>
      </w:r>
      <w:r w:rsidRPr="003F4080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 xml:space="preserve"> a área de </w:t>
      </w:r>
      <w:proofErr w:type="spellStart"/>
      <w:r w:rsidRPr="003F4080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>atividade</w:t>
      </w:r>
      <w:proofErr w:type="spellEnd"/>
      <w:r w:rsidRPr="003F4080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 xml:space="preserve"> a qual corresponde</w:t>
      </w:r>
      <w:r w:rsidR="006414D4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 xml:space="preserve"> e os respectivos graus de proficiência</w:t>
      </w:r>
      <w:r w:rsidRPr="003F4080">
        <w:rPr>
          <w:rFonts w:ascii="Calibri" w:eastAsia="Times New Roman" w:hAnsi="Calibri" w:cs="Calibri"/>
          <w:color w:val="000000"/>
          <w:sz w:val="24"/>
          <w:szCs w:val="24"/>
          <w:lang w:val="pt-PT"/>
        </w:rPr>
        <w:t>).  A informação é validada e apresentada ao administrativo que confirma a adição da competência técnica. O sistema confirma o sucesso na criação da nova competência técnica.</w:t>
      </w:r>
    </w:p>
    <w:p w14:paraId="7F59367C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PT"/>
        </w:rPr>
      </w:pPr>
    </w:p>
    <w:p w14:paraId="1C8C2205" w14:textId="510B2224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 w:rsidRPr="003F4080"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  <w:t>Formato Completo: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615528C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0AE40313" w:rsidR="003F4080" w:rsidRPr="003F4080" w:rsidRDefault="003F4080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Administrativo: Pretende que a competência técnica fique registada na plataforma</w:t>
      </w:r>
    </w:p>
    <w:p w14:paraId="77A8B11C" w14:textId="1D9F732A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ter mais </w:t>
      </w:r>
      <w:r>
        <w:rPr>
          <w:rFonts w:cstheme="minorHAnsi"/>
          <w:sz w:val="24"/>
          <w:szCs w:val="24"/>
          <w:lang w:val="pt-PT"/>
        </w:rPr>
        <w:t>competências técnicas registadas n</w:t>
      </w:r>
      <w:r w:rsidRPr="003F4080">
        <w:rPr>
          <w:rFonts w:cstheme="minorHAnsi"/>
          <w:sz w:val="24"/>
          <w:szCs w:val="24"/>
          <w:lang w:val="pt-PT"/>
        </w:rPr>
        <w:t>a plataforma</w:t>
      </w:r>
    </w:p>
    <w:p w14:paraId="5F61CAED" w14:textId="4F56AC14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Freelancer: Pretende ter competências técnicas inseridas na plataforma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4D89DF19" w:rsidR="003F4080" w:rsidRDefault="006414D4" w:rsidP="003F408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 Administrativo registado.</w:t>
      </w:r>
    </w:p>
    <w:p w14:paraId="6FF8E2E3" w14:textId="30ADE524" w:rsidR="006414D4" w:rsidRPr="006414D4" w:rsidRDefault="006414D4" w:rsidP="006414D4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haver pelo menos uma área de </w:t>
      </w:r>
      <w:proofErr w:type="spellStart"/>
      <w:r>
        <w:rPr>
          <w:rFonts w:cstheme="minorHAnsi"/>
          <w:sz w:val="24"/>
          <w:szCs w:val="24"/>
          <w:lang w:val="pt-PT"/>
        </w:rPr>
        <w:t>atividade</w:t>
      </w:r>
      <w:proofErr w:type="spellEnd"/>
      <w:r>
        <w:rPr>
          <w:rFonts w:cstheme="minorHAnsi"/>
          <w:sz w:val="24"/>
          <w:szCs w:val="24"/>
          <w:lang w:val="pt-PT"/>
        </w:rPr>
        <w:t xml:space="preserve"> inserida na plataforma.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44D420AD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6414D4">
        <w:rPr>
          <w:rFonts w:cstheme="minorHAnsi"/>
          <w:sz w:val="24"/>
          <w:szCs w:val="24"/>
          <w:lang w:val="pt-PT"/>
        </w:rPr>
        <w:t>A competência técnica é definida com sucesso, que fica disponível na plataforma.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21010233" w:rsidR="003F4080" w:rsidRPr="003F4080" w:rsidRDefault="006414D4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administrativo inicia o processo de definição de uma competência técnica.</w:t>
      </w:r>
    </w:p>
    <w:p w14:paraId="1630620B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70E56C56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os dados.</w:t>
      </w:r>
    </w:p>
    <w:p w14:paraId="564373B3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a confirmação dos dados.</w:t>
      </w:r>
    </w:p>
    <w:p w14:paraId="74BA8CF7" w14:textId="300E48FC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 xml:space="preserve">Administrativo </w:t>
      </w:r>
      <w:r w:rsidRPr="003F4080">
        <w:rPr>
          <w:rFonts w:cstheme="minorHAnsi"/>
          <w:sz w:val="24"/>
          <w:szCs w:val="24"/>
          <w:lang w:val="pt-PT"/>
        </w:rPr>
        <w:t>confirma os dados.</w:t>
      </w:r>
    </w:p>
    <w:p w14:paraId="33BED1FF" w14:textId="77777777" w:rsidR="003F4080" w:rsidRPr="003F4080" w:rsidRDefault="003F4080" w:rsidP="003F4080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3A8AFDA0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lastRenderedPageBreak/>
        <w:t>Fluxos alternativos:</w:t>
      </w:r>
    </w:p>
    <w:p w14:paraId="46AB7772" w14:textId="2BEB733A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cancela o processo de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6414D4">
        <w:rPr>
          <w:rFonts w:cstheme="minorHAnsi"/>
          <w:sz w:val="24"/>
          <w:szCs w:val="24"/>
          <w:lang w:val="pt-PT"/>
        </w:rPr>
        <w:t>uma competência técnica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73ABFC03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verifica que não existem mais </w:t>
      </w:r>
      <w:r w:rsidR="006414D4">
        <w:rPr>
          <w:rFonts w:cstheme="minorHAnsi"/>
          <w:sz w:val="24"/>
          <w:szCs w:val="24"/>
          <w:lang w:val="pt-PT"/>
        </w:rPr>
        <w:t xml:space="preserve">competências técnicas </w:t>
      </w:r>
      <w:r w:rsidRPr="003F4080">
        <w:rPr>
          <w:rFonts w:cstheme="minorHAnsi"/>
          <w:sz w:val="24"/>
          <w:szCs w:val="24"/>
          <w:lang w:val="pt-PT"/>
        </w:rPr>
        <w:t xml:space="preserve">para </w:t>
      </w:r>
      <w:r w:rsidR="006414D4">
        <w:rPr>
          <w:rFonts w:cstheme="minorHAnsi"/>
          <w:sz w:val="24"/>
          <w:szCs w:val="24"/>
          <w:lang w:val="pt-PT"/>
        </w:rPr>
        <w:t>definir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779E88F9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61248136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dados inválidos:</w:t>
      </w:r>
    </w:p>
    <w:p w14:paraId="614AE748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permite a </w:t>
      </w:r>
      <w:proofErr w:type="spellStart"/>
      <w:r w:rsidRPr="003F4080">
        <w:rPr>
          <w:rFonts w:cstheme="minorHAnsi"/>
          <w:sz w:val="24"/>
          <w:szCs w:val="24"/>
          <w:lang w:val="pt-PT"/>
        </w:rPr>
        <w:t>correção</w:t>
      </w:r>
      <w:proofErr w:type="spellEnd"/>
      <w:r w:rsidRPr="003F4080">
        <w:rPr>
          <w:rFonts w:cstheme="minorHAnsi"/>
          <w:sz w:val="24"/>
          <w:szCs w:val="24"/>
          <w:lang w:val="pt-PT"/>
        </w:rPr>
        <w:t xml:space="preserve"> dos dados introduzidos (Passo 3).</w:t>
      </w:r>
    </w:p>
    <w:p w14:paraId="1197A135" w14:textId="4C069CAD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</w:t>
      </w:r>
    </w:p>
    <w:p w14:paraId="01101EE3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</w:t>
      </w:r>
      <w:proofErr w:type="spellStart"/>
      <w:r w:rsidRPr="003F4080">
        <w:rPr>
          <w:rFonts w:cstheme="minorHAnsi"/>
          <w:sz w:val="24"/>
          <w:szCs w:val="24"/>
          <w:lang w:val="pt-PT"/>
        </w:rPr>
        <w:t>deteta</w:t>
      </w:r>
      <w:proofErr w:type="spellEnd"/>
      <w:r w:rsidRPr="003F4080">
        <w:rPr>
          <w:rFonts w:cstheme="minorHAnsi"/>
          <w:sz w:val="24"/>
          <w:szCs w:val="24"/>
          <w:lang w:val="pt-PT"/>
        </w:rPr>
        <w:t xml:space="preserve">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392754B4" w:rsidR="003F4080" w:rsidRPr="003F4080" w:rsidRDefault="003F4080" w:rsidP="003F4080">
      <w:pPr>
        <w:pStyle w:val="PargrafodaLista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 w14:paraId="4311DDF4" w14:textId="77777777" w:rsidR="003F4080" w:rsidRPr="003F4080" w:rsidRDefault="003F4080" w:rsidP="003F4080">
      <w:pPr>
        <w:pStyle w:val="PargrafodaLista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8D"/>
    <w:rsid w:val="00116CD4"/>
    <w:rsid w:val="003F4080"/>
    <w:rsid w:val="006414D4"/>
    <w:rsid w:val="00BF76A5"/>
    <w:rsid w:val="00C4588D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4</cp:revision>
  <dcterms:created xsi:type="dcterms:W3CDTF">2020-11-22T12:13:00Z</dcterms:created>
  <dcterms:modified xsi:type="dcterms:W3CDTF">2020-12-18T15:05:00Z</dcterms:modified>
</cp:coreProperties>
</file>